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06EB" w14:textId="77777777" w:rsidR="004E0C4F" w:rsidRPr="00D12AE2" w:rsidRDefault="004E0C4F" w:rsidP="004E0C4F">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D12AE2">
        <w:rPr>
          <w:b/>
          <w:sz w:val="22"/>
          <w:szCs w:val="22"/>
        </w:rPr>
        <w:t>Review Article</w:t>
      </w:r>
    </w:p>
    <w:p w14:paraId="138B4E46" w14:textId="77777777" w:rsidR="004E0C4F" w:rsidRPr="004B2EF6" w:rsidRDefault="004E0C4F" w:rsidP="004E0C4F">
      <w:pPr>
        <w:contextualSpacing/>
        <w:mirrorIndents/>
        <w:jc w:val="both"/>
        <w:rPr>
          <w:sz w:val="20"/>
          <w:szCs w:val="20"/>
        </w:rPr>
      </w:pPr>
    </w:p>
    <w:p w14:paraId="3AEF3C3B" w14:textId="77777777" w:rsidR="00B800BA" w:rsidRPr="00B800BA" w:rsidRDefault="00B800BA" w:rsidP="00B800BA">
      <w:pPr>
        <w:pStyle w:val="Heading1"/>
        <w:spacing w:before="0"/>
        <w:contextualSpacing/>
        <w:mirrorIndents/>
        <w:jc w:val="center"/>
        <w:rPr>
          <w:rFonts w:ascii="Times New Roman" w:hAnsi="Times New Roman" w:cs="Times New Roman"/>
          <w:b/>
          <w:color w:val="auto"/>
          <w:sz w:val="30"/>
          <w:szCs w:val="30"/>
        </w:rPr>
      </w:pPr>
      <w:r w:rsidRPr="00B800BA">
        <w:rPr>
          <w:rFonts w:ascii="Times New Roman" w:hAnsi="Times New Roman" w:cs="Times New Roman"/>
          <w:b/>
          <w:color w:val="auto"/>
          <w:sz w:val="30"/>
          <w:szCs w:val="30"/>
        </w:rPr>
        <w:t>Chronic Foot Pain and Foot Solutions in Adults from Different Professions: The I-Corps-National Science Foundation Foot Health Survey</w:t>
      </w:r>
    </w:p>
    <w:p w14:paraId="4867304C" w14:textId="77777777" w:rsidR="004E0C4F" w:rsidRPr="004B2EF6" w:rsidRDefault="004E0C4F" w:rsidP="004E0C4F">
      <w:pPr>
        <w:contextualSpacing/>
        <w:mirrorIndents/>
        <w:jc w:val="both"/>
        <w:rPr>
          <w:b/>
          <w:sz w:val="20"/>
          <w:szCs w:val="20"/>
        </w:rPr>
      </w:pPr>
    </w:p>
    <w:p w14:paraId="617ABCF3" w14:textId="692E4B7D" w:rsidR="004E0C4F" w:rsidRPr="004B2EF6" w:rsidRDefault="008F721B" w:rsidP="004E0C4F">
      <w:pPr>
        <w:contextualSpacing/>
        <w:mirrorIndents/>
        <w:jc w:val="both"/>
        <w:rPr>
          <w:sz w:val="20"/>
          <w:szCs w:val="20"/>
        </w:rPr>
      </w:pPr>
      <w:r w:rsidRPr="008F721B">
        <w:rPr>
          <w:b/>
          <w:sz w:val="22"/>
          <w:szCs w:val="22"/>
        </w:rPr>
        <w:t>Ngozi D. Mbue</w:t>
      </w:r>
      <w:r w:rsidR="006B4C3E">
        <w:rPr>
          <w:b/>
          <w:sz w:val="22"/>
          <w:szCs w:val="22"/>
        </w:rPr>
        <w:t>, PhD, APRN, ANP-C</w:t>
      </w:r>
      <w:r w:rsidRPr="00457894">
        <w:rPr>
          <w:b/>
          <w:color w:val="FF0000"/>
          <w:sz w:val="22"/>
          <w:szCs w:val="22"/>
          <w:vertAlign w:val="superscript"/>
        </w:rPr>
        <w:t>1</w:t>
      </w:r>
      <w:r w:rsidR="00457894" w:rsidRPr="00457894">
        <w:rPr>
          <w:b/>
          <w:color w:val="FF0000"/>
          <w:sz w:val="22"/>
          <w:szCs w:val="22"/>
          <w:vertAlign w:val="superscript"/>
        </w:rPr>
        <w:t>#</w:t>
      </w:r>
      <w:r w:rsidRPr="008F721B">
        <w:rPr>
          <w:b/>
          <w:sz w:val="22"/>
          <w:szCs w:val="22"/>
        </w:rPr>
        <w:t xml:space="preserve">, </w:t>
      </w:r>
      <w:proofErr w:type="spellStart"/>
      <w:r w:rsidRPr="008F721B">
        <w:rPr>
          <w:b/>
          <w:sz w:val="22"/>
          <w:szCs w:val="22"/>
        </w:rPr>
        <w:t>Wanyi</w:t>
      </w:r>
      <w:proofErr w:type="spellEnd"/>
      <w:r w:rsidRPr="008F721B">
        <w:rPr>
          <w:b/>
          <w:sz w:val="22"/>
          <w:szCs w:val="22"/>
        </w:rPr>
        <w:t xml:space="preserve"> Wang</w:t>
      </w:r>
      <w:r w:rsidR="005C17F3">
        <w:rPr>
          <w:b/>
          <w:sz w:val="22"/>
          <w:szCs w:val="22"/>
        </w:rPr>
        <w:t>, PhD</w:t>
      </w:r>
      <w:r w:rsidRPr="00690A45">
        <w:rPr>
          <w:b/>
          <w:color w:val="FF0000"/>
          <w:sz w:val="22"/>
          <w:szCs w:val="22"/>
          <w:vertAlign w:val="superscript"/>
        </w:rPr>
        <w:t>2</w:t>
      </w:r>
      <w:r w:rsidR="00870023">
        <w:rPr>
          <w:b/>
          <w:sz w:val="22"/>
          <w:szCs w:val="22"/>
        </w:rPr>
        <w:t>,</w:t>
      </w:r>
      <w:r w:rsidRPr="008F721B">
        <w:rPr>
          <w:b/>
          <w:sz w:val="22"/>
          <w:szCs w:val="22"/>
        </w:rPr>
        <w:t xml:space="preserve"> Martin G. Rosario</w:t>
      </w:r>
      <w:r w:rsidR="00AC2ABF">
        <w:rPr>
          <w:b/>
          <w:sz w:val="22"/>
          <w:szCs w:val="22"/>
        </w:rPr>
        <w:t>, PT, PhD, ATRIC, CSFI</w:t>
      </w:r>
      <w:r w:rsidRPr="00893128">
        <w:rPr>
          <w:b/>
          <w:color w:val="FF0000"/>
          <w:sz w:val="22"/>
          <w:szCs w:val="22"/>
          <w:vertAlign w:val="superscript"/>
        </w:rPr>
        <w:t>3</w:t>
      </w:r>
    </w:p>
    <w:p w14:paraId="68C203F7" w14:textId="77777777" w:rsidR="008F721B" w:rsidRDefault="008F721B" w:rsidP="004E0C4F">
      <w:pPr>
        <w:contextualSpacing/>
        <w:mirrorIndents/>
        <w:jc w:val="both"/>
        <w:rPr>
          <w:sz w:val="20"/>
          <w:szCs w:val="20"/>
        </w:rPr>
      </w:pPr>
    </w:p>
    <w:p w14:paraId="3A20F391" w14:textId="341D1B4C" w:rsidR="004E0C4F" w:rsidRDefault="008C306E" w:rsidP="004E0C4F">
      <w:pPr>
        <w:contextualSpacing/>
        <w:mirrorIndents/>
        <w:jc w:val="both"/>
        <w:rPr>
          <w:sz w:val="20"/>
          <w:szCs w:val="20"/>
        </w:rPr>
      </w:pPr>
      <w:r w:rsidRPr="008C306E">
        <w:rPr>
          <w:color w:val="FF0000"/>
          <w:sz w:val="20"/>
          <w:szCs w:val="20"/>
          <w:vertAlign w:val="superscript"/>
        </w:rPr>
        <w:t>1</w:t>
      </w:r>
      <w:r>
        <w:rPr>
          <w:color w:val="FF0000"/>
          <w:sz w:val="20"/>
          <w:szCs w:val="20"/>
          <w:vertAlign w:val="superscript"/>
        </w:rPr>
        <w:t>#</w:t>
      </w:r>
      <w:r w:rsidR="00AD62BA">
        <w:rPr>
          <w:sz w:val="20"/>
          <w:szCs w:val="20"/>
        </w:rPr>
        <w:t>Nelda C. Stark</w:t>
      </w:r>
      <w:r w:rsidR="00716D90" w:rsidRPr="00716D90">
        <w:rPr>
          <w:sz w:val="20"/>
          <w:szCs w:val="20"/>
        </w:rPr>
        <w:t xml:space="preserve"> College of Nursing</w:t>
      </w:r>
      <w:r w:rsidR="004E0C4F" w:rsidRPr="004B2EF6">
        <w:rPr>
          <w:sz w:val="20"/>
          <w:szCs w:val="20"/>
        </w:rPr>
        <w:t>,</w:t>
      </w:r>
      <w:r w:rsidR="00AD62BA">
        <w:rPr>
          <w:sz w:val="20"/>
          <w:szCs w:val="20"/>
        </w:rPr>
        <w:t xml:space="preserve"> Texas Woman’s University, </w:t>
      </w:r>
      <w:r w:rsidR="006A5D76" w:rsidRPr="00A3568C">
        <w:rPr>
          <w:sz w:val="20"/>
          <w:szCs w:val="20"/>
        </w:rPr>
        <w:t>Texas</w:t>
      </w:r>
      <w:r w:rsidR="004E0C4F" w:rsidRPr="004B2EF6">
        <w:rPr>
          <w:sz w:val="20"/>
          <w:szCs w:val="20"/>
        </w:rPr>
        <w:t>, USA</w:t>
      </w:r>
    </w:p>
    <w:p w14:paraId="5BEF6443" w14:textId="2F71D11D" w:rsidR="00B23A6F" w:rsidRDefault="008C306E" w:rsidP="004E0C4F">
      <w:pPr>
        <w:contextualSpacing/>
        <w:mirrorIndents/>
        <w:jc w:val="both"/>
        <w:rPr>
          <w:sz w:val="20"/>
          <w:szCs w:val="20"/>
        </w:rPr>
      </w:pPr>
      <w:r w:rsidRPr="008C306E">
        <w:rPr>
          <w:color w:val="FF0000"/>
          <w:sz w:val="20"/>
          <w:szCs w:val="20"/>
          <w:vertAlign w:val="superscript"/>
        </w:rPr>
        <w:t>2</w:t>
      </w:r>
      <w:r w:rsidR="00457B75" w:rsidRPr="00457B75">
        <w:rPr>
          <w:sz w:val="20"/>
          <w:szCs w:val="20"/>
        </w:rPr>
        <w:t>Center for Research Design and Analysis</w:t>
      </w:r>
      <w:r w:rsidR="00457B75">
        <w:rPr>
          <w:sz w:val="20"/>
          <w:szCs w:val="20"/>
        </w:rPr>
        <w:t xml:space="preserve">, Texas Woman’s University, </w:t>
      </w:r>
      <w:r w:rsidR="00457B75" w:rsidRPr="00A3568C">
        <w:rPr>
          <w:sz w:val="20"/>
          <w:szCs w:val="20"/>
        </w:rPr>
        <w:t>Texas</w:t>
      </w:r>
      <w:r w:rsidR="00457B75" w:rsidRPr="004B2EF6">
        <w:rPr>
          <w:sz w:val="20"/>
          <w:szCs w:val="20"/>
        </w:rPr>
        <w:t>, USA</w:t>
      </w:r>
    </w:p>
    <w:p w14:paraId="5AE39768" w14:textId="514D3AC5" w:rsidR="00F85647" w:rsidRDefault="008C306E" w:rsidP="004E0C4F">
      <w:pPr>
        <w:contextualSpacing/>
        <w:mirrorIndents/>
        <w:jc w:val="both"/>
        <w:rPr>
          <w:sz w:val="20"/>
          <w:szCs w:val="20"/>
        </w:rPr>
      </w:pPr>
      <w:r w:rsidRPr="008C306E">
        <w:rPr>
          <w:color w:val="FF0000"/>
          <w:sz w:val="20"/>
          <w:szCs w:val="20"/>
          <w:vertAlign w:val="superscript"/>
        </w:rPr>
        <w:t>3</w:t>
      </w:r>
      <w:r w:rsidR="0044482E" w:rsidRPr="0044482E">
        <w:rPr>
          <w:sz w:val="20"/>
          <w:szCs w:val="20"/>
        </w:rPr>
        <w:t>School of Physical Therapist</w:t>
      </w:r>
      <w:r w:rsidR="0044482E">
        <w:rPr>
          <w:sz w:val="20"/>
          <w:szCs w:val="20"/>
        </w:rPr>
        <w:t xml:space="preserve">, </w:t>
      </w:r>
      <w:r w:rsidR="0044482E" w:rsidRPr="0044482E">
        <w:rPr>
          <w:sz w:val="20"/>
          <w:szCs w:val="20"/>
        </w:rPr>
        <w:t>Texas Woman’s University</w:t>
      </w:r>
      <w:r w:rsidR="00F85647">
        <w:rPr>
          <w:sz w:val="20"/>
          <w:szCs w:val="20"/>
        </w:rPr>
        <w:t xml:space="preserve">, </w:t>
      </w:r>
      <w:r w:rsidR="00F85647" w:rsidRPr="00A3568C">
        <w:rPr>
          <w:sz w:val="20"/>
          <w:szCs w:val="20"/>
        </w:rPr>
        <w:t>Texas</w:t>
      </w:r>
      <w:r w:rsidR="00F85647" w:rsidRPr="004B2EF6">
        <w:rPr>
          <w:sz w:val="20"/>
          <w:szCs w:val="20"/>
        </w:rPr>
        <w:t>, USA</w:t>
      </w:r>
    </w:p>
    <w:p w14:paraId="1AD47827" w14:textId="77777777" w:rsidR="00541FE1" w:rsidRPr="004B2EF6" w:rsidRDefault="00541FE1" w:rsidP="004E0C4F">
      <w:pPr>
        <w:contextualSpacing/>
        <w:mirrorIndents/>
        <w:jc w:val="both"/>
        <w:rPr>
          <w:sz w:val="20"/>
          <w:szCs w:val="20"/>
        </w:rPr>
      </w:pPr>
    </w:p>
    <w:p w14:paraId="234F67C6" w14:textId="283A6410" w:rsidR="00CE0DDD" w:rsidRDefault="004E0C4F" w:rsidP="004E0C4F">
      <w:pPr>
        <w:contextualSpacing/>
        <w:mirrorIndents/>
        <w:jc w:val="both"/>
        <w:rPr>
          <w:sz w:val="20"/>
          <w:szCs w:val="20"/>
        </w:rPr>
      </w:pPr>
      <w:r w:rsidRPr="004B2EF6">
        <w:rPr>
          <w:b/>
          <w:color w:val="FF0000"/>
          <w:sz w:val="20"/>
          <w:szCs w:val="20"/>
          <w:vertAlign w:val="superscript"/>
        </w:rPr>
        <w:t>#</w:t>
      </w:r>
      <w:r w:rsidRPr="004B2EF6">
        <w:rPr>
          <w:b/>
          <w:sz w:val="20"/>
          <w:szCs w:val="20"/>
        </w:rPr>
        <w:t>Corresponding author:</w:t>
      </w:r>
      <w:r w:rsidRPr="004B2EF6">
        <w:rPr>
          <w:sz w:val="20"/>
          <w:szCs w:val="20"/>
        </w:rPr>
        <w:t xml:space="preserve"> </w:t>
      </w:r>
      <w:r w:rsidR="00362008">
        <w:rPr>
          <w:sz w:val="20"/>
          <w:szCs w:val="20"/>
        </w:rPr>
        <w:t xml:space="preserve">Ngozi D. </w:t>
      </w:r>
      <w:r w:rsidR="005324DC" w:rsidRPr="005324DC">
        <w:rPr>
          <w:sz w:val="20"/>
          <w:szCs w:val="20"/>
        </w:rPr>
        <w:t>Mbue, PhD, APRN, ANP-C</w:t>
      </w:r>
      <w:r w:rsidRPr="004B2EF6">
        <w:rPr>
          <w:sz w:val="20"/>
          <w:szCs w:val="20"/>
        </w:rPr>
        <w:t xml:space="preserve">, </w:t>
      </w:r>
      <w:r w:rsidR="007F60F8" w:rsidRPr="007F60F8">
        <w:rPr>
          <w:sz w:val="20"/>
          <w:szCs w:val="20"/>
        </w:rPr>
        <w:t>Assistant Professor</w:t>
      </w:r>
      <w:r w:rsidRPr="004B2EF6">
        <w:rPr>
          <w:sz w:val="20"/>
          <w:szCs w:val="20"/>
        </w:rPr>
        <w:t xml:space="preserve">, </w:t>
      </w:r>
      <w:r w:rsidR="00607C8F" w:rsidRPr="00607C8F">
        <w:rPr>
          <w:sz w:val="20"/>
          <w:szCs w:val="20"/>
        </w:rPr>
        <w:t>Nelda C. Stark College of Nursing</w:t>
      </w:r>
      <w:r w:rsidRPr="004B2EF6">
        <w:rPr>
          <w:sz w:val="20"/>
          <w:szCs w:val="20"/>
        </w:rPr>
        <w:t xml:space="preserve">, </w:t>
      </w:r>
      <w:r w:rsidR="008874B4" w:rsidRPr="0044482E">
        <w:rPr>
          <w:sz w:val="20"/>
          <w:szCs w:val="20"/>
        </w:rPr>
        <w:t>Texas Woman’s University</w:t>
      </w:r>
      <w:r w:rsidR="008874B4">
        <w:rPr>
          <w:sz w:val="20"/>
          <w:szCs w:val="20"/>
        </w:rPr>
        <w:t xml:space="preserve">, </w:t>
      </w:r>
      <w:r w:rsidR="00DC3840" w:rsidRPr="00DC3840">
        <w:rPr>
          <w:sz w:val="20"/>
          <w:szCs w:val="20"/>
        </w:rPr>
        <w:t xml:space="preserve">6700 </w:t>
      </w:r>
      <w:proofErr w:type="spellStart"/>
      <w:r w:rsidR="00DC3840" w:rsidRPr="00DC3840">
        <w:rPr>
          <w:sz w:val="20"/>
          <w:szCs w:val="20"/>
        </w:rPr>
        <w:t>Fannin</w:t>
      </w:r>
      <w:proofErr w:type="spellEnd"/>
      <w:r w:rsidR="00DC3840" w:rsidRPr="00DC3840">
        <w:rPr>
          <w:sz w:val="20"/>
          <w:szCs w:val="20"/>
        </w:rPr>
        <w:t xml:space="preserve"> Street Houston, T</w:t>
      </w:r>
      <w:r w:rsidR="00DC3840">
        <w:rPr>
          <w:sz w:val="20"/>
          <w:szCs w:val="20"/>
        </w:rPr>
        <w:t>exas</w:t>
      </w:r>
      <w:r w:rsidR="00DC3840" w:rsidRPr="00DC3840">
        <w:rPr>
          <w:sz w:val="20"/>
          <w:szCs w:val="20"/>
        </w:rPr>
        <w:t xml:space="preserve"> 77030</w:t>
      </w:r>
      <w:r w:rsidR="00DC3840">
        <w:rPr>
          <w:sz w:val="20"/>
          <w:szCs w:val="20"/>
        </w:rPr>
        <w:t>, USA</w:t>
      </w:r>
    </w:p>
    <w:p w14:paraId="7220FFFE" w14:textId="77777777" w:rsidR="008832AD" w:rsidRPr="004B2EF6" w:rsidRDefault="008832AD" w:rsidP="004E0C4F">
      <w:pPr>
        <w:contextualSpacing/>
        <w:mirrorIndents/>
        <w:jc w:val="both"/>
        <w:rPr>
          <w:sz w:val="20"/>
          <w:szCs w:val="20"/>
        </w:rPr>
      </w:pPr>
    </w:p>
    <w:p w14:paraId="3409CD9A" w14:textId="7B79C186" w:rsidR="004E0C4F" w:rsidRPr="004B2EF6" w:rsidRDefault="004E0C4F" w:rsidP="004E0C4F">
      <w:pPr>
        <w:contextualSpacing/>
        <w:mirrorIndents/>
        <w:jc w:val="both"/>
        <w:rPr>
          <w:sz w:val="20"/>
          <w:szCs w:val="20"/>
        </w:rPr>
      </w:pPr>
      <w:r w:rsidRPr="004B2EF6">
        <w:rPr>
          <w:b/>
          <w:sz w:val="20"/>
          <w:szCs w:val="20"/>
        </w:rPr>
        <w:t>How to cite this article:</w:t>
      </w:r>
      <w:r w:rsidRPr="004B2EF6">
        <w:rPr>
          <w:sz w:val="20"/>
          <w:szCs w:val="20"/>
        </w:rPr>
        <w:t xml:space="preserve"> </w:t>
      </w:r>
      <w:r w:rsidR="006D29C2" w:rsidRPr="006D29C2">
        <w:rPr>
          <w:sz w:val="20"/>
          <w:szCs w:val="20"/>
        </w:rPr>
        <w:t>Mbue</w:t>
      </w:r>
      <w:r w:rsidR="00525A39">
        <w:rPr>
          <w:sz w:val="20"/>
          <w:szCs w:val="20"/>
        </w:rPr>
        <w:t xml:space="preserve"> ND</w:t>
      </w:r>
      <w:r w:rsidR="006D29C2">
        <w:rPr>
          <w:sz w:val="20"/>
          <w:szCs w:val="20"/>
        </w:rPr>
        <w:t xml:space="preserve">, </w:t>
      </w:r>
      <w:r w:rsidR="00CD1F7A" w:rsidRPr="00CD1F7A">
        <w:rPr>
          <w:sz w:val="20"/>
          <w:szCs w:val="20"/>
        </w:rPr>
        <w:t>Wang</w:t>
      </w:r>
      <w:r w:rsidR="00525A39">
        <w:rPr>
          <w:sz w:val="20"/>
          <w:szCs w:val="20"/>
        </w:rPr>
        <w:t xml:space="preserve"> W</w:t>
      </w:r>
      <w:r w:rsidR="00CD1F7A">
        <w:rPr>
          <w:sz w:val="20"/>
          <w:szCs w:val="20"/>
        </w:rPr>
        <w:t>,</w:t>
      </w:r>
      <w:r w:rsidR="00525A39">
        <w:rPr>
          <w:sz w:val="20"/>
          <w:szCs w:val="20"/>
        </w:rPr>
        <w:t xml:space="preserve"> </w:t>
      </w:r>
      <w:r w:rsidR="009048F0" w:rsidRPr="009048F0">
        <w:rPr>
          <w:sz w:val="20"/>
          <w:szCs w:val="20"/>
        </w:rPr>
        <w:t>Rosario</w:t>
      </w:r>
      <w:r w:rsidR="00CD1F7A">
        <w:rPr>
          <w:sz w:val="20"/>
          <w:szCs w:val="20"/>
        </w:rPr>
        <w:t xml:space="preserve"> </w:t>
      </w:r>
      <w:r w:rsidR="00525A39">
        <w:rPr>
          <w:sz w:val="20"/>
          <w:szCs w:val="20"/>
        </w:rPr>
        <w:t xml:space="preserve">MG </w:t>
      </w:r>
      <w:r w:rsidRPr="004B2EF6">
        <w:rPr>
          <w:sz w:val="20"/>
          <w:szCs w:val="20"/>
        </w:rPr>
        <w:t>(2021</w:t>
      </w:r>
      <w:r>
        <w:rPr>
          <w:sz w:val="20"/>
          <w:szCs w:val="20"/>
        </w:rPr>
        <w:t>)</w:t>
      </w:r>
      <w:r w:rsidRPr="004B2EF6">
        <w:rPr>
          <w:sz w:val="20"/>
          <w:szCs w:val="20"/>
        </w:rPr>
        <w:t xml:space="preserve"> </w:t>
      </w:r>
      <w:r w:rsidR="002A20FA" w:rsidRPr="002A20FA">
        <w:rPr>
          <w:sz w:val="20"/>
          <w:szCs w:val="20"/>
        </w:rPr>
        <w:t>Chronic Foot Pain and Foot Solutions in Adults from Different Professions: The I-Corps-National Science Foundation Foot Health Survey</w:t>
      </w:r>
      <w:r w:rsidRPr="004B2EF6">
        <w:rPr>
          <w:sz w:val="20"/>
          <w:szCs w:val="20"/>
        </w:rPr>
        <w:t xml:space="preserve">. </w:t>
      </w:r>
      <w:proofErr w:type="spellStart"/>
      <w:r w:rsidRPr="004B2EF6">
        <w:rPr>
          <w:sz w:val="20"/>
          <w:szCs w:val="20"/>
        </w:rPr>
        <w:t>Int</w:t>
      </w:r>
      <w:proofErr w:type="spellEnd"/>
      <w:r w:rsidRPr="004B2EF6">
        <w:rPr>
          <w:sz w:val="20"/>
          <w:szCs w:val="20"/>
        </w:rPr>
        <w:t xml:space="preserve"> J </w:t>
      </w:r>
      <w:proofErr w:type="spellStart"/>
      <w:r w:rsidRPr="004B2EF6">
        <w:rPr>
          <w:sz w:val="20"/>
          <w:szCs w:val="20"/>
        </w:rPr>
        <w:t>Nurs</w:t>
      </w:r>
      <w:proofErr w:type="spellEnd"/>
      <w:r w:rsidRPr="004B2EF6">
        <w:rPr>
          <w:sz w:val="20"/>
          <w:szCs w:val="20"/>
        </w:rPr>
        <w:t xml:space="preserve"> &amp; </w:t>
      </w:r>
      <w:proofErr w:type="spellStart"/>
      <w:r w:rsidRPr="004B2EF6">
        <w:rPr>
          <w:sz w:val="20"/>
          <w:szCs w:val="20"/>
        </w:rPr>
        <w:t>Healt</w:t>
      </w:r>
      <w:proofErr w:type="spellEnd"/>
      <w:r w:rsidRPr="004B2EF6">
        <w:rPr>
          <w:sz w:val="20"/>
          <w:szCs w:val="20"/>
        </w:rPr>
        <w:t xml:space="preserve"> Car </w:t>
      </w:r>
      <w:proofErr w:type="spellStart"/>
      <w:r w:rsidRPr="004B2EF6">
        <w:rPr>
          <w:sz w:val="20"/>
          <w:szCs w:val="20"/>
        </w:rPr>
        <w:t>Scie</w:t>
      </w:r>
      <w:proofErr w:type="spellEnd"/>
      <w:r w:rsidRPr="004B2EF6">
        <w:rPr>
          <w:sz w:val="20"/>
          <w:szCs w:val="20"/>
        </w:rPr>
        <w:t xml:space="preserve"> 01(16</w:t>
      </w:r>
      <w:r w:rsidR="00495061">
        <w:rPr>
          <w:sz w:val="20"/>
          <w:szCs w:val="20"/>
        </w:rPr>
        <w:t>): 2021-86</w:t>
      </w:r>
      <w:r w:rsidRPr="004B2EF6">
        <w:rPr>
          <w:sz w:val="20"/>
          <w:szCs w:val="20"/>
        </w:rPr>
        <w:t>.</w:t>
      </w:r>
    </w:p>
    <w:p w14:paraId="77215C37" w14:textId="77777777" w:rsidR="004E0C4F" w:rsidRPr="004B2EF6" w:rsidRDefault="004E0C4F" w:rsidP="004E0C4F">
      <w:pPr>
        <w:contextualSpacing/>
        <w:mirrorIndents/>
        <w:jc w:val="both"/>
        <w:rPr>
          <w:sz w:val="20"/>
          <w:szCs w:val="20"/>
        </w:rPr>
      </w:pPr>
    </w:p>
    <w:p w14:paraId="073D0C21" w14:textId="07E0F8A8" w:rsidR="008421D6" w:rsidRDefault="004E0C4F" w:rsidP="006944DF">
      <w:pPr>
        <w:contextualSpacing/>
        <w:mirrorIndents/>
        <w:jc w:val="both"/>
        <w:rPr>
          <w:sz w:val="20"/>
          <w:szCs w:val="20"/>
        </w:rPr>
      </w:pPr>
      <w:r w:rsidRPr="004B2EF6">
        <w:rPr>
          <w:b/>
          <w:sz w:val="20"/>
          <w:szCs w:val="20"/>
        </w:rPr>
        <w:t>Submission Date:</w:t>
      </w:r>
      <w:r w:rsidRPr="004B2EF6">
        <w:rPr>
          <w:sz w:val="20"/>
          <w:szCs w:val="20"/>
        </w:rPr>
        <w:t xml:space="preserve"> </w:t>
      </w:r>
      <w:r>
        <w:rPr>
          <w:sz w:val="20"/>
          <w:szCs w:val="20"/>
        </w:rPr>
        <w:t>03 November</w:t>
      </w:r>
      <w:r w:rsidRPr="004B2EF6">
        <w:rPr>
          <w:sz w:val="20"/>
          <w:szCs w:val="20"/>
        </w:rPr>
        <w:t xml:space="preserve">, 2021; </w:t>
      </w:r>
      <w:r w:rsidRPr="004B2EF6">
        <w:rPr>
          <w:b/>
          <w:sz w:val="20"/>
          <w:szCs w:val="20"/>
        </w:rPr>
        <w:t>Accepted Date:</w:t>
      </w:r>
      <w:r w:rsidRPr="004B2EF6">
        <w:rPr>
          <w:sz w:val="20"/>
          <w:szCs w:val="20"/>
        </w:rPr>
        <w:t xml:space="preserve"> </w:t>
      </w:r>
      <w:r>
        <w:rPr>
          <w:sz w:val="20"/>
          <w:szCs w:val="20"/>
        </w:rPr>
        <w:t>22</w:t>
      </w:r>
      <w:r w:rsidRPr="004B2EF6">
        <w:rPr>
          <w:sz w:val="20"/>
          <w:szCs w:val="20"/>
        </w:rPr>
        <w:t xml:space="preserve"> November, 2021; </w:t>
      </w:r>
      <w:r w:rsidRPr="004B2EF6">
        <w:rPr>
          <w:b/>
          <w:sz w:val="20"/>
          <w:szCs w:val="20"/>
        </w:rPr>
        <w:t>Published Online:</w:t>
      </w:r>
      <w:r w:rsidRPr="004B2EF6">
        <w:rPr>
          <w:sz w:val="20"/>
          <w:szCs w:val="20"/>
        </w:rPr>
        <w:t xml:space="preserve"> </w:t>
      </w:r>
      <w:r>
        <w:rPr>
          <w:sz w:val="20"/>
          <w:szCs w:val="20"/>
        </w:rPr>
        <w:t>29</w:t>
      </w:r>
      <w:r w:rsidRPr="004B2EF6">
        <w:rPr>
          <w:sz w:val="20"/>
          <w:szCs w:val="20"/>
        </w:rPr>
        <w:t xml:space="preserve"> November, 2021</w:t>
      </w:r>
      <w:bookmarkEnd w:id="0"/>
      <w:bookmarkEnd w:id="1"/>
      <w:bookmarkEnd w:id="2"/>
      <w:bookmarkEnd w:id="3"/>
      <w:bookmarkEnd w:id="4"/>
      <w:bookmarkEnd w:id="5"/>
      <w:bookmarkEnd w:id="6"/>
    </w:p>
    <w:p w14:paraId="5CAFF1E9" w14:textId="77777777" w:rsidR="006944DF" w:rsidRPr="006E4F8F" w:rsidRDefault="006944DF" w:rsidP="006944DF">
      <w:pPr>
        <w:contextualSpacing/>
        <w:mirrorIndents/>
        <w:jc w:val="both"/>
        <w:rPr>
          <w:sz w:val="20"/>
          <w:szCs w:val="20"/>
        </w:rPr>
      </w:pPr>
    </w:p>
    <w:p w14:paraId="4C0706F0" w14:textId="0A37262A" w:rsidR="000739D6" w:rsidRPr="00B30BEA" w:rsidRDefault="000739D6" w:rsidP="000B0EEA">
      <w:pPr>
        <w:pStyle w:val="Title"/>
        <w:mirrorIndents/>
        <w:jc w:val="both"/>
        <w:rPr>
          <w:rFonts w:ascii="Times New Roman" w:hAnsi="Times New Roman" w:cs="Times New Roman"/>
          <w:b/>
          <w:sz w:val="22"/>
          <w:szCs w:val="22"/>
        </w:rPr>
      </w:pPr>
      <w:r w:rsidRPr="00B30BEA">
        <w:rPr>
          <w:rFonts w:ascii="Times New Roman" w:hAnsi="Times New Roman" w:cs="Times New Roman"/>
          <w:b/>
          <w:sz w:val="22"/>
          <w:szCs w:val="22"/>
        </w:rPr>
        <w:t>Abstract</w:t>
      </w:r>
    </w:p>
    <w:p w14:paraId="00BFCC10" w14:textId="59043B22" w:rsidR="00C66283" w:rsidRPr="006E4F8F" w:rsidRDefault="00C66283" w:rsidP="000B0EEA">
      <w:pPr>
        <w:jc w:val="both"/>
        <w:rPr>
          <w:sz w:val="20"/>
          <w:szCs w:val="20"/>
        </w:rPr>
      </w:pPr>
    </w:p>
    <w:p w14:paraId="44A1F175" w14:textId="6852E823" w:rsidR="00A40095" w:rsidRPr="006E4F8F" w:rsidRDefault="00C66283" w:rsidP="000B0EEA">
      <w:pPr>
        <w:jc w:val="both"/>
        <w:rPr>
          <w:b/>
          <w:bCs/>
          <w:sz w:val="20"/>
          <w:szCs w:val="20"/>
        </w:rPr>
      </w:pPr>
      <w:r w:rsidRPr="006E4F8F">
        <w:rPr>
          <w:b/>
          <w:bCs/>
          <w:sz w:val="20"/>
          <w:szCs w:val="20"/>
        </w:rPr>
        <w:t>Background:</w:t>
      </w:r>
      <w:r w:rsidRPr="006E4F8F">
        <w:rPr>
          <w:color w:val="000000"/>
          <w:sz w:val="20"/>
          <w:szCs w:val="20"/>
          <w:shd w:val="clear" w:color="auto" w:fill="FFFFFF"/>
        </w:rPr>
        <w:t xml:space="preserve"> </w:t>
      </w:r>
      <w:r w:rsidR="0018347F" w:rsidRPr="006E4F8F">
        <w:rPr>
          <w:color w:val="000000"/>
          <w:sz w:val="20"/>
          <w:szCs w:val="20"/>
          <w:shd w:val="clear" w:color="auto" w:fill="FFFFFF"/>
        </w:rPr>
        <w:t>Chronic Foot P</w:t>
      </w:r>
      <w:r w:rsidRPr="006E4F8F">
        <w:rPr>
          <w:color w:val="000000"/>
          <w:sz w:val="20"/>
          <w:szCs w:val="20"/>
          <w:shd w:val="clear" w:color="auto" w:fill="FFFFFF"/>
        </w:rPr>
        <w:t xml:space="preserve">ain (CFP) is a major contributor to sick leave and early retirement among individuals in all professions, especially those whose jobs require prolonged standing, </w:t>
      </w:r>
      <w:r w:rsidR="007724FC" w:rsidRPr="006E4F8F">
        <w:rPr>
          <w:color w:val="000000"/>
          <w:sz w:val="20"/>
          <w:szCs w:val="20"/>
          <w:shd w:val="clear" w:color="auto" w:fill="FFFFFF"/>
        </w:rPr>
        <w:t>lifting,</w:t>
      </w:r>
      <w:r w:rsidRPr="006E4F8F">
        <w:rPr>
          <w:color w:val="000000"/>
          <w:sz w:val="20"/>
          <w:szCs w:val="20"/>
          <w:shd w:val="clear" w:color="auto" w:fill="FFFFFF"/>
        </w:rPr>
        <w:t xml:space="preserve"> and walking. Current treatment modalities are inadequate in managing CFP. Hence, there is a significant need for new treatment options to manage chronic foot pain.</w:t>
      </w:r>
    </w:p>
    <w:p w14:paraId="394B2EC0" w14:textId="77777777" w:rsidR="00C66283" w:rsidRPr="006E4F8F" w:rsidRDefault="00C66283" w:rsidP="000B0EEA">
      <w:pPr>
        <w:pStyle w:val="BodyText"/>
        <w:contextualSpacing/>
        <w:mirrorIndents/>
        <w:jc w:val="both"/>
        <w:rPr>
          <w:sz w:val="20"/>
          <w:szCs w:val="20"/>
        </w:rPr>
      </w:pPr>
      <w:r w:rsidRPr="006E4F8F">
        <w:rPr>
          <w:b/>
          <w:bCs/>
          <w:sz w:val="20"/>
          <w:szCs w:val="20"/>
        </w:rPr>
        <w:t>Aims:</w:t>
      </w:r>
      <w:r w:rsidRPr="006E4F8F">
        <w:rPr>
          <w:sz w:val="20"/>
          <w:szCs w:val="20"/>
        </w:rPr>
        <w:t xml:space="preserve"> </w:t>
      </w:r>
      <w:r w:rsidR="000739D6" w:rsidRPr="006E4F8F">
        <w:rPr>
          <w:sz w:val="20"/>
          <w:szCs w:val="20"/>
        </w:rPr>
        <w:t xml:space="preserve">The objectives of this study are </w:t>
      </w:r>
      <w:proofErr w:type="spellStart"/>
      <w:r w:rsidR="000739D6" w:rsidRPr="006E4F8F">
        <w:rPr>
          <w:sz w:val="20"/>
          <w:szCs w:val="20"/>
        </w:rPr>
        <w:t>i</w:t>
      </w:r>
      <w:proofErr w:type="spellEnd"/>
      <w:r w:rsidR="000739D6" w:rsidRPr="006E4F8F">
        <w:rPr>
          <w:sz w:val="20"/>
          <w:szCs w:val="20"/>
        </w:rPr>
        <w:t xml:space="preserve">) explore the current state of chronic foot pain; ii) investigate current solutions and treatment options; and iii) explore opportunities for future inventions to address chronic foot pain. </w:t>
      </w:r>
    </w:p>
    <w:p w14:paraId="74810E96" w14:textId="77777777" w:rsidR="00C66283" w:rsidRPr="006E4F8F" w:rsidRDefault="00C66283" w:rsidP="000B0EEA">
      <w:pPr>
        <w:pStyle w:val="BodyText"/>
        <w:contextualSpacing/>
        <w:mirrorIndents/>
        <w:jc w:val="both"/>
        <w:rPr>
          <w:sz w:val="20"/>
          <w:szCs w:val="20"/>
        </w:rPr>
      </w:pPr>
      <w:r w:rsidRPr="006E4F8F">
        <w:rPr>
          <w:b/>
          <w:bCs/>
          <w:sz w:val="20"/>
          <w:szCs w:val="20"/>
        </w:rPr>
        <w:t>Methods</w:t>
      </w:r>
      <w:r w:rsidRPr="006E4F8F">
        <w:rPr>
          <w:sz w:val="20"/>
          <w:szCs w:val="20"/>
        </w:rPr>
        <w:t xml:space="preserve">: </w:t>
      </w:r>
      <w:r w:rsidR="000739D6" w:rsidRPr="006E4F8F">
        <w:rPr>
          <w:sz w:val="20"/>
          <w:szCs w:val="20"/>
        </w:rPr>
        <w:t xml:space="preserve">Between April 2019 and September 2020, our team embarked on an I-Corps-National Science Foundation (NSF) programs in the United States and conducted open-ended, mostly face-to-face interviews on individuals from various professions. </w:t>
      </w:r>
    </w:p>
    <w:p w14:paraId="5638D2E9" w14:textId="4DD1F1D4" w:rsidR="00C66283" w:rsidRPr="006E4F8F" w:rsidRDefault="00C66283" w:rsidP="000B0EEA">
      <w:pPr>
        <w:pStyle w:val="BodyText"/>
        <w:contextualSpacing/>
        <w:mirrorIndents/>
        <w:jc w:val="both"/>
        <w:rPr>
          <w:sz w:val="20"/>
          <w:szCs w:val="20"/>
        </w:rPr>
      </w:pPr>
      <w:r w:rsidRPr="006E4F8F">
        <w:rPr>
          <w:b/>
          <w:bCs/>
          <w:sz w:val="20"/>
          <w:szCs w:val="20"/>
        </w:rPr>
        <w:t>Results:</w:t>
      </w:r>
      <w:r w:rsidRPr="006E4F8F">
        <w:rPr>
          <w:sz w:val="20"/>
          <w:szCs w:val="20"/>
        </w:rPr>
        <w:t xml:space="preserve"> </w:t>
      </w:r>
      <w:r w:rsidR="000739D6" w:rsidRPr="006E4F8F">
        <w:rPr>
          <w:sz w:val="20"/>
          <w:szCs w:val="20"/>
        </w:rPr>
        <w:t xml:space="preserve">Preliminary data (N=119) showed that current solutions and treatments for CFP were insufficient in managing moderate to acute pain (mostly </w:t>
      </w:r>
      <w:r w:rsidRPr="006E4F8F">
        <w:rPr>
          <w:sz w:val="20"/>
          <w:szCs w:val="20"/>
        </w:rPr>
        <w:t>pain scale</w:t>
      </w:r>
      <w:r w:rsidR="000739D6" w:rsidRPr="006E4F8F">
        <w:rPr>
          <w:sz w:val="20"/>
          <w:szCs w:val="20"/>
        </w:rPr>
        <w:t xml:space="preserve"> 5 on a scale of 0-10). Those with </w:t>
      </w:r>
      <w:r w:rsidR="000739D6" w:rsidRPr="006E4F8F">
        <w:rPr>
          <w:color w:val="FF0000"/>
          <w:sz w:val="20"/>
          <w:szCs w:val="20"/>
        </w:rPr>
        <w:t>≥</w:t>
      </w:r>
      <w:r w:rsidR="000739D6" w:rsidRPr="006E4F8F">
        <w:rPr>
          <w:sz w:val="20"/>
          <w:szCs w:val="20"/>
        </w:rPr>
        <w:t xml:space="preserve"> 5 pain, changed shoes (63.3%), used shoe inserts, nursing clogs and painkillers (53.3%), and compression stockings (40%), with none reporting effectiveness. Regions (foot and heel) and shoe change were significantly related (p = 0.006) with participants using 5-7 pairs of shoes interchangeably, spending approximately $500-$700/year on new shoes. Female nurses 30-</w:t>
      </w:r>
      <w:r w:rsidRPr="006E4F8F">
        <w:rPr>
          <w:sz w:val="20"/>
          <w:szCs w:val="20"/>
        </w:rPr>
        <w:t>40 years</w:t>
      </w:r>
      <w:r w:rsidR="000739D6" w:rsidRPr="006E4F8F">
        <w:rPr>
          <w:sz w:val="20"/>
          <w:szCs w:val="20"/>
        </w:rPr>
        <w:t xml:space="preserve"> experienced the highest foot pain than those younger. </w:t>
      </w:r>
    </w:p>
    <w:p w14:paraId="13B8DC9D" w14:textId="773660B4" w:rsidR="000739D6" w:rsidRPr="006E4F8F" w:rsidRDefault="00C66283" w:rsidP="000B0EEA">
      <w:pPr>
        <w:pStyle w:val="BodyText"/>
        <w:contextualSpacing/>
        <w:mirrorIndents/>
        <w:jc w:val="both"/>
        <w:rPr>
          <w:sz w:val="20"/>
          <w:szCs w:val="20"/>
        </w:rPr>
      </w:pPr>
      <w:r w:rsidRPr="006E4F8F">
        <w:rPr>
          <w:b/>
          <w:bCs/>
          <w:sz w:val="20"/>
          <w:szCs w:val="20"/>
        </w:rPr>
        <w:t>Conclusions</w:t>
      </w:r>
      <w:r w:rsidRPr="006E4F8F">
        <w:rPr>
          <w:sz w:val="20"/>
          <w:szCs w:val="20"/>
        </w:rPr>
        <w:t xml:space="preserve">: </w:t>
      </w:r>
      <w:r w:rsidR="000739D6" w:rsidRPr="006E4F8F">
        <w:rPr>
          <w:sz w:val="20"/>
          <w:szCs w:val="20"/>
        </w:rPr>
        <w:t>Majority expressed interest in trying new products to relieve their chronic foot and heel pain. Current solutions are inadequate for managing moderate to acute foot pain in those who stand for prolonged periods of time on their feet. Innovations</w:t>
      </w:r>
      <w:r w:rsidR="000739D6" w:rsidRPr="006E4F8F">
        <w:rPr>
          <w:spacing w:val="-28"/>
          <w:sz w:val="20"/>
          <w:szCs w:val="20"/>
        </w:rPr>
        <w:t xml:space="preserve"> </w:t>
      </w:r>
      <w:r w:rsidR="000739D6" w:rsidRPr="006E4F8F">
        <w:rPr>
          <w:sz w:val="20"/>
          <w:szCs w:val="20"/>
        </w:rPr>
        <w:t>are urgently needed to address</w:t>
      </w:r>
      <w:r w:rsidR="000739D6" w:rsidRPr="006E4F8F">
        <w:rPr>
          <w:spacing w:val="-7"/>
          <w:sz w:val="20"/>
          <w:szCs w:val="20"/>
        </w:rPr>
        <w:t xml:space="preserve"> </w:t>
      </w:r>
      <w:r w:rsidR="000739D6" w:rsidRPr="006E4F8F">
        <w:rPr>
          <w:sz w:val="20"/>
          <w:szCs w:val="20"/>
        </w:rPr>
        <w:t>CFP.</w:t>
      </w:r>
    </w:p>
    <w:p w14:paraId="35F434F9" w14:textId="77777777" w:rsidR="000739D6" w:rsidRPr="006E4F8F" w:rsidRDefault="000739D6" w:rsidP="000B0EEA">
      <w:pPr>
        <w:pStyle w:val="BodyText"/>
        <w:contextualSpacing/>
        <w:mirrorIndents/>
        <w:jc w:val="both"/>
        <w:rPr>
          <w:sz w:val="20"/>
          <w:szCs w:val="20"/>
        </w:rPr>
      </w:pPr>
    </w:p>
    <w:p w14:paraId="74A1084D" w14:textId="1D28744A" w:rsidR="000739D6" w:rsidRPr="006E4F8F" w:rsidRDefault="000739D6" w:rsidP="000B0EEA">
      <w:pPr>
        <w:pStyle w:val="BodyText"/>
        <w:contextualSpacing/>
        <w:mirrorIndents/>
        <w:jc w:val="both"/>
        <w:rPr>
          <w:sz w:val="20"/>
          <w:szCs w:val="20"/>
        </w:rPr>
      </w:pPr>
      <w:r w:rsidRPr="007A22EF">
        <w:rPr>
          <w:b/>
          <w:sz w:val="22"/>
          <w:szCs w:val="22"/>
        </w:rPr>
        <w:t>Keywords</w:t>
      </w:r>
      <w:r w:rsidR="00280214" w:rsidRPr="007A22EF">
        <w:rPr>
          <w:b/>
          <w:sz w:val="22"/>
          <w:szCs w:val="22"/>
        </w:rPr>
        <w:t>:</w:t>
      </w:r>
      <w:r w:rsidR="00F32833" w:rsidRPr="006E4F8F">
        <w:rPr>
          <w:sz w:val="20"/>
          <w:szCs w:val="20"/>
        </w:rPr>
        <w:t xml:space="preserve"> </w:t>
      </w:r>
      <w:r w:rsidR="00C504FB" w:rsidRPr="006E4F8F">
        <w:rPr>
          <w:sz w:val="20"/>
          <w:szCs w:val="20"/>
        </w:rPr>
        <w:t>Chronic foot pain; I-Corps; National Science Foundation; Professions.</w:t>
      </w:r>
      <w:r w:rsidRPr="006E4F8F">
        <w:rPr>
          <w:sz w:val="20"/>
          <w:szCs w:val="20"/>
        </w:rPr>
        <w:t xml:space="preserve"> </w:t>
      </w:r>
    </w:p>
    <w:p w14:paraId="0CB9E507" w14:textId="5293E69A" w:rsidR="00EF7911" w:rsidRPr="006E4F8F" w:rsidRDefault="00EF7911" w:rsidP="000B0EEA">
      <w:pPr>
        <w:pStyle w:val="BodyText"/>
        <w:contextualSpacing/>
        <w:mirrorIndents/>
        <w:jc w:val="both"/>
        <w:rPr>
          <w:sz w:val="20"/>
          <w:szCs w:val="20"/>
        </w:rPr>
      </w:pPr>
    </w:p>
    <w:p w14:paraId="721162F4" w14:textId="56A9B79B" w:rsidR="00200D60" w:rsidRPr="00DD64DD" w:rsidRDefault="00902606" w:rsidP="00EF7911">
      <w:pPr>
        <w:pStyle w:val="BodyText"/>
        <w:contextualSpacing/>
        <w:mirrorIndents/>
        <w:jc w:val="both"/>
        <w:rPr>
          <w:b/>
          <w:sz w:val="22"/>
          <w:szCs w:val="22"/>
        </w:rPr>
      </w:pPr>
      <w:r w:rsidRPr="00DD64DD">
        <w:rPr>
          <w:b/>
          <w:sz w:val="22"/>
          <w:szCs w:val="22"/>
        </w:rPr>
        <w:t>List of A</w:t>
      </w:r>
      <w:r w:rsidR="00EF7911" w:rsidRPr="00DD64DD">
        <w:rPr>
          <w:b/>
          <w:sz w:val="22"/>
          <w:szCs w:val="22"/>
        </w:rPr>
        <w:t>bbreviations</w:t>
      </w:r>
    </w:p>
    <w:p w14:paraId="5763D6AF" w14:textId="77777777" w:rsidR="00200D60" w:rsidRPr="006E4F8F" w:rsidRDefault="00200D60" w:rsidP="00EF7911">
      <w:pPr>
        <w:pStyle w:val="BodyText"/>
        <w:contextualSpacing/>
        <w:mirrorIndents/>
        <w:jc w:val="both"/>
        <w:rPr>
          <w:sz w:val="20"/>
          <w:szCs w:val="20"/>
        </w:rPr>
      </w:pPr>
    </w:p>
    <w:p w14:paraId="7EE41B42" w14:textId="162AFF4B" w:rsidR="00DB275B" w:rsidRPr="006E4F8F" w:rsidRDefault="00EF7911" w:rsidP="00EF7911">
      <w:pPr>
        <w:pStyle w:val="BodyText"/>
        <w:contextualSpacing/>
        <w:mirrorIndents/>
        <w:jc w:val="both"/>
        <w:rPr>
          <w:sz w:val="20"/>
          <w:szCs w:val="20"/>
        </w:rPr>
      </w:pPr>
      <w:r w:rsidRPr="006E4F8F">
        <w:rPr>
          <w:sz w:val="20"/>
          <w:szCs w:val="20"/>
        </w:rPr>
        <w:t>N</w:t>
      </w:r>
      <w:r w:rsidR="00DB275B" w:rsidRPr="006E4F8F">
        <w:rPr>
          <w:sz w:val="20"/>
          <w:szCs w:val="20"/>
        </w:rPr>
        <w:t>SF</w:t>
      </w:r>
      <w:r w:rsidR="006538FF" w:rsidRPr="006E4F8F">
        <w:rPr>
          <w:sz w:val="20"/>
          <w:szCs w:val="20"/>
        </w:rPr>
        <w:tab/>
      </w:r>
      <w:r w:rsidR="00DB275B" w:rsidRPr="006E4F8F">
        <w:rPr>
          <w:sz w:val="20"/>
          <w:szCs w:val="20"/>
        </w:rPr>
        <w:t>:</w:t>
      </w:r>
      <w:r w:rsidR="006538FF" w:rsidRPr="006E4F8F">
        <w:rPr>
          <w:sz w:val="20"/>
          <w:szCs w:val="20"/>
        </w:rPr>
        <w:tab/>
      </w:r>
      <w:r w:rsidR="00DB275B" w:rsidRPr="006E4F8F">
        <w:rPr>
          <w:sz w:val="20"/>
          <w:szCs w:val="20"/>
        </w:rPr>
        <w:t>National Science Foundation</w:t>
      </w:r>
    </w:p>
    <w:p w14:paraId="479E1C5A" w14:textId="48C6C97B" w:rsidR="00203B89" w:rsidRPr="006E4F8F" w:rsidRDefault="006538FF" w:rsidP="00EF7911">
      <w:pPr>
        <w:pStyle w:val="BodyText"/>
        <w:contextualSpacing/>
        <w:mirrorIndents/>
        <w:jc w:val="both"/>
        <w:rPr>
          <w:sz w:val="20"/>
          <w:szCs w:val="20"/>
        </w:rPr>
      </w:pPr>
      <w:r w:rsidRPr="006E4F8F">
        <w:rPr>
          <w:sz w:val="20"/>
          <w:szCs w:val="20"/>
        </w:rPr>
        <w:t>I-Corps</w:t>
      </w:r>
      <w:r w:rsidRPr="006E4F8F">
        <w:rPr>
          <w:sz w:val="20"/>
          <w:szCs w:val="20"/>
        </w:rPr>
        <w:tab/>
        <w:t>:</w:t>
      </w:r>
      <w:r w:rsidRPr="006E4F8F">
        <w:rPr>
          <w:sz w:val="20"/>
          <w:szCs w:val="20"/>
        </w:rPr>
        <w:tab/>
      </w:r>
      <w:r w:rsidR="00203B89" w:rsidRPr="006E4F8F">
        <w:rPr>
          <w:sz w:val="20"/>
          <w:szCs w:val="20"/>
        </w:rPr>
        <w:t>Innovation Corps</w:t>
      </w:r>
    </w:p>
    <w:p w14:paraId="42C4E35E" w14:textId="599B200A" w:rsidR="004268C2" w:rsidRPr="006E4F8F" w:rsidRDefault="004268C2" w:rsidP="00EF7911">
      <w:pPr>
        <w:pStyle w:val="BodyText"/>
        <w:contextualSpacing/>
        <w:mirrorIndents/>
        <w:jc w:val="both"/>
        <w:rPr>
          <w:sz w:val="20"/>
          <w:szCs w:val="20"/>
        </w:rPr>
      </w:pPr>
      <w:r w:rsidRPr="006E4F8F">
        <w:rPr>
          <w:sz w:val="20"/>
          <w:szCs w:val="20"/>
        </w:rPr>
        <w:t>CPF</w:t>
      </w:r>
      <w:r w:rsidR="006538FF" w:rsidRPr="006E4F8F">
        <w:rPr>
          <w:sz w:val="20"/>
          <w:szCs w:val="20"/>
        </w:rPr>
        <w:tab/>
      </w:r>
      <w:r w:rsidRPr="006E4F8F">
        <w:rPr>
          <w:sz w:val="20"/>
          <w:szCs w:val="20"/>
        </w:rPr>
        <w:t>:</w:t>
      </w:r>
      <w:r w:rsidR="006538FF" w:rsidRPr="006E4F8F">
        <w:rPr>
          <w:sz w:val="20"/>
          <w:szCs w:val="20"/>
        </w:rPr>
        <w:tab/>
      </w:r>
      <w:r w:rsidRPr="006E4F8F">
        <w:rPr>
          <w:sz w:val="20"/>
          <w:szCs w:val="20"/>
        </w:rPr>
        <w:t>Chronic foot pain</w:t>
      </w:r>
    </w:p>
    <w:p w14:paraId="706CFBFF" w14:textId="1889EA57" w:rsidR="00EF7911" w:rsidRPr="006E4F8F" w:rsidRDefault="00EF7911" w:rsidP="00EF7911">
      <w:pPr>
        <w:pStyle w:val="BodyText"/>
        <w:contextualSpacing/>
        <w:mirrorIndents/>
        <w:jc w:val="both"/>
        <w:rPr>
          <w:sz w:val="20"/>
          <w:szCs w:val="20"/>
        </w:rPr>
      </w:pPr>
      <w:r w:rsidRPr="006E4F8F">
        <w:rPr>
          <w:sz w:val="20"/>
          <w:szCs w:val="20"/>
        </w:rPr>
        <w:t>NSAIDs</w:t>
      </w:r>
      <w:r w:rsidR="006538FF" w:rsidRPr="006E4F8F">
        <w:rPr>
          <w:sz w:val="20"/>
          <w:szCs w:val="20"/>
        </w:rPr>
        <w:tab/>
        <w:t>:</w:t>
      </w:r>
      <w:r w:rsidR="006538FF" w:rsidRPr="006E4F8F">
        <w:rPr>
          <w:sz w:val="20"/>
          <w:szCs w:val="20"/>
        </w:rPr>
        <w:tab/>
      </w:r>
      <w:r w:rsidRPr="006E4F8F">
        <w:rPr>
          <w:sz w:val="20"/>
          <w:szCs w:val="20"/>
        </w:rPr>
        <w:t>Nonsteroidal anti-inflammatory drugs.</w:t>
      </w:r>
    </w:p>
    <w:p w14:paraId="60C855A0" w14:textId="77777777" w:rsidR="00A40095" w:rsidRPr="006E4F8F" w:rsidRDefault="00A40095" w:rsidP="000B0EEA">
      <w:pPr>
        <w:pStyle w:val="BodyText"/>
        <w:contextualSpacing/>
        <w:mirrorIndents/>
        <w:jc w:val="both"/>
        <w:rPr>
          <w:sz w:val="20"/>
          <w:szCs w:val="20"/>
        </w:rPr>
      </w:pPr>
    </w:p>
    <w:p w14:paraId="0089CB72" w14:textId="77777777" w:rsidR="006C1B48" w:rsidRPr="005977D7" w:rsidRDefault="006C1B48" w:rsidP="000B0EEA">
      <w:pPr>
        <w:pStyle w:val="Heading1"/>
        <w:spacing w:before="0"/>
        <w:contextualSpacing/>
        <w:mirrorIndents/>
        <w:jc w:val="both"/>
        <w:rPr>
          <w:rFonts w:ascii="Times New Roman" w:hAnsi="Times New Roman" w:cs="Times New Roman"/>
          <w:b/>
          <w:color w:val="auto"/>
          <w:sz w:val="22"/>
          <w:szCs w:val="22"/>
        </w:rPr>
      </w:pPr>
      <w:r w:rsidRPr="005977D7">
        <w:rPr>
          <w:rFonts w:ascii="Times New Roman" w:hAnsi="Times New Roman" w:cs="Times New Roman"/>
          <w:b/>
          <w:color w:val="auto"/>
          <w:sz w:val="22"/>
          <w:szCs w:val="22"/>
        </w:rPr>
        <w:t>Background</w:t>
      </w:r>
    </w:p>
    <w:p w14:paraId="414E929B" w14:textId="77777777" w:rsidR="00A40095" w:rsidRPr="006E4F8F" w:rsidRDefault="00A40095" w:rsidP="000B0EEA">
      <w:pPr>
        <w:jc w:val="both"/>
        <w:rPr>
          <w:sz w:val="20"/>
          <w:szCs w:val="20"/>
        </w:rPr>
      </w:pPr>
    </w:p>
    <w:p w14:paraId="7E5B1501" w14:textId="77777777" w:rsidR="006C1B48" w:rsidRPr="006E4F8F" w:rsidRDefault="006C1B48" w:rsidP="000B0EEA">
      <w:pPr>
        <w:pStyle w:val="BodyText"/>
        <w:contextualSpacing/>
        <w:mirrorIndents/>
        <w:jc w:val="both"/>
        <w:rPr>
          <w:sz w:val="20"/>
          <w:szCs w:val="20"/>
        </w:rPr>
      </w:pPr>
      <w:r w:rsidRPr="006E4F8F">
        <w:rPr>
          <w:sz w:val="20"/>
          <w:szCs w:val="20"/>
        </w:rPr>
        <w:lastRenderedPageBreak/>
        <w:t>Approximately 61% of adults in the United States 21 years and older (135 million people)</w:t>
      </w:r>
      <w:r w:rsidR="00A40095" w:rsidRPr="006E4F8F">
        <w:rPr>
          <w:sz w:val="20"/>
          <w:szCs w:val="20"/>
        </w:rPr>
        <w:t xml:space="preserve"> </w:t>
      </w:r>
      <w:r w:rsidRPr="006E4F8F">
        <w:rPr>
          <w:sz w:val="20"/>
          <w:szCs w:val="20"/>
        </w:rPr>
        <w:t xml:space="preserve">experienced foot pain, soreness and discomfort </w:t>
      </w:r>
      <w:r w:rsidRPr="006E4F8F">
        <w:rPr>
          <w:color w:val="FF0000"/>
          <w:sz w:val="20"/>
          <w:szCs w:val="20"/>
        </w:rPr>
        <w:t>[1]</w:t>
      </w:r>
      <w:r w:rsidRPr="006E4F8F">
        <w:rPr>
          <w:sz w:val="20"/>
          <w:szCs w:val="20"/>
        </w:rPr>
        <w:t xml:space="preserve">. The most affected are the weight-bearing areas, such as the forefoot (ball) and the rear foot (heel) </w:t>
      </w:r>
      <w:r w:rsidRPr="006E4F8F">
        <w:rPr>
          <w:color w:val="FF0000"/>
          <w:sz w:val="20"/>
          <w:szCs w:val="20"/>
        </w:rPr>
        <w:t>[1]</w:t>
      </w:r>
      <w:r w:rsidRPr="006E4F8F">
        <w:rPr>
          <w:sz w:val="20"/>
          <w:szCs w:val="20"/>
        </w:rPr>
        <w:t xml:space="preserve">. These areas are protected by the plantar surface (bottom of the foot) by fat pads, which deteriorates and loosens the protective ability as we age. By the age of 50, people lose as much as their fat padding in the ball and heel areas </w:t>
      </w:r>
      <w:r w:rsidRPr="006E4F8F">
        <w:rPr>
          <w:color w:val="FF0000"/>
          <w:sz w:val="20"/>
          <w:szCs w:val="20"/>
        </w:rPr>
        <w:t>[1]</w:t>
      </w:r>
      <w:r w:rsidRPr="006E4F8F">
        <w:rPr>
          <w:sz w:val="20"/>
          <w:szCs w:val="20"/>
        </w:rPr>
        <w:t>. In addition to the loss of the fat pad, other physiological changes happen in the feet, such as weakening of muscles, loss of resilience of tendons and ligaments, and spreading of the feet due to weight gain, thereby leading to more soreness and pain that can affect the ability to walk, exercise or engage in recreational</w:t>
      </w:r>
      <w:r w:rsidRPr="006E4F8F">
        <w:rPr>
          <w:spacing w:val="-12"/>
          <w:sz w:val="20"/>
          <w:szCs w:val="20"/>
        </w:rPr>
        <w:t xml:space="preserve"> </w:t>
      </w:r>
      <w:r w:rsidRPr="006E4F8F">
        <w:rPr>
          <w:sz w:val="20"/>
          <w:szCs w:val="20"/>
        </w:rPr>
        <w:t>activities.</w:t>
      </w:r>
    </w:p>
    <w:p w14:paraId="0741C4B9" w14:textId="77777777" w:rsidR="00A40095" w:rsidRPr="006E4F8F" w:rsidRDefault="00A40095" w:rsidP="000B0EEA">
      <w:pPr>
        <w:pStyle w:val="BodyText"/>
        <w:contextualSpacing/>
        <w:mirrorIndents/>
        <w:jc w:val="both"/>
        <w:rPr>
          <w:sz w:val="20"/>
          <w:szCs w:val="20"/>
        </w:rPr>
      </w:pPr>
    </w:p>
    <w:p w14:paraId="748E72BE" w14:textId="4D840F5D" w:rsidR="00A40095" w:rsidRPr="006E4F8F" w:rsidRDefault="006C1B48" w:rsidP="000B0EEA">
      <w:pPr>
        <w:pStyle w:val="BodyText"/>
        <w:contextualSpacing/>
        <w:mirrorIndents/>
        <w:jc w:val="both"/>
        <w:rPr>
          <w:sz w:val="20"/>
          <w:szCs w:val="20"/>
        </w:rPr>
      </w:pPr>
      <w:r w:rsidRPr="006E4F8F">
        <w:rPr>
          <w:sz w:val="20"/>
          <w:szCs w:val="20"/>
        </w:rPr>
        <w:t xml:space="preserve">Foot problems is a common concern in most individuals, especially those who stand or walk for prolonged periods of time due to their jobs </w:t>
      </w:r>
      <w:r w:rsidRPr="006E4F8F">
        <w:rPr>
          <w:color w:val="FF0000"/>
          <w:sz w:val="20"/>
          <w:szCs w:val="20"/>
        </w:rPr>
        <w:t>[2,3]</w:t>
      </w:r>
      <w:r w:rsidRPr="006E4F8F">
        <w:rPr>
          <w:sz w:val="20"/>
          <w:szCs w:val="20"/>
        </w:rPr>
        <w:t xml:space="preserve">. Health care providers, especially nurses and other professions such as athletes, construction and restaurant workers are always on the go, logging miles each day </w:t>
      </w:r>
      <w:r w:rsidRPr="006E4F8F">
        <w:rPr>
          <w:color w:val="FF0000"/>
          <w:sz w:val="20"/>
          <w:szCs w:val="20"/>
        </w:rPr>
        <w:t>[4</w:t>
      </w:r>
      <w:proofErr w:type="gramStart"/>
      <w:r w:rsidRPr="006E4F8F">
        <w:rPr>
          <w:color w:val="FF0000"/>
          <w:sz w:val="20"/>
          <w:szCs w:val="20"/>
        </w:rPr>
        <w:t>,8</w:t>
      </w:r>
      <w:proofErr w:type="gramEnd"/>
      <w:r w:rsidRPr="006E4F8F">
        <w:rPr>
          <w:color w:val="FF0000"/>
          <w:sz w:val="20"/>
          <w:szCs w:val="20"/>
        </w:rPr>
        <w:t>]</w:t>
      </w:r>
      <w:r w:rsidRPr="006E4F8F">
        <w:rPr>
          <w:sz w:val="20"/>
          <w:szCs w:val="20"/>
        </w:rPr>
        <w:t xml:space="preserve">. Studies show that foot pain contributes to sick leave and early retirement in individuals who stand and walk for prolonged periods of time at home or at their job sites </w:t>
      </w:r>
      <w:r w:rsidRPr="006E4F8F">
        <w:rPr>
          <w:color w:val="FF0000"/>
          <w:sz w:val="20"/>
          <w:szCs w:val="20"/>
        </w:rPr>
        <w:t>[5</w:t>
      </w:r>
      <w:proofErr w:type="gramStart"/>
      <w:r w:rsidRPr="006E4F8F">
        <w:rPr>
          <w:color w:val="FF0000"/>
          <w:sz w:val="20"/>
          <w:szCs w:val="20"/>
        </w:rPr>
        <w:t>,6,8</w:t>
      </w:r>
      <w:proofErr w:type="gramEnd"/>
      <w:r w:rsidRPr="006E4F8F">
        <w:rPr>
          <w:color w:val="FF0000"/>
          <w:sz w:val="20"/>
          <w:szCs w:val="20"/>
        </w:rPr>
        <w:t>]</w:t>
      </w:r>
      <w:r w:rsidRPr="006E4F8F">
        <w:rPr>
          <w:sz w:val="20"/>
          <w:szCs w:val="20"/>
        </w:rPr>
        <w:t xml:space="preserve">. It is a major cause of nursing staff shortages, which impose a huge pressure on the entire healthcare system. Over the years, many nurses and individuals in similar professions suffer from dilapidating health outcomes due to CFP. Long hours of standing and walking damage and inflame the plantar fascia ligament, which extends from the heel to the toes </w:t>
      </w:r>
      <w:r w:rsidRPr="006E4F8F">
        <w:rPr>
          <w:color w:val="FF0000"/>
          <w:sz w:val="20"/>
          <w:szCs w:val="20"/>
        </w:rPr>
        <w:t>[8]</w:t>
      </w:r>
      <w:r w:rsidRPr="006E4F8F">
        <w:rPr>
          <w:sz w:val="20"/>
          <w:szCs w:val="20"/>
        </w:rPr>
        <w:t xml:space="preserve">. According to a recent Japanese study, approximately 36% of </w:t>
      </w:r>
      <w:proofErr w:type="gramStart"/>
      <w:r w:rsidRPr="006E4F8F">
        <w:rPr>
          <w:sz w:val="20"/>
          <w:szCs w:val="20"/>
        </w:rPr>
        <w:t>nurses</w:t>
      </w:r>
      <w:proofErr w:type="gramEnd"/>
      <w:r w:rsidRPr="006E4F8F">
        <w:rPr>
          <w:sz w:val="20"/>
          <w:szCs w:val="20"/>
        </w:rPr>
        <w:t xml:space="preserve"> experience lower extremity pain due to prolonged periods on their feet standing and walking during the day </w:t>
      </w:r>
      <w:r w:rsidRPr="006E4F8F">
        <w:rPr>
          <w:color w:val="FF0000"/>
          <w:sz w:val="20"/>
          <w:szCs w:val="20"/>
        </w:rPr>
        <w:t>[11]</w:t>
      </w:r>
      <w:r w:rsidRPr="006E4F8F">
        <w:rPr>
          <w:sz w:val="20"/>
          <w:szCs w:val="20"/>
        </w:rPr>
        <w:t>.</w:t>
      </w:r>
    </w:p>
    <w:p w14:paraId="5E4E3953" w14:textId="77777777" w:rsidR="00697E63" w:rsidRPr="006E4F8F" w:rsidRDefault="00697E63" w:rsidP="000B0EEA">
      <w:pPr>
        <w:pStyle w:val="BodyText"/>
        <w:contextualSpacing/>
        <w:mirrorIndents/>
        <w:jc w:val="both"/>
        <w:rPr>
          <w:sz w:val="20"/>
          <w:szCs w:val="20"/>
        </w:rPr>
      </w:pPr>
    </w:p>
    <w:p w14:paraId="17D4EB9F" w14:textId="77777777" w:rsidR="006C1B48" w:rsidRPr="006E4F8F" w:rsidRDefault="006C1B48" w:rsidP="000B0EEA">
      <w:pPr>
        <w:pStyle w:val="BodyText"/>
        <w:contextualSpacing/>
        <w:mirrorIndents/>
        <w:jc w:val="both"/>
        <w:rPr>
          <w:sz w:val="20"/>
          <w:szCs w:val="20"/>
        </w:rPr>
      </w:pPr>
      <w:r w:rsidRPr="006E4F8F">
        <w:rPr>
          <w:sz w:val="20"/>
          <w:szCs w:val="20"/>
        </w:rPr>
        <w:t xml:space="preserve">Rates are even higher in nurses who are obese and have been working for over 40 years. Foot pain often contributes to knee and back pain, all of which interfere with the nurse’s ability to remain at the beside performing patient care </w:t>
      </w:r>
      <w:r w:rsidRPr="006E4F8F">
        <w:rPr>
          <w:color w:val="FF0000"/>
          <w:sz w:val="20"/>
          <w:szCs w:val="20"/>
        </w:rPr>
        <w:t>[7</w:t>
      </w:r>
      <w:proofErr w:type="gramStart"/>
      <w:r w:rsidRPr="006E4F8F">
        <w:rPr>
          <w:color w:val="FF0000"/>
          <w:sz w:val="20"/>
          <w:szCs w:val="20"/>
        </w:rPr>
        <w:t>,9</w:t>
      </w:r>
      <w:proofErr w:type="gramEnd"/>
      <w:r w:rsidRPr="006E4F8F">
        <w:rPr>
          <w:color w:val="FF0000"/>
          <w:sz w:val="20"/>
          <w:szCs w:val="20"/>
        </w:rPr>
        <w:t>]</w:t>
      </w:r>
      <w:r w:rsidRPr="006E4F8F">
        <w:rPr>
          <w:sz w:val="20"/>
          <w:szCs w:val="20"/>
        </w:rPr>
        <w:t xml:space="preserve">. According to a recent study conducted in Ethiopia-Africa, chronic and disabling foot pain affects at least 55.3% of the general population </w:t>
      </w:r>
      <w:r w:rsidRPr="006E4F8F">
        <w:rPr>
          <w:color w:val="FF0000"/>
          <w:sz w:val="20"/>
          <w:szCs w:val="20"/>
        </w:rPr>
        <w:t>[8</w:t>
      </w:r>
      <w:proofErr w:type="gramStart"/>
      <w:r w:rsidRPr="006E4F8F">
        <w:rPr>
          <w:color w:val="FF0000"/>
          <w:sz w:val="20"/>
          <w:szCs w:val="20"/>
        </w:rPr>
        <w:t>,10</w:t>
      </w:r>
      <w:proofErr w:type="gramEnd"/>
      <w:r w:rsidRPr="006E4F8F">
        <w:rPr>
          <w:color w:val="FF0000"/>
          <w:sz w:val="20"/>
          <w:szCs w:val="20"/>
        </w:rPr>
        <w:t>]</w:t>
      </w:r>
      <w:r w:rsidRPr="006E4F8F">
        <w:rPr>
          <w:sz w:val="20"/>
          <w:szCs w:val="20"/>
        </w:rPr>
        <w:t xml:space="preserve">. Approximately half (52%) surveyed in the United Stated reported sore feet after being on their job all day with 44% reporting a negative impact on their productivity </w:t>
      </w:r>
      <w:r w:rsidRPr="006E4F8F">
        <w:rPr>
          <w:color w:val="FF0000"/>
          <w:sz w:val="20"/>
          <w:szCs w:val="20"/>
        </w:rPr>
        <w:t>[12]</w:t>
      </w:r>
      <w:r w:rsidRPr="006E4F8F">
        <w:rPr>
          <w:sz w:val="20"/>
          <w:szCs w:val="20"/>
        </w:rPr>
        <w:t>.</w:t>
      </w:r>
    </w:p>
    <w:p w14:paraId="5E5FF6DF" w14:textId="77777777" w:rsidR="00A40095" w:rsidRPr="006E4F8F" w:rsidRDefault="00A40095" w:rsidP="000B0EEA">
      <w:pPr>
        <w:pStyle w:val="BodyText"/>
        <w:contextualSpacing/>
        <w:mirrorIndents/>
        <w:jc w:val="both"/>
        <w:rPr>
          <w:sz w:val="20"/>
          <w:szCs w:val="20"/>
        </w:rPr>
      </w:pPr>
    </w:p>
    <w:p w14:paraId="55AE2F7F" w14:textId="0B4A1350" w:rsidR="00C76503" w:rsidRPr="006E4F8F" w:rsidRDefault="006C1B48" w:rsidP="000B0EEA">
      <w:pPr>
        <w:pStyle w:val="BodyText"/>
        <w:contextualSpacing/>
        <w:mirrorIndents/>
        <w:jc w:val="both"/>
        <w:rPr>
          <w:sz w:val="20"/>
          <w:szCs w:val="20"/>
        </w:rPr>
      </w:pPr>
      <w:r w:rsidRPr="006E4F8F">
        <w:rPr>
          <w:sz w:val="20"/>
          <w:szCs w:val="20"/>
        </w:rPr>
        <w:t xml:space="preserve">Often, athletes are at the highest risk of developing foot and heel pain and it is the most frequent injury in ballet dancers </w:t>
      </w:r>
      <w:r w:rsidRPr="006E4F8F">
        <w:rPr>
          <w:color w:val="FF0000"/>
          <w:sz w:val="20"/>
          <w:szCs w:val="20"/>
        </w:rPr>
        <w:t>[12-14]</w:t>
      </w:r>
      <w:r w:rsidRPr="006E4F8F">
        <w:rPr>
          <w:sz w:val="20"/>
          <w:szCs w:val="20"/>
        </w:rPr>
        <w:t xml:space="preserve">. Running/jogging, hiking, playing basketball, fitness walking and dancing are among activities that cause foot issues in those surveyed in the United States </w:t>
      </w:r>
      <w:r w:rsidRPr="006E4F8F">
        <w:rPr>
          <w:color w:val="FF0000"/>
          <w:sz w:val="20"/>
          <w:szCs w:val="20"/>
        </w:rPr>
        <w:t>[12]</w:t>
      </w:r>
      <w:r w:rsidRPr="006E4F8F">
        <w:rPr>
          <w:sz w:val="20"/>
          <w:szCs w:val="20"/>
        </w:rPr>
        <w:t xml:space="preserve">. In the military, those who are greater than 40 years old have 3.4 times higher incidence of foot pain related to plantar fasciitis than those in the 20 years-old group </w:t>
      </w:r>
      <w:r w:rsidRPr="006E4F8F">
        <w:rPr>
          <w:color w:val="FF0000"/>
          <w:sz w:val="20"/>
          <w:szCs w:val="20"/>
        </w:rPr>
        <w:t>[15]</w:t>
      </w:r>
      <w:r w:rsidRPr="006E4F8F">
        <w:rPr>
          <w:sz w:val="20"/>
          <w:szCs w:val="20"/>
        </w:rPr>
        <w:t xml:space="preserve">. Foot pain related to plantar fasciitis alone accounts for over one million patient visits per year in the United States </w:t>
      </w:r>
      <w:r w:rsidRPr="006E4F8F">
        <w:rPr>
          <w:color w:val="FF0000"/>
          <w:sz w:val="20"/>
          <w:szCs w:val="20"/>
        </w:rPr>
        <w:t>[16-18]</w:t>
      </w:r>
      <w:r w:rsidRPr="006E4F8F">
        <w:rPr>
          <w:sz w:val="20"/>
          <w:szCs w:val="20"/>
        </w:rPr>
        <w:t>. Construction, as well as restaurant workers, to mention but a few, experience CFP due to high demands such constant walking and lifting objects at their job sites.</w:t>
      </w:r>
    </w:p>
    <w:p w14:paraId="33D3A1E1" w14:textId="77777777" w:rsidR="00697E63" w:rsidRPr="006E4F8F" w:rsidRDefault="00697E63" w:rsidP="000B0EEA">
      <w:pPr>
        <w:pStyle w:val="BodyText"/>
        <w:contextualSpacing/>
        <w:mirrorIndents/>
        <w:jc w:val="both"/>
        <w:rPr>
          <w:sz w:val="20"/>
          <w:szCs w:val="20"/>
        </w:rPr>
      </w:pPr>
    </w:p>
    <w:p w14:paraId="1660EFCF" w14:textId="2B973429" w:rsidR="006C1B48" w:rsidRPr="006E4F8F" w:rsidRDefault="006C1B48" w:rsidP="000B0EEA">
      <w:pPr>
        <w:pStyle w:val="BodyText"/>
        <w:contextualSpacing/>
        <w:mirrorIndents/>
        <w:jc w:val="both"/>
        <w:rPr>
          <w:sz w:val="20"/>
          <w:szCs w:val="20"/>
        </w:rPr>
      </w:pPr>
      <w:r w:rsidRPr="006E4F8F">
        <w:rPr>
          <w:sz w:val="20"/>
          <w:szCs w:val="20"/>
        </w:rPr>
        <w:t xml:space="preserve">Unfortunately, many people deal with foot pain on a daily basis because of their profession without proper solutions or treatments to their foot problems. Foot pain has been associated with increased in age, female sex, higher body max index </w:t>
      </w:r>
      <w:r w:rsidR="00A75E72" w:rsidRPr="006E4F8F">
        <w:rPr>
          <w:color w:val="FF0000"/>
          <w:sz w:val="20"/>
          <w:szCs w:val="20"/>
        </w:rPr>
        <w:t>[19</w:t>
      </w:r>
      <w:proofErr w:type="gramStart"/>
      <w:r w:rsidR="00A75E72" w:rsidRPr="006E4F8F">
        <w:rPr>
          <w:color w:val="FF0000"/>
          <w:sz w:val="20"/>
          <w:szCs w:val="20"/>
        </w:rPr>
        <w:t>,</w:t>
      </w:r>
      <w:r w:rsidRPr="006E4F8F">
        <w:rPr>
          <w:color w:val="FF0000"/>
          <w:sz w:val="20"/>
          <w:szCs w:val="20"/>
        </w:rPr>
        <w:t>20</w:t>
      </w:r>
      <w:proofErr w:type="gramEnd"/>
      <w:r w:rsidRPr="006E4F8F">
        <w:rPr>
          <w:color w:val="FF0000"/>
          <w:sz w:val="20"/>
          <w:szCs w:val="20"/>
        </w:rPr>
        <w:t>]</w:t>
      </w:r>
      <w:r w:rsidRPr="006E4F8F">
        <w:rPr>
          <w:sz w:val="20"/>
          <w:szCs w:val="20"/>
        </w:rPr>
        <w:t xml:space="preserve">, foot pathologies and poor foot habits such as wearing high-heel shoes </w:t>
      </w:r>
      <w:r w:rsidR="00A75E72" w:rsidRPr="006E4F8F">
        <w:rPr>
          <w:color w:val="FF0000"/>
          <w:sz w:val="20"/>
          <w:szCs w:val="20"/>
        </w:rPr>
        <w:t>[21-</w:t>
      </w:r>
      <w:r w:rsidRPr="006E4F8F">
        <w:rPr>
          <w:color w:val="FF0000"/>
          <w:sz w:val="20"/>
          <w:szCs w:val="20"/>
        </w:rPr>
        <w:t>23]</w:t>
      </w:r>
      <w:r w:rsidRPr="006E4F8F">
        <w:rPr>
          <w:sz w:val="20"/>
          <w:szCs w:val="20"/>
        </w:rPr>
        <w:t xml:space="preserve">, as well and depression </w:t>
      </w:r>
      <w:r w:rsidRPr="006E4F8F">
        <w:rPr>
          <w:color w:val="FF0000"/>
          <w:sz w:val="20"/>
          <w:szCs w:val="20"/>
        </w:rPr>
        <w:t>[24]</w:t>
      </w:r>
      <w:r w:rsidRPr="006E4F8F">
        <w:rPr>
          <w:sz w:val="20"/>
          <w:szCs w:val="20"/>
        </w:rPr>
        <w:t xml:space="preserve">. Prolonged standing and walking are detrimental to the feet, as well as continuous heavy lifting of objects and have been associated with impaired foot function, </w:t>
      </w:r>
      <w:r w:rsidR="007724FC" w:rsidRPr="006E4F8F">
        <w:rPr>
          <w:sz w:val="20"/>
          <w:szCs w:val="20"/>
        </w:rPr>
        <w:t>disability,</w:t>
      </w:r>
      <w:r w:rsidRPr="006E4F8F">
        <w:rPr>
          <w:sz w:val="20"/>
          <w:szCs w:val="20"/>
        </w:rPr>
        <w:t xml:space="preserve"> and significant impact on the quality of life </w:t>
      </w:r>
      <w:r w:rsidR="00A75E72" w:rsidRPr="006E4F8F">
        <w:rPr>
          <w:color w:val="FF0000"/>
          <w:sz w:val="20"/>
          <w:szCs w:val="20"/>
        </w:rPr>
        <w:t>[22</w:t>
      </w:r>
      <w:proofErr w:type="gramStart"/>
      <w:r w:rsidR="00A75E72" w:rsidRPr="006E4F8F">
        <w:rPr>
          <w:color w:val="FF0000"/>
          <w:sz w:val="20"/>
          <w:szCs w:val="20"/>
        </w:rPr>
        <w:t>,</w:t>
      </w:r>
      <w:r w:rsidRPr="006E4F8F">
        <w:rPr>
          <w:color w:val="FF0000"/>
          <w:sz w:val="20"/>
          <w:szCs w:val="20"/>
        </w:rPr>
        <w:t>25,26</w:t>
      </w:r>
      <w:proofErr w:type="gramEnd"/>
      <w:r w:rsidRPr="006E4F8F">
        <w:rPr>
          <w:color w:val="FF0000"/>
          <w:sz w:val="20"/>
          <w:szCs w:val="20"/>
        </w:rPr>
        <w:t>]</w:t>
      </w:r>
      <w:r w:rsidRPr="006E4F8F">
        <w:rPr>
          <w:sz w:val="20"/>
          <w:szCs w:val="20"/>
        </w:rPr>
        <w:t>.</w:t>
      </w:r>
    </w:p>
    <w:p w14:paraId="1FDC956B" w14:textId="77777777" w:rsidR="00C76503" w:rsidRPr="006E4F8F" w:rsidRDefault="00C76503" w:rsidP="000B0EEA">
      <w:pPr>
        <w:pStyle w:val="BodyText"/>
        <w:contextualSpacing/>
        <w:mirrorIndents/>
        <w:jc w:val="both"/>
        <w:rPr>
          <w:sz w:val="20"/>
          <w:szCs w:val="20"/>
        </w:rPr>
      </w:pPr>
    </w:p>
    <w:p w14:paraId="6C5CECB4" w14:textId="7FB07F8F" w:rsidR="006C1B48" w:rsidRPr="006E4F8F" w:rsidRDefault="006C1B48" w:rsidP="000B0EEA">
      <w:pPr>
        <w:pStyle w:val="BodyText"/>
        <w:contextualSpacing/>
        <w:mirrorIndents/>
        <w:jc w:val="both"/>
        <w:rPr>
          <w:sz w:val="20"/>
          <w:szCs w:val="20"/>
        </w:rPr>
      </w:pPr>
      <w:r w:rsidRPr="006E4F8F">
        <w:rPr>
          <w:sz w:val="20"/>
          <w:szCs w:val="20"/>
        </w:rPr>
        <w:t xml:space="preserve">Treatment and current solutions to foot and heel pain are largely </w:t>
      </w:r>
      <w:proofErr w:type="spellStart"/>
      <w:r w:rsidRPr="006E4F8F">
        <w:rPr>
          <w:sz w:val="20"/>
          <w:szCs w:val="20"/>
        </w:rPr>
        <w:t>nonoperative</w:t>
      </w:r>
      <w:proofErr w:type="spellEnd"/>
      <w:r w:rsidRPr="006E4F8F">
        <w:rPr>
          <w:sz w:val="20"/>
          <w:szCs w:val="20"/>
        </w:rPr>
        <w:t xml:space="preserve"> and are managed as outpatients </w:t>
      </w:r>
      <w:r w:rsidRPr="006E4F8F">
        <w:rPr>
          <w:color w:val="FF0000"/>
          <w:sz w:val="20"/>
          <w:szCs w:val="20"/>
        </w:rPr>
        <w:t>[27]</w:t>
      </w:r>
      <w:r w:rsidRPr="006E4F8F">
        <w:rPr>
          <w:sz w:val="20"/>
          <w:szCs w:val="20"/>
        </w:rPr>
        <w:t xml:space="preserve">. Treatments include non-steroidal anti-inflammatory drugs, custom-made orthotics, splints and surgery in severe cases, with an estimated cost of treating foot pain between $500 and $20,000 per person. However, most of these treatments are controversial. For example, the use of </w:t>
      </w:r>
      <w:r w:rsidR="00F600E5" w:rsidRPr="006E4F8F">
        <w:rPr>
          <w:sz w:val="20"/>
          <w:szCs w:val="20"/>
        </w:rPr>
        <w:t xml:space="preserve">Nonsteroidal Anti-Inflammatory Drugs </w:t>
      </w:r>
      <w:r w:rsidRPr="006E4F8F">
        <w:rPr>
          <w:sz w:val="20"/>
          <w:szCs w:val="20"/>
        </w:rPr>
        <w:t xml:space="preserve">(NSIADs) to treat CFP is a widespread practice that has been questioned as most of the foot pain is not an inflammatory process </w:t>
      </w:r>
      <w:r w:rsidRPr="006E4F8F">
        <w:rPr>
          <w:color w:val="FF0000"/>
          <w:sz w:val="20"/>
          <w:szCs w:val="20"/>
        </w:rPr>
        <w:t>[28]</w:t>
      </w:r>
      <w:r w:rsidRPr="006E4F8F">
        <w:rPr>
          <w:sz w:val="20"/>
          <w:szCs w:val="20"/>
        </w:rPr>
        <w:t xml:space="preserve">, however, the importance of NSIADs in combination with other treatment modalities that may provide short-term pain relief cannot be over emphasized </w:t>
      </w:r>
      <w:r w:rsidRPr="006E4F8F">
        <w:rPr>
          <w:color w:val="FF0000"/>
          <w:sz w:val="20"/>
          <w:szCs w:val="20"/>
        </w:rPr>
        <w:t>[29]</w:t>
      </w:r>
      <w:r w:rsidRPr="006E4F8F">
        <w:rPr>
          <w:sz w:val="20"/>
          <w:szCs w:val="20"/>
        </w:rPr>
        <w:t>. The pain-relieving effects of localized injections, such as corticosteroids, are short-term; their use must also be weighed against the potential side effects of fat pad atrophy and plantar fascia rupture</w:t>
      </w:r>
      <w:r w:rsidRPr="006E4F8F">
        <w:rPr>
          <w:spacing w:val="-20"/>
          <w:sz w:val="20"/>
          <w:szCs w:val="20"/>
        </w:rPr>
        <w:t xml:space="preserve"> </w:t>
      </w:r>
      <w:r w:rsidRPr="006E4F8F">
        <w:rPr>
          <w:color w:val="FF0000"/>
          <w:sz w:val="20"/>
          <w:szCs w:val="20"/>
        </w:rPr>
        <w:t>[27]</w:t>
      </w:r>
      <w:r w:rsidRPr="006E4F8F">
        <w:rPr>
          <w:sz w:val="20"/>
          <w:szCs w:val="20"/>
        </w:rPr>
        <w:t>.</w:t>
      </w:r>
    </w:p>
    <w:p w14:paraId="43F1B67E" w14:textId="77777777" w:rsidR="00C76503" w:rsidRPr="006E4F8F" w:rsidRDefault="00C76503" w:rsidP="000B0EEA">
      <w:pPr>
        <w:pStyle w:val="BodyText"/>
        <w:contextualSpacing/>
        <w:mirrorIndents/>
        <w:jc w:val="both"/>
        <w:rPr>
          <w:sz w:val="20"/>
          <w:szCs w:val="20"/>
        </w:rPr>
      </w:pPr>
    </w:p>
    <w:p w14:paraId="2AF2D86A" w14:textId="77777777" w:rsidR="006C1B48" w:rsidRPr="006E4F8F" w:rsidRDefault="006C1B48" w:rsidP="000B0EEA">
      <w:pPr>
        <w:pStyle w:val="BodyText"/>
        <w:contextualSpacing/>
        <w:mirrorIndents/>
        <w:jc w:val="both"/>
        <w:rPr>
          <w:sz w:val="20"/>
          <w:szCs w:val="20"/>
        </w:rPr>
      </w:pPr>
      <w:r w:rsidRPr="006E4F8F">
        <w:rPr>
          <w:sz w:val="20"/>
          <w:szCs w:val="20"/>
        </w:rPr>
        <w:t xml:space="preserve">Surgeries, which are the final treatment options </w:t>
      </w:r>
      <w:r w:rsidRPr="006E4F8F">
        <w:rPr>
          <w:color w:val="FF0000"/>
          <w:sz w:val="20"/>
          <w:szCs w:val="20"/>
        </w:rPr>
        <w:t>[27]</w:t>
      </w:r>
      <w:r w:rsidRPr="006E4F8F">
        <w:rPr>
          <w:sz w:val="20"/>
          <w:szCs w:val="20"/>
        </w:rPr>
        <w:t>, often do not take care of CFP. Most of these</w:t>
      </w:r>
      <w:r w:rsidR="00C76503" w:rsidRPr="006E4F8F">
        <w:rPr>
          <w:sz w:val="20"/>
          <w:szCs w:val="20"/>
        </w:rPr>
        <w:t xml:space="preserve"> </w:t>
      </w:r>
      <w:r w:rsidRPr="006E4F8F">
        <w:rPr>
          <w:sz w:val="20"/>
          <w:szCs w:val="20"/>
        </w:rPr>
        <w:t>treatment options and solutions have various degrees of efficacy; however, they are inadequate for moderate to acute pain in those that stand, lift objects and walk for prolonged periods of time.</w:t>
      </w:r>
    </w:p>
    <w:p w14:paraId="41652FC7" w14:textId="77777777" w:rsidR="00C76503" w:rsidRPr="006E4F8F" w:rsidRDefault="00C76503" w:rsidP="000B0EEA">
      <w:pPr>
        <w:pStyle w:val="BodyText"/>
        <w:contextualSpacing/>
        <w:mirrorIndents/>
        <w:jc w:val="both"/>
        <w:rPr>
          <w:sz w:val="20"/>
          <w:szCs w:val="20"/>
        </w:rPr>
      </w:pPr>
    </w:p>
    <w:p w14:paraId="61E6B3E4" w14:textId="25E04BB9" w:rsidR="006C1B48" w:rsidRPr="006E4F8F" w:rsidRDefault="006C1B48" w:rsidP="000B0EEA">
      <w:pPr>
        <w:pStyle w:val="BodyText"/>
        <w:contextualSpacing/>
        <w:mirrorIndents/>
        <w:jc w:val="both"/>
        <w:rPr>
          <w:sz w:val="20"/>
          <w:szCs w:val="20"/>
        </w:rPr>
      </w:pPr>
      <w:r w:rsidRPr="006E4F8F">
        <w:rPr>
          <w:sz w:val="20"/>
          <w:szCs w:val="20"/>
        </w:rPr>
        <w:t xml:space="preserve">Although previous studies have been conducted on foot pain and its impact on the quality of life, the foot health concerns and solutions of those who stand up for prolonged periods at work or at home have not been </w:t>
      </w:r>
      <w:r w:rsidRPr="006E4F8F">
        <w:rPr>
          <w:sz w:val="20"/>
          <w:szCs w:val="20"/>
        </w:rPr>
        <w:lastRenderedPageBreak/>
        <w:t xml:space="preserve">systematically investigated. Hence, there is a significant unmet need for new treatment options for nurses and those in similar professions that suffer from chronic foot and heel pain due to prolonged standing, walking and lifting objects at their job sites. Embarking on the I-Corps-National Science Foundation (NSF) programs was ideal to illicit information about the current state of foot pain, solutions and potential avenues to explore ways to develop inventions that will address chronic foot pain in individuals from different professions who stand for prolonged periods of time on their feet. The NSF program supports teams of faculty and graduate students as they explore the commercialization of early- stage ideas. I-Corps instructors teach teams to identify product opportunities through their research </w:t>
      </w:r>
      <w:r w:rsidRPr="006E4F8F">
        <w:rPr>
          <w:color w:val="FF0000"/>
          <w:sz w:val="20"/>
          <w:szCs w:val="20"/>
        </w:rPr>
        <w:t>[30]</w:t>
      </w:r>
      <w:r w:rsidRPr="006E4F8F">
        <w:rPr>
          <w:sz w:val="20"/>
          <w:szCs w:val="20"/>
        </w:rPr>
        <w:t>.</w:t>
      </w:r>
    </w:p>
    <w:p w14:paraId="28C5C802" w14:textId="77777777" w:rsidR="00B15434" w:rsidRPr="006E4F8F" w:rsidRDefault="00B15434" w:rsidP="000B0EEA">
      <w:pPr>
        <w:pStyle w:val="BodyText"/>
        <w:contextualSpacing/>
        <w:mirrorIndents/>
        <w:jc w:val="both"/>
        <w:rPr>
          <w:sz w:val="20"/>
          <w:szCs w:val="20"/>
        </w:rPr>
      </w:pPr>
    </w:p>
    <w:p w14:paraId="6A90206C" w14:textId="77777777" w:rsidR="006C1B48" w:rsidRPr="006E4F8F" w:rsidRDefault="006C1B48" w:rsidP="000B0EEA">
      <w:pPr>
        <w:pStyle w:val="BodyText"/>
        <w:contextualSpacing/>
        <w:mirrorIndents/>
        <w:jc w:val="both"/>
        <w:rPr>
          <w:sz w:val="20"/>
          <w:szCs w:val="20"/>
        </w:rPr>
      </w:pPr>
      <w:r w:rsidRPr="006E4F8F">
        <w:rPr>
          <w:sz w:val="20"/>
          <w:szCs w:val="20"/>
        </w:rPr>
        <w:t>The aim of this study was to explore the current state of chronic foot pain, investigate current solutions and treatment options for chronic foot pain, and explore opportunities for future inventions to address chronic foot pain for those who stand for prolonged periods of time on their feet.</w:t>
      </w:r>
    </w:p>
    <w:p w14:paraId="3638ACF8" w14:textId="77777777" w:rsidR="00C76503" w:rsidRPr="006E4F8F" w:rsidRDefault="00C76503" w:rsidP="000B0EEA">
      <w:pPr>
        <w:pStyle w:val="BodyText"/>
        <w:contextualSpacing/>
        <w:mirrorIndents/>
        <w:jc w:val="both"/>
        <w:rPr>
          <w:sz w:val="20"/>
          <w:szCs w:val="20"/>
        </w:rPr>
      </w:pPr>
    </w:p>
    <w:p w14:paraId="375088DA" w14:textId="77777777" w:rsidR="006C1B48" w:rsidRPr="00707F2B" w:rsidRDefault="006C1B48" w:rsidP="000B0EEA">
      <w:pPr>
        <w:pStyle w:val="Heading1"/>
        <w:spacing w:before="0"/>
        <w:contextualSpacing/>
        <w:mirrorIndents/>
        <w:jc w:val="both"/>
        <w:rPr>
          <w:rFonts w:ascii="Times New Roman" w:hAnsi="Times New Roman" w:cs="Times New Roman"/>
          <w:b/>
          <w:color w:val="auto"/>
          <w:sz w:val="22"/>
          <w:szCs w:val="22"/>
        </w:rPr>
      </w:pPr>
      <w:r w:rsidRPr="00707F2B">
        <w:rPr>
          <w:rFonts w:ascii="Times New Roman" w:hAnsi="Times New Roman" w:cs="Times New Roman"/>
          <w:b/>
          <w:color w:val="auto"/>
          <w:sz w:val="22"/>
          <w:szCs w:val="22"/>
        </w:rPr>
        <w:t>Methods Design</w:t>
      </w:r>
    </w:p>
    <w:p w14:paraId="279ED61C" w14:textId="77777777" w:rsidR="00C76503" w:rsidRPr="006E4F8F" w:rsidRDefault="00C76503" w:rsidP="000B0EEA">
      <w:pPr>
        <w:jc w:val="both"/>
        <w:rPr>
          <w:sz w:val="20"/>
          <w:szCs w:val="20"/>
        </w:rPr>
      </w:pPr>
    </w:p>
    <w:p w14:paraId="1388AB85" w14:textId="77777777" w:rsidR="006C1B48" w:rsidRPr="006E4F8F" w:rsidRDefault="006C1B48" w:rsidP="000B0EEA">
      <w:pPr>
        <w:pStyle w:val="BodyText"/>
        <w:contextualSpacing/>
        <w:mirrorIndents/>
        <w:jc w:val="both"/>
        <w:rPr>
          <w:sz w:val="20"/>
          <w:szCs w:val="20"/>
        </w:rPr>
      </w:pPr>
      <w:r w:rsidRPr="006E4F8F">
        <w:rPr>
          <w:sz w:val="20"/>
          <w:szCs w:val="20"/>
        </w:rPr>
        <w:t>Personal interviews involving open-ended questions to illicit meaningful information from stakeholders about the current state of chronic foot pain, solutions and potential innovations to address CFP were conducted. We conducted predominantly face-to-face interviews and by Zoom since COVID-19 on individuals from various professions, predominantly nurses, restaurant workers, athletes and construction workers, whose jobs required prolonged standing, lifting and walking. To date, our team has attended two regional and one national I-corps NSF program to explore the state of chronic foot pain and solutions in adults from different professions with the intention of developing innovations to address chronic foot pain. Data were obtained from individuals (N=119), who took part in our interviews.</w:t>
      </w:r>
    </w:p>
    <w:p w14:paraId="7D28BB65" w14:textId="77777777" w:rsidR="00C76503" w:rsidRPr="006E4F8F" w:rsidRDefault="00C76503" w:rsidP="000B0EEA">
      <w:pPr>
        <w:pStyle w:val="BodyText"/>
        <w:contextualSpacing/>
        <w:mirrorIndents/>
        <w:jc w:val="both"/>
        <w:rPr>
          <w:sz w:val="20"/>
          <w:szCs w:val="20"/>
        </w:rPr>
      </w:pPr>
    </w:p>
    <w:p w14:paraId="1EAA06BB" w14:textId="13CC8CA8" w:rsidR="006C1B48" w:rsidRPr="006E4F8F" w:rsidRDefault="006C1B48" w:rsidP="000B0EEA">
      <w:pPr>
        <w:pStyle w:val="BodyText"/>
        <w:contextualSpacing/>
        <w:mirrorIndents/>
        <w:jc w:val="both"/>
        <w:rPr>
          <w:sz w:val="20"/>
          <w:szCs w:val="20"/>
        </w:rPr>
      </w:pPr>
      <w:r w:rsidRPr="006E4F8F">
        <w:rPr>
          <w:sz w:val="20"/>
          <w:szCs w:val="20"/>
        </w:rPr>
        <w:t xml:space="preserve">The NSF launched the Innovation Corps program in 2011 to foster entrepreneurship and facilitate commercialization of NSF-funded technologies </w:t>
      </w:r>
      <w:r w:rsidRPr="006E4F8F">
        <w:rPr>
          <w:color w:val="FF0000"/>
          <w:sz w:val="20"/>
          <w:szCs w:val="20"/>
        </w:rPr>
        <w:t>[30]</w:t>
      </w:r>
      <w:r w:rsidRPr="006E4F8F">
        <w:rPr>
          <w:sz w:val="20"/>
          <w:szCs w:val="20"/>
        </w:rPr>
        <w:t>. The program supports teams of faculty and graduate students as they explore the commercialization of early-stage ideas. I-Corps instructors teach teams to identify product opportunities through their research. In addition, it assists innovators in creating</w:t>
      </w:r>
      <w:r w:rsidR="002C4891" w:rsidRPr="006E4F8F">
        <w:rPr>
          <w:sz w:val="20"/>
          <w:szCs w:val="20"/>
        </w:rPr>
        <w:t xml:space="preserve"> </w:t>
      </w:r>
      <w:r w:rsidRPr="006E4F8F">
        <w:rPr>
          <w:sz w:val="20"/>
          <w:szCs w:val="20"/>
        </w:rPr>
        <w:t>devices specific to their participants’ needs. Each of the I-corps programs comprised seven weeks of intense face-to-face interviews with stakeholders, among other</w:t>
      </w:r>
      <w:r w:rsidRPr="006E4F8F">
        <w:rPr>
          <w:spacing w:val="-9"/>
          <w:sz w:val="20"/>
          <w:szCs w:val="20"/>
        </w:rPr>
        <w:t xml:space="preserve"> </w:t>
      </w:r>
      <w:r w:rsidRPr="006E4F8F">
        <w:rPr>
          <w:sz w:val="20"/>
          <w:szCs w:val="20"/>
        </w:rPr>
        <w:t>activities.</w:t>
      </w:r>
    </w:p>
    <w:p w14:paraId="7BD10348" w14:textId="77777777" w:rsidR="006C1B48" w:rsidRPr="006E4F8F" w:rsidRDefault="006C1B48" w:rsidP="000B0EEA">
      <w:pPr>
        <w:pStyle w:val="BodyText"/>
        <w:contextualSpacing/>
        <w:mirrorIndents/>
        <w:jc w:val="both"/>
        <w:rPr>
          <w:sz w:val="20"/>
          <w:szCs w:val="20"/>
        </w:rPr>
      </w:pPr>
    </w:p>
    <w:p w14:paraId="1C77C8B6" w14:textId="77777777" w:rsidR="006C1B48" w:rsidRPr="006E4F8F" w:rsidRDefault="006C1B48"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Participants</w:t>
      </w:r>
    </w:p>
    <w:p w14:paraId="3A5BA2CB" w14:textId="77777777" w:rsidR="00C76503" w:rsidRPr="006E4F8F" w:rsidRDefault="00C76503" w:rsidP="000B0EEA">
      <w:pPr>
        <w:jc w:val="both"/>
        <w:rPr>
          <w:sz w:val="20"/>
          <w:szCs w:val="20"/>
        </w:rPr>
      </w:pPr>
    </w:p>
    <w:p w14:paraId="688113D2" w14:textId="77777777" w:rsidR="006C1B48" w:rsidRPr="006E4F8F" w:rsidRDefault="006C1B48" w:rsidP="000B0EEA">
      <w:pPr>
        <w:pStyle w:val="BodyText"/>
        <w:contextualSpacing/>
        <w:mirrorIndents/>
        <w:jc w:val="both"/>
        <w:rPr>
          <w:sz w:val="20"/>
          <w:szCs w:val="20"/>
        </w:rPr>
      </w:pPr>
      <w:r w:rsidRPr="006E4F8F">
        <w:rPr>
          <w:sz w:val="20"/>
          <w:szCs w:val="20"/>
        </w:rPr>
        <w:t>Potential participants were contacted prior to interviews by Zoom, LinkedIn, WhatsApp, Facebook, email and phone calls. To accommodate the participants’ schedules, interviews were conducted on the participants’ chosen times and days for the interview. Participants were randomly selected from different cities and states in the United States. We visited hospitals, universities, athletic centers, restaurants, nursing organization websites and job construction sites to locate potential individuals. All interview questions were open-ended and lasted for approximately 20-30 minutes.</w:t>
      </w:r>
    </w:p>
    <w:p w14:paraId="3AE24378" w14:textId="77777777" w:rsidR="00C76503" w:rsidRPr="006E4F8F" w:rsidRDefault="00C76503" w:rsidP="000B0EEA">
      <w:pPr>
        <w:pStyle w:val="BodyText"/>
        <w:contextualSpacing/>
        <w:mirrorIndents/>
        <w:jc w:val="both"/>
        <w:rPr>
          <w:sz w:val="20"/>
          <w:szCs w:val="20"/>
        </w:rPr>
      </w:pPr>
    </w:p>
    <w:p w14:paraId="154326D1" w14:textId="77777777" w:rsidR="00C76503" w:rsidRPr="006E4F8F" w:rsidRDefault="006C1B48" w:rsidP="000B0EEA">
      <w:pPr>
        <w:pStyle w:val="BodyText"/>
        <w:contextualSpacing/>
        <w:mirrorIndents/>
        <w:jc w:val="both"/>
        <w:rPr>
          <w:sz w:val="20"/>
          <w:szCs w:val="20"/>
        </w:rPr>
      </w:pPr>
      <w:r w:rsidRPr="006E4F8F">
        <w:rPr>
          <w:b/>
          <w:sz w:val="20"/>
          <w:szCs w:val="20"/>
        </w:rPr>
        <w:t xml:space="preserve">Inclusion criteria </w:t>
      </w:r>
      <w:r w:rsidRPr="006E4F8F">
        <w:rPr>
          <w:sz w:val="20"/>
          <w:szCs w:val="20"/>
        </w:rPr>
        <w:t>were adults aged 18 years old or older, able to give oral consent to participate in the interviews, and having lived experiences of foot or leg pain. Participants who had not been diagnosed with foot or leg pain were considered. Those with a job that required prolonged standing, walking and lifting were all included in the interviews.</w:t>
      </w:r>
    </w:p>
    <w:p w14:paraId="4C34D9B2" w14:textId="77777777" w:rsidR="00C76503" w:rsidRPr="006E4F8F" w:rsidRDefault="00C76503" w:rsidP="000B0EEA">
      <w:pPr>
        <w:pStyle w:val="BodyText"/>
        <w:contextualSpacing/>
        <w:mirrorIndents/>
        <w:jc w:val="both"/>
        <w:rPr>
          <w:sz w:val="20"/>
          <w:szCs w:val="20"/>
        </w:rPr>
      </w:pPr>
    </w:p>
    <w:p w14:paraId="22905D3B" w14:textId="77777777" w:rsidR="006C1B48" w:rsidRPr="006E4F8F" w:rsidRDefault="006C1B48" w:rsidP="000B0EEA">
      <w:pPr>
        <w:pStyle w:val="BodyText"/>
        <w:contextualSpacing/>
        <w:mirrorIndents/>
        <w:jc w:val="both"/>
        <w:rPr>
          <w:sz w:val="20"/>
          <w:szCs w:val="20"/>
        </w:rPr>
      </w:pPr>
      <w:r w:rsidRPr="006E4F8F">
        <w:rPr>
          <w:b/>
          <w:sz w:val="20"/>
          <w:szCs w:val="20"/>
        </w:rPr>
        <w:t xml:space="preserve">Exclusion criteria </w:t>
      </w:r>
      <w:r w:rsidRPr="006E4F8F">
        <w:rPr>
          <w:sz w:val="20"/>
          <w:szCs w:val="20"/>
        </w:rPr>
        <w:t>included not consenting to participate in the interview, not having a job that required prolonged standing, walking or standing and not willing to be interviewed for at least 20 minutes. Ethical approval was obtained from the Woman’s Institutional Review Board. Data were collected, de-identified and stored in a secure password-protected personal computer.</w:t>
      </w:r>
    </w:p>
    <w:p w14:paraId="17555290" w14:textId="77777777" w:rsidR="00C76503" w:rsidRPr="006E4F8F" w:rsidRDefault="00C76503" w:rsidP="000B0EEA">
      <w:pPr>
        <w:pStyle w:val="BodyText"/>
        <w:contextualSpacing/>
        <w:mirrorIndents/>
        <w:jc w:val="both"/>
        <w:rPr>
          <w:sz w:val="20"/>
          <w:szCs w:val="20"/>
        </w:rPr>
      </w:pPr>
    </w:p>
    <w:p w14:paraId="3F4D25A5" w14:textId="77777777" w:rsidR="006C1B48" w:rsidRPr="006E4F8F" w:rsidRDefault="00C76503"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Data Collection</w:t>
      </w:r>
    </w:p>
    <w:p w14:paraId="0DAA01C9" w14:textId="77777777" w:rsidR="00C76503" w:rsidRPr="006E4F8F" w:rsidRDefault="00C76503" w:rsidP="000B0EEA">
      <w:pPr>
        <w:jc w:val="both"/>
        <w:rPr>
          <w:sz w:val="20"/>
          <w:szCs w:val="20"/>
        </w:rPr>
      </w:pPr>
    </w:p>
    <w:p w14:paraId="4E134380" w14:textId="63B8755A" w:rsidR="006C1B48" w:rsidRPr="006E4F8F" w:rsidRDefault="006C1B48" w:rsidP="000B0EEA">
      <w:pPr>
        <w:pStyle w:val="BodyText"/>
        <w:contextualSpacing/>
        <w:mirrorIndents/>
        <w:jc w:val="both"/>
        <w:rPr>
          <w:sz w:val="20"/>
          <w:szCs w:val="20"/>
        </w:rPr>
      </w:pPr>
      <w:r w:rsidRPr="006E4F8F">
        <w:rPr>
          <w:sz w:val="20"/>
          <w:szCs w:val="20"/>
        </w:rPr>
        <w:t xml:space="preserve">Data were gathered using open-ended questions during the individual interviews. Prior to stakeholders’ interviews, each team of NSF participants was required to come up with sets of hypotheses to be tested with potential stakeholders. From the list of hypotheses, survey questions were derived and quantified. In addition, demographic information was collected that asked about the pain level, solutions and current treatments of current foot pain. Teams’ hypotheses included: </w:t>
      </w:r>
      <w:proofErr w:type="spellStart"/>
      <w:r w:rsidRPr="006E4F8F">
        <w:rPr>
          <w:sz w:val="20"/>
          <w:szCs w:val="20"/>
        </w:rPr>
        <w:t>i</w:t>
      </w:r>
      <w:proofErr w:type="spellEnd"/>
      <w:r w:rsidRPr="006E4F8F">
        <w:rPr>
          <w:sz w:val="20"/>
          <w:szCs w:val="20"/>
        </w:rPr>
        <w:t xml:space="preserve">) prolonged standing and walking &gt;8 hours a day cause pain in the feet </w:t>
      </w:r>
      <w:r w:rsidRPr="006E4F8F">
        <w:rPr>
          <w:sz w:val="20"/>
          <w:szCs w:val="20"/>
        </w:rPr>
        <w:lastRenderedPageBreak/>
        <w:t>and legs of nurses and other professions; ii) pain relief and prevention contribute to increased productivity and improved quality of life; and iii) current foot pain solutions are not sufficient for those with pain greater than 5 on a scale of zero to ten. Minor topics for discussion were identified using a predetermined interview schedule of questions written prior to individual interviews.</w:t>
      </w:r>
    </w:p>
    <w:p w14:paraId="367AEB77" w14:textId="77777777" w:rsidR="00245B0E" w:rsidRPr="006E4F8F" w:rsidRDefault="00245B0E" w:rsidP="000B0EEA">
      <w:pPr>
        <w:pStyle w:val="BodyText"/>
        <w:contextualSpacing/>
        <w:mirrorIndents/>
        <w:jc w:val="both"/>
        <w:rPr>
          <w:sz w:val="20"/>
          <w:szCs w:val="20"/>
        </w:rPr>
      </w:pPr>
    </w:p>
    <w:p w14:paraId="54116A47" w14:textId="7E970FA3" w:rsidR="006C1B48" w:rsidRPr="006E4F8F" w:rsidRDefault="006C1B48" w:rsidP="000B0EEA">
      <w:pPr>
        <w:pStyle w:val="BodyText"/>
        <w:contextualSpacing/>
        <w:mirrorIndents/>
        <w:jc w:val="both"/>
        <w:rPr>
          <w:sz w:val="20"/>
          <w:szCs w:val="20"/>
        </w:rPr>
      </w:pPr>
      <w:r w:rsidRPr="006E4F8F">
        <w:rPr>
          <w:sz w:val="20"/>
          <w:szCs w:val="20"/>
        </w:rPr>
        <w:t>Follow-up and the majority of subsequent questions were directed based on the participants’ responses to the initial questions.</w:t>
      </w:r>
      <w:r w:rsidR="00EE4BC3" w:rsidRPr="006E4F8F">
        <w:rPr>
          <w:sz w:val="20"/>
          <w:szCs w:val="20"/>
        </w:rPr>
        <w:t xml:space="preserve"> </w:t>
      </w:r>
      <w:r w:rsidRPr="006E4F8F">
        <w:rPr>
          <w:sz w:val="20"/>
          <w:szCs w:val="20"/>
        </w:rPr>
        <w:t xml:space="preserve">The study questions included: </w:t>
      </w:r>
      <w:proofErr w:type="spellStart"/>
      <w:r w:rsidRPr="006E4F8F">
        <w:rPr>
          <w:sz w:val="20"/>
          <w:szCs w:val="20"/>
        </w:rPr>
        <w:t>i</w:t>
      </w:r>
      <w:proofErr w:type="spellEnd"/>
      <w:r w:rsidRPr="006E4F8F">
        <w:rPr>
          <w:sz w:val="20"/>
          <w:szCs w:val="20"/>
        </w:rPr>
        <w:t xml:space="preserve">) How many hours do you spend standing, walking or lifting objects at your job? ii) On a scale of zero to ten, how would you rate your pain while performing your duties at your job? ii) While on your feet or legs do you experience the worst pain when at work or home? </w:t>
      </w:r>
      <w:proofErr w:type="gramStart"/>
      <w:r w:rsidRPr="006E4F8F">
        <w:rPr>
          <w:sz w:val="20"/>
          <w:szCs w:val="20"/>
        </w:rPr>
        <w:t>iv) What</w:t>
      </w:r>
      <w:proofErr w:type="gramEnd"/>
      <w:r w:rsidRPr="006E4F8F">
        <w:rPr>
          <w:sz w:val="20"/>
          <w:szCs w:val="20"/>
        </w:rPr>
        <w:t xml:space="preserve"> are your problems with regard to prolonged standing or walking at your job or home? </w:t>
      </w:r>
      <w:proofErr w:type="gramStart"/>
      <w:r w:rsidRPr="006E4F8F">
        <w:rPr>
          <w:sz w:val="20"/>
          <w:szCs w:val="20"/>
        </w:rPr>
        <w:t>and</w:t>
      </w:r>
      <w:proofErr w:type="gramEnd"/>
      <w:r w:rsidRPr="006E4F8F">
        <w:rPr>
          <w:sz w:val="20"/>
          <w:szCs w:val="20"/>
        </w:rPr>
        <w:t xml:space="preserve"> v) Do you use any solution to assist with your pain? All data were de-identified immediately after collection and entered into the Excel</w:t>
      </w:r>
      <w:r w:rsidRPr="006E4F8F">
        <w:rPr>
          <w:spacing w:val="-4"/>
          <w:sz w:val="20"/>
          <w:szCs w:val="20"/>
        </w:rPr>
        <w:t xml:space="preserve"> </w:t>
      </w:r>
      <w:r w:rsidRPr="006E4F8F">
        <w:rPr>
          <w:sz w:val="20"/>
          <w:szCs w:val="20"/>
        </w:rPr>
        <w:t>software.</w:t>
      </w:r>
    </w:p>
    <w:p w14:paraId="3B270B65" w14:textId="77777777" w:rsidR="006C1B48" w:rsidRPr="006E4F8F" w:rsidRDefault="006C1B48" w:rsidP="000B0EEA">
      <w:pPr>
        <w:pStyle w:val="BodyText"/>
        <w:contextualSpacing/>
        <w:mirrorIndents/>
        <w:jc w:val="both"/>
        <w:rPr>
          <w:sz w:val="20"/>
          <w:szCs w:val="20"/>
        </w:rPr>
      </w:pPr>
    </w:p>
    <w:p w14:paraId="63ED0738" w14:textId="77777777" w:rsidR="006C1B48" w:rsidRPr="006E4F8F" w:rsidRDefault="00A21A93"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Data Analysis</w:t>
      </w:r>
    </w:p>
    <w:p w14:paraId="173ACDE8" w14:textId="77777777" w:rsidR="00A21A93" w:rsidRPr="006E4F8F" w:rsidRDefault="00A21A93" w:rsidP="000B0EEA">
      <w:pPr>
        <w:jc w:val="both"/>
        <w:rPr>
          <w:sz w:val="20"/>
          <w:szCs w:val="20"/>
        </w:rPr>
      </w:pPr>
    </w:p>
    <w:p w14:paraId="21E944E4" w14:textId="54D44885" w:rsidR="00A21A93" w:rsidRDefault="006C1B48" w:rsidP="000B0EEA">
      <w:pPr>
        <w:pStyle w:val="BodyText"/>
        <w:contextualSpacing/>
        <w:mirrorIndents/>
        <w:jc w:val="both"/>
        <w:rPr>
          <w:sz w:val="20"/>
          <w:szCs w:val="20"/>
        </w:rPr>
      </w:pPr>
      <w:r w:rsidRPr="006E4F8F">
        <w:rPr>
          <w:sz w:val="20"/>
          <w:szCs w:val="20"/>
        </w:rPr>
        <w:t>Descriptive statistics were first used to report categorical variables using frequencies and percentages. The pain scores were dichotomized into two levels: low pain (0-4) and high pain level (5-10).</w:t>
      </w:r>
    </w:p>
    <w:p w14:paraId="6EEEF71F" w14:textId="77777777" w:rsidR="007A1712" w:rsidRPr="006E4F8F" w:rsidRDefault="007A1712" w:rsidP="000B0EEA">
      <w:pPr>
        <w:pStyle w:val="BodyText"/>
        <w:contextualSpacing/>
        <w:mirrorIndents/>
        <w:jc w:val="both"/>
        <w:rPr>
          <w:sz w:val="20"/>
          <w:szCs w:val="20"/>
        </w:rPr>
      </w:pPr>
    </w:p>
    <w:p w14:paraId="0D049E4C" w14:textId="622DEBED" w:rsidR="006C1B48" w:rsidRPr="006E4F8F" w:rsidRDefault="006C1B48" w:rsidP="000B0EEA">
      <w:pPr>
        <w:pStyle w:val="BodyText"/>
        <w:contextualSpacing/>
        <w:mirrorIndents/>
        <w:jc w:val="both"/>
        <w:rPr>
          <w:sz w:val="20"/>
          <w:szCs w:val="20"/>
        </w:rPr>
      </w:pPr>
      <w:r w:rsidRPr="006E4F8F">
        <w:rPr>
          <w:sz w:val="20"/>
          <w:szCs w:val="20"/>
        </w:rPr>
        <w:t>Cross</w:t>
      </w:r>
      <w:r w:rsidR="00664FC7">
        <w:rPr>
          <w:sz w:val="20"/>
          <w:szCs w:val="20"/>
        </w:rPr>
        <w:t xml:space="preserve"> </w:t>
      </w:r>
      <w:r w:rsidRPr="006E4F8F">
        <w:rPr>
          <w:sz w:val="20"/>
          <w:szCs w:val="20"/>
        </w:rPr>
        <w:t>tabulations using chi-square or Fisher’s exact tests were conducted to examine the relationships between the two categories of pain, pain regions, and solutions. Logistic regression was used to examine the relationship between age and various solutions. All data were analyzed using SPSS v25 and statistical p&lt; .05 was set at significance.</w:t>
      </w:r>
    </w:p>
    <w:p w14:paraId="05397752" w14:textId="77777777" w:rsidR="006C1B48" w:rsidRPr="006E4F8F" w:rsidRDefault="006C1B48" w:rsidP="000B0EEA">
      <w:pPr>
        <w:pStyle w:val="BodyText"/>
        <w:contextualSpacing/>
        <w:mirrorIndents/>
        <w:jc w:val="both"/>
        <w:rPr>
          <w:sz w:val="20"/>
          <w:szCs w:val="20"/>
        </w:rPr>
      </w:pPr>
    </w:p>
    <w:p w14:paraId="08A330A0" w14:textId="77777777" w:rsidR="006C1B48" w:rsidRPr="00707F2B" w:rsidRDefault="006C1B48" w:rsidP="000B0EEA">
      <w:pPr>
        <w:pStyle w:val="Heading1"/>
        <w:spacing w:before="0"/>
        <w:contextualSpacing/>
        <w:mirrorIndents/>
        <w:jc w:val="both"/>
        <w:rPr>
          <w:rFonts w:ascii="Times New Roman" w:hAnsi="Times New Roman" w:cs="Times New Roman"/>
          <w:b/>
          <w:color w:val="auto"/>
          <w:sz w:val="22"/>
          <w:szCs w:val="22"/>
        </w:rPr>
      </w:pPr>
      <w:r w:rsidRPr="00707F2B">
        <w:rPr>
          <w:rFonts w:ascii="Times New Roman" w:hAnsi="Times New Roman" w:cs="Times New Roman"/>
          <w:b/>
          <w:color w:val="auto"/>
          <w:sz w:val="22"/>
          <w:szCs w:val="22"/>
        </w:rPr>
        <w:t>Results</w:t>
      </w:r>
    </w:p>
    <w:p w14:paraId="778D2790" w14:textId="77777777" w:rsidR="00A21A93" w:rsidRPr="006E4F8F" w:rsidRDefault="00A21A93" w:rsidP="000B0EEA">
      <w:pPr>
        <w:contextualSpacing/>
        <w:mirrorIndents/>
        <w:jc w:val="both"/>
        <w:rPr>
          <w:b/>
          <w:sz w:val="20"/>
          <w:szCs w:val="20"/>
        </w:rPr>
      </w:pPr>
    </w:p>
    <w:p w14:paraId="7D33BD6A" w14:textId="77777777" w:rsidR="006C1B48" w:rsidRPr="006E4F8F" w:rsidRDefault="006C1B48" w:rsidP="000B0EEA">
      <w:pPr>
        <w:contextualSpacing/>
        <w:mirrorIndents/>
        <w:jc w:val="both"/>
        <w:rPr>
          <w:b/>
          <w:sz w:val="20"/>
          <w:szCs w:val="20"/>
        </w:rPr>
      </w:pPr>
      <w:r w:rsidRPr="006E4F8F">
        <w:rPr>
          <w:b/>
          <w:sz w:val="20"/>
          <w:szCs w:val="20"/>
        </w:rPr>
        <w:t>Participants Characteristics</w:t>
      </w:r>
    </w:p>
    <w:p w14:paraId="19431875" w14:textId="77777777" w:rsidR="00784B1E" w:rsidRPr="006E4F8F" w:rsidRDefault="00784B1E" w:rsidP="000B0EEA">
      <w:pPr>
        <w:pStyle w:val="BodyText"/>
        <w:contextualSpacing/>
        <w:mirrorIndents/>
        <w:jc w:val="both"/>
        <w:rPr>
          <w:sz w:val="20"/>
          <w:szCs w:val="20"/>
        </w:rPr>
      </w:pPr>
    </w:p>
    <w:p w14:paraId="3FA5AA86" w14:textId="3DBA0524" w:rsidR="006C1B48" w:rsidRPr="006E4F8F" w:rsidRDefault="006C1B48" w:rsidP="000B0EEA">
      <w:pPr>
        <w:pStyle w:val="BodyText"/>
        <w:contextualSpacing/>
        <w:mirrorIndents/>
        <w:jc w:val="both"/>
        <w:rPr>
          <w:sz w:val="20"/>
          <w:szCs w:val="20"/>
        </w:rPr>
      </w:pPr>
      <w:r w:rsidRPr="006E4F8F">
        <w:rPr>
          <w:sz w:val="20"/>
          <w:szCs w:val="20"/>
        </w:rPr>
        <w:t>The data presented in this study comprised of 119 individual interviews. Table 1 presents the demographic information of the participants. The participants were predominantly women (79%). The percentages between females and males in participants with a pain level of 5 and above were consistent with the total sample (80% females versus 20% males). Nearly half of the sample was non-Hispanic white (42%), followed by non-Hispanic black (13%), Asian (8%), and Hispanics (8%). The majority of the participants were between and 20-50 years of age (83%), mostly working between 36-40 hours/week (96%). Participants were mostly nurses (56%), followed by athletes (12%) and administrative assistants (10%).</w:t>
      </w:r>
    </w:p>
    <w:p w14:paraId="246402A8" w14:textId="2BC6B2EF" w:rsidR="00D608E6" w:rsidRPr="006E4F8F" w:rsidRDefault="00D608E6" w:rsidP="000B0EEA">
      <w:pPr>
        <w:pStyle w:val="BodyText"/>
        <w:contextualSpacing/>
        <w:mirrorIndents/>
        <w:jc w:val="both"/>
        <w:rPr>
          <w:sz w:val="20"/>
          <w:szCs w:val="20"/>
        </w:rPr>
      </w:pPr>
    </w:p>
    <w:tbl>
      <w:tblPr>
        <w:tblW w:w="4045" w:type="dxa"/>
        <w:jc w:val="center"/>
        <w:tblLook w:val="04A0" w:firstRow="1" w:lastRow="0" w:firstColumn="1" w:lastColumn="0" w:noHBand="0" w:noVBand="1"/>
      </w:tblPr>
      <w:tblGrid>
        <w:gridCol w:w="2875"/>
        <w:gridCol w:w="540"/>
        <w:gridCol w:w="630"/>
      </w:tblGrid>
      <w:tr w:rsidR="002E636A" w:rsidRPr="006E4F8F" w14:paraId="7CFC9BF8" w14:textId="77777777" w:rsidTr="002E636A">
        <w:trPr>
          <w:trHeight w:val="246"/>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B063" w14:textId="6F00B375" w:rsidR="00D608E6" w:rsidRPr="006E4F8F" w:rsidRDefault="0092302C" w:rsidP="00D608E6">
            <w:pPr>
              <w:jc w:val="center"/>
              <w:rPr>
                <w:b/>
                <w:bCs/>
                <w:color w:val="000000"/>
                <w:sz w:val="20"/>
                <w:szCs w:val="20"/>
              </w:rPr>
            </w:pPr>
            <w:r>
              <w:rPr>
                <w:b/>
                <w:bCs/>
                <w:color w:val="000000"/>
                <w:sz w:val="20"/>
                <w:szCs w:val="20"/>
              </w:rPr>
              <w:t xml:space="preserve"> </w:t>
            </w:r>
            <w:r w:rsidR="00D608E6" w:rsidRPr="006E4F8F">
              <w:rPr>
                <w:b/>
                <w:bCs/>
                <w:color w:val="000000"/>
                <w:sz w:val="20"/>
                <w:szCs w:val="20"/>
              </w:rPr>
              <w:t xml:space="preserve">Demographic Characteristics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372BDA1" w14:textId="77777777" w:rsidR="00D608E6" w:rsidRPr="006E4F8F" w:rsidRDefault="00D608E6" w:rsidP="00D608E6">
            <w:pPr>
              <w:jc w:val="center"/>
              <w:rPr>
                <w:b/>
                <w:bCs/>
                <w:color w:val="000000"/>
                <w:sz w:val="20"/>
                <w:szCs w:val="20"/>
              </w:rPr>
            </w:pPr>
            <w:r w:rsidRPr="006E4F8F">
              <w:rPr>
                <w:b/>
                <w:bCs/>
                <w:color w:val="000000"/>
                <w:sz w:val="20"/>
                <w:szCs w:val="20"/>
              </w:rPr>
              <w:t xml:space="preserve">n </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03E1801D" w14:textId="77777777" w:rsidR="00D608E6" w:rsidRPr="006E4F8F" w:rsidRDefault="00D608E6" w:rsidP="00D608E6">
            <w:pPr>
              <w:jc w:val="center"/>
              <w:rPr>
                <w:b/>
                <w:bCs/>
                <w:color w:val="000000"/>
                <w:sz w:val="20"/>
                <w:szCs w:val="20"/>
              </w:rPr>
            </w:pPr>
            <w:r w:rsidRPr="006E4F8F">
              <w:rPr>
                <w:b/>
                <w:bCs/>
                <w:color w:val="000000"/>
                <w:sz w:val="20"/>
                <w:szCs w:val="20"/>
              </w:rPr>
              <w:t xml:space="preserve">% </w:t>
            </w:r>
          </w:p>
        </w:tc>
      </w:tr>
      <w:tr w:rsidR="002E636A" w:rsidRPr="006E4F8F" w14:paraId="02D184A4"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1F86538" w14:textId="77777777" w:rsidR="00D608E6" w:rsidRPr="006E4F8F" w:rsidRDefault="00D608E6" w:rsidP="00D608E6">
            <w:pPr>
              <w:jc w:val="center"/>
              <w:rPr>
                <w:b/>
                <w:bCs/>
                <w:color w:val="000000"/>
                <w:sz w:val="20"/>
                <w:szCs w:val="20"/>
              </w:rPr>
            </w:pPr>
            <w:r w:rsidRPr="006E4F8F">
              <w:rPr>
                <w:b/>
                <w:bCs/>
                <w:color w:val="000000"/>
                <w:sz w:val="20"/>
                <w:szCs w:val="20"/>
              </w:rPr>
              <w:t>Gender</w:t>
            </w:r>
          </w:p>
        </w:tc>
        <w:tc>
          <w:tcPr>
            <w:tcW w:w="540" w:type="dxa"/>
            <w:tcBorders>
              <w:top w:val="nil"/>
              <w:left w:val="nil"/>
              <w:bottom w:val="single" w:sz="4" w:space="0" w:color="auto"/>
              <w:right w:val="single" w:sz="4" w:space="0" w:color="auto"/>
            </w:tcBorders>
            <w:shd w:val="clear" w:color="auto" w:fill="auto"/>
            <w:noWrap/>
            <w:vAlign w:val="center"/>
            <w:hideMark/>
          </w:tcPr>
          <w:p w14:paraId="314FCD04" w14:textId="77777777" w:rsidR="00D608E6" w:rsidRPr="006E4F8F" w:rsidRDefault="00D608E6" w:rsidP="00D608E6">
            <w:pPr>
              <w:jc w:val="center"/>
              <w:rPr>
                <w:color w:val="000000"/>
                <w:sz w:val="20"/>
                <w:szCs w:val="20"/>
              </w:rPr>
            </w:pPr>
            <w:r w:rsidRPr="006E4F8F">
              <w:rPr>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D78EAB8" w14:textId="77777777" w:rsidR="00D608E6" w:rsidRPr="006E4F8F" w:rsidRDefault="00D608E6" w:rsidP="00D608E6">
            <w:pPr>
              <w:jc w:val="center"/>
              <w:rPr>
                <w:color w:val="000000"/>
                <w:sz w:val="20"/>
                <w:szCs w:val="20"/>
              </w:rPr>
            </w:pPr>
            <w:r w:rsidRPr="006E4F8F">
              <w:rPr>
                <w:color w:val="000000"/>
                <w:sz w:val="20"/>
                <w:szCs w:val="20"/>
              </w:rPr>
              <w:t> </w:t>
            </w:r>
          </w:p>
        </w:tc>
      </w:tr>
      <w:tr w:rsidR="002E636A" w:rsidRPr="006E4F8F" w14:paraId="5FC10BFB"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ADA3B5B" w14:textId="77777777" w:rsidR="00D608E6" w:rsidRPr="006E4F8F" w:rsidRDefault="00D608E6" w:rsidP="00D608E6">
            <w:pPr>
              <w:jc w:val="center"/>
              <w:rPr>
                <w:color w:val="000000"/>
                <w:sz w:val="20"/>
                <w:szCs w:val="20"/>
              </w:rPr>
            </w:pPr>
            <w:r w:rsidRPr="006E4F8F">
              <w:rPr>
                <w:color w:val="000000"/>
                <w:sz w:val="20"/>
                <w:szCs w:val="20"/>
              </w:rPr>
              <w:t>Female</w:t>
            </w:r>
          </w:p>
        </w:tc>
        <w:tc>
          <w:tcPr>
            <w:tcW w:w="540" w:type="dxa"/>
            <w:tcBorders>
              <w:top w:val="nil"/>
              <w:left w:val="nil"/>
              <w:bottom w:val="single" w:sz="4" w:space="0" w:color="auto"/>
              <w:right w:val="single" w:sz="4" w:space="0" w:color="auto"/>
            </w:tcBorders>
            <w:shd w:val="clear" w:color="auto" w:fill="auto"/>
            <w:noWrap/>
            <w:vAlign w:val="center"/>
            <w:hideMark/>
          </w:tcPr>
          <w:p w14:paraId="6123D93E" w14:textId="77777777" w:rsidR="00D608E6" w:rsidRPr="006E4F8F" w:rsidRDefault="00D608E6" w:rsidP="00D608E6">
            <w:pPr>
              <w:jc w:val="center"/>
              <w:rPr>
                <w:color w:val="000000"/>
                <w:sz w:val="20"/>
                <w:szCs w:val="20"/>
              </w:rPr>
            </w:pPr>
            <w:r w:rsidRPr="006E4F8F">
              <w:rPr>
                <w:color w:val="000000"/>
                <w:sz w:val="20"/>
                <w:szCs w:val="20"/>
              </w:rPr>
              <w:t>94</w:t>
            </w:r>
          </w:p>
        </w:tc>
        <w:tc>
          <w:tcPr>
            <w:tcW w:w="630" w:type="dxa"/>
            <w:tcBorders>
              <w:top w:val="nil"/>
              <w:left w:val="nil"/>
              <w:bottom w:val="single" w:sz="4" w:space="0" w:color="auto"/>
              <w:right w:val="single" w:sz="4" w:space="0" w:color="auto"/>
            </w:tcBorders>
            <w:shd w:val="clear" w:color="auto" w:fill="auto"/>
            <w:noWrap/>
            <w:vAlign w:val="center"/>
            <w:hideMark/>
          </w:tcPr>
          <w:p w14:paraId="3751FF6F" w14:textId="77777777" w:rsidR="00D608E6" w:rsidRPr="006E4F8F" w:rsidRDefault="00D608E6" w:rsidP="00D608E6">
            <w:pPr>
              <w:jc w:val="center"/>
              <w:rPr>
                <w:color w:val="000000"/>
                <w:sz w:val="20"/>
                <w:szCs w:val="20"/>
              </w:rPr>
            </w:pPr>
            <w:r w:rsidRPr="006E4F8F">
              <w:rPr>
                <w:color w:val="000000"/>
                <w:sz w:val="20"/>
                <w:szCs w:val="20"/>
              </w:rPr>
              <w:t>79</w:t>
            </w:r>
          </w:p>
        </w:tc>
      </w:tr>
      <w:tr w:rsidR="002E636A" w:rsidRPr="006E4F8F" w14:paraId="49F14786"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BF5810A" w14:textId="77777777" w:rsidR="00D608E6" w:rsidRPr="006E4F8F" w:rsidRDefault="00D608E6" w:rsidP="00D608E6">
            <w:pPr>
              <w:jc w:val="center"/>
              <w:rPr>
                <w:color w:val="000000"/>
                <w:sz w:val="20"/>
                <w:szCs w:val="20"/>
              </w:rPr>
            </w:pPr>
            <w:r w:rsidRPr="006E4F8F">
              <w:rPr>
                <w:color w:val="000000"/>
                <w:sz w:val="20"/>
                <w:szCs w:val="20"/>
              </w:rPr>
              <w:t>Male</w:t>
            </w:r>
          </w:p>
        </w:tc>
        <w:tc>
          <w:tcPr>
            <w:tcW w:w="540" w:type="dxa"/>
            <w:tcBorders>
              <w:top w:val="nil"/>
              <w:left w:val="nil"/>
              <w:bottom w:val="single" w:sz="4" w:space="0" w:color="auto"/>
              <w:right w:val="single" w:sz="4" w:space="0" w:color="auto"/>
            </w:tcBorders>
            <w:shd w:val="clear" w:color="auto" w:fill="auto"/>
            <w:noWrap/>
            <w:vAlign w:val="center"/>
            <w:hideMark/>
          </w:tcPr>
          <w:p w14:paraId="646422D7" w14:textId="77777777" w:rsidR="00D608E6" w:rsidRPr="006E4F8F" w:rsidRDefault="00D608E6" w:rsidP="00D608E6">
            <w:pPr>
              <w:jc w:val="center"/>
              <w:rPr>
                <w:color w:val="000000"/>
                <w:sz w:val="20"/>
                <w:szCs w:val="20"/>
              </w:rPr>
            </w:pPr>
            <w:r w:rsidRPr="006E4F8F">
              <w:rPr>
                <w:color w:val="000000"/>
                <w:sz w:val="20"/>
                <w:szCs w:val="20"/>
              </w:rPr>
              <w:t>25</w:t>
            </w:r>
          </w:p>
        </w:tc>
        <w:tc>
          <w:tcPr>
            <w:tcW w:w="630" w:type="dxa"/>
            <w:tcBorders>
              <w:top w:val="nil"/>
              <w:left w:val="nil"/>
              <w:bottom w:val="single" w:sz="4" w:space="0" w:color="auto"/>
              <w:right w:val="single" w:sz="4" w:space="0" w:color="auto"/>
            </w:tcBorders>
            <w:shd w:val="clear" w:color="auto" w:fill="auto"/>
            <w:noWrap/>
            <w:vAlign w:val="center"/>
            <w:hideMark/>
          </w:tcPr>
          <w:p w14:paraId="70997382" w14:textId="77777777" w:rsidR="00D608E6" w:rsidRPr="006E4F8F" w:rsidRDefault="00D608E6" w:rsidP="00D608E6">
            <w:pPr>
              <w:jc w:val="center"/>
              <w:rPr>
                <w:color w:val="000000"/>
                <w:sz w:val="20"/>
                <w:szCs w:val="20"/>
              </w:rPr>
            </w:pPr>
            <w:r w:rsidRPr="006E4F8F">
              <w:rPr>
                <w:color w:val="000000"/>
                <w:sz w:val="20"/>
                <w:szCs w:val="20"/>
              </w:rPr>
              <w:t>21</w:t>
            </w:r>
          </w:p>
        </w:tc>
      </w:tr>
      <w:tr w:rsidR="002E636A" w:rsidRPr="006E4F8F" w14:paraId="2ACB51CD"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851BEEA" w14:textId="77777777" w:rsidR="00D608E6" w:rsidRPr="006E4F8F" w:rsidRDefault="00D608E6" w:rsidP="00D608E6">
            <w:pPr>
              <w:jc w:val="center"/>
              <w:rPr>
                <w:b/>
                <w:bCs/>
                <w:color w:val="000000"/>
                <w:sz w:val="20"/>
                <w:szCs w:val="20"/>
              </w:rPr>
            </w:pPr>
            <w:r w:rsidRPr="006E4F8F">
              <w:rPr>
                <w:b/>
                <w:bCs/>
                <w:color w:val="000000"/>
                <w:sz w:val="20"/>
                <w:szCs w:val="20"/>
              </w:rPr>
              <w:t>Gender with pain levels 5-10</w:t>
            </w:r>
          </w:p>
        </w:tc>
        <w:tc>
          <w:tcPr>
            <w:tcW w:w="540" w:type="dxa"/>
            <w:tcBorders>
              <w:top w:val="nil"/>
              <w:left w:val="nil"/>
              <w:bottom w:val="single" w:sz="4" w:space="0" w:color="auto"/>
              <w:right w:val="single" w:sz="4" w:space="0" w:color="auto"/>
            </w:tcBorders>
            <w:shd w:val="clear" w:color="auto" w:fill="auto"/>
            <w:noWrap/>
            <w:vAlign w:val="center"/>
            <w:hideMark/>
          </w:tcPr>
          <w:p w14:paraId="0315EBAE" w14:textId="77777777" w:rsidR="00D608E6" w:rsidRPr="006E4F8F" w:rsidRDefault="00D608E6" w:rsidP="00D608E6">
            <w:pPr>
              <w:jc w:val="center"/>
              <w:rPr>
                <w:color w:val="000000"/>
                <w:sz w:val="20"/>
                <w:szCs w:val="20"/>
              </w:rPr>
            </w:pPr>
            <w:r w:rsidRPr="006E4F8F">
              <w:rPr>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7AFF2F6D" w14:textId="77777777" w:rsidR="00D608E6" w:rsidRPr="006E4F8F" w:rsidRDefault="00D608E6" w:rsidP="00D608E6">
            <w:pPr>
              <w:jc w:val="center"/>
              <w:rPr>
                <w:color w:val="000000"/>
                <w:sz w:val="20"/>
                <w:szCs w:val="20"/>
              </w:rPr>
            </w:pPr>
            <w:r w:rsidRPr="006E4F8F">
              <w:rPr>
                <w:color w:val="000000"/>
                <w:sz w:val="20"/>
                <w:szCs w:val="20"/>
              </w:rPr>
              <w:t> </w:t>
            </w:r>
          </w:p>
        </w:tc>
      </w:tr>
      <w:tr w:rsidR="002E636A" w:rsidRPr="006E4F8F" w14:paraId="249D913C"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50DF0ED" w14:textId="77777777" w:rsidR="00D608E6" w:rsidRPr="006E4F8F" w:rsidRDefault="00D608E6" w:rsidP="00D608E6">
            <w:pPr>
              <w:jc w:val="center"/>
              <w:rPr>
                <w:color w:val="000000"/>
                <w:sz w:val="20"/>
                <w:szCs w:val="20"/>
              </w:rPr>
            </w:pPr>
            <w:r w:rsidRPr="006E4F8F">
              <w:rPr>
                <w:color w:val="000000"/>
                <w:sz w:val="20"/>
                <w:szCs w:val="20"/>
              </w:rPr>
              <w:t>Female</w:t>
            </w:r>
          </w:p>
        </w:tc>
        <w:tc>
          <w:tcPr>
            <w:tcW w:w="540" w:type="dxa"/>
            <w:tcBorders>
              <w:top w:val="nil"/>
              <w:left w:val="nil"/>
              <w:bottom w:val="single" w:sz="4" w:space="0" w:color="auto"/>
              <w:right w:val="single" w:sz="4" w:space="0" w:color="auto"/>
            </w:tcBorders>
            <w:shd w:val="clear" w:color="auto" w:fill="auto"/>
            <w:noWrap/>
            <w:vAlign w:val="center"/>
            <w:hideMark/>
          </w:tcPr>
          <w:p w14:paraId="12E08A91" w14:textId="77777777" w:rsidR="00D608E6" w:rsidRPr="006E4F8F" w:rsidRDefault="00D608E6" w:rsidP="00D608E6">
            <w:pPr>
              <w:jc w:val="center"/>
              <w:rPr>
                <w:color w:val="000000"/>
                <w:sz w:val="20"/>
                <w:szCs w:val="20"/>
              </w:rPr>
            </w:pPr>
            <w:r w:rsidRPr="006E4F8F">
              <w:rPr>
                <w:color w:val="000000"/>
                <w:sz w:val="20"/>
                <w:szCs w:val="20"/>
              </w:rPr>
              <w:t>24</w:t>
            </w:r>
          </w:p>
        </w:tc>
        <w:tc>
          <w:tcPr>
            <w:tcW w:w="630" w:type="dxa"/>
            <w:tcBorders>
              <w:top w:val="nil"/>
              <w:left w:val="nil"/>
              <w:bottom w:val="single" w:sz="4" w:space="0" w:color="auto"/>
              <w:right w:val="single" w:sz="4" w:space="0" w:color="auto"/>
            </w:tcBorders>
            <w:shd w:val="clear" w:color="auto" w:fill="auto"/>
            <w:noWrap/>
            <w:vAlign w:val="center"/>
            <w:hideMark/>
          </w:tcPr>
          <w:p w14:paraId="4B30A7AE" w14:textId="77777777" w:rsidR="00D608E6" w:rsidRPr="006E4F8F" w:rsidRDefault="00D608E6" w:rsidP="00D608E6">
            <w:pPr>
              <w:jc w:val="center"/>
              <w:rPr>
                <w:color w:val="000000"/>
                <w:sz w:val="20"/>
                <w:szCs w:val="20"/>
              </w:rPr>
            </w:pPr>
            <w:r w:rsidRPr="006E4F8F">
              <w:rPr>
                <w:color w:val="000000"/>
                <w:sz w:val="20"/>
                <w:szCs w:val="20"/>
              </w:rPr>
              <w:t>80</w:t>
            </w:r>
          </w:p>
        </w:tc>
      </w:tr>
      <w:tr w:rsidR="002E636A" w:rsidRPr="006E4F8F" w14:paraId="521E1DCF"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BD9682A" w14:textId="77777777" w:rsidR="00D608E6" w:rsidRPr="006E4F8F" w:rsidRDefault="00D608E6" w:rsidP="00D608E6">
            <w:pPr>
              <w:jc w:val="center"/>
              <w:rPr>
                <w:color w:val="000000"/>
                <w:sz w:val="20"/>
                <w:szCs w:val="20"/>
              </w:rPr>
            </w:pPr>
            <w:r w:rsidRPr="006E4F8F">
              <w:rPr>
                <w:color w:val="000000"/>
                <w:sz w:val="20"/>
                <w:szCs w:val="20"/>
              </w:rPr>
              <w:t>Male</w:t>
            </w:r>
          </w:p>
        </w:tc>
        <w:tc>
          <w:tcPr>
            <w:tcW w:w="540" w:type="dxa"/>
            <w:tcBorders>
              <w:top w:val="nil"/>
              <w:left w:val="nil"/>
              <w:bottom w:val="single" w:sz="4" w:space="0" w:color="auto"/>
              <w:right w:val="single" w:sz="4" w:space="0" w:color="auto"/>
            </w:tcBorders>
            <w:shd w:val="clear" w:color="auto" w:fill="auto"/>
            <w:noWrap/>
            <w:vAlign w:val="center"/>
            <w:hideMark/>
          </w:tcPr>
          <w:p w14:paraId="6E7DE407" w14:textId="77777777" w:rsidR="00D608E6" w:rsidRPr="006E4F8F" w:rsidRDefault="00D608E6" w:rsidP="00D608E6">
            <w:pPr>
              <w:jc w:val="center"/>
              <w:rPr>
                <w:color w:val="000000"/>
                <w:sz w:val="20"/>
                <w:szCs w:val="20"/>
              </w:rPr>
            </w:pPr>
            <w:r w:rsidRPr="006E4F8F">
              <w:rPr>
                <w:color w:val="00000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14:paraId="6EA1D966" w14:textId="77777777" w:rsidR="00D608E6" w:rsidRPr="006E4F8F" w:rsidRDefault="00D608E6" w:rsidP="00D608E6">
            <w:pPr>
              <w:jc w:val="center"/>
              <w:rPr>
                <w:color w:val="000000"/>
                <w:sz w:val="20"/>
                <w:szCs w:val="20"/>
              </w:rPr>
            </w:pPr>
            <w:r w:rsidRPr="006E4F8F">
              <w:rPr>
                <w:color w:val="000000"/>
                <w:sz w:val="20"/>
                <w:szCs w:val="20"/>
              </w:rPr>
              <w:t>20</w:t>
            </w:r>
          </w:p>
        </w:tc>
      </w:tr>
      <w:tr w:rsidR="002E636A" w:rsidRPr="006E4F8F" w14:paraId="3DDED492"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86A5C7F" w14:textId="77777777" w:rsidR="00D608E6" w:rsidRPr="006E4F8F" w:rsidRDefault="00D608E6" w:rsidP="00D608E6">
            <w:pPr>
              <w:jc w:val="center"/>
              <w:rPr>
                <w:b/>
                <w:bCs/>
                <w:color w:val="000000"/>
                <w:sz w:val="20"/>
                <w:szCs w:val="20"/>
              </w:rPr>
            </w:pPr>
            <w:r w:rsidRPr="006E4F8F">
              <w:rPr>
                <w:b/>
                <w:bCs/>
                <w:color w:val="000000"/>
                <w:sz w:val="20"/>
                <w:szCs w:val="20"/>
              </w:rPr>
              <w:t>Race/Ethnicity</w:t>
            </w:r>
          </w:p>
        </w:tc>
        <w:tc>
          <w:tcPr>
            <w:tcW w:w="540" w:type="dxa"/>
            <w:tcBorders>
              <w:top w:val="nil"/>
              <w:left w:val="nil"/>
              <w:bottom w:val="single" w:sz="4" w:space="0" w:color="auto"/>
              <w:right w:val="single" w:sz="4" w:space="0" w:color="auto"/>
            </w:tcBorders>
            <w:shd w:val="clear" w:color="auto" w:fill="auto"/>
            <w:noWrap/>
            <w:vAlign w:val="center"/>
            <w:hideMark/>
          </w:tcPr>
          <w:p w14:paraId="536B6D38" w14:textId="77777777" w:rsidR="00D608E6" w:rsidRPr="006E4F8F" w:rsidRDefault="00D608E6" w:rsidP="00D608E6">
            <w:pPr>
              <w:jc w:val="center"/>
              <w:rPr>
                <w:color w:val="000000"/>
                <w:sz w:val="20"/>
                <w:szCs w:val="20"/>
              </w:rPr>
            </w:pPr>
            <w:r w:rsidRPr="006E4F8F">
              <w:rPr>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5B49EB90" w14:textId="77777777" w:rsidR="00D608E6" w:rsidRPr="006E4F8F" w:rsidRDefault="00D608E6" w:rsidP="00D608E6">
            <w:pPr>
              <w:jc w:val="center"/>
              <w:rPr>
                <w:color w:val="000000"/>
                <w:sz w:val="20"/>
                <w:szCs w:val="20"/>
              </w:rPr>
            </w:pPr>
            <w:r w:rsidRPr="006E4F8F">
              <w:rPr>
                <w:color w:val="000000"/>
                <w:sz w:val="20"/>
                <w:szCs w:val="20"/>
              </w:rPr>
              <w:t> </w:t>
            </w:r>
          </w:p>
        </w:tc>
      </w:tr>
      <w:tr w:rsidR="002E636A" w:rsidRPr="006E4F8F" w14:paraId="3857C612"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88DB60A" w14:textId="77777777" w:rsidR="00D608E6" w:rsidRPr="006E4F8F" w:rsidRDefault="00D608E6" w:rsidP="00D608E6">
            <w:pPr>
              <w:jc w:val="center"/>
              <w:rPr>
                <w:color w:val="000000"/>
                <w:sz w:val="20"/>
                <w:szCs w:val="20"/>
              </w:rPr>
            </w:pPr>
            <w:r w:rsidRPr="006E4F8F">
              <w:rPr>
                <w:color w:val="000000"/>
                <w:sz w:val="20"/>
                <w:szCs w:val="20"/>
              </w:rPr>
              <w:t>Non-Hispanic Blacks</w:t>
            </w:r>
          </w:p>
        </w:tc>
        <w:tc>
          <w:tcPr>
            <w:tcW w:w="540" w:type="dxa"/>
            <w:tcBorders>
              <w:top w:val="nil"/>
              <w:left w:val="nil"/>
              <w:bottom w:val="single" w:sz="4" w:space="0" w:color="auto"/>
              <w:right w:val="single" w:sz="4" w:space="0" w:color="auto"/>
            </w:tcBorders>
            <w:shd w:val="clear" w:color="auto" w:fill="auto"/>
            <w:noWrap/>
            <w:vAlign w:val="center"/>
            <w:hideMark/>
          </w:tcPr>
          <w:p w14:paraId="5F8D5EAB" w14:textId="77777777" w:rsidR="00D608E6" w:rsidRPr="006E4F8F" w:rsidRDefault="00D608E6" w:rsidP="00D608E6">
            <w:pPr>
              <w:jc w:val="center"/>
              <w:rPr>
                <w:color w:val="000000"/>
                <w:sz w:val="20"/>
                <w:szCs w:val="20"/>
              </w:rPr>
            </w:pPr>
            <w:r w:rsidRPr="006E4F8F">
              <w:rPr>
                <w:color w:val="000000"/>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14:paraId="4D75B96F" w14:textId="77777777" w:rsidR="00D608E6" w:rsidRPr="006E4F8F" w:rsidRDefault="00D608E6" w:rsidP="00D608E6">
            <w:pPr>
              <w:jc w:val="center"/>
              <w:rPr>
                <w:color w:val="000000"/>
                <w:sz w:val="20"/>
                <w:szCs w:val="20"/>
              </w:rPr>
            </w:pPr>
            <w:r w:rsidRPr="006E4F8F">
              <w:rPr>
                <w:color w:val="000000"/>
                <w:sz w:val="20"/>
                <w:szCs w:val="20"/>
              </w:rPr>
              <w:t>12.6</w:t>
            </w:r>
          </w:p>
        </w:tc>
      </w:tr>
      <w:tr w:rsidR="002E636A" w:rsidRPr="006E4F8F" w14:paraId="4BBE9003"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A5665DA" w14:textId="77777777" w:rsidR="00D608E6" w:rsidRPr="006E4F8F" w:rsidRDefault="00D608E6" w:rsidP="00D608E6">
            <w:pPr>
              <w:jc w:val="center"/>
              <w:rPr>
                <w:color w:val="000000"/>
                <w:sz w:val="20"/>
                <w:szCs w:val="20"/>
              </w:rPr>
            </w:pPr>
            <w:r w:rsidRPr="006E4F8F">
              <w:rPr>
                <w:color w:val="000000"/>
                <w:sz w:val="20"/>
                <w:szCs w:val="20"/>
              </w:rPr>
              <w:t>Asian</w:t>
            </w:r>
          </w:p>
        </w:tc>
        <w:tc>
          <w:tcPr>
            <w:tcW w:w="540" w:type="dxa"/>
            <w:tcBorders>
              <w:top w:val="nil"/>
              <w:left w:val="nil"/>
              <w:bottom w:val="single" w:sz="4" w:space="0" w:color="auto"/>
              <w:right w:val="single" w:sz="4" w:space="0" w:color="auto"/>
            </w:tcBorders>
            <w:shd w:val="clear" w:color="auto" w:fill="auto"/>
            <w:noWrap/>
            <w:vAlign w:val="center"/>
            <w:hideMark/>
          </w:tcPr>
          <w:p w14:paraId="7F8E1058" w14:textId="77777777" w:rsidR="00D608E6" w:rsidRPr="006E4F8F" w:rsidRDefault="00D608E6" w:rsidP="00D608E6">
            <w:pPr>
              <w:jc w:val="center"/>
              <w:rPr>
                <w:color w:val="000000"/>
                <w:sz w:val="20"/>
                <w:szCs w:val="20"/>
              </w:rPr>
            </w:pPr>
            <w:r w:rsidRPr="006E4F8F">
              <w:rPr>
                <w:color w:val="00000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14:paraId="0815E9FF" w14:textId="77777777" w:rsidR="00D608E6" w:rsidRPr="006E4F8F" w:rsidRDefault="00D608E6" w:rsidP="00D608E6">
            <w:pPr>
              <w:jc w:val="center"/>
              <w:rPr>
                <w:color w:val="000000"/>
                <w:sz w:val="20"/>
                <w:szCs w:val="20"/>
              </w:rPr>
            </w:pPr>
            <w:r w:rsidRPr="006E4F8F">
              <w:rPr>
                <w:color w:val="000000"/>
                <w:sz w:val="20"/>
                <w:szCs w:val="20"/>
              </w:rPr>
              <w:t>8.4</w:t>
            </w:r>
          </w:p>
        </w:tc>
      </w:tr>
      <w:tr w:rsidR="002E636A" w:rsidRPr="006E4F8F" w14:paraId="1C25E8CE"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8A79BA7" w14:textId="77777777" w:rsidR="00D608E6" w:rsidRPr="006E4F8F" w:rsidRDefault="00D608E6" w:rsidP="00D608E6">
            <w:pPr>
              <w:jc w:val="center"/>
              <w:rPr>
                <w:color w:val="000000"/>
                <w:sz w:val="20"/>
                <w:szCs w:val="20"/>
              </w:rPr>
            </w:pPr>
            <w:r w:rsidRPr="006E4F8F">
              <w:rPr>
                <w:color w:val="000000"/>
                <w:sz w:val="20"/>
                <w:szCs w:val="20"/>
              </w:rPr>
              <w:t>Non-Hispanic Whites</w:t>
            </w:r>
          </w:p>
        </w:tc>
        <w:tc>
          <w:tcPr>
            <w:tcW w:w="540" w:type="dxa"/>
            <w:tcBorders>
              <w:top w:val="nil"/>
              <w:left w:val="nil"/>
              <w:bottom w:val="single" w:sz="4" w:space="0" w:color="auto"/>
              <w:right w:val="single" w:sz="4" w:space="0" w:color="auto"/>
            </w:tcBorders>
            <w:shd w:val="clear" w:color="auto" w:fill="auto"/>
            <w:noWrap/>
            <w:vAlign w:val="center"/>
            <w:hideMark/>
          </w:tcPr>
          <w:p w14:paraId="010B4A56" w14:textId="77777777" w:rsidR="00D608E6" w:rsidRPr="006E4F8F" w:rsidRDefault="00D608E6" w:rsidP="00D608E6">
            <w:pPr>
              <w:jc w:val="center"/>
              <w:rPr>
                <w:color w:val="000000"/>
                <w:sz w:val="20"/>
                <w:szCs w:val="20"/>
              </w:rPr>
            </w:pPr>
            <w:r w:rsidRPr="006E4F8F">
              <w:rPr>
                <w:color w:val="000000"/>
                <w:sz w:val="20"/>
                <w:szCs w:val="20"/>
              </w:rPr>
              <w:t>50</w:t>
            </w:r>
          </w:p>
        </w:tc>
        <w:tc>
          <w:tcPr>
            <w:tcW w:w="630" w:type="dxa"/>
            <w:tcBorders>
              <w:top w:val="nil"/>
              <w:left w:val="nil"/>
              <w:bottom w:val="single" w:sz="4" w:space="0" w:color="auto"/>
              <w:right w:val="single" w:sz="4" w:space="0" w:color="auto"/>
            </w:tcBorders>
            <w:shd w:val="clear" w:color="auto" w:fill="auto"/>
            <w:noWrap/>
            <w:vAlign w:val="center"/>
            <w:hideMark/>
          </w:tcPr>
          <w:p w14:paraId="292F719A" w14:textId="77777777" w:rsidR="00D608E6" w:rsidRPr="006E4F8F" w:rsidRDefault="00D608E6" w:rsidP="00D608E6">
            <w:pPr>
              <w:jc w:val="center"/>
              <w:rPr>
                <w:color w:val="000000"/>
                <w:sz w:val="20"/>
                <w:szCs w:val="20"/>
              </w:rPr>
            </w:pPr>
            <w:r w:rsidRPr="006E4F8F">
              <w:rPr>
                <w:color w:val="000000"/>
                <w:sz w:val="20"/>
                <w:szCs w:val="20"/>
              </w:rPr>
              <w:t>42</w:t>
            </w:r>
          </w:p>
        </w:tc>
      </w:tr>
      <w:tr w:rsidR="002E636A" w:rsidRPr="006E4F8F" w14:paraId="7C596A2A"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560ED3A" w14:textId="77777777" w:rsidR="00D608E6" w:rsidRPr="006E4F8F" w:rsidRDefault="00D608E6" w:rsidP="00D608E6">
            <w:pPr>
              <w:jc w:val="center"/>
              <w:rPr>
                <w:color w:val="000000"/>
                <w:sz w:val="20"/>
                <w:szCs w:val="20"/>
              </w:rPr>
            </w:pPr>
            <w:r w:rsidRPr="006E4F8F">
              <w:rPr>
                <w:color w:val="000000"/>
                <w:sz w:val="20"/>
                <w:szCs w:val="20"/>
              </w:rPr>
              <w:t>Hispanics</w:t>
            </w:r>
          </w:p>
        </w:tc>
        <w:tc>
          <w:tcPr>
            <w:tcW w:w="540" w:type="dxa"/>
            <w:tcBorders>
              <w:top w:val="nil"/>
              <w:left w:val="nil"/>
              <w:bottom w:val="single" w:sz="4" w:space="0" w:color="auto"/>
              <w:right w:val="single" w:sz="4" w:space="0" w:color="auto"/>
            </w:tcBorders>
            <w:shd w:val="clear" w:color="auto" w:fill="auto"/>
            <w:noWrap/>
            <w:vAlign w:val="center"/>
            <w:hideMark/>
          </w:tcPr>
          <w:p w14:paraId="2279D015" w14:textId="77777777" w:rsidR="00D608E6" w:rsidRPr="006E4F8F" w:rsidRDefault="00D608E6" w:rsidP="00D608E6">
            <w:pPr>
              <w:jc w:val="center"/>
              <w:rPr>
                <w:color w:val="000000"/>
                <w:sz w:val="20"/>
                <w:szCs w:val="20"/>
              </w:rPr>
            </w:pPr>
            <w:r w:rsidRPr="006E4F8F">
              <w:rPr>
                <w:color w:val="00000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14:paraId="36307731" w14:textId="77777777" w:rsidR="00D608E6" w:rsidRPr="006E4F8F" w:rsidRDefault="00D608E6" w:rsidP="00D608E6">
            <w:pPr>
              <w:jc w:val="center"/>
              <w:rPr>
                <w:color w:val="000000"/>
                <w:sz w:val="20"/>
                <w:szCs w:val="20"/>
              </w:rPr>
            </w:pPr>
            <w:r w:rsidRPr="006E4F8F">
              <w:rPr>
                <w:color w:val="000000"/>
                <w:sz w:val="20"/>
                <w:szCs w:val="20"/>
              </w:rPr>
              <w:t>7.6</w:t>
            </w:r>
          </w:p>
        </w:tc>
      </w:tr>
      <w:tr w:rsidR="002E636A" w:rsidRPr="006E4F8F" w14:paraId="7A16A34D"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D4AC585" w14:textId="77777777" w:rsidR="00D608E6" w:rsidRPr="006E4F8F" w:rsidRDefault="00D608E6" w:rsidP="00D608E6">
            <w:pPr>
              <w:jc w:val="center"/>
              <w:rPr>
                <w:color w:val="000000"/>
                <w:sz w:val="20"/>
                <w:szCs w:val="20"/>
              </w:rPr>
            </w:pPr>
            <w:r w:rsidRPr="006E4F8F">
              <w:rPr>
                <w:color w:val="000000"/>
                <w:sz w:val="20"/>
                <w:szCs w:val="20"/>
              </w:rPr>
              <w:t>Other</w:t>
            </w:r>
          </w:p>
        </w:tc>
        <w:tc>
          <w:tcPr>
            <w:tcW w:w="540" w:type="dxa"/>
            <w:tcBorders>
              <w:top w:val="nil"/>
              <w:left w:val="nil"/>
              <w:bottom w:val="single" w:sz="4" w:space="0" w:color="auto"/>
              <w:right w:val="single" w:sz="4" w:space="0" w:color="auto"/>
            </w:tcBorders>
            <w:shd w:val="clear" w:color="auto" w:fill="auto"/>
            <w:noWrap/>
            <w:vAlign w:val="center"/>
            <w:hideMark/>
          </w:tcPr>
          <w:p w14:paraId="08884754" w14:textId="77777777" w:rsidR="00D608E6" w:rsidRPr="006E4F8F" w:rsidRDefault="00D608E6" w:rsidP="00D608E6">
            <w:pPr>
              <w:jc w:val="center"/>
              <w:rPr>
                <w:color w:val="000000"/>
                <w:sz w:val="20"/>
                <w:szCs w:val="20"/>
              </w:rPr>
            </w:pPr>
            <w:r w:rsidRPr="006E4F8F">
              <w:rPr>
                <w:color w:val="000000"/>
                <w:sz w:val="20"/>
                <w:szCs w:val="20"/>
              </w:rPr>
              <w:t>35</w:t>
            </w:r>
          </w:p>
        </w:tc>
        <w:tc>
          <w:tcPr>
            <w:tcW w:w="630" w:type="dxa"/>
            <w:tcBorders>
              <w:top w:val="nil"/>
              <w:left w:val="nil"/>
              <w:bottom w:val="single" w:sz="4" w:space="0" w:color="auto"/>
              <w:right w:val="single" w:sz="4" w:space="0" w:color="auto"/>
            </w:tcBorders>
            <w:shd w:val="clear" w:color="auto" w:fill="auto"/>
            <w:noWrap/>
            <w:vAlign w:val="center"/>
            <w:hideMark/>
          </w:tcPr>
          <w:p w14:paraId="6F2503FB" w14:textId="77777777" w:rsidR="00D608E6" w:rsidRPr="006E4F8F" w:rsidRDefault="00D608E6" w:rsidP="00D608E6">
            <w:pPr>
              <w:jc w:val="center"/>
              <w:rPr>
                <w:color w:val="000000"/>
                <w:sz w:val="20"/>
                <w:szCs w:val="20"/>
              </w:rPr>
            </w:pPr>
            <w:r w:rsidRPr="006E4F8F">
              <w:rPr>
                <w:color w:val="000000"/>
                <w:sz w:val="20"/>
                <w:szCs w:val="20"/>
              </w:rPr>
              <w:t>29.4</w:t>
            </w:r>
          </w:p>
        </w:tc>
      </w:tr>
      <w:tr w:rsidR="002E636A" w:rsidRPr="006E4F8F" w14:paraId="7FA4527B"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183A932" w14:textId="77777777" w:rsidR="00D608E6" w:rsidRPr="006E4F8F" w:rsidRDefault="00D608E6" w:rsidP="00D608E6">
            <w:pPr>
              <w:jc w:val="center"/>
              <w:rPr>
                <w:b/>
                <w:bCs/>
                <w:color w:val="000000"/>
                <w:sz w:val="20"/>
                <w:szCs w:val="20"/>
              </w:rPr>
            </w:pPr>
            <w:r w:rsidRPr="006E4F8F">
              <w:rPr>
                <w:b/>
                <w:bCs/>
                <w:color w:val="000000"/>
                <w:sz w:val="20"/>
                <w:szCs w:val="20"/>
              </w:rPr>
              <w:t>Age</w:t>
            </w:r>
          </w:p>
        </w:tc>
        <w:tc>
          <w:tcPr>
            <w:tcW w:w="540" w:type="dxa"/>
            <w:tcBorders>
              <w:top w:val="nil"/>
              <w:left w:val="nil"/>
              <w:bottom w:val="single" w:sz="4" w:space="0" w:color="auto"/>
              <w:right w:val="single" w:sz="4" w:space="0" w:color="auto"/>
            </w:tcBorders>
            <w:shd w:val="clear" w:color="auto" w:fill="auto"/>
            <w:noWrap/>
            <w:vAlign w:val="center"/>
            <w:hideMark/>
          </w:tcPr>
          <w:p w14:paraId="42FED67B" w14:textId="77777777" w:rsidR="00D608E6" w:rsidRPr="006E4F8F" w:rsidRDefault="00D608E6" w:rsidP="00D608E6">
            <w:pPr>
              <w:jc w:val="center"/>
              <w:rPr>
                <w:color w:val="000000"/>
                <w:sz w:val="20"/>
                <w:szCs w:val="20"/>
              </w:rPr>
            </w:pPr>
            <w:r w:rsidRPr="006E4F8F">
              <w:rPr>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4576F510" w14:textId="77777777" w:rsidR="00D608E6" w:rsidRPr="006E4F8F" w:rsidRDefault="00D608E6" w:rsidP="00D608E6">
            <w:pPr>
              <w:jc w:val="center"/>
              <w:rPr>
                <w:color w:val="000000"/>
                <w:sz w:val="20"/>
                <w:szCs w:val="20"/>
              </w:rPr>
            </w:pPr>
            <w:r w:rsidRPr="006E4F8F">
              <w:rPr>
                <w:color w:val="000000"/>
                <w:sz w:val="20"/>
                <w:szCs w:val="20"/>
              </w:rPr>
              <w:t> </w:t>
            </w:r>
          </w:p>
        </w:tc>
      </w:tr>
      <w:tr w:rsidR="002E636A" w:rsidRPr="006E4F8F" w14:paraId="255881DC"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DFD398F" w14:textId="77777777" w:rsidR="00D608E6" w:rsidRPr="006E4F8F" w:rsidRDefault="00D608E6" w:rsidP="00D608E6">
            <w:pPr>
              <w:jc w:val="center"/>
              <w:rPr>
                <w:color w:val="000000"/>
                <w:sz w:val="20"/>
                <w:szCs w:val="20"/>
              </w:rPr>
            </w:pPr>
            <w:r w:rsidRPr="006E4F8F">
              <w:rPr>
                <w:color w:val="000000"/>
                <w:sz w:val="20"/>
                <w:szCs w:val="20"/>
              </w:rPr>
              <w:t>20-30</w:t>
            </w:r>
          </w:p>
        </w:tc>
        <w:tc>
          <w:tcPr>
            <w:tcW w:w="540" w:type="dxa"/>
            <w:tcBorders>
              <w:top w:val="nil"/>
              <w:left w:val="nil"/>
              <w:bottom w:val="single" w:sz="4" w:space="0" w:color="auto"/>
              <w:right w:val="single" w:sz="4" w:space="0" w:color="auto"/>
            </w:tcBorders>
            <w:shd w:val="clear" w:color="auto" w:fill="auto"/>
            <w:noWrap/>
            <w:vAlign w:val="center"/>
            <w:hideMark/>
          </w:tcPr>
          <w:p w14:paraId="56960CF9" w14:textId="77777777" w:rsidR="00D608E6" w:rsidRPr="006E4F8F" w:rsidRDefault="00D608E6" w:rsidP="00D608E6">
            <w:pPr>
              <w:jc w:val="center"/>
              <w:rPr>
                <w:color w:val="000000"/>
                <w:sz w:val="20"/>
                <w:szCs w:val="20"/>
              </w:rPr>
            </w:pPr>
            <w:r w:rsidRPr="006E4F8F">
              <w:rPr>
                <w:color w:val="000000"/>
                <w:sz w:val="20"/>
                <w:szCs w:val="20"/>
              </w:rPr>
              <w:t>32</w:t>
            </w:r>
          </w:p>
        </w:tc>
        <w:tc>
          <w:tcPr>
            <w:tcW w:w="630" w:type="dxa"/>
            <w:tcBorders>
              <w:top w:val="nil"/>
              <w:left w:val="nil"/>
              <w:bottom w:val="single" w:sz="4" w:space="0" w:color="auto"/>
              <w:right w:val="single" w:sz="4" w:space="0" w:color="auto"/>
            </w:tcBorders>
            <w:shd w:val="clear" w:color="auto" w:fill="auto"/>
            <w:noWrap/>
            <w:vAlign w:val="center"/>
            <w:hideMark/>
          </w:tcPr>
          <w:p w14:paraId="557C871F" w14:textId="77777777" w:rsidR="00D608E6" w:rsidRPr="006E4F8F" w:rsidRDefault="00D608E6" w:rsidP="00D608E6">
            <w:pPr>
              <w:jc w:val="center"/>
              <w:rPr>
                <w:color w:val="000000"/>
                <w:sz w:val="20"/>
                <w:szCs w:val="20"/>
              </w:rPr>
            </w:pPr>
            <w:r w:rsidRPr="006E4F8F">
              <w:rPr>
                <w:color w:val="000000"/>
                <w:sz w:val="20"/>
                <w:szCs w:val="20"/>
              </w:rPr>
              <w:t>26.9</w:t>
            </w:r>
          </w:p>
        </w:tc>
      </w:tr>
      <w:tr w:rsidR="002E636A" w:rsidRPr="006E4F8F" w14:paraId="2450F956"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F7AA758" w14:textId="77777777" w:rsidR="00D608E6" w:rsidRPr="006E4F8F" w:rsidRDefault="00D608E6" w:rsidP="00D608E6">
            <w:pPr>
              <w:jc w:val="center"/>
              <w:rPr>
                <w:color w:val="000000"/>
                <w:sz w:val="20"/>
                <w:szCs w:val="20"/>
              </w:rPr>
            </w:pPr>
            <w:r w:rsidRPr="006E4F8F">
              <w:rPr>
                <w:color w:val="000000"/>
                <w:sz w:val="20"/>
                <w:szCs w:val="20"/>
              </w:rPr>
              <w:t>30-40</w:t>
            </w:r>
          </w:p>
        </w:tc>
        <w:tc>
          <w:tcPr>
            <w:tcW w:w="540" w:type="dxa"/>
            <w:tcBorders>
              <w:top w:val="nil"/>
              <w:left w:val="nil"/>
              <w:bottom w:val="single" w:sz="4" w:space="0" w:color="auto"/>
              <w:right w:val="single" w:sz="4" w:space="0" w:color="auto"/>
            </w:tcBorders>
            <w:shd w:val="clear" w:color="auto" w:fill="auto"/>
            <w:noWrap/>
            <w:vAlign w:val="center"/>
            <w:hideMark/>
          </w:tcPr>
          <w:p w14:paraId="2F72AD51" w14:textId="77777777" w:rsidR="00D608E6" w:rsidRPr="006E4F8F" w:rsidRDefault="00D608E6" w:rsidP="00D608E6">
            <w:pPr>
              <w:jc w:val="center"/>
              <w:rPr>
                <w:color w:val="000000"/>
                <w:sz w:val="20"/>
                <w:szCs w:val="20"/>
              </w:rPr>
            </w:pPr>
            <w:r w:rsidRPr="006E4F8F">
              <w:rPr>
                <w:color w:val="000000"/>
                <w:sz w:val="20"/>
                <w:szCs w:val="20"/>
              </w:rPr>
              <w:t>35</w:t>
            </w:r>
          </w:p>
        </w:tc>
        <w:tc>
          <w:tcPr>
            <w:tcW w:w="630" w:type="dxa"/>
            <w:tcBorders>
              <w:top w:val="nil"/>
              <w:left w:val="nil"/>
              <w:bottom w:val="single" w:sz="4" w:space="0" w:color="auto"/>
              <w:right w:val="single" w:sz="4" w:space="0" w:color="auto"/>
            </w:tcBorders>
            <w:shd w:val="clear" w:color="auto" w:fill="auto"/>
            <w:noWrap/>
            <w:vAlign w:val="center"/>
            <w:hideMark/>
          </w:tcPr>
          <w:p w14:paraId="5D6FC7CD" w14:textId="77777777" w:rsidR="00D608E6" w:rsidRPr="006E4F8F" w:rsidRDefault="00D608E6" w:rsidP="00D608E6">
            <w:pPr>
              <w:jc w:val="center"/>
              <w:rPr>
                <w:color w:val="000000"/>
                <w:sz w:val="20"/>
                <w:szCs w:val="20"/>
              </w:rPr>
            </w:pPr>
            <w:r w:rsidRPr="006E4F8F">
              <w:rPr>
                <w:color w:val="000000"/>
                <w:sz w:val="20"/>
                <w:szCs w:val="20"/>
              </w:rPr>
              <w:t>29.4</w:t>
            </w:r>
          </w:p>
        </w:tc>
      </w:tr>
      <w:tr w:rsidR="002E636A" w:rsidRPr="006E4F8F" w14:paraId="505ED104"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17A275E" w14:textId="77777777" w:rsidR="00D608E6" w:rsidRPr="006E4F8F" w:rsidRDefault="00D608E6" w:rsidP="00D608E6">
            <w:pPr>
              <w:jc w:val="center"/>
              <w:rPr>
                <w:color w:val="000000"/>
                <w:sz w:val="20"/>
                <w:szCs w:val="20"/>
              </w:rPr>
            </w:pPr>
            <w:r w:rsidRPr="006E4F8F">
              <w:rPr>
                <w:color w:val="000000"/>
                <w:sz w:val="20"/>
                <w:szCs w:val="20"/>
              </w:rPr>
              <w:t>40-50</w:t>
            </w:r>
          </w:p>
        </w:tc>
        <w:tc>
          <w:tcPr>
            <w:tcW w:w="540" w:type="dxa"/>
            <w:tcBorders>
              <w:top w:val="nil"/>
              <w:left w:val="nil"/>
              <w:bottom w:val="single" w:sz="4" w:space="0" w:color="auto"/>
              <w:right w:val="single" w:sz="4" w:space="0" w:color="auto"/>
            </w:tcBorders>
            <w:shd w:val="clear" w:color="auto" w:fill="auto"/>
            <w:noWrap/>
            <w:vAlign w:val="center"/>
            <w:hideMark/>
          </w:tcPr>
          <w:p w14:paraId="564513CB" w14:textId="77777777" w:rsidR="00D608E6" w:rsidRPr="006E4F8F" w:rsidRDefault="00D608E6" w:rsidP="00D608E6">
            <w:pPr>
              <w:jc w:val="center"/>
              <w:rPr>
                <w:color w:val="000000"/>
                <w:sz w:val="20"/>
                <w:szCs w:val="20"/>
              </w:rPr>
            </w:pPr>
            <w:r w:rsidRPr="006E4F8F">
              <w:rPr>
                <w:color w:val="000000"/>
                <w:sz w:val="20"/>
                <w:szCs w:val="20"/>
              </w:rPr>
              <w:t>32</w:t>
            </w:r>
          </w:p>
        </w:tc>
        <w:tc>
          <w:tcPr>
            <w:tcW w:w="630" w:type="dxa"/>
            <w:tcBorders>
              <w:top w:val="nil"/>
              <w:left w:val="nil"/>
              <w:bottom w:val="single" w:sz="4" w:space="0" w:color="auto"/>
              <w:right w:val="single" w:sz="4" w:space="0" w:color="auto"/>
            </w:tcBorders>
            <w:shd w:val="clear" w:color="auto" w:fill="auto"/>
            <w:noWrap/>
            <w:vAlign w:val="center"/>
            <w:hideMark/>
          </w:tcPr>
          <w:p w14:paraId="33153A00" w14:textId="77777777" w:rsidR="00D608E6" w:rsidRPr="006E4F8F" w:rsidRDefault="00D608E6" w:rsidP="00D608E6">
            <w:pPr>
              <w:jc w:val="center"/>
              <w:rPr>
                <w:color w:val="000000"/>
                <w:sz w:val="20"/>
                <w:szCs w:val="20"/>
              </w:rPr>
            </w:pPr>
            <w:r w:rsidRPr="006E4F8F">
              <w:rPr>
                <w:color w:val="000000"/>
                <w:sz w:val="20"/>
                <w:szCs w:val="20"/>
              </w:rPr>
              <w:t>26.9</w:t>
            </w:r>
          </w:p>
        </w:tc>
      </w:tr>
      <w:tr w:rsidR="002E636A" w:rsidRPr="006E4F8F" w14:paraId="38292C46"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0855713" w14:textId="77777777" w:rsidR="00D608E6" w:rsidRPr="006E4F8F" w:rsidRDefault="00D608E6" w:rsidP="00D608E6">
            <w:pPr>
              <w:jc w:val="center"/>
              <w:rPr>
                <w:color w:val="000000"/>
                <w:sz w:val="20"/>
                <w:szCs w:val="20"/>
              </w:rPr>
            </w:pPr>
            <w:r w:rsidRPr="006E4F8F">
              <w:rPr>
                <w:color w:val="000000"/>
                <w:sz w:val="20"/>
                <w:szCs w:val="20"/>
              </w:rPr>
              <w:t>50-60</w:t>
            </w:r>
          </w:p>
        </w:tc>
        <w:tc>
          <w:tcPr>
            <w:tcW w:w="540" w:type="dxa"/>
            <w:tcBorders>
              <w:top w:val="nil"/>
              <w:left w:val="nil"/>
              <w:bottom w:val="single" w:sz="4" w:space="0" w:color="auto"/>
              <w:right w:val="single" w:sz="4" w:space="0" w:color="auto"/>
            </w:tcBorders>
            <w:shd w:val="clear" w:color="auto" w:fill="auto"/>
            <w:noWrap/>
            <w:vAlign w:val="center"/>
            <w:hideMark/>
          </w:tcPr>
          <w:p w14:paraId="766A5ED2" w14:textId="77777777" w:rsidR="00D608E6" w:rsidRPr="006E4F8F" w:rsidRDefault="00D608E6" w:rsidP="00D608E6">
            <w:pPr>
              <w:jc w:val="center"/>
              <w:rPr>
                <w:color w:val="000000"/>
                <w:sz w:val="20"/>
                <w:szCs w:val="20"/>
              </w:rPr>
            </w:pPr>
            <w:r w:rsidRPr="006E4F8F">
              <w:rPr>
                <w:color w:val="000000"/>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14:paraId="69C4A635" w14:textId="77777777" w:rsidR="00D608E6" w:rsidRPr="006E4F8F" w:rsidRDefault="00D608E6" w:rsidP="00D608E6">
            <w:pPr>
              <w:jc w:val="center"/>
              <w:rPr>
                <w:color w:val="000000"/>
                <w:sz w:val="20"/>
                <w:szCs w:val="20"/>
              </w:rPr>
            </w:pPr>
            <w:r w:rsidRPr="006E4F8F">
              <w:rPr>
                <w:color w:val="000000"/>
                <w:sz w:val="20"/>
                <w:szCs w:val="20"/>
              </w:rPr>
              <w:t>11.8</w:t>
            </w:r>
          </w:p>
        </w:tc>
      </w:tr>
      <w:tr w:rsidR="002E636A" w:rsidRPr="006E4F8F" w14:paraId="12D1D1C2"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E945E49" w14:textId="77777777" w:rsidR="00D608E6" w:rsidRPr="006E4F8F" w:rsidRDefault="00D608E6" w:rsidP="00D608E6">
            <w:pPr>
              <w:jc w:val="center"/>
              <w:rPr>
                <w:color w:val="000000"/>
                <w:sz w:val="20"/>
                <w:szCs w:val="20"/>
              </w:rPr>
            </w:pPr>
            <w:r w:rsidRPr="006E4F8F">
              <w:rPr>
                <w:color w:val="000000"/>
                <w:sz w:val="20"/>
                <w:szCs w:val="20"/>
              </w:rPr>
              <w:t>60-70</w:t>
            </w:r>
          </w:p>
        </w:tc>
        <w:tc>
          <w:tcPr>
            <w:tcW w:w="540" w:type="dxa"/>
            <w:tcBorders>
              <w:top w:val="nil"/>
              <w:left w:val="nil"/>
              <w:bottom w:val="single" w:sz="4" w:space="0" w:color="auto"/>
              <w:right w:val="single" w:sz="4" w:space="0" w:color="auto"/>
            </w:tcBorders>
            <w:shd w:val="clear" w:color="auto" w:fill="auto"/>
            <w:noWrap/>
            <w:vAlign w:val="center"/>
            <w:hideMark/>
          </w:tcPr>
          <w:p w14:paraId="3CF1DCBA" w14:textId="77777777" w:rsidR="00D608E6" w:rsidRPr="006E4F8F" w:rsidRDefault="00D608E6" w:rsidP="00D608E6">
            <w:pPr>
              <w:jc w:val="center"/>
              <w:rPr>
                <w:color w:val="000000"/>
                <w:sz w:val="20"/>
                <w:szCs w:val="20"/>
              </w:rPr>
            </w:pPr>
            <w:r w:rsidRPr="006E4F8F">
              <w:rPr>
                <w:color w:val="00000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14:paraId="25ADACFB" w14:textId="77777777" w:rsidR="00D608E6" w:rsidRPr="006E4F8F" w:rsidRDefault="00D608E6" w:rsidP="00D608E6">
            <w:pPr>
              <w:jc w:val="center"/>
              <w:rPr>
                <w:color w:val="000000"/>
                <w:sz w:val="20"/>
                <w:szCs w:val="20"/>
              </w:rPr>
            </w:pPr>
            <w:r w:rsidRPr="006E4F8F">
              <w:rPr>
                <w:color w:val="000000"/>
                <w:sz w:val="20"/>
                <w:szCs w:val="20"/>
              </w:rPr>
              <w:t>5</w:t>
            </w:r>
          </w:p>
        </w:tc>
      </w:tr>
      <w:tr w:rsidR="002E636A" w:rsidRPr="006E4F8F" w14:paraId="6B4D98C3"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668B846" w14:textId="77777777" w:rsidR="00D608E6" w:rsidRPr="006E4F8F" w:rsidRDefault="00D608E6" w:rsidP="00D608E6">
            <w:pPr>
              <w:jc w:val="center"/>
              <w:rPr>
                <w:b/>
                <w:bCs/>
                <w:color w:val="000000"/>
                <w:sz w:val="20"/>
                <w:szCs w:val="20"/>
              </w:rPr>
            </w:pPr>
            <w:r w:rsidRPr="006E4F8F">
              <w:rPr>
                <w:b/>
                <w:bCs/>
                <w:color w:val="000000"/>
                <w:sz w:val="20"/>
                <w:szCs w:val="20"/>
              </w:rPr>
              <w:lastRenderedPageBreak/>
              <w:t>Working Hours</w:t>
            </w:r>
          </w:p>
        </w:tc>
        <w:tc>
          <w:tcPr>
            <w:tcW w:w="540" w:type="dxa"/>
            <w:tcBorders>
              <w:top w:val="nil"/>
              <w:left w:val="nil"/>
              <w:bottom w:val="single" w:sz="4" w:space="0" w:color="auto"/>
              <w:right w:val="single" w:sz="4" w:space="0" w:color="auto"/>
            </w:tcBorders>
            <w:shd w:val="clear" w:color="auto" w:fill="auto"/>
            <w:noWrap/>
            <w:vAlign w:val="center"/>
            <w:hideMark/>
          </w:tcPr>
          <w:p w14:paraId="4A722321" w14:textId="77777777" w:rsidR="00D608E6" w:rsidRPr="006E4F8F" w:rsidRDefault="00D608E6" w:rsidP="00D608E6">
            <w:pPr>
              <w:jc w:val="center"/>
              <w:rPr>
                <w:color w:val="000000"/>
                <w:sz w:val="20"/>
                <w:szCs w:val="20"/>
              </w:rPr>
            </w:pPr>
            <w:r w:rsidRPr="006E4F8F">
              <w:rPr>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17BA90B1" w14:textId="77777777" w:rsidR="00D608E6" w:rsidRPr="006E4F8F" w:rsidRDefault="00D608E6" w:rsidP="00D608E6">
            <w:pPr>
              <w:jc w:val="center"/>
              <w:rPr>
                <w:color w:val="000000"/>
                <w:sz w:val="20"/>
                <w:szCs w:val="20"/>
              </w:rPr>
            </w:pPr>
            <w:r w:rsidRPr="006E4F8F">
              <w:rPr>
                <w:color w:val="000000"/>
                <w:sz w:val="20"/>
                <w:szCs w:val="20"/>
              </w:rPr>
              <w:t> </w:t>
            </w:r>
          </w:p>
        </w:tc>
      </w:tr>
      <w:tr w:rsidR="002E636A" w:rsidRPr="006E4F8F" w14:paraId="3BA5F0BE"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AEA4F1A" w14:textId="77777777" w:rsidR="00D608E6" w:rsidRPr="006E4F8F" w:rsidRDefault="00D608E6" w:rsidP="00D608E6">
            <w:pPr>
              <w:jc w:val="center"/>
              <w:rPr>
                <w:color w:val="000000"/>
                <w:sz w:val="20"/>
                <w:szCs w:val="20"/>
              </w:rPr>
            </w:pPr>
            <w:r w:rsidRPr="006E4F8F">
              <w:rPr>
                <w:color w:val="000000"/>
                <w:sz w:val="20"/>
                <w:szCs w:val="20"/>
              </w:rPr>
              <w:t>24</w:t>
            </w:r>
          </w:p>
        </w:tc>
        <w:tc>
          <w:tcPr>
            <w:tcW w:w="540" w:type="dxa"/>
            <w:tcBorders>
              <w:top w:val="nil"/>
              <w:left w:val="nil"/>
              <w:bottom w:val="single" w:sz="4" w:space="0" w:color="auto"/>
              <w:right w:val="single" w:sz="4" w:space="0" w:color="auto"/>
            </w:tcBorders>
            <w:shd w:val="clear" w:color="auto" w:fill="auto"/>
            <w:noWrap/>
            <w:vAlign w:val="center"/>
            <w:hideMark/>
          </w:tcPr>
          <w:p w14:paraId="29E95F67" w14:textId="77777777" w:rsidR="00D608E6" w:rsidRPr="006E4F8F" w:rsidRDefault="00D608E6" w:rsidP="00D608E6">
            <w:pPr>
              <w:jc w:val="center"/>
              <w:rPr>
                <w:color w:val="000000"/>
                <w:sz w:val="20"/>
                <w:szCs w:val="20"/>
              </w:rPr>
            </w:pPr>
            <w:r w:rsidRPr="006E4F8F">
              <w:rPr>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14:paraId="78FDCCC7" w14:textId="77777777" w:rsidR="00D608E6" w:rsidRPr="006E4F8F" w:rsidRDefault="00D608E6" w:rsidP="00D608E6">
            <w:pPr>
              <w:jc w:val="center"/>
              <w:rPr>
                <w:color w:val="000000"/>
                <w:sz w:val="20"/>
                <w:szCs w:val="20"/>
              </w:rPr>
            </w:pPr>
            <w:r w:rsidRPr="006E4F8F">
              <w:rPr>
                <w:color w:val="000000"/>
                <w:sz w:val="20"/>
                <w:szCs w:val="20"/>
              </w:rPr>
              <w:t>1.7</w:t>
            </w:r>
          </w:p>
        </w:tc>
      </w:tr>
      <w:tr w:rsidR="002E636A" w:rsidRPr="006E4F8F" w14:paraId="5746AAA7"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8118C00" w14:textId="77777777" w:rsidR="00D608E6" w:rsidRPr="006E4F8F" w:rsidRDefault="00D608E6" w:rsidP="00D608E6">
            <w:pPr>
              <w:jc w:val="center"/>
              <w:rPr>
                <w:color w:val="000000"/>
                <w:sz w:val="20"/>
                <w:szCs w:val="20"/>
              </w:rPr>
            </w:pPr>
            <w:r w:rsidRPr="006E4F8F">
              <w:rPr>
                <w:color w:val="000000"/>
                <w:sz w:val="20"/>
                <w:szCs w:val="20"/>
              </w:rPr>
              <w:t>30</w:t>
            </w:r>
          </w:p>
        </w:tc>
        <w:tc>
          <w:tcPr>
            <w:tcW w:w="540" w:type="dxa"/>
            <w:tcBorders>
              <w:top w:val="nil"/>
              <w:left w:val="nil"/>
              <w:bottom w:val="single" w:sz="4" w:space="0" w:color="auto"/>
              <w:right w:val="single" w:sz="4" w:space="0" w:color="auto"/>
            </w:tcBorders>
            <w:shd w:val="clear" w:color="auto" w:fill="auto"/>
            <w:noWrap/>
            <w:vAlign w:val="center"/>
            <w:hideMark/>
          </w:tcPr>
          <w:p w14:paraId="0434DA2F" w14:textId="77777777" w:rsidR="00D608E6" w:rsidRPr="006E4F8F" w:rsidRDefault="00D608E6" w:rsidP="00D608E6">
            <w:pPr>
              <w:jc w:val="center"/>
              <w:rPr>
                <w:color w:val="000000"/>
                <w:sz w:val="20"/>
                <w:szCs w:val="20"/>
              </w:rPr>
            </w:pPr>
            <w:r w:rsidRPr="006E4F8F">
              <w:rPr>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14:paraId="7AA2EC0D" w14:textId="77777777" w:rsidR="00D608E6" w:rsidRPr="006E4F8F" w:rsidRDefault="00D608E6" w:rsidP="00D608E6">
            <w:pPr>
              <w:jc w:val="center"/>
              <w:rPr>
                <w:color w:val="000000"/>
                <w:sz w:val="20"/>
                <w:szCs w:val="20"/>
              </w:rPr>
            </w:pPr>
            <w:r w:rsidRPr="006E4F8F">
              <w:rPr>
                <w:color w:val="000000"/>
                <w:sz w:val="20"/>
                <w:szCs w:val="20"/>
              </w:rPr>
              <w:t>1.7</w:t>
            </w:r>
          </w:p>
        </w:tc>
      </w:tr>
      <w:tr w:rsidR="002E636A" w:rsidRPr="006E4F8F" w14:paraId="6A53258E"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D0DB34A" w14:textId="77777777" w:rsidR="00D608E6" w:rsidRPr="006E4F8F" w:rsidRDefault="00D608E6" w:rsidP="00D608E6">
            <w:pPr>
              <w:jc w:val="center"/>
              <w:rPr>
                <w:color w:val="000000"/>
                <w:sz w:val="20"/>
                <w:szCs w:val="20"/>
              </w:rPr>
            </w:pPr>
            <w:r w:rsidRPr="006E4F8F">
              <w:rPr>
                <w:color w:val="000000"/>
                <w:sz w:val="20"/>
                <w:szCs w:val="20"/>
              </w:rPr>
              <w:t>36</w:t>
            </w:r>
          </w:p>
        </w:tc>
        <w:tc>
          <w:tcPr>
            <w:tcW w:w="540" w:type="dxa"/>
            <w:tcBorders>
              <w:top w:val="nil"/>
              <w:left w:val="nil"/>
              <w:bottom w:val="single" w:sz="4" w:space="0" w:color="auto"/>
              <w:right w:val="single" w:sz="4" w:space="0" w:color="auto"/>
            </w:tcBorders>
            <w:shd w:val="clear" w:color="auto" w:fill="auto"/>
            <w:noWrap/>
            <w:vAlign w:val="center"/>
            <w:hideMark/>
          </w:tcPr>
          <w:p w14:paraId="21A409EE" w14:textId="77777777" w:rsidR="00D608E6" w:rsidRPr="006E4F8F" w:rsidRDefault="00D608E6" w:rsidP="00D608E6">
            <w:pPr>
              <w:jc w:val="center"/>
              <w:rPr>
                <w:color w:val="000000"/>
                <w:sz w:val="20"/>
                <w:szCs w:val="20"/>
              </w:rPr>
            </w:pPr>
            <w:r w:rsidRPr="006E4F8F">
              <w:rPr>
                <w:color w:val="000000"/>
                <w:sz w:val="20"/>
                <w:szCs w:val="20"/>
              </w:rPr>
              <w:t>38</w:t>
            </w:r>
          </w:p>
        </w:tc>
        <w:tc>
          <w:tcPr>
            <w:tcW w:w="630" w:type="dxa"/>
            <w:tcBorders>
              <w:top w:val="nil"/>
              <w:left w:val="nil"/>
              <w:bottom w:val="single" w:sz="4" w:space="0" w:color="auto"/>
              <w:right w:val="single" w:sz="4" w:space="0" w:color="auto"/>
            </w:tcBorders>
            <w:shd w:val="clear" w:color="auto" w:fill="auto"/>
            <w:noWrap/>
            <w:vAlign w:val="center"/>
            <w:hideMark/>
          </w:tcPr>
          <w:p w14:paraId="2D1DC674" w14:textId="77777777" w:rsidR="00D608E6" w:rsidRPr="006E4F8F" w:rsidRDefault="00D608E6" w:rsidP="00D608E6">
            <w:pPr>
              <w:jc w:val="center"/>
              <w:rPr>
                <w:color w:val="000000"/>
                <w:sz w:val="20"/>
                <w:szCs w:val="20"/>
              </w:rPr>
            </w:pPr>
            <w:r w:rsidRPr="006E4F8F">
              <w:rPr>
                <w:color w:val="000000"/>
                <w:sz w:val="20"/>
                <w:szCs w:val="20"/>
              </w:rPr>
              <w:t>31.9</w:t>
            </w:r>
          </w:p>
        </w:tc>
      </w:tr>
      <w:tr w:rsidR="002E636A" w:rsidRPr="006E4F8F" w14:paraId="21EBEED9"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2D4BB7D" w14:textId="77777777" w:rsidR="00D608E6" w:rsidRPr="006E4F8F" w:rsidRDefault="00D608E6" w:rsidP="00D608E6">
            <w:pPr>
              <w:jc w:val="center"/>
              <w:rPr>
                <w:color w:val="000000"/>
                <w:sz w:val="20"/>
                <w:szCs w:val="20"/>
              </w:rPr>
            </w:pPr>
            <w:r w:rsidRPr="006E4F8F">
              <w:rPr>
                <w:color w:val="000000"/>
                <w:sz w:val="20"/>
                <w:szCs w:val="20"/>
              </w:rPr>
              <w:t>40</w:t>
            </w:r>
          </w:p>
        </w:tc>
        <w:tc>
          <w:tcPr>
            <w:tcW w:w="540" w:type="dxa"/>
            <w:tcBorders>
              <w:top w:val="nil"/>
              <w:left w:val="nil"/>
              <w:bottom w:val="single" w:sz="4" w:space="0" w:color="auto"/>
              <w:right w:val="single" w:sz="4" w:space="0" w:color="auto"/>
            </w:tcBorders>
            <w:shd w:val="clear" w:color="auto" w:fill="auto"/>
            <w:noWrap/>
            <w:vAlign w:val="center"/>
            <w:hideMark/>
          </w:tcPr>
          <w:p w14:paraId="06296A67" w14:textId="77777777" w:rsidR="00D608E6" w:rsidRPr="006E4F8F" w:rsidRDefault="00D608E6" w:rsidP="00D608E6">
            <w:pPr>
              <w:jc w:val="center"/>
              <w:rPr>
                <w:color w:val="000000"/>
                <w:sz w:val="20"/>
                <w:szCs w:val="20"/>
              </w:rPr>
            </w:pPr>
            <w:r w:rsidRPr="006E4F8F">
              <w:rPr>
                <w:color w:val="000000"/>
                <w:sz w:val="20"/>
                <w:szCs w:val="20"/>
              </w:rPr>
              <w:t>76</w:t>
            </w:r>
          </w:p>
        </w:tc>
        <w:tc>
          <w:tcPr>
            <w:tcW w:w="630" w:type="dxa"/>
            <w:tcBorders>
              <w:top w:val="nil"/>
              <w:left w:val="nil"/>
              <w:bottom w:val="single" w:sz="4" w:space="0" w:color="auto"/>
              <w:right w:val="single" w:sz="4" w:space="0" w:color="auto"/>
            </w:tcBorders>
            <w:shd w:val="clear" w:color="auto" w:fill="auto"/>
            <w:noWrap/>
            <w:vAlign w:val="center"/>
            <w:hideMark/>
          </w:tcPr>
          <w:p w14:paraId="7DE3A989" w14:textId="77777777" w:rsidR="00D608E6" w:rsidRPr="006E4F8F" w:rsidRDefault="00D608E6" w:rsidP="00D608E6">
            <w:pPr>
              <w:jc w:val="center"/>
              <w:rPr>
                <w:color w:val="000000"/>
                <w:sz w:val="20"/>
                <w:szCs w:val="20"/>
              </w:rPr>
            </w:pPr>
            <w:r w:rsidRPr="006E4F8F">
              <w:rPr>
                <w:color w:val="000000"/>
                <w:sz w:val="20"/>
                <w:szCs w:val="20"/>
              </w:rPr>
              <w:t>63.9</w:t>
            </w:r>
          </w:p>
        </w:tc>
      </w:tr>
      <w:tr w:rsidR="002E636A" w:rsidRPr="006E4F8F" w14:paraId="57A3BCF3"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336BAE5" w14:textId="77777777" w:rsidR="00D608E6" w:rsidRPr="006E4F8F" w:rsidRDefault="00D608E6" w:rsidP="00D608E6">
            <w:pPr>
              <w:jc w:val="center"/>
              <w:rPr>
                <w:color w:val="000000"/>
                <w:sz w:val="20"/>
                <w:szCs w:val="20"/>
              </w:rPr>
            </w:pPr>
            <w:r w:rsidRPr="006E4F8F">
              <w:rPr>
                <w:color w:val="000000"/>
                <w:sz w:val="20"/>
                <w:szCs w:val="20"/>
              </w:rPr>
              <w:t>50</w:t>
            </w:r>
          </w:p>
        </w:tc>
        <w:tc>
          <w:tcPr>
            <w:tcW w:w="540" w:type="dxa"/>
            <w:tcBorders>
              <w:top w:val="nil"/>
              <w:left w:val="nil"/>
              <w:bottom w:val="single" w:sz="4" w:space="0" w:color="auto"/>
              <w:right w:val="single" w:sz="4" w:space="0" w:color="auto"/>
            </w:tcBorders>
            <w:shd w:val="clear" w:color="auto" w:fill="auto"/>
            <w:noWrap/>
            <w:vAlign w:val="center"/>
            <w:hideMark/>
          </w:tcPr>
          <w:p w14:paraId="15ACC8A6" w14:textId="77777777" w:rsidR="00D608E6" w:rsidRPr="006E4F8F" w:rsidRDefault="00D608E6" w:rsidP="00D608E6">
            <w:pPr>
              <w:jc w:val="center"/>
              <w:rPr>
                <w:color w:val="000000"/>
                <w:sz w:val="20"/>
                <w:szCs w:val="20"/>
              </w:rPr>
            </w:pPr>
            <w:r w:rsidRPr="006E4F8F">
              <w:rPr>
                <w:color w:val="00000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14:paraId="209A39AF" w14:textId="77777777" w:rsidR="00D608E6" w:rsidRPr="006E4F8F" w:rsidRDefault="00D608E6" w:rsidP="00D608E6">
            <w:pPr>
              <w:jc w:val="center"/>
              <w:rPr>
                <w:color w:val="000000"/>
                <w:sz w:val="20"/>
                <w:szCs w:val="20"/>
              </w:rPr>
            </w:pPr>
            <w:r w:rsidRPr="006E4F8F">
              <w:rPr>
                <w:color w:val="000000"/>
                <w:sz w:val="20"/>
                <w:szCs w:val="20"/>
              </w:rPr>
              <w:t>0.8</w:t>
            </w:r>
          </w:p>
        </w:tc>
      </w:tr>
      <w:tr w:rsidR="002E636A" w:rsidRPr="006E4F8F" w14:paraId="4ECCDBC8"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F948FF8" w14:textId="77777777" w:rsidR="00D608E6" w:rsidRPr="006E4F8F" w:rsidRDefault="00D608E6" w:rsidP="00D608E6">
            <w:pPr>
              <w:jc w:val="center"/>
              <w:rPr>
                <w:b/>
                <w:bCs/>
                <w:color w:val="000000"/>
                <w:sz w:val="20"/>
                <w:szCs w:val="20"/>
              </w:rPr>
            </w:pPr>
            <w:r w:rsidRPr="006E4F8F">
              <w:rPr>
                <w:b/>
                <w:bCs/>
                <w:color w:val="000000"/>
                <w:sz w:val="20"/>
                <w:szCs w:val="20"/>
              </w:rPr>
              <w:t>Profession</w:t>
            </w:r>
          </w:p>
        </w:tc>
        <w:tc>
          <w:tcPr>
            <w:tcW w:w="540" w:type="dxa"/>
            <w:tcBorders>
              <w:top w:val="nil"/>
              <w:left w:val="nil"/>
              <w:bottom w:val="single" w:sz="4" w:space="0" w:color="auto"/>
              <w:right w:val="single" w:sz="4" w:space="0" w:color="auto"/>
            </w:tcBorders>
            <w:shd w:val="clear" w:color="auto" w:fill="auto"/>
            <w:noWrap/>
            <w:vAlign w:val="center"/>
            <w:hideMark/>
          </w:tcPr>
          <w:p w14:paraId="4163E0D4" w14:textId="77777777" w:rsidR="00D608E6" w:rsidRPr="006E4F8F" w:rsidRDefault="00D608E6" w:rsidP="00D608E6">
            <w:pPr>
              <w:jc w:val="center"/>
              <w:rPr>
                <w:color w:val="000000"/>
                <w:sz w:val="20"/>
                <w:szCs w:val="20"/>
              </w:rPr>
            </w:pPr>
            <w:r w:rsidRPr="006E4F8F">
              <w:rPr>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center"/>
            <w:hideMark/>
          </w:tcPr>
          <w:p w14:paraId="2FB506A6" w14:textId="77777777" w:rsidR="00D608E6" w:rsidRPr="006E4F8F" w:rsidRDefault="00D608E6" w:rsidP="00D608E6">
            <w:pPr>
              <w:jc w:val="center"/>
              <w:rPr>
                <w:color w:val="000000"/>
                <w:sz w:val="20"/>
                <w:szCs w:val="20"/>
              </w:rPr>
            </w:pPr>
            <w:r w:rsidRPr="006E4F8F">
              <w:rPr>
                <w:color w:val="000000"/>
                <w:sz w:val="20"/>
                <w:szCs w:val="20"/>
              </w:rPr>
              <w:t> </w:t>
            </w:r>
          </w:p>
        </w:tc>
      </w:tr>
      <w:tr w:rsidR="002E636A" w:rsidRPr="006E4F8F" w14:paraId="3079E806"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4185A74" w14:textId="77777777" w:rsidR="00D608E6" w:rsidRPr="006E4F8F" w:rsidRDefault="00D608E6" w:rsidP="00D608E6">
            <w:pPr>
              <w:jc w:val="center"/>
              <w:rPr>
                <w:color w:val="000000"/>
                <w:sz w:val="20"/>
                <w:szCs w:val="20"/>
              </w:rPr>
            </w:pPr>
            <w:r w:rsidRPr="006E4F8F">
              <w:rPr>
                <w:color w:val="000000"/>
                <w:sz w:val="20"/>
                <w:szCs w:val="20"/>
              </w:rPr>
              <w:t>Nurses</w:t>
            </w:r>
          </w:p>
        </w:tc>
        <w:tc>
          <w:tcPr>
            <w:tcW w:w="540" w:type="dxa"/>
            <w:tcBorders>
              <w:top w:val="nil"/>
              <w:left w:val="nil"/>
              <w:bottom w:val="single" w:sz="4" w:space="0" w:color="auto"/>
              <w:right w:val="single" w:sz="4" w:space="0" w:color="auto"/>
            </w:tcBorders>
            <w:shd w:val="clear" w:color="auto" w:fill="auto"/>
            <w:noWrap/>
            <w:vAlign w:val="center"/>
            <w:hideMark/>
          </w:tcPr>
          <w:p w14:paraId="5552E2F7" w14:textId="77777777" w:rsidR="00D608E6" w:rsidRPr="006E4F8F" w:rsidRDefault="00D608E6" w:rsidP="00D608E6">
            <w:pPr>
              <w:jc w:val="center"/>
              <w:rPr>
                <w:color w:val="000000"/>
                <w:sz w:val="20"/>
                <w:szCs w:val="20"/>
              </w:rPr>
            </w:pPr>
            <w:r w:rsidRPr="006E4F8F">
              <w:rPr>
                <w:color w:val="000000"/>
                <w:sz w:val="20"/>
                <w:szCs w:val="20"/>
              </w:rPr>
              <w:t>67</w:t>
            </w:r>
          </w:p>
        </w:tc>
        <w:tc>
          <w:tcPr>
            <w:tcW w:w="630" w:type="dxa"/>
            <w:tcBorders>
              <w:top w:val="nil"/>
              <w:left w:val="nil"/>
              <w:bottom w:val="single" w:sz="4" w:space="0" w:color="auto"/>
              <w:right w:val="single" w:sz="4" w:space="0" w:color="auto"/>
            </w:tcBorders>
            <w:shd w:val="clear" w:color="auto" w:fill="auto"/>
            <w:noWrap/>
            <w:vAlign w:val="center"/>
            <w:hideMark/>
          </w:tcPr>
          <w:p w14:paraId="67D9FADD" w14:textId="77777777" w:rsidR="00D608E6" w:rsidRPr="006E4F8F" w:rsidRDefault="00D608E6" w:rsidP="00D608E6">
            <w:pPr>
              <w:jc w:val="center"/>
              <w:rPr>
                <w:color w:val="000000"/>
                <w:sz w:val="20"/>
                <w:szCs w:val="20"/>
              </w:rPr>
            </w:pPr>
            <w:r w:rsidRPr="006E4F8F">
              <w:rPr>
                <w:color w:val="000000"/>
                <w:sz w:val="20"/>
                <w:szCs w:val="20"/>
              </w:rPr>
              <w:t>56.3</w:t>
            </w:r>
          </w:p>
        </w:tc>
      </w:tr>
      <w:tr w:rsidR="002E636A" w:rsidRPr="006E4F8F" w14:paraId="5CC4DF0D"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FC6EBB2" w14:textId="77777777" w:rsidR="00D608E6" w:rsidRPr="006E4F8F" w:rsidRDefault="00D608E6" w:rsidP="00D608E6">
            <w:pPr>
              <w:jc w:val="center"/>
              <w:rPr>
                <w:color w:val="000000"/>
                <w:sz w:val="20"/>
                <w:szCs w:val="20"/>
              </w:rPr>
            </w:pPr>
            <w:r w:rsidRPr="006E4F8F">
              <w:rPr>
                <w:color w:val="000000"/>
                <w:sz w:val="20"/>
                <w:szCs w:val="20"/>
              </w:rPr>
              <w:t>Athletes</w:t>
            </w:r>
          </w:p>
        </w:tc>
        <w:tc>
          <w:tcPr>
            <w:tcW w:w="540" w:type="dxa"/>
            <w:tcBorders>
              <w:top w:val="nil"/>
              <w:left w:val="nil"/>
              <w:bottom w:val="single" w:sz="4" w:space="0" w:color="auto"/>
              <w:right w:val="single" w:sz="4" w:space="0" w:color="auto"/>
            </w:tcBorders>
            <w:shd w:val="clear" w:color="auto" w:fill="auto"/>
            <w:noWrap/>
            <w:vAlign w:val="center"/>
            <w:hideMark/>
          </w:tcPr>
          <w:p w14:paraId="1D4CEA60" w14:textId="77777777" w:rsidR="00D608E6" w:rsidRPr="006E4F8F" w:rsidRDefault="00D608E6" w:rsidP="00D608E6">
            <w:pPr>
              <w:jc w:val="center"/>
              <w:rPr>
                <w:color w:val="000000"/>
                <w:sz w:val="20"/>
                <w:szCs w:val="20"/>
              </w:rPr>
            </w:pPr>
            <w:r w:rsidRPr="006E4F8F">
              <w:rPr>
                <w:color w:val="000000"/>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14:paraId="2AC82F21" w14:textId="77777777" w:rsidR="00D608E6" w:rsidRPr="006E4F8F" w:rsidRDefault="00D608E6" w:rsidP="00D608E6">
            <w:pPr>
              <w:jc w:val="center"/>
              <w:rPr>
                <w:color w:val="000000"/>
                <w:sz w:val="20"/>
                <w:szCs w:val="20"/>
              </w:rPr>
            </w:pPr>
            <w:r w:rsidRPr="006E4F8F">
              <w:rPr>
                <w:color w:val="000000"/>
                <w:sz w:val="20"/>
                <w:szCs w:val="20"/>
              </w:rPr>
              <w:t>11.8</w:t>
            </w:r>
          </w:p>
        </w:tc>
      </w:tr>
      <w:tr w:rsidR="002E636A" w:rsidRPr="006E4F8F" w14:paraId="4B180BE2"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7ADDC4E" w14:textId="77777777" w:rsidR="00D608E6" w:rsidRPr="006E4F8F" w:rsidRDefault="00D608E6" w:rsidP="00D608E6">
            <w:pPr>
              <w:jc w:val="center"/>
              <w:rPr>
                <w:color w:val="000000"/>
                <w:sz w:val="20"/>
                <w:szCs w:val="20"/>
              </w:rPr>
            </w:pPr>
            <w:r w:rsidRPr="006E4F8F">
              <w:rPr>
                <w:color w:val="000000"/>
                <w:sz w:val="20"/>
                <w:szCs w:val="20"/>
              </w:rPr>
              <w:t>Administrative</w:t>
            </w:r>
          </w:p>
        </w:tc>
        <w:tc>
          <w:tcPr>
            <w:tcW w:w="540" w:type="dxa"/>
            <w:tcBorders>
              <w:top w:val="nil"/>
              <w:left w:val="nil"/>
              <w:bottom w:val="single" w:sz="4" w:space="0" w:color="auto"/>
              <w:right w:val="single" w:sz="4" w:space="0" w:color="auto"/>
            </w:tcBorders>
            <w:shd w:val="clear" w:color="auto" w:fill="auto"/>
            <w:noWrap/>
            <w:vAlign w:val="center"/>
            <w:hideMark/>
          </w:tcPr>
          <w:p w14:paraId="33E94300" w14:textId="77777777" w:rsidR="00D608E6" w:rsidRPr="006E4F8F" w:rsidRDefault="00D608E6" w:rsidP="00D608E6">
            <w:pPr>
              <w:jc w:val="center"/>
              <w:rPr>
                <w:color w:val="000000"/>
                <w:sz w:val="20"/>
                <w:szCs w:val="20"/>
              </w:rPr>
            </w:pPr>
            <w:r w:rsidRPr="006E4F8F">
              <w:rPr>
                <w:color w:val="000000"/>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14:paraId="16BC265A" w14:textId="77777777" w:rsidR="00D608E6" w:rsidRPr="006E4F8F" w:rsidRDefault="00D608E6" w:rsidP="00D608E6">
            <w:pPr>
              <w:jc w:val="center"/>
              <w:rPr>
                <w:color w:val="000000"/>
                <w:sz w:val="20"/>
                <w:szCs w:val="20"/>
              </w:rPr>
            </w:pPr>
            <w:r w:rsidRPr="006E4F8F">
              <w:rPr>
                <w:color w:val="000000"/>
                <w:sz w:val="20"/>
                <w:szCs w:val="20"/>
              </w:rPr>
              <w:t>10.1</w:t>
            </w:r>
          </w:p>
        </w:tc>
      </w:tr>
      <w:tr w:rsidR="002E636A" w:rsidRPr="006E4F8F" w14:paraId="4EA87925"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48CB7FD" w14:textId="77777777" w:rsidR="00D608E6" w:rsidRPr="006E4F8F" w:rsidRDefault="00D608E6" w:rsidP="00D608E6">
            <w:pPr>
              <w:jc w:val="center"/>
              <w:rPr>
                <w:color w:val="000000"/>
                <w:sz w:val="20"/>
                <w:szCs w:val="20"/>
              </w:rPr>
            </w:pPr>
            <w:r w:rsidRPr="006E4F8F">
              <w:rPr>
                <w:color w:val="000000"/>
                <w:sz w:val="20"/>
                <w:szCs w:val="20"/>
              </w:rPr>
              <w:t>Restaurant</w:t>
            </w:r>
          </w:p>
        </w:tc>
        <w:tc>
          <w:tcPr>
            <w:tcW w:w="540" w:type="dxa"/>
            <w:tcBorders>
              <w:top w:val="nil"/>
              <w:left w:val="nil"/>
              <w:bottom w:val="single" w:sz="4" w:space="0" w:color="auto"/>
              <w:right w:val="single" w:sz="4" w:space="0" w:color="auto"/>
            </w:tcBorders>
            <w:shd w:val="clear" w:color="auto" w:fill="auto"/>
            <w:noWrap/>
            <w:vAlign w:val="center"/>
            <w:hideMark/>
          </w:tcPr>
          <w:p w14:paraId="557B4B69" w14:textId="77777777" w:rsidR="00D608E6" w:rsidRPr="006E4F8F" w:rsidRDefault="00D608E6" w:rsidP="00D608E6">
            <w:pPr>
              <w:jc w:val="center"/>
              <w:rPr>
                <w:color w:val="000000"/>
                <w:sz w:val="20"/>
                <w:szCs w:val="20"/>
              </w:rPr>
            </w:pPr>
            <w:r w:rsidRPr="006E4F8F">
              <w:rPr>
                <w:color w:val="00000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14:paraId="7608E790" w14:textId="77777777" w:rsidR="00D608E6" w:rsidRPr="006E4F8F" w:rsidRDefault="00D608E6" w:rsidP="00D608E6">
            <w:pPr>
              <w:jc w:val="center"/>
              <w:rPr>
                <w:color w:val="000000"/>
                <w:sz w:val="20"/>
                <w:szCs w:val="20"/>
              </w:rPr>
            </w:pPr>
            <w:r w:rsidRPr="006E4F8F">
              <w:rPr>
                <w:color w:val="000000"/>
                <w:sz w:val="20"/>
                <w:szCs w:val="20"/>
              </w:rPr>
              <w:t>7.6</w:t>
            </w:r>
          </w:p>
        </w:tc>
      </w:tr>
      <w:tr w:rsidR="002E636A" w:rsidRPr="006E4F8F" w14:paraId="08E3A382"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03C67C5" w14:textId="77777777" w:rsidR="00D608E6" w:rsidRPr="006E4F8F" w:rsidRDefault="00D608E6" w:rsidP="00D608E6">
            <w:pPr>
              <w:jc w:val="center"/>
              <w:rPr>
                <w:color w:val="000000"/>
                <w:sz w:val="20"/>
                <w:szCs w:val="20"/>
              </w:rPr>
            </w:pPr>
            <w:r w:rsidRPr="006E4F8F">
              <w:rPr>
                <w:color w:val="000000"/>
                <w:sz w:val="20"/>
                <w:szCs w:val="20"/>
              </w:rPr>
              <w:t>Housekeeping</w:t>
            </w:r>
          </w:p>
        </w:tc>
        <w:tc>
          <w:tcPr>
            <w:tcW w:w="540" w:type="dxa"/>
            <w:tcBorders>
              <w:top w:val="nil"/>
              <w:left w:val="nil"/>
              <w:bottom w:val="single" w:sz="4" w:space="0" w:color="auto"/>
              <w:right w:val="single" w:sz="4" w:space="0" w:color="auto"/>
            </w:tcBorders>
            <w:shd w:val="clear" w:color="auto" w:fill="auto"/>
            <w:noWrap/>
            <w:vAlign w:val="center"/>
            <w:hideMark/>
          </w:tcPr>
          <w:p w14:paraId="1865B68D" w14:textId="77777777" w:rsidR="00D608E6" w:rsidRPr="006E4F8F" w:rsidRDefault="00D608E6" w:rsidP="00D608E6">
            <w:pPr>
              <w:jc w:val="center"/>
              <w:rPr>
                <w:color w:val="000000"/>
                <w:sz w:val="20"/>
                <w:szCs w:val="20"/>
              </w:rPr>
            </w:pPr>
            <w:r w:rsidRPr="006E4F8F">
              <w:rPr>
                <w:color w:val="00000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14:paraId="11190BBA" w14:textId="77777777" w:rsidR="00D608E6" w:rsidRPr="006E4F8F" w:rsidRDefault="00D608E6" w:rsidP="00D608E6">
            <w:pPr>
              <w:jc w:val="center"/>
              <w:rPr>
                <w:color w:val="000000"/>
                <w:sz w:val="20"/>
                <w:szCs w:val="20"/>
              </w:rPr>
            </w:pPr>
            <w:r w:rsidRPr="006E4F8F">
              <w:rPr>
                <w:color w:val="000000"/>
                <w:sz w:val="20"/>
                <w:szCs w:val="20"/>
              </w:rPr>
              <w:t>3.4</w:t>
            </w:r>
          </w:p>
        </w:tc>
      </w:tr>
      <w:tr w:rsidR="002E636A" w:rsidRPr="006E4F8F" w14:paraId="61C56378"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00469E7" w14:textId="77777777" w:rsidR="00D608E6" w:rsidRPr="006E4F8F" w:rsidRDefault="00D608E6" w:rsidP="00D608E6">
            <w:pPr>
              <w:jc w:val="center"/>
              <w:rPr>
                <w:color w:val="000000"/>
                <w:sz w:val="20"/>
                <w:szCs w:val="20"/>
              </w:rPr>
            </w:pPr>
            <w:r w:rsidRPr="006E4F8F">
              <w:rPr>
                <w:color w:val="000000"/>
                <w:sz w:val="20"/>
                <w:szCs w:val="20"/>
              </w:rPr>
              <w:t>Dietary</w:t>
            </w:r>
          </w:p>
        </w:tc>
        <w:tc>
          <w:tcPr>
            <w:tcW w:w="540" w:type="dxa"/>
            <w:tcBorders>
              <w:top w:val="nil"/>
              <w:left w:val="nil"/>
              <w:bottom w:val="single" w:sz="4" w:space="0" w:color="auto"/>
              <w:right w:val="single" w:sz="4" w:space="0" w:color="auto"/>
            </w:tcBorders>
            <w:shd w:val="clear" w:color="auto" w:fill="auto"/>
            <w:noWrap/>
            <w:vAlign w:val="center"/>
            <w:hideMark/>
          </w:tcPr>
          <w:p w14:paraId="645F74D1" w14:textId="77777777" w:rsidR="00D608E6" w:rsidRPr="006E4F8F" w:rsidRDefault="00D608E6" w:rsidP="00D608E6">
            <w:pPr>
              <w:jc w:val="center"/>
              <w:rPr>
                <w:color w:val="000000"/>
                <w:sz w:val="20"/>
                <w:szCs w:val="20"/>
              </w:rPr>
            </w:pPr>
            <w:r w:rsidRPr="006E4F8F">
              <w:rPr>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14:paraId="3D117514" w14:textId="77777777" w:rsidR="00D608E6" w:rsidRPr="006E4F8F" w:rsidRDefault="00D608E6" w:rsidP="00D608E6">
            <w:pPr>
              <w:jc w:val="center"/>
              <w:rPr>
                <w:color w:val="000000"/>
                <w:sz w:val="20"/>
                <w:szCs w:val="20"/>
              </w:rPr>
            </w:pPr>
            <w:r w:rsidRPr="006E4F8F">
              <w:rPr>
                <w:color w:val="000000"/>
                <w:sz w:val="20"/>
                <w:szCs w:val="20"/>
              </w:rPr>
              <w:t>1.7</w:t>
            </w:r>
          </w:p>
        </w:tc>
      </w:tr>
      <w:tr w:rsidR="002E636A" w:rsidRPr="006E4F8F" w14:paraId="6F22A49B" w14:textId="77777777" w:rsidTr="002E636A">
        <w:trPr>
          <w:trHeight w:val="246"/>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C85DF50" w14:textId="77777777" w:rsidR="00D608E6" w:rsidRPr="006E4F8F" w:rsidRDefault="00D608E6" w:rsidP="00D608E6">
            <w:pPr>
              <w:jc w:val="center"/>
              <w:rPr>
                <w:color w:val="000000"/>
                <w:sz w:val="20"/>
                <w:szCs w:val="20"/>
              </w:rPr>
            </w:pPr>
            <w:r w:rsidRPr="006E4F8F">
              <w:rPr>
                <w:color w:val="000000"/>
                <w:sz w:val="20"/>
                <w:szCs w:val="20"/>
              </w:rPr>
              <w:t>Others</w:t>
            </w:r>
          </w:p>
        </w:tc>
        <w:tc>
          <w:tcPr>
            <w:tcW w:w="540" w:type="dxa"/>
            <w:tcBorders>
              <w:top w:val="nil"/>
              <w:left w:val="nil"/>
              <w:bottom w:val="single" w:sz="4" w:space="0" w:color="auto"/>
              <w:right w:val="single" w:sz="4" w:space="0" w:color="auto"/>
            </w:tcBorders>
            <w:shd w:val="clear" w:color="auto" w:fill="auto"/>
            <w:noWrap/>
            <w:vAlign w:val="center"/>
            <w:hideMark/>
          </w:tcPr>
          <w:p w14:paraId="66D4EF67" w14:textId="77777777" w:rsidR="00D608E6" w:rsidRPr="006E4F8F" w:rsidRDefault="00D608E6" w:rsidP="00D608E6">
            <w:pPr>
              <w:jc w:val="center"/>
              <w:rPr>
                <w:color w:val="000000"/>
                <w:sz w:val="20"/>
                <w:szCs w:val="20"/>
              </w:rPr>
            </w:pPr>
            <w:r w:rsidRPr="006E4F8F">
              <w:rPr>
                <w:color w:val="00000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14:paraId="11F13FA0" w14:textId="77777777" w:rsidR="00D608E6" w:rsidRPr="006E4F8F" w:rsidRDefault="00D608E6" w:rsidP="00D608E6">
            <w:pPr>
              <w:jc w:val="center"/>
              <w:rPr>
                <w:color w:val="000000"/>
                <w:sz w:val="20"/>
                <w:szCs w:val="20"/>
              </w:rPr>
            </w:pPr>
            <w:r w:rsidRPr="006E4F8F">
              <w:rPr>
                <w:color w:val="000000"/>
                <w:sz w:val="20"/>
                <w:szCs w:val="20"/>
              </w:rPr>
              <w:t>9.1</w:t>
            </w:r>
          </w:p>
        </w:tc>
      </w:tr>
    </w:tbl>
    <w:p w14:paraId="00CB54BE" w14:textId="77777777" w:rsidR="00D608E6" w:rsidRPr="006E4F8F" w:rsidRDefault="00D608E6" w:rsidP="000B0EEA">
      <w:pPr>
        <w:pStyle w:val="BodyText"/>
        <w:contextualSpacing/>
        <w:mirrorIndents/>
        <w:jc w:val="both"/>
        <w:rPr>
          <w:sz w:val="20"/>
          <w:szCs w:val="20"/>
        </w:rPr>
      </w:pPr>
    </w:p>
    <w:p w14:paraId="518B9D43" w14:textId="5D514626" w:rsidR="006C1B48" w:rsidRPr="006E4F8F" w:rsidRDefault="006C1B48" w:rsidP="00E40986">
      <w:pPr>
        <w:pStyle w:val="BodyText"/>
        <w:contextualSpacing/>
        <w:mirrorIndents/>
        <w:jc w:val="center"/>
        <w:rPr>
          <w:sz w:val="20"/>
          <w:szCs w:val="20"/>
        </w:rPr>
      </w:pPr>
      <w:r w:rsidRPr="006E4F8F">
        <w:rPr>
          <w:b/>
          <w:sz w:val="20"/>
          <w:szCs w:val="20"/>
        </w:rPr>
        <w:t>Table 1</w:t>
      </w:r>
      <w:r w:rsidR="00352271" w:rsidRPr="006E4F8F">
        <w:rPr>
          <w:b/>
          <w:sz w:val="20"/>
          <w:szCs w:val="20"/>
        </w:rPr>
        <w:t xml:space="preserve">: </w:t>
      </w:r>
      <w:r w:rsidRPr="006E4F8F">
        <w:rPr>
          <w:sz w:val="20"/>
          <w:szCs w:val="20"/>
        </w:rPr>
        <w:t>Frequencies and Percentages on Participants Characteristics</w:t>
      </w:r>
      <w:r w:rsidR="00B61EAB" w:rsidRPr="006E4F8F">
        <w:rPr>
          <w:sz w:val="20"/>
          <w:szCs w:val="20"/>
        </w:rPr>
        <w:t>.</w:t>
      </w:r>
    </w:p>
    <w:p w14:paraId="076982D8" w14:textId="3A726050" w:rsidR="006C1B48" w:rsidRPr="006E4F8F" w:rsidRDefault="006C1B48" w:rsidP="000B0EEA">
      <w:pPr>
        <w:pStyle w:val="BodyText"/>
        <w:contextualSpacing/>
        <w:mirrorIndents/>
        <w:jc w:val="both"/>
        <w:rPr>
          <w:sz w:val="20"/>
          <w:szCs w:val="20"/>
        </w:rPr>
      </w:pPr>
    </w:p>
    <w:p w14:paraId="75CD425A" w14:textId="77777777" w:rsidR="006C1B48" w:rsidRPr="006E4F8F" w:rsidRDefault="006C1B48"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Experience with Pain</w:t>
      </w:r>
    </w:p>
    <w:p w14:paraId="5E776523" w14:textId="77777777" w:rsidR="00A21A93" w:rsidRPr="006E4F8F" w:rsidRDefault="00A21A93" w:rsidP="000B0EEA">
      <w:pPr>
        <w:jc w:val="both"/>
        <w:rPr>
          <w:sz w:val="20"/>
          <w:szCs w:val="20"/>
        </w:rPr>
      </w:pPr>
    </w:p>
    <w:p w14:paraId="50D86D1D" w14:textId="3715C417" w:rsidR="006C1B48" w:rsidRPr="006E4F8F" w:rsidRDefault="006C1B48" w:rsidP="000B0EEA">
      <w:pPr>
        <w:pStyle w:val="BodyText"/>
        <w:contextualSpacing/>
        <w:mirrorIndents/>
        <w:jc w:val="both"/>
        <w:rPr>
          <w:sz w:val="20"/>
          <w:szCs w:val="20"/>
        </w:rPr>
      </w:pPr>
      <w:r w:rsidRPr="006E4F8F">
        <w:rPr>
          <w:sz w:val="20"/>
          <w:szCs w:val="20"/>
        </w:rPr>
        <w:t xml:space="preserve">Pain was dichotomized into 0-4 and 5-10 (5 representing moderate pain level) on a scale of 0-10. Thirty participants reported a pain level of </w:t>
      </w:r>
      <w:r w:rsidRPr="00560944">
        <w:rPr>
          <w:color w:val="FF0000"/>
          <w:sz w:val="20"/>
          <w:szCs w:val="20"/>
        </w:rPr>
        <w:t>≥</w:t>
      </w:r>
      <w:r w:rsidRPr="006E4F8F">
        <w:rPr>
          <w:sz w:val="20"/>
          <w:szCs w:val="20"/>
        </w:rPr>
        <w:t xml:space="preserve"> 5. When the pain was grouped into high and low levels of pain (cut off at 5), the results indicated that a greater proportion of Asians (60%) had a higher level of pain than non-Hispanic white (14.0%), Fisher’s Exact = 9.17, p = .018 </w:t>
      </w:r>
      <w:r w:rsidRPr="00664FC7">
        <w:rPr>
          <w:color w:val="FF0000"/>
          <w:sz w:val="20"/>
          <w:szCs w:val="20"/>
        </w:rPr>
        <w:t>(Table 2)</w:t>
      </w:r>
      <w:r w:rsidRPr="006E4F8F">
        <w:rPr>
          <w:sz w:val="20"/>
          <w:szCs w:val="20"/>
        </w:rPr>
        <w:t>.</w:t>
      </w:r>
    </w:p>
    <w:p w14:paraId="0023190C" w14:textId="28374B34" w:rsidR="001F4CD2" w:rsidRPr="006E4F8F" w:rsidRDefault="001F4CD2" w:rsidP="000B0EEA">
      <w:pPr>
        <w:pStyle w:val="BodyText"/>
        <w:contextualSpacing/>
        <w:mirrorIndents/>
        <w:jc w:val="both"/>
        <w:rPr>
          <w:sz w:val="20"/>
          <w:szCs w:val="20"/>
        </w:rPr>
      </w:pPr>
    </w:p>
    <w:tbl>
      <w:tblPr>
        <w:tblW w:w="8719" w:type="dxa"/>
        <w:tblLook w:val="04A0" w:firstRow="1" w:lastRow="0" w:firstColumn="1" w:lastColumn="0" w:noHBand="0" w:noVBand="1"/>
      </w:tblPr>
      <w:tblGrid>
        <w:gridCol w:w="1525"/>
        <w:gridCol w:w="542"/>
        <w:gridCol w:w="1258"/>
        <w:gridCol w:w="629"/>
        <w:gridCol w:w="1258"/>
        <w:gridCol w:w="1528"/>
        <w:gridCol w:w="719"/>
        <w:gridCol w:w="1260"/>
      </w:tblGrid>
      <w:tr w:rsidR="000101DE" w:rsidRPr="006E4F8F" w14:paraId="0F62D289" w14:textId="77777777" w:rsidTr="004915A6">
        <w:trPr>
          <w:trHeight w:val="252"/>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99359" w14:textId="35369071" w:rsidR="000101DE" w:rsidRPr="006E4F8F" w:rsidRDefault="000101DE" w:rsidP="004915A6">
            <w:pPr>
              <w:jc w:val="center"/>
              <w:rPr>
                <w:b/>
                <w:color w:val="000000"/>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4670CF" w14:textId="5D56DCD9" w:rsidR="000101DE" w:rsidRPr="006E4F8F" w:rsidRDefault="000101DE" w:rsidP="004915A6">
            <w:pPr>
              <w:jc w:val="center"/>
              <w:rPr>
                <w:b/>
                <w:color w:val="000000"/>
                <w:sz w:val="20"/>
                <w:szCs w:val="20"/>
              </w:rPr>
            </w:pPr>
            <w:r w:rsidRPr="006E4F8F">
              <w:rPr>
                <w:b/>
                <w:color w:val="000000"/>
                <w:sz w:val="20"/>
                <w:szCs w:val="20"/>
              </w:rPr>
              <w:t>Level 0-4</w:t>
            </w:r>
          </w:p>
        </w:tc>
        <w:tc>
          <w:tcPr>
            <w:tcW w:w="18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6286DE" w14:textId="68635E00" w:rsidR="000101DE" w:rsidRPr="006E4F8F" w:rsidRDefault="000101DE" w:rsidP="004915A6">
            <w:pPr>
              <w:jc w:val="center"/>
              <w:rPr>
                <w:b/>
                <w:color w:val="000000"/>
                <w:sz w:val="20"/>
                <w:szCs w:val="20"/>
              </w:rPr>
            </w:pPr>
            <w:r w:rsidRPr="006E4F8F">
              <w:rPr>
                <w:b/>
                <w:color w:val="000000"/>
                <w:sz w:val="20"/>
                <w:szCs w:val="20"/>
              </w:rPr>
              <w:t>Level 5-10</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F266" w14:textId="77777777" w:rsidR="000101DE" w:rsidRPr="006E4F8F" w:rsidRDefault="000101DE" w:rsidP="004915A6">
            <w:pPr>
              <w:jc w:val="center"/>
              <w:rPr>
                <w:b/>
                <w:color w:val="000000"/>
                <w:sz w:val="20"/>
                <w:szCs w:val="20"/>
              </w:rPr>
            </w:pPr>
            <w:r w:rsidRPr="006E4F8F">
              <w:rPr>
                <w:b/>
                <w:color w:val="000000"/>
                <w:sz w:val="20"/>
                <w:szCs w:val="20"/>
              </w:rPr>
              <w:t>Fisher's Exact</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27B8" w14:textId="77777777" w:rsidR="000101DE" w:rsidRPr="006E4F8F" w:rsidRDefault="000101DE" w:rsidP="004915A6">
            <w:pPr>
              <w:jc w:val="center"/>
              <w:rPr>
                <w:b/>
                <w:color w:val="000000"/>
                <w:sz w:val="20"/>
                <w:szCs w:val="20"/>
              </w:rPr>
            </w:pPr>
            <w:r w:rsidRPr="006E4F8F">
              <w:rPr>
                <w:b/>
                <w:color w:val="000000"/>
                <w:sz w:val="20"/>
                <w:szCs w:val="20"/>
              </w:rPr>
              <w:t>p</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C9091" w14:textId="77777777" w:rsidR="000101DE" w:rsidRPr="006E4F8F" w:rsidRDefault="000101DE" w:rsidP="004915A6">
            <w:pPr>
              <w:jc w:val="center"/>
              <w:rPr>
                <w:b/>
                <w:color w:val="000000"/>
                <w:sz w:val="20"/>
                <w:szCs w:val="20"/>
              </w:rPr>
            </w:pPr>
            <w:r w:rsidRPr="006E4F8F">
              <w:rPr>
                <w:b/>
                <w:color w:val="000000"/>
                <w:sz w:val="20"/>
                <w:szCs w:val="20"/>
              </w:rPr>
              <w:t>Cramer's V</w:t>
            </w:r>
          </w:p>
        </w:tc>
      </w:tr>
      <w:tr w:rsidR="000101DE" w:rsidRPr="006E4F8F" w14:paraId="6A4B376F"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D338CA9" w14:textId="77777777" w:rsidR="000101DE" w:rsidRPr="006E4F8F" w:rsidRDefault="000101DE" w:rsidP="004915A6">
            <w:pPr>
              <w:jc w:val="center"/>
              <w:rPr>
                <w:b/>
                <w:color w:val="000000"/>
                <w:sz w:val="20"/>
                <w:szCs w:val="20"/>
              </w:rPr>
            </w:pPr>
            <w:r w:rsidRPr="006E4F8F">
              <w:rPr>
                <w:b/>
                <w:color w:val="000000"/>
                <w:sz w:val="20"/>
                <w:szCs w:val="20"/>
              </w:rPr>
              <w:t>Race</w:t>
            </w:r>
          </w:p>
        </w:tc>
        <w:tc>
          <w:tcPr>
            <w:tcW w:w="542" w:type="dxa"/>
            <w:tcBorders>
              <w:top w:val="nil"/>
              <w:left w:val="nil"/>
              <w:bottom w:val="single" w:sz="4" w:space="0" w:color="auto"/>
              <w:right w:val="single" w:sz="4" w:space="0" w:color="auto"/>
            </w:tcBorders>
            <w:shd w:val="clear" w:color="auto" w:fill="auto"/>
            <w:noWrap/>
            <w:vAlign w:val="center"/>
            <w:hideMark/>
          </w:tcPr>
          <w:p w14:paraId="1DA826C2" w14:textId="77777777" w:rsidR="000101DE" w:rsidRPr="006E4F8F" w:rsidRDefault="000101DE" w:rsidP="004915A6">
            <w:pPr>
              <w:jc w:val="center"/>
              <w:rPr>
                <w:b/>
                <w:color w:val="000000"/>
                <w:sz w:val="20"/>
                <w:szCs w:val="20"/>
              </w:rPr>
            </w:pPr>
            <w:r w:rsidRPr="006E4F8F">
              <w:rPr>
                <w:b/>
                <w:color w:val="000000"/>
                <w:sz w:val="20"/>
                <w:szCs w:val="20"/>
              </w:rPr>
              <w:t>n</w:t>
            </w:r>
          </w:p>
        </w:tc>
        <w:tc>
          <w:tcPr>
            <w:tcW w:w="1258" w:type="dxa"/>
            <w:tcBorders>
              <w:top w:val="nil"/>
              <w:left w:val="nil"/>
              <w:bottom w:val="single" w:sz="4" w:space="0" w:color="auto"/>
              <w:right w:val="single" w:sz="4" w:space="0" w:color="auto"/>
            </w:tcBorders>
            <w:shd w:val="clear" w:color="auto" w:fill="auto"/>
            <w:noWrap/>
            <w:vAlign w:val="center"/>
            <w:hideMark/>
          </w:tcPr>
          <w:p w14:paraId="56E3A183" w14:textId="77777777" w:rsidR="000101DE" w:rsidRPr="006E4F8F" w:rsidRDefault="000101DE" w:rsidP="004915A6">
            <w:pPr>
              <w:jc w:val="center"/>
              <w:rPr>
                <w:b/>
                <w:color w:val="000000"/>
                <w:sz w:val="20"/>
                <w:szCs w:val="20"/>
              </w:rPr>
            </w:pPr>
            <w:r w:rsidRPr="006E4F8F">
              <w:rPr>
                <w:b/>
                <w:color w:val="000000"/>
                <w:sz w:val="20"/>
                <w:szCs w:val="20"/>
              </w:rPr>
              <w:t>%</w:t>
            </w:r>
          </w:p>
        </w:tc>
        <w:tc>
          <w:tcPr>
            <w:tcW w:w="629" w:type="dxa"/>
            <w:tcBorders>
              <w:top w:val="nil"/>
              <w:left w:val="nil"/>
              <w:bottom w:val="single" w:sz="4" w:space="0" w:color="auto"/>
              <w:right w:val="single" w:sz="4" w:space="0" w:color="auto"/>
            </w:tcBorders>
            <w:shd w:val="clear" w:color="auto" w:fill="auto"/>
            <w:noWrap/>
            <w:vAlign w:val="center"/>
            <w:hideMark/>
          </w:tcPr>
          <w:p w14:paraId="75B811E7" w14:textId="77777777" w:rsidR="000101DE" w:rsidRPr="006E4F8F" w:rsidRDefault="000101DE" w:rsidP="004915A6">
            <w:pPr>
              <w:jc w:val="center"/>
              <w:rPr>
                <w:b/>
                <w:color w:val="000000"/>
                <w:sz w:val="20"/>
                <w:szCs w:val="20"/>
              </w:rPr>
            </w:pPr>
            <w:r w:rsidRPr="006E4F8F">
              <w:rPr>
                <w:b/>
                <w:color w:val="000000"/>
                <w:sz w:val="20"/>
                <w:szCs w:val="20"/>
              </w:rPr>
              <w:t>n</w:t>
            </w:r>
          </w:p>
        </w:tc>
        <w:tc>
          <w:tcPr>
            <w:tcW w:w="1258" w:type="dxa"/>
            <w:tcBorders>
              <w:top w:val="nil"/>
              <w:left w:val="nil"/>
              <w:bottom w:val="single" w:sz="4" w:space="0" w:color="auto"/>
              <w:right w:val="single" w:sz="4" w:space="0" w:color="auto"/>
            </w:tcBorders>
            <w:shd w:val="clear" w:color="auto" w:fill="auto"/>
            <w:noWrap/>
            <w:vAlign w:val="center"/>
            <w:hideMark/>
          </w:tcPr>
          <w:p w14:paraId="3193B9AA" w14:textId="77777777" w:rsidR="000101DE" w:rsidRPr="006E4F8F" w:rsidRDefault="000101DE" w:rsidP="004915A6">
            <w:pPr>
              <w:jc w:val="center"/>
              <w:rPr>
                <w:b/>
                <w:color w:val="000000"/>
                <w:sz w:val="20"/>
                <w:szCs w:val="20"/>
              </w:rPr>
            </w:pPr>
            <w:r w:rsidRPr="006E4F8F">
              <w:rPr>
                <w:b/>
                <w:color w:val="000000"/>
                <w:sz w:val="20"/>
                <w:szCs w:val="20"/>
              </w:rPr>
              <w:t>%</w:t>
            </w: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0B467438" w14:textId="77777777" w:rsidR="000101DE" w:rsidRPr="006E4F8F" w:rsidRDefault="000101DE" w:rsidP="004915A6">
            <w:pPr>
              <w:jc w:val="center"/>
              <w:rPr>
                <w:color w:val="000000"/>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28E54A6F" w14:textId="77777777" w:rsidR="000101DE" w:rsidRPr="006E4F8F" w:rsidRDefault="000101DE" w:rsidP="004915A6">
            <w:pPr>
              <w:jc w:val="center"/>
              <w:rPr>
                <w:color w:val="000000"/>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7F653FBD" w14:textId="77777777" w:rsidR="000101DE" w:rsidRPr="006E4F8F" w:rsidRDefault="000101DE" w:rsidP="004915A6">
            <w:pPr>
              <w:jc w:val="center"/>
              <w:rPr>
                <w:color w:val="000000"/>
                <w:sz w:val="20"/>
                <w:szCs w:val="20"/>
              </w:rPr>
            </w:pPr>
          </w:p>
        </w:tc>
      </w:tr>
      <w:tr w:rsidR="000101DE" w:rsidRPr="006E4F8F" w14:paraId="19199F93"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29A8E3D" w14:textId="471A18CA" w:rsidR="000101DE" w:rsidRPr="006E4F8F" w:rsidRDefault="000101DE" w:rsidP="004915A6">
            <w:pPr>
              <w:jc w:val="center"/>
              <w:rPr>
                <w:color w:val="000000"/>
                <w:sz w:val="20"/>
                <w:szCs w:val="20"/>
              </w:rPr>
            </w:pPr>
          </w:p>
        </w:tc>
        <w:tc>
          <w:tcPr>
            <w:tcW w:w="542" w:type="dxa"/>
            <w:tcBorders>
              <w:top w:val="nil"/>
              <w:left w:val="nil"/>
              <w:bottom w:val="single" w:sz="4" w:space="0" w:color="auto"/>
              <w:right w:val="single" w:sz="4" w:space="0" w:color="auto"/>
            </w:tcBorders>
            <w:shd w:val="clear" w:color="auto" w:fill="auto"/>
            <w:noWrap/>
            <w:vAlign w:val="center"/>
            <w:hideMark/>
          </w:tcPr>
          <w:p w14:paraId="5E4FB019" w14:textId="4F35E1B6"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3223852D" w14:textId="6120E546" w:rsidR="000101DE" w:rsidRPr="006E4F8F" w:rsidRDefault="000101DE" w:rsidP="004915A6">
            <w:pPr>
              <w:jc w:val="center"/>
              <w:rPr>
                <w:color w:val="000000"/>
                <w:sz w:val="20"/>
                <w:szCs w:val="20"/>
              </w:rPr>
            </w:pPr>
          </w:p>
        </w:tc>
        <w:tc>
          <w:tcPr>
            <w:tcW w:w="629" w:type="dxa"/>
            <w:tcBorders>
              <w:top w:val="nil"/>
              <w:left w:val="nil"/>
              <w:bottom w:val="single" w:sz="4" w:space="0" w:color="auto"/>
              <w:right w:val="single" w:sz="4" w:space="0" w:color="auto"/>
            </w:tcBorders>
            <w:shd w:val="clear" w:color="auto" w:fill="auto"/>
            <w:noWrap/>
            <w:vAlign w:val="center"/>
            <w:hideMark/>
          </w:tcPr>
          <w:p w14:paraId="17B8DDE0" w14:textId="46088652"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2A249BA4" w14:textId="5015D41A" w:rsidR="000101DE" w:rsidRPr="006E4F8F" w:rsidRDefault="000101DE" w:rsidP="004915A6">
            <w:pPr>
              <w:jc w:val="center"/>
              <w:rPr>
                <w:color w:val="000000"/>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14:paraId="59739E12" w14:textId="77777777" w:rsidR="000101DE" w:rsidRPr="006E4F8F" w:rsidRDefault="000101DE" w:rsidP="004915A6">
            <w:pPr>
              <w:jc w:val="center"/>
              <w:rPr>
                <w:color w:val="000000"/>
                <w:sz w:val="20"/>
                <w:szCs w:val="20"/>
              </w:rPr>
            </w:pPr>
            <w:r w:rsidRPr="006E4F8F">
              <w:rPr>
                <w:color w:val="000000"/>
                <w:sz w:val="20"/>
                <w:szCs w:val="20"/>
              </w:rPr>
              <w:t>9.17</w:t>
            </w:r>
          </w:p>
        </w:tc>
        <w:tc>
          <w:tcPr>
            <w:tcW w:w="719" w:type="dxa"/>
            <w:tcBorders>
              <w:top w:val="nil"/>
              <w:left w:val="nil"/>
              <w:bottom w:val="single" w:sz="4" w:space="0" w:color="auto"/>
              <w:right w:val="single" w:sz="4" w:space="0" w:color="auto"/>
            </w:tcBorders>
            <w:shd w:val="clear" w:color="auto" w:fill="auto"/>
            <w:noWrap/>
            <w:vAlign w:val="center"/>
            <w:hideMark/>
          </w:tcPr>
          <w:p w14:paraId="4383FAEC" w14:textId="77777777" w:rsidR="000101DE" w:rsidRPr="006E4F8F" w:rsidRDefault="000101DE" w:rsidP="004915A6">
            <w:pPr>
              <w:jc w:val="center"/>
              <w:rPr>
                <w:color w:val="000000"/>
                <w:sz w:val="20"/>
                <w:szCs w:val="20"/>
              </w:rPr>
            </w:pPr>
            <w:r w:rsidRPr="006E4F8F">
              <w:rPr>
                <w:color w:val="000000"/>
                <w:sz w:val="20"/>
                <w:szCs w:val="20"/>
              </w:rPr>
              <w:t>0.018</w:t>
            </w:r>
          </w:p>
        </w:tc>
        <w:tc>
          <w:tcPr>
            <w:tcW w:w="1258" w:type="dxa"/>
            <w:tcBorders>
              <w:top w:val="nil"/>
              <w:left w:val="nil"/>
              <w:bottom w:val="single" w:sz="4" w:space="0" w:color="auto"/>
              <w:right w:val="single" w:sz="4" w:space="0" w:color="auto"/>
            </w:tcBorders>
            <w:shd w:val="clear" w:color="auto" w:fill="auto"/>
            <w:noWrap/>
            <w:vAlign w:val="center"/>
            <w:hideMark/>
          </w:tcPr>
          <w:p w14:paraId="393DF62B" w14:textId="77777777" w:rsidR="000101DE" w:rsidRPr="006E4F8F" w:rsidRDefault="000101DE" w:rsidP="004915A6">
            <w:pPr>
              <w:jc w:val="center"/>
              <w:rPr>
                <w:color w:val="000000"/>
                <w:sz w:val="20"/>
                <w:szCs w:val="20"/>
              </w:rPr>
            </w:pPr>
            <w:r w:rsidRPr="006E4F8F">
              <w:rPr>
                <w:color w:val="000000"/>
                <w:sz w:val="20"/>
                <w:szCs w:val="20"/>
              </w:rPr>
              <w:t>0.349</w:t>
            </w:r>
          </w:p>
        </w:tc>
      </w:tr>
      <w:tr w:rsidR="000101DE" w:rsidRPr="006E4F8F" w14:paraId="0A501F8D"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70B769D" w14:textId="77777777" w:rsidR="000101DE" w:rsidRPr="006E4F8F" w:rsidRDefault="000101DE" w:rsidP="004915A6">
            <w:pPr>
              <w:jc w:val="center"/>
              <w:rPr>
                <w:color w:val="000000"/>
                <w:sz w:val="20"/>
                <w:szCs w:val="20"/>
              </w:rPr>
            </w:pPr>
            <w:r w:rsidRPr="006E4F8F">
              <w:rPr>
                <w:color w:val="000000"/>
                <w:sz w:val="20"/>
                <w:szCs w:val="20"/>
              </w:rPr>
              <w:t>Non-Hispanic</w:t>
            </w:r>
          </w:p>
        </w:tc>
        <w:tc>
          <w:tcPr>
            <w:tcW w:w="542" w:type="dxa"/>
            <w:tcBorders>
              <w:top w:val="nil"/>
              <w:left w:val="nil"/>
              <w:bottom w:val="single" w:sz="4" w:space="0" w:color="auto"/>
              <w:right w:val="single" w:sz="4" w:space="0" w:color="auto"/>
            </w:tcBorders>
            <w:shd w:val="clear" w:color="auto" w:fill="auto"/>
            <w:noWrap/>
            <w:vAlign w:val="bottom"/>
            <w:hideMark/>
          </w:tcPr>
          <w:p w14:paraId="5DD21EF4" w14:textId="7076BAE4" w:rsidR="000101DE" w:rsidRPr="006E4F8F" w:rsidRDefault="000101DE" w:rsidP="004915A6">
            <w:pPr>
              <w:jc w:val="center"/>
              <w:rPr>
                <w:rFonts w:ascii="Calibri" w:hAnsi="Calibri" w:cs="Calibri"/>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bottom"/>
            <w:hideMark/>
          </w:tcPr>
          <w:p w14:paraId="60FA6023" w14:textId="15ECA7AE" w:rsidR="000101DE" w:rsidRPr="006E4F8F" w:rsidRDefault="000101DE" w:rsidP="004915A6">
            <w:pPr>
              <w:jc w:val="center"/>
              <w:rPr>
                <w:rFonts w:ascii="Calibri" w:hAnsi="Calibri" w:cs="Calibri"/>
                <w:color w:val="000000"/>
                <w:sz w:val="20"/>
                <w:szCs w:val="20"/>
              </w:rPr>
            </w:pPr>
          </w:p>
        </w:tc>
        <w:tc>
          <w:tcPr>
            <w:tcW w:w="629" w:type="dxa"/>
            <w:tcBorders>
              <w:top w:val="nil"/>
              <w:left w:val="nil"/>
              <w:bottom w:val="single" w:sz="4" w:space="0" w:color="auto"/>
              <w:right w:val="single" w:sz="4" w:space="0" w:color="auto"/>
            </w:tcBorders>
            <w:shd w:val="clear" w:color="auto" w:fill="auto"/>
            <w:noWrap/>
            <w:vAlign w:val="bottom"/>
            <w:hideMark/>
          </w:tcPr>
          <w:p w14:paraId="00471555" w14:textId="32E97296" w:rsidR="000101DE" w:rsidRPr="006E4F8F" w:rsidRDefault="000101DE" w:rsidP="004915A6">
            <w:pPr>
              <w:jc w:val="center"/>
              <w:rPr>
                <w:rFonts w:ascii="Calibri" w:hAnsi="Calibri" w:cs="Calibri"/>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bottom"/>
            <w:hideMark/>
          </w:tcPr>
          <w:p w14:paraId="4209FF99" w14:textId="40DDBD0F" w:rsidR="000101DE" w:rsidRPr="006E4F8F" w:rsidRDefault="000101DE" w:rsidP="004915A6">
            <w:pPr>
              <w:jc w:val="center"/>
              <w:rPr>
                <w:rFonts w:ascii="Calibri" w:hAnsi="Calibri" w:cs="Calibri"/>
                <w:color w:val="000000"/>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14:paraId="149F6063" w14:textId="15AAB6C1" w:rsidR="000101DE" w:rsidRPr="006E4F8F" w:rsidRDefault="000101DE" w:rsidP="004915A6">
            <w:pPr>
              <w:jc w:val="center"/>
              <w:rPr>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center"/>
            <w:hideMark/>
          </w:tcPr>
          <w:p w14:paraId="4141629F" w14:textId="5131B678"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0471517F" w14:textId="7B3207CF" w:rsidR="000101DE" w:rsidRPr="006E4F8F" w:rsidRDefault="000101DE" w:rsidP="004915A6">
            <w:pPr>
              <w:jc w:val="center"/>
              <w:rPr>
                <w:color w:val="000000"/>
                <w:sz w:val="20"/>
                <w:szCs w:val="20"/>
              </w:rPr>
            </w:pPr>
          </w:p>
        </w:tc>
      </w:tr>
      <w:tr w:rsidR="000101DE" w:rsidRPr="006E4F8F" w14:paraId="133C6A8D"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ED7105B" w14:textId="77777777" w:rsidR="000101DE" w:rsidRPr="006E4F8F" w:rsidRDefault="000101DE" w:rsidP="004915A6">
            <w:pPr>
              <w:jc w:val="center"/>
              <w:rPr>
                <w:color w:val="000000"/>
                <w:sz w:val="20"/>
                <w:szCs w:val="20"/>
              </w:rPr>
            </w:pPr>
            <w:r w:rsidRPr="006E4F8F">
              <w:rPr>
                <w:color w:val="000000"/>
                <w:sz w:val="20"/>
                <w:szCs w:val="20"/>
              </w:rPr>
              <w:t>Blacks</w:t>
            </w:r>
          </w:p>
        </w:tc>
        <w:tc>
          <w:tcPr>
            <w:tcW w:w="542" w:type="dxa"/>
            <w:tcBorders>
              <w:top w:val="nil"/>
              <w:left w:val="nil"/>
              <w:bottom w:val="single" w:sz="4" w:space="0" w:color="auto"/>
              <w:right w:val="single" w:sz="4" w:space="0" w:color="auto"/>
            </w:tcBorders>
            <w:shd w:val="clear" w:color="auto" w:fill="auto"/>
            <w:noWrap/>
            <w:vAlign w:val="center"/>
            <w:hideMark/>
          </w:tcPr>
          <w:p w14:paraId="5B9B4C5F" w14:textId="77777777" w:rsidR="000101DE" w:rsidRPr="006E4F8F" w:rsidRDefault="000101DE" w:rsidP="004915A6">
            <w:pPr>
              <w:jc w:val="center"/>
              <w:rPr>
                <w:color w:val="000000"/>
                <w:sz w:val="20"/>
                <w:szCs w:val="20"/>
              </w:rPr>
            </w:pPr>
            <w:r w:rsidRPr="006E4F8F">
              <w:rPr>
                <w:color w:val="000000"/>
                <w:sz w:val="20"/>
                <w:szCs w:val="20"/>
              </w:rPr>
              <w:t>11</w:t>
            </w:r>
          </w:p>
        </w:tc>
        <w:tc>
          <w:tcPr>
            <w:tcW w:w="1258" w:type="dxa"/>
            <w:tcBorders>
              <w:top w:val="nil"/>
              <w:left w:val="nil"/>
              <w:bottom w:val="single" w:sz="4" w:space="0" w:color="auto"/>
              <w:right w:val="single" w:sz="4" w:space="0" w:color="auto"/>
            </w:tcBorders>
            <w:shd w:val="clear" w:color="auto" w:fill="auto"/>
            <w:noWrap/>
            <w:vAlign w:val="center"/>
            <w:hideMark/>
          </w:tcPr>
          <w:p w14:paraId="6FCDC621" w14:textId="77777777" w:rsidR="000101DE" w:rsidRPr="006E4F8F" w:rsidRDefault="000101DE" w:rsidP="004915A6">
            <w:pPr>
              <w:jc w:val="center"/>
              <w:rPr>
                <w:color w:val="000000"/>
                <w:sz w:val="20"/>
                <w:szCs w:val="20"/>
              </w:rPr>
            </w:pPr>
            <w:r w:rsidRPr="006E4F8F">
              <w:rPr>
                <w:color w:val="000000"/>
                <w:sz w:val="20"/>
                <w:szCs w:val="20"/>
              </w:rPr>
              <w:t>73.3%ab</w:t>
            </w:r>
          </w:p>
        </w:tc>
        <w:tc>
          <w:tcPr>
            <w:tcW w:w="629" w:type="dxa"/>
            <w:tcBorders>
              <w:top w:val="nil"/>
              <w:left w:val="nil"/>
              <w:bottom w:val="single" w:sz="4" w:space="0" w:color="auto"/>
              <w:right w:val="single" w:sz="4" w:space="0" w:color="auto"/>
            </w:tcBorders>
            <w:shd w:val="clear" w:color="auto" w:fill="auto"/>
            <w:noWrap/>
            <w:vAlign w:val="center"/>
            <w:hideMark/>
          </w:tcPr>
          <w:p w14:paraId="4436D63A" w14:textId="77777777" w:rsidR="000101DE" w:rsidRPr="006E4F8F" w:rsidRDefault="000101DE" w:rsidP="004915A6">
            <w:pPr>
              <w:jc w:val="center"/>
              <w:rPr>
                <w:color w:val="000000"/>
                <w:sz w:val="20"/>
                <w:szCs w:val="20"/>
              </w:rPr>
            </w:pPr>
            <w:r w:rsidRPr="006E4F8F">
              <w:rPr>
                <w:color w:val="000000"/>
                <w:sz w:val="20"/>
                <w:szCs w:val="20"/>
              </w:rPr>
              <w:t>4</w:t>
            </w:r>
          </w:p>
        </w:tc>
        <w:tc>
          <w:tcPr>
            <w:tcW w:w="1258" w:type="dxa"/>
            <w:tcBorders>
              <w:top w:val="nil"/>
              <w:left w:val="nil"/>
              <w:bottom w:val="single" w:sz="4" w:space="0" w:color="auto"/>
              <w:right w:val="single" w:sz="4" w:space="0" w:color="auto"/>
            </w:tcBorders>
            <w:shd w:val="clear" w:color="auto" w:fill="auto"/>
            <w:noWrap/>
            <w:vAlign w:val="center"/>
            <w:hideMark/>
          </w:tcPr>
          <w:p w14:paraId="06C53AD4" w14:textId="74B8703F" w:rsidR="000101DE" w:rsidRPr="006E4F8F" w:rsidRDefault="000101DE" w:rsidP="004915A6">
            <w:pPr>
              <w:jc w:val="center"/>
              <w:rPr>
                <w:color w:val="000000"/>
                <w:sz w:val="20"/>
                <w:szCs w:val="20"/>
              </w:rPr>
            </w:pPr>
            <w:r w:rsidRPr="006E4F8F">
              <w:rPr>
                <w:color w:val="000000"/>
                <w:sz w:val="20"/>
                <w:szCs w:val="20"/>
              </w:rPr>
              <w:t>26.7%ab</w:t>
            </w:r>
          </w:p>
        </w:tc>
        <w:tc>
          <w:tcPr>
            <w:tcW w:w="1528" w:type="dxa"/>
            <w:tcBorders>
              <w:top w:val="nil"/>
              <w:left w:val="nil"/>
              <w:bottom w:val="single" w:sz="4" w:space="0" w:color="auto"/>
              <w:right w:val="single" w:sz="4" w:space="0" w:color="auto"/>
            </w:tcBorders>
            <w:shd w:val="clear" w:color="auto" w:fill="auto"/>
            <w:noWrap/>
            <w:vAlign w:val="center"/>
            <w:hideMark/>
          </w:tcPr>
          <w:p w14:paraId="576E7CA1" w14:textId="496297D2" w:rsidR="000101DE" w:rsidRPr="006E4F8F" w:rsidRDefault="000101DE" w:rsidP="004915A6">
            <w:pPr>
              <w:jc w:val="center"/>
              <w:rPr>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center"/>
            <w:hideMark/>
          </w:tcPr>
          <w:p w14:paraId="44B00D5F" w14:textId="6667246F"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30FDCA08" w14:textId="1DEDABAA" w:rsidR="000101DE" w:rsidRPr="006E4F8F" w:rsidRDefault="000101DE" w:rsidP="004915A6">
            <w:pPr>
              <w:jc w:val="center"/>
              <w:rPr>
                <w:color w:val="000000"/>
                <w:sz w:val="20"/>
                <w:szCs w:val="20"/>
              </w:rPr>
            </w:pPr>
          </w:p>
        </w:tc>
      </w:tr>
      <w:tr w:rsidR="000101DE" w:rsidRPr="006E4F8F" w14:paraId="57F2A056"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FD06E4E" w14:textId="77777777" w:rsidR="000101DE" w:rsidRPr="006E4F8F" w:rsidRDefault="000101DE" w:rsidP="004915A6">
            <w:pPr>
              <w:jc w:val="center"/>
              <w:rPr>
                <w:color w:val="000000"/>
                <w:sz w:val="20"/>
                <w:szCs w:val="20"/>
              </w:rPr>
            </w:pPr>
            <w:r w:rsidRPr="006E4F8F">
              <w:rPr>
                <w:color w:val="000000"/>
                <w:sz w:val="20"/>
                <w:szCs w:val="20"/>
              </w:rPr>
              <w:t>Asian</w:t>
            </w:r>
          </w:p>
        </w:tc>
        <w:tc>
          <w:tcPr>
            <w:tcW w:w="542" w:type="dxa"/>
            <w:tcBorders>
              <w:top w:val="nil"/>
              <w:left w:val="nil"/>
              <w:bottom w:val="single" w:sz="4" w:space="0" w:color="auto"/>
              <w:right w:val="single" w:sz="4" w:space="0" w:color="auto"/>
            </w:tcBorders>
            <w:shd w:val="clear" w:color="auto" w:fill="auto"/>
            <w:noWrap/>
            <w:vAlign w:val="center"/>
            <w:hideMark/>
          </w:tcPr>
          <w:p w14:paraId="4A2459F6" w14:textId="77777777" w:rsidR="000101DE" w:rsidRPr="006E4F8F" w:rsidRDefault="000101DE" w:rsidP="004915A6">
            <w:pPr>
              <w:jc w:val="center"/>
              <w:rPr>
                <w:color w:val="000000"/>
                <w:sz w:val="20"/>
                <w:szCs w:val="20"/>
              </w:rPr>
            </w:pPr>
            <w:r w:rsidRPr="006E4F8F">
              <w:rPr>
                <w:color w:val="000000"/>
                <w:sz w:val="20"/>
                <w:szCs w:val="20"/>
              </w:rPr>
              <w:t>4</w:t>
            </w:r>
          </w:p>
        </w:tc>
        <w:tc>
          <w:tcPr>
            <w:tcW w:w="1258" w:type="dxa"/>
            <w:tcBorders>
              <w:top w:val="nil"/>
              <w:left w:val="nil"/>
              <w:bottom w:val="single" w:sz="4" w:space="0" w:color="auto"/>
              <w:right w:val="single" w:sz="4" w:space="0" w:color="auto"/>
            </w:tcBorders>
            <w:shd w:val="clear" w:color="auto" w:fill="auto"/>
            <w:noWrap/>
            <w:vAlign w:val="center"/>
            <w:hideMark/>
          </w:tcPr>
          <w:p w14:paraId="6F9C11F9" w14:textId="77777777" w:rsidR="000101DE" w:rsidRPr="006E4F8F" w:rsidRDefault="000101DE" w:rsidP="004915A6">
            <w:pPr>
              <w:jc w:val="center"/>
              <w:rPr>
                <w:color w:val="000000"/>
                <w:sz w:val="20"/>
                <w:szCs w:val="20"/>
              </w:rPr>
            </w:pPr>
            <w:r w:rsidRPr="006E4F8F">
              <w:rPr>
                <w:color w:val="000000"/>
                <w:sz w:val="20"/>
                <w:szCs w:val="20"/>
              </w:rPr>
              <w:t>40%b</w:t>
            </w:r>
          </w:p>
        </w:tc>
        <w:tc>
          <w:tcPr>
            <w:tcW w:w="629" w:type="dxa"/>
            <w:tcBorders>
              <w:top w:val="nil"/>
              <w:left w:val="nil"/>
              <w:bottom w:val="single" w:sz="4" w:space="0" w:color="auto"/>
              <w:right w:val="single" w:sz="4" w:space="0" w:color="auto"/>
            </w:tcBorders>
            <w:shd w:val="clear" w:color="auto" w:fill="auto"/>
            <w:noWrap/>
            <w:vAlign w:val="center"/>
            <w:hideMark/>
          </w:tcPr>
          <w:p w14:paraId="516A74F8" w14:textId="77777777" w:rsidR="000101DE" w:rsidRPr="006E4F8F" w:rsidRDefault="000101DE" w:rsidP="004915A6">
            <w:pPr>
              <w:jc w:val="center"/>
              <w:rPr>
                <w:color w:val="000000"/>
                <w:sz w:val="20"/>
                <w:szCs w:val="20"/>
              </w:rPr>
            </w:pPr>
            <w:r w:rsidRPr="006E4F8F">
              <w:rPr>
                <w:color w:val="000000"/>
                <w:sz w:val="20"/>
                <w:szCs w:val="20"/>
              </w:rPr>
              <w:t>6</w:t>
            </w:r>
          </w:p>
        </w:tc>
        <w:tc>
          <w:tcPr>
            <w:tcW w:w="1258" w:type="dxa"/>
            <w:tcBorders>
              <w:top w:val="nil"/>
              <w:left w:val="nil"/>
              <w:bottom w:val="single" w:sz="4" w:space="0" w:color="auto"/>
              <w:right w:val="single" w:sz="4" w:space="0" w:color="auto"/>
            </w:tcBorders>
            <w:shd w:val="clear" w:color="auto" w:fill="auto"/>
            <w:noWrap/>
            <w:vAlign w:val="center"/>
            <w:hideMark/>
          </w:tcPr>
          <w:p w14:paraId="7C161D24" w14:textId="5A71A117" w:rsidR="000101DE" w:rsidRPr="006E4F8F" w:rsidRDefault="000101DE" w:rsidP="004915A6">
            <w:pPr>
              <w:jc w:val="center"/>
              <w:rPr>
                <w:color w:val="000000"/>
                <w:sz w:val="20"/>
                <w:szCs w:val="20"/>
              </w:rPr>
            </w:pPr>
            <w:r w:rsidRPr="006E4F8F">
              <w:rPr>
                <w:color w:val="000000"/>
                <w:sz w:val="20"/>
                <w:szCs w:val="20"/>
              </w:rPr>
              <w:t>60.0%b</w:t>
            </w:r>
          </w:p>
        </w:tc>
        <w:tc>
          <w:tcPr>
            <w:tcW w:w="1528" w:type="dxa"/>
            <w:tcBorders>
              <w:top w:val="nil"/>
              <w:left w:val="nil"/>
              <w:bottom w:val="single" w:sz="4" w:space="0" w:color="auto"/>
              <w:right w:val="single" w:sz="4" w:space="0" w:color="auto"/>
            </w:tcBorders>
            <w:shd w:val="clear" w:color="auto" w:fill="auto"/>
            <w:noWrap/>
            <w:vAlign w:val="center"/>
            <w:hideMark/>
          </w:tcPr>
          <w:p w14:paraId="7768E01E" w14:textId="41DF5D78" w:rsidR="000101DE" w:rsidRPr="006E4F8F" w:rsidRDefault="000101DE" w:rsidP="004915A6">
            <w:pPr>
              <w:jc w:val="center"/>
              <w:rPr>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center"/>
            <w:hideMark/>
          </w:tcPr>
          <w:p w14:paraId="0D6ACA6D" w14:textId="31118DBA"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54E45DE3" w14:textId="0976D6D7" w:rsidR="000101DE" w:rsidRPr="006E4F8F" w:rsidRDefault="000101DE" w:rsidP="004915A6">
            <w:pPr>
              <w:jc w:val="center"/>
              <w:rPr>
                <w:color w:val="000000"/>
                <w:sz w:val="20"/>
                <w:szCs w:val="20"/>
              </w:rPr>
            </w:pPr>
          </w:p>
        </w:tc>
      </w:tr>
      <w:tr w:rsidR="000101DE" w:rsidRPr="006E4F8F" w14:paraId="4232BC49"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1FDD90A" w14:textId="77777777" w:rsidR="000101DE" w:rsidRPr="006E4F8F" w:rsidRDefault="000101DE" w:rsidP="004915A6">
            <w:pPr>
              <w:jc w:val="center"/>
              <w:rPr>
                <w:color w:val="000000"/>
                <w:sz w:val="20"/>
                <w:szCs w:val="20"/>
              </w:rPr>
            </w:pPr>
            <w:r w:rsidRPr="006E4F8F">
              <w:rPr>
                <w:color w:val="000000"/>
                <w:sz w:val="20"/>
                <w:szCs w:val="20"/>
              </w:rPr>
              <w:t>Non-Hispanic</w:t>
            </w:r>
          </w:p>
        </w:tc>
        <w:tc>
          <w:tcPr>
            <w:tcW w:w="542" w:type="dxa"/>
            <w:tcBorders>
              <w:top w:val="nil"/>
              <w:left w:val="nil"/>
              <w:bottom w:val="single" w:sz="4" w:space="0" w:color="auto"/>
              <w:right w:val="single" w:sz="4" w:space="0" w:color="auto"/>
            </w:tcBorders>
            <w:shd w:val="clear" w:color="auto" w:fill="auto"/>
            <w:noWrap/>
            <w:vAlign w:val="bottom"/>
            <w:hideMark/>
          </w:tcPr>
          <w:p w14:paraId="527C0749" w14:textId="2F1CA769" w:rsidR="000101DE" w:rsidRPr="006E4F8F" w:rsidRDefault="000101DE" w:rsidP="004915A6">
            <w:pPr>
              <w:jc w:val="center"/>
              <w:rPr>
                <w:rFonts w:ascii="Calibri" w:hAnsi="Calibri" w:cs="Calibri"/>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bottom"/>
            <w:hideMark/>
          </w:tcPr>
          <w:p w14:paraId="7B304D43" w14:textId="794F2E8C" w:rsidR="000101DE" w:rsidRPr="006E4F8F" w:rsidRDefault="000101DE" w:rsidP="004915A6">
            <w:pPr>
              <w:jc w:val="center"/>
              <w:rPr>
                <w:rFonts w:ascii="Calibri" w:hAnsi="Calibri" w:cs="Calibri"/>
                <w:color w:val="000000"/>
                <w:sz w:val="20"/>
                <w:szCs w:val="20"/>
              </w:rPr>
            </w:pPr>
          </w:p>
        </w:tc>
        <w:tc>
          <w:tcPr>
            <w:tcW w:w="629" w:type="dxa"/>
            <w:tcBorders>
              <w:top w:val="nil"/>
              <w:left w:val="nil"/>
              <w:bottom w:val="single" w:sz="4" w:space="0" w:color="auto"/>
              <w:right w:val="single" w:sz="4" w:space="0" w:color="auto"/>
            </w:tcBorders>
            <w:shd w:val="clear" w:color="auto" w:fill="auto"/>
            <w:noWrap/>
            <w:vAlign w:val="bottom"/>
            <w:hideMark/>
          </w:tcPr>
          <w:p w14:paraId="07110A11" w14:textId="6DB9B508" w:rsidR="000101DE" w:rsidRPr="006E4F8F" w:rsidRDefault="000101DE" w:rsidP="004915A6">
            <w:pPr>
              <w:jc w:val="center"/>
              <w:rPr>
                <w:rFonts w:ascii="Calibri" w:hAnsi="Calibri" w:cs="Calibri"/>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bottom"/>
            <w:hideMark/>
          </w:tcPr>
          <w:p w14:paraId="33BBD211" w14:textId="0862DDA2" w:rsidR="000101DE" w:rsidRPr="006E4F8F" w:rsidRDefault="000101DE" w:rsidP="004915A6">
            <w:pPr>
              <w:jc w:val="center"/>
              <w:rPr>
                <w:rFonts w:ascii="Calibri" w:hAnsi="Calibri" w:cs="Calibri"/>
                <w:color w:val="000000"/>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14:paraId="4776B03D" w14:textId="53DD4EB7" w:rsidR="000101DE" w:rsidRPr="006E4F8F" w:rsidRDefault="000101DE" w:rsidP="004915A6">
            <w:pPr>
              <w:jc w:val="center"/>
              <w:rPr>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center"/>
            <w:hideMark/>
          </w:tcPr>
          <w:p w14:paraId="2F53FABD" w14:textId="6C21AB87"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43C6F1B0" w14:textId="62BE4D35" w:rsidR="000101DE" w:rsidRPr="006E4F8F" w:rsidRDefault="000101DE" w:rsidP="004915A6">
            <w:pPr>
              <w:jc w:val="center"/>
              <w:rPr>
                <w:color w:val="000000"/>
                <w:sz w:val="20"/>
                <w:szCs w:val="20"/>
              </w:rPr>
            </w:pPr>
          </w:p>
        </w:tc>
      </w:tr>
      <w:tr w:rsidR="000101DE" w:rsidRPr="006E4F8F" w14:paraId="67D2030C"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F6E2412" w14:textId="77777777" w:rsidR="000101DE" w:rsidRPr="006E4F8F" w:rsidRDefault="000101DE" w:rsidP="004915A6">
            <w:pPr>
              <w:jc w:val="center"/>
              <w:rPr>
                <w:color w:val="000000"/>
                <w:sz w:val="20"/>
                <w:szCs w:val="20"/>
              </w:rPr>
            </w:pPr>
            <w:r w:rsidRPr="006E4F8F">
              <w:rPr>
                <w:color w:val="000000"/>
                <w:sz w:val="20"/>
                <w:szCs w:val="20"/>
              </w:rPr>
              <w:t>Whites</w:t>
            </w:r>
          </w:p>
        </w:tc>
        <w:tc>
          <w:tcPr>
            <w:tcW w:w="542" w:type="dxa"/>
            <w:tcBorders>
              <w:top w:val="nil"/>
              <w:left w:val="nil"/>
              <w:bottom w:val="single" w:sz="4" w:space="0" w:color="auto"/>
              <w:right w:val="single" w:sz="4" w:space="0" w:color="auto"/>
            </w:tcBorders>
            <w:shd w:val="clear" w:color="auto" w:fill="auto"/>
            <w:noWrap/>
            <w:vAlign w:val="center"/>
            <w:hideMark/>
          </w:tcPr>
          <w:p w14:paraId="2F6AA16E" w14:textId="77777777" w:rsidR="000101DE" w:rsidRPr="006E4F8F" w:rsidRDefault="000101DE" w:rsidP="004915A6">
            <w:pPr>
              <w:jc w:val="center"/>
              <w:rPr>
                <w:color w:val="000000"/>
                <w:sz w:val="20"/>
                <w:szCs w:val="20"/>
              </w:rPr>
            </w:pPr>
            <w:r w:rsidRPr="006E4F8F">
              <w:rPr>
                <w:color w:val="000000"/>
                <w:sz w:val="20"/>
                <w:szCs w:val="20"/>
              </w:rPr>
              <w:t>43</w:t>
            </w:r>
          </w:p>
        </w:tc>
        <w:tc>
          <w:tcPr>
            <w:tcW w:w="1258" w:type="dxa"/>
            <w:tcBorders>
              <w:top w:val="nil"/>
              <w:left w:val="nil"/>
              <w:bottom w:val="single" w:sz="4" w:space="0" w:color="auto"/>
              <w:right w:val="single" w:sz="4" w:space="0" w:color="auto"/>
            </w:tcBorders>
            <w:shd w:val="clear" w:color="auto" w:fill="auto"/>
            <w:noWrap/>
            <w:vAlign w:val="center"/>
            <w:hideMark/>
          </w:tcPr>
          <w:p w14:paraId="28BFB91A" w14:textId="77777777" w:rsidR="000101DE" w:rsidRPr="006E4F8F" w:rsidRDefault="000101DE" w:rsidP="004915A6">
            <w:pPr>
              <w:jc w:val="center"/>
              <w:rPr>
                <w:color w:val="000000"/>
                <w:sz w:val="20"/>
                <w:szCs w:val="20"/>
              </w:rPr>
            </w:pPr>
            <w:r w:rsidRPr="006E4F8F">
              <w:rPr>
                <w:color w:val="000000"/>
                <w:sz w:val="20"/>
                <w:szCs w:val="20"/>
              </w:rPr>
              <w:t>86%a</w:t>
            </w:r>
          </w:p>
        </w:tc>
        <w:tc>
          <w:tcPr>
            <w:tcW w:w="629" w:type="dxa"/>
            <w:tcBorders>
              <w:top w:val="nil"/>
              <w:left w:val="nil"/>
              <w:bottom w:val="single" w:sz="4" w:space="0" w:color="auto"/>
              <w:right w:val="single" w:sz="4" w:space="0" w:color="auto"/>
            </w:tcBorders>
            <w:shd w:val="clear" w:color="auto" w:fill="auto"/>
            <w:noWrap/>
            <w:vAlign w:val="center"/>
            <w:hideMark/>
          </w:tcPr>
          <w:p w14:paraId="5E2CE080" w14:textId="77777777" w:rsidR="000101DE" w:rsidRPr="006E4F8F" w:rsidRDefault="000101DE" w:rsidP="004915A6">
            <w:pPr>
              <w:jc w:val="center"/>
              <w:rPr>
                <w:color w:val="000000"/>
                <w:sz w:val="20"/>
                <w:szCs w:val="20"/>
              </w:rPr>
            </w:pPr>
            <w:r w:rsidRPr="006E4F8F">
              <w:rPr>
                <w:color w:val="000000"/>
                <w:sz w:val="20"/>
                <w:szCs w:val="20"/>
              </w:rPr>
              <w:t>7</w:t>
            </w:r>
          </w:p>
        </w:tc>
        <w:tc>
          <w:tcPr>
            <w:tcW w:w="1258" w:type="dxa"/>
            <w:tcBorders>
              <w:top w:val="nil"/>
              <w:left w:val="nil"/>
              <w:bottom w:val="single" w:sz="4" w:space="0" w:color="auto"/>
              <w:right w:val="single" w:sz="4" w:space="0" w:color="auto"/>
            </w:tcBorders>
            <w:shd w:val="clear" w:color="auto" w:fill="auto"/>
            <w:noWrap/>
            <w:vAlign w:val="center"/>
            <w:hideMark/>
          </w:tcPr>
          <w:p w14:paraId="7AAD8855" w14:textId="543DD781" w:rsidR="000101DE" w:rsidRPr="006E4F8F" w:rsidRDefault="000101DE" w:rsidP="004915A6">
            <w:pPr>
              <w:jc w:val="center"/>
              <w:rPr>
                <w:color w:val="000000"/>
                <w:sz w:val="20"/>
                <w:szCs w:val="20"/>
              </w:rPr>
            </w:pPr>
            <w:r w:rsidRPr="006E4F8F">
              <w:rPr>
                <w:color w:val="000000"/>
                <w:sz w:val="20"/>
                <w:szCs w:val="20"/>
              </w:rPr>
              <w:t>14.0%a</w:t>
            </w:r>
          </w:p>
        </w:tc>
        <w:tc>
          <w:tcPr>
            <w:tcW w:w="1528" w:type="dxa"/>
            <w:tcBorders>
              <w:top w:val="nil"/>
              <w:left w:val="nil"/>
              <w:bottom w:val="single" w:sz="4" w:space="0" w:color="auto"/>
              <w:right w:val="single" w:sz="4" w:space="0" w:color="auto"/>
            </w:tcBorders>
            <w:shd w:val="clear" w:color="auto" w:fill="auto"/>
            <w:noWrap/>
            <w:vAlign w:val="center"/>
            <w:hideMark/>
          </w:tcPr>
          <w:p w14:paraId="6E540C0D" w14:textId="39A4CB23" w:rsidR="000101DE" w:rsidRPr="006E4F8F" w:rsidRDefault="000101DE" w:rsidP="004915A6">
            <w:pPr>
              <w:jc w:val="center"/>
              <w:rPr>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center"/>
            <w:hideMark/>
          </w:tcPr>
          <w:p w14:paraId="295F5392" w14:textId="0211D23D"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4915E3D3" w14:textId="00BB1D72" w:rsidR="000101DE" w:rsidRPr="006E4F8F" w:rsidRDefault="000101DE" w:rsidP="004915A6">
            <w:pPr>
              <w:jc w:val="center"/>
              <w:rPr>
                <w:color w:val="000000"/>
                <w:sz w:val="20"/>
                <w:szCs w:val="20"/>
              </w:rPr>
            </w:pPr>
          </w:p>
        </w:tc>
      </w:tr>
      <w:tr w:rsidR="000101DE" w:rsidRPr="006E4F8F" w14:paraId="01FE0D98" w14:textId="77777777" w:rsidTr="004915A6">
        <w:trPr>
          <w:trHeight w:val="252"/>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ECBC4B0" w14:textId="77777777" w:rsidR="000101DE" w:rsidRPr="006E4F8F" w:rsidRDefault="000101DE" w:rsidP="004915A6">
            <w:pPr>
              <w:jc w:val="center"/>
              <w:rPr>
                <w:color w:val="000000"/>
                <w:sz w:val="20"/>
                <w:szCs w:val="20"/>
              </w:rPr>
            </w:pPr>
            <w:r w:rsidRPr="006E4F8F">
              <w:rPr>
                <w:color w:val="000000"/>
                <w:sz w:val="20"/>
                <w:szCs w:val="20"/>
              </w:rPr>
              <w:t>Hispanics</w:t>
            </w:r>
          </w:p>
        </w:tc>
        <w:tc>
          <w:tcPr>
            <w:tcW w:w="542" w:type="dxa"/>
            <w:tcBorders>
              <w:top w:val="nil"/>
              <w:left w:val="nil"/>
              <w:bottom w:val="single" w:sz="4" w:space="0" w:color="auto"/>
              <w:right w:val="single" w:sz="4" w:space="0" w:color="auto"/>
            </w:tcBorders>
            <w:shd w:val="clear" w:color="auto" w:fill="auto"/>
            <w:noWrap/>
            <w:vAlign w:val="center"/>
            <w:hideMark/>
          </w:tcPr>
          <w:p w14:paraId="6A459244" w14:textId="77777777" w:rsidR="000101DE" w:rsidRPr="006E4F8F" w:rsidRDefault="000101DE" w:rsidP="004915A6">
            <w:pPr>
              <w:jc w:val="center"/>
              <w:rPr>
                <w:color w:val="000000"/>
                <w:sz w:val="20"/>
                <w:szCs w:val="20"/>
              </w:rPr>
            </w:pPr>
            <w:r w:rsidRPr="006E4F8F">
              <w:rPr>
                <w:color w:val="000000"/>
                <w:sz w:val="20"/>
                <w:szCs w:val="20"/>
              </w:rPr>
              <w:t>7</w:t>
            </w:r>
          </w:p>
        </w:tc>
        <w:tc>
          <w:tcPr>
            <w:tcW w:w="1258" w:type="dxa"/>
            <w:tcBorders>
              <w:top w:val="nil"/>
              <w:left w:val="nil"/>
              <w:bottom w:val="single" w:sz="4" w:space="0" w:color="auto"/>
              <w:right w:val="single" w:sz="4" w:space="0" w:color="auto"/>
            </w:tcBorders>
            <w:shd w:val="clear" w:color="auto" w:fill="auto"/>
            <w:noWrap/>
            <w:vAlign w:val="center"/>
            <w:hideMark/>
          </w:tcPr>
          <w:p w14:paraId="0A091E23" w14:textId="77777777" w:rsidR="000101DE" w:rsidRPr="006E4F8F" w:rsidRDefault="000101DE" w:rsidP="004915A6">
            <w:pPr>
              <w:jc w:val="center"/>
              <w:rPr>
                <w:color w:val="000000"/>
                <w:sz w:val="20"/>
                <w:szCs w:val="20"/>
              </w:rPr>
            </w:pPr>
            <w:r w:rsidRPr="006E4F8F">
              <w:rPr>
                <w:color w:val="000000"/>
                <w:sz w:val="20"/>
                <w:szCs w:val="20"/>
              </w:rPr>
              <w:t>77.8%ab</w:t>
            </w:r>
          </w:p>
        </w:tc>
        <w:tc>
          <w:tcPr>
            <w:tcW w:w="629" w:type="dxa"/>
            <w:tcBorders>
              <w:top w:val="nil"/>
              <w:left w:val="nil"/>
              <w:bottom w:val="single" w:sz="4" w:space="0" w:color="auto"/>
              <w:right w:val="single" w:sz="4" w:space="0" w:color="auto"/>
            </w:tcBorders>
            <w:shd w:val="clear" w:color="auto" w:fill="auto"/>
            <w:noWrap/>
            <w:vAlign w:val="center"/>
            <w:hideMark/>
          </w:tcPr>
          <w:p w14:paraId="1AD5D99E" w14:textId="77777777" w:rsidR="000101DE" w:rsidRPr="006E4F8F" w:rsidRDefault="000101DE" w:rsidP="004915A6">
            <w:pPr>
              <w:jc w:val="center"/>
              <w:rPr>
                <w:color w:val="000000"/>
                <w:sz w:val="20"/>
                <w:szCs w:val="20"/>
              </w:rPr>
            </w:pPr>
            <w:r w:rsidRPr="006E4F8F">
              <w:rPr>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center"/>
            <w:hideMark/>
          </w:tcPr>
          <w:p w14:paraId="190A3F05" w14:textId="63815C22" w:rsidR="000101DE" w:rsidRPr="006E4F8F" w:rsidRDefault="000101DE" w:rsidP="004915A6">
            <w:pPr>
              <w:jc w:val="center"/>
              <w:rPr>
                <w:color w:val="000000"/>
                <w:sz w:val="20"/>
                <w:szCs w:val="20"/>
              </w:rPr>
            </w:pPr>
            <w:r w:rsidRPr="006E4F8F">
              <w:rPr>
                <w:color w:val="000000"/>
                <w:sz w:val="20"/>
                <w:szCs w:val="20"/>
              </w:rPr>
              <w:t>22.2%ab</w:t>
            </w:r>
          </w:p>
        </w:tc>
        <w:tc>
          <w:tcPr>
            <w:tcW w:w="1528" w:type="dxa"/>
            <w:tcBorders>
              <w:top w:val="nil"/>
              <w:left w:val="nil"/>
              <w:bottom w:val="single" w:sz="4" w:space="0" w:color="auto"/>
              <w:right w:val="single" w:sz="4" w:space="0" w:color="auto"/>
            </w:tcBorders>
            <w:shd w:val="clear" w:color="auto" w:fill="auto"/>
            <w:noWrap/>
            <w:vAlign w:val="center"/>
            <w:hideMark/>
          </w:tcPr>
          <w:p w14:paraId="39205445" w14:textId="25654322" w:rsidR="000101DE" w:rsidRPr="006E4F8F" w:rsidRDefault="000101DE" w:rsidP="004915A6">
            <w:pPr>
              <w:jc w:val="center"/>
              <w:rPr>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center"/>
            <w:hideMark/>
          </w:tcPr>
          <w:p w14:paraId="284DB069" w14:textId="38CD39FA" w:rsidR="000101DE" w:rsidRPr="006E4F8F" w:rsidRDefault="000101DE" w:rsidP="004915A6">
            <w:pPr>
              <w:jc w:val="center"/>
              <w:rPr>
                <w:color w:val="000000"/>
                <w:sz w:val="20"/>
                <w:szCs w:val="20"/>
              </w:rPr>
            </w:pPr>
          </w:p>
        </w:tc>
        <w:tc>
          <w:tcPr>
            <w:tcW w:w="1258" w:type="dxa"/>
            <w:tcBorders>
              <w:top w:val="nil"/>
              <w:left w:val="nil"/>
              <w:bottom w:val="single" w:sz="4" w:space="0" w:color="auto"/>
              <w:right w:val="single" w:sz="4" w:space="0" w:color="auto"/>
            </w:tcBorders>
            <w:shd w:val="clear" w:color="auto" w:fill="auto"/>
            <w:noWrap/>
            <w:vAlign w:val="center"/>
            <w:hideMark/>
          </w:tcPr>
          <w:p w14:paraId="477581B6" w14:textId="3435EF38" w:rsidR="000101DE" w:rsidRPr="006E4F8F" w:rsidRDefault="000101DE" w:rsidP="004915A6">
            <w:pPr>
              <w:jc w:val="center"/>
              <w:rPr>
                <w:color w:val="000000"/>
                <w:sz w:val="20"/>
                <w:szCs w:val="20"/>
              </w:rPr>
            </w:pPr>
          </w:p>
        </w:tc>
      </w:tr>
      <w:tr w:rsidR="000101DE" w:rsidRPr="006E4F8F" w14:paraId="0EDBDDF8" w14:textId="77777777" w:rsidTr="004915A6">
        <w:trPr>
          <w:trHeight w:val="252"/>
        </w:trPr>
        <w:tc>
          <w:tcPr>
            <w:tcW w:w="87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37F8" w14:textId="77777777" w:rsidR="000101DE" w:rsidRPr="006E4F8F" w:rsidRDefault="000101DE" w:rsidP="004915A6">
            <w:pPr>
              <w:jc w:val="center"/>
              <w:rPr>
                <w:color w:val="000000"/>
                <w:sz w:val="20"/>
                <w:szCs w:val="20"/>
              </w:rPr>
            </w:pPr>
            <w:r w:rsidRPr="006E4F8F">
              <w:rPr>
                <w:color w:val="000000"/>
                <w:sz w:val="20"/>
                <w:szCs w:val="20"/>
              </w:rPr>
              <w:t>Note. For each column category, the proportions with different superscripts differed significantly, p &lt; .05.</w:t>
            </w:r>
          </w:p>
        </w:tc>
      </w:tr>
    </w:tbl>
    <w:p w14:paraId="1E4613E3" w14:textId="77777777" w:rsidR="0072518D" w:rsidRPr="006E4F8F" w:rsidRDefault="0072518D" w:rsidP="000B0EEA">
      <w:pPr>
        <w:pStyle w:val="BodyText"/>
        <w:contextualSpacing/>
        <w:mirrorIndents/>
        <w:jc w:val="both"/>
        <w:rPr>
          <w:sz w:val="20"/>
          <w:szCs w:val="20"/>
        </w:rPr>
      </w:pPr>
    </w:p>
    <w:p w14:paraId="19DED1D2" w14:textId="1822AEA1" w:rsidR="006C1B48" w:rsidRPr="006E4F8F" w:rsidRDefault="006C1B48" w:rsidP="002B0809">
      <w:pPr>
        <w:pStyle w:val="BodyText"/>
        <w:contextualSpacing/>
        <w:mirrorIndents/>
        <w:jc w:val="center"/>
        <w:rPr>
          <w:sz w:val="20"/>
          <w:szCs w:val="20"/>
        </w:rPr>
      </w:pPr>
      <w:r w:rsidRPr="006E4F8F">
        <w:rPr>
          <w:b/>
          <w:sz w:val="20"/>
          <w:szCs w:val="20"/>
        </w:rPr>
        <w:t>Table 2</w:t>
      </w:r>
      <w:r w:rsidR="002B0809" w:rsidRPr="006E4F8F">
        <w:rPr>
          <w:b/>
          <w:sz w:val="20"/>
          <w:szCs w:val="20"/>
        </w:rPr>
        <w:t>:</w:t>
      </w:r>
      <w:r w:rsidRPr="006E4F8F">
        <w:rPr>
          <w:b/>
          <w:sz w:val="20"/>
          <w:szCs w:val="20"/>
        </w:rPr>
        <w:t xml:space="preserve"> </w:t>
      </w:r>
      <w:r w:rsidRPr="006E4F8F">
        <w:rPr>
          <w:sz w:val="20"/>
          <w:szCs w:val="20"/>
        </w:rPr>
        <w:t>Relationships between Pain Score/Level and Race</w:t>
      </w:r>
      <w:r w:rsidR="002B0809" w:rsidRPr="006E4F8F">
        <w:rPr>
          <w:sz w:val="20"/>
          <w:szCs w:val="20"/>
        </w:rPr>
        <w:t>.</w:t>
      </w:r>
    </w:p>
    <w:p w14:paraId="578BCEE3" w14:textId="0018E52B" w:rsidR="00B60C03" w:rsidRPr="006E4F8F" w:rsidRDefault="00B60C03" w:rsidP="000B0EEA">
      <w:pPr>
        <w:pStyle w:val="BodyText"/>
        <w:contextualSpacing/>
        <w:mirrorIndents/>
        <w:jc w:val="both"/>
        <w:rPr>
          <w:sz w:val="20"/>
          <w:szCs w:val="20"/>
        </w:rPr>
      </w:pPr>
    </w:p>
    <w:p w14:paraId="298CD067" w14:textId="77777777" w:rsidR="006C1B48" w:rsidRPr="006E4F8F" w:rsidRDefault="006C1B48"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Pain Solutions Comparison and Their Relationships with Age</w:t>
      </w:r>
    </w:p>
    <w:p w14:paraId="1A23D583" w14:textId="77777777" w:rsidR="00A21A93" w:rsidRPr="006E4F8F" w:rsidRDefault="00A21A93" w:rsidP="000B0EEA">
      <w:pPr>
        <w:jc w:val="both"/>
        <w:rPr>
          <w:sz w:val="20"/>
          <w:szCs w:val="20"/>
        </w:rPr>
      </w:pPr>
    </w:p>
    <w:p w14:paraId="6BC2D11D" w14:textId="77777777" w:rsidR="006C1B48" w:rsidRPr="006E4F8F" w:rsidRDefault="006C1B48" w:rsidP="000B0EEA">
      <w:pPr>
        <w:pStyle w:val="BodyText"/>
        <w:contextualSpacing/>
        <w:mirrorIndents/>
        <w:jc w:val="both"/>
        <w:rPr>
          <w:sz w:val="20"/>
          <w:szCs w:val="20"/>
        </w:rPr>
      </w:pPr>
      <w:r w:rsidRPr="006E4F8F">
        <w:rPr>
          <w:sz w:val="20"/>
          <w:szCs w:val="20"/>
        </w:rPr>
        <w:t>Of the 30 participants who reported pain levels above or greater than 5, the most common solution was to change shoes. About 63.3% of participants changed shoes, 53.3% used shoe inserts and painkillers, 40.0% used compression stockings, and only 4 (13.3%) of them did nothing to control their pain.</w:t>
      </w:r>
    </w:p>
    <w:p w14:paraId="2BDD2D2A" w14:textId="77777777" w:rsidR="00B60C03" w:rsidRPr="006E4F8F" w:rsidRDefault="00B60C03" w:rsidP="000B0EEA">
      <w:pPr>
        <w:pStyle w:val="BodyText"/>
        <w:contextualSpacing/>
        <w:mirrorIndents/>
        <w:jc w:val="both"/>
        <w:rPr>
          <w:sz w:val="20"/>
          <w:szCs w:val="20"/>
        </w:rPr>
      </w:pPr>
    </w:p>
    <w:p w14:paraId="5F1A5FD3" w14:textId="77777777" w:rsidR="006C1B48" w:rsidRPr="006E4F8F" w:rsidRDefault="006C1B48" w:rsidP="000B0EEA">
      <w:pPr>
        <w:pStyle w:val="BodyText"/>
        <w:contextualSpacing/>
        <w:mirrorIndents/>
        <w:jc w:val="both"/>
        <w:rPr>
          <w:sz w:val="20"/>
          <w:szCs w:val="20"/>
        </w:rPr>
      </w:pPr>
      <w:r w:rsidRPr="006E4F8F">
        <w:rPr>
          <w:sz w:val="20"/>
          <w:szCs w:val="20"/>
        </w:rPr>
        <w:t xml:space="preserve">Nineteen people said the solution was ineffective and none reported that the solution was effective. When comparing the pain solutions with the pain levels, as shown in Table 3, a greater proportion of participants with </w:t>
      </w:r>
      <w:r w:rsidRPr="00560944">
        <w:rPr>
          <w:color w:val="FF0000"/>
          <w:sz w:val="20"/>
          <w:szCs w:val="20"/>
        </w:rPr>
        <w:t>≥</w:t>
      </w:r>
      <w:r w:rsidRPr="006E4F8F">
        <w:rPr>
          <w:sz w:val="20"/>
          <w:szCs w:val="20"/>
        </w:rPr>
        <w:t xml:space="preserve"> </w:t>
      </w:r>
      <w:r w:rsidRPr="00E05E5F">
        <w:rPr>
          <w:sz w:val="20"/>
          <w:szCs w:val="20"/>
        </w:rPr>
        <w:t xml:space="preserve">5 </w:t>
      </w:r>
      <w:r w:rsidRPr="006E4F8F">
        <w:rPr>
          <w:sz w:val="20"/>
          <w:szCs w:val="20"/>
        </w:rPr>
        <w:t>pain levels used shoe inserts, nursing clogs, and painkillers (53.3%) than those with pain less than 5 (27.3%), p = .009. None of the participants with pain levels 5-10 reported that the solution was effective, whereas 59.4% of participants with pain levels 0-4 reported that the solutions were effective, p &lt; .001. There were no significant differences in other pain solutions between the two pain levels of the</w:t>
      </w:r>
      <w:r w:rsidRPr="006E4F8F">
        <w:rPr>
          <w:spacing w:val="-1"/>
          <w:sz w:val="20"/>
          <w:szCs w:val="20"/>
        </w:rPr>
        <w:t xml:space="preserve"> </w:t>
      </w:r>
      <w:r w:rsidRPr="006E4F8F">
        <w:rPr>
          <w:sz w:val="20"/>
          <w:szCs w:val="20"/>
        </w:rPr>
        <w:t>participants.</w:t>
      </w:r>
    </w:p>
    <w:p w14:paraId="11DB0B01" w14:textId="77777777" w:rsidR="00B60C03" w:rsidRPr="006E4F8F" w:rsidRDefault="00B60C03" w:rsidP="000B0EEA">
      <w:pPr>
        <w:pStyle w:val="BodyText"/>
        <w:contextualSpacing/>
        <w:mirrorIndents/>
        <w:jc w:val="both"/>
        <w:rPr>
          <w:sz w:val="20"/>
          <w:szCs w:val="20"/>
        </w:rPr>
      </w:pPr>
    </w:p>
    <w:p w14:paraId="4A61A82C" w14:textId="76C773A7" w:rsidR="006C1B48" w:rsidRPr="006E4F8F" w:rsidRDefault="006C1B48" w:rsidP="000B0EEA">
      <w:pPr>
        <w:pStyle w:val="BodyText"/>
        <w:contextualSpacing/>
        <w:mirrorIndents/>
        <w:jc w:val="both"/>
        <w:rPr>
          <w:sz w:val="20"/>
          <w:szCs w:val="20"/>
        </w:rPr>
      </w:pPr>
      <w:r w:rsidRPr="006E4F8F">
        <w:rPr>
          <w:sz w:val="20"/>
          <w:szCs w:val="20"/>
        </w:rPr>
        <w:t xml:space="preserve">Then, a series of logistic regressions were used to predict the solution outcomes from age. The results were combined and are presented in </w:t>
      </w:r>
      <w:r w:rsidR="00983320" w:rsidRPr="006E4F8F">
        <w:rPr>
          <w:color w:val="FF0000"/>
          <w:sz w:val="20"/>
          <w:szCs w:val="20"/>
        </w:rPr>
        <w:t>(</w:t>
      </w:r>
      <w:r w:rsidRPr="006E4F8F">
        <w:rPr>
          <w:color w:val="FF0000"/>
          <w:sz w:val="20"/>
          <w:szCs w:val="20"/>
        </w:rPr>
        <w:t>Table 4</w:t>
      </w:r>
      <w:r w:rsidR="00983320" w:rsidRPr="006E4F8F">
        <w:rPr>
          <w:color w:val="FF0000"/>
          <w:sz w:val="20"/>
          <w:szCs w:val="20"/>
        </w:rPr>
        <w:t>)</w:t>
      </w:r>
      <w:r w:rsidRPr="006E4F8F">
        <w:rPr>
          <w:sz w:val="20"/>
          <w:szCs w:val="20"/>
        </w:rPr>
        <w:t xml:space="preserve">. Younger participants were more likely to report effective solutions than older participants (OR = .537, p =.007). Older participants who thought pain solution was not as good as anticipated experienced the highest pain. Furthermore, older participants were more likely to look for solutions </w:t>
      </w:r>
      <w:r w:rsidRPr="006E4F8F">
        <w:rPr>
          <w:sz w:val="20"/>
          <w:szCs w:val="20"/>
        </w:rPr>
        <w:lastRenderedPageBreak/>
        <w:t>for their pain and use compressions socks regularly than younger participants, but the relationship only reached marginal significance (p = .051), but the difference was not statistically significant.</w:t>
      </w:r>
    </w:p>
    <w:p w14:paraId="174858FB" w14:textId="77777777" w:rsidR="00ED6721" w:rsidRPr="006E4F8F" w:rsidRDefault="00ED6721" w:rsidP="000B0EEA">
      <w:pPr>
        <w:pStyle w:val="BodyText"/>
        <w:contextualSpacing/>
        <w:mirrorIndents/>
        <w:jc w:val="both"/>
        <w:rPr>
          <w:sz w:val="20"/>
          <w:szCs w:val="20"/>
        </w:rPr>
      </w:pPr>
    </w:p>
    <w:tbl>
      <w:tblPr>
        <w:tblW w:w="7937" w:type="dxa"/>
        <w:jc w:val="center"/>
        <w:tblLook w:val="04A0" w:firstRow="1" w:lastRow="0" w:firstColumn="1" w:lastColumn="0" w:noHBand="0" w:noVBand="1"/>
      </w:tblPr>
      <w:tblGrid>
        <w:gridCol w:w="1323"/>
        <w:gridCol w:w="820"/>
        <w:gridCol w:w="945"/>
        <w:gridCol w:w="1031"/>
        <w:gridCol w:w="1117"/>
        <w:gridCol w:w="859"/>
        <w:gridCol w:w="859"/>
        <w:gridCol w:w="1027"/>
      </w:tblGrid>
      <w:tr w:rsidR="00531048" w:rsidRPr="006E4F8F" w14:paraId="76F3DFD2" w14:textId="77777777" w:rsidTr="00A23C4C">
        <w:trPr>
          <w:trHeight w:val="194"/>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4B07" w14:textId="77777777" w:rsidR="00E3024A" w:rsidRPr="006E4F8F" w:rsidRDefault="00E3024A" w:rsidP="00E3024A">
            <w:pPr>
              <w:jc w:val="center"/>
              <w:rPr>
                <w:color w:val="000000"/>
                <w:sz w:val="20"/>
                <w:szCs w:val="20"/>
              </w:rPr>
            </w:pPr>
            <w:r w:rsidRPr="006E4F8F">
              <w:rPr>
                <w:color w:val="000000"/>
                <w:sz w:val="20"/>
                <w:szCs w:val="20"/>
              </w:rPr>
              <w:t> </w:t>
            </w:r>
          </w:p>
        </w:tc>
        <w:tc>
          <w:tcPr>
            <w:tcW w:w="1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5241B" w14:textId="3348C55A" w:rsidR="00E3024A" w:rsidRPr="006E4F8F" w:rsidRDefault="0092302C" w:rsidP="00E3024A">
            <w:pPr>
              <w:jc w:val="center"/>
              <w:rPr>
                <w:b/>
                <w:bCs/>
                <w:color w:val="000000"/>
                <w:sz w:val="20"/>
                <w:szCs w:val="20"/>
              </w:rPr>
            </w:pPr>
            <w:r>
              <w:rPr>
                <w:b/>
                <w:bCs/>
                <w:color w:val="000000"/>
                <w:sz w:val="20"/>
                <w:szCs w:val="20"/>
              </w:rPr>
              <w:t xml:space="preserve"> </w:t>
            </w:r>
            <w:r w:rsidR="00E3024A" w:rsidRPr="006E4F8F">
              <w:rPr>
                <w:b/>
                <w:bCs/>
                <w:color w:val="000000"/>
                <w:sz w:val="20"/>
                <w:szCs w:val="20"/>
              </w:rPr>
              <w:t xml:space="preserve">Level 0-4 </w:t>
            </w:r>
          </w:p>
        </w:tc>
        <w:tc>
          <w:tcPr>
            <w:tcW w:w="21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7147A" w14:textId="51E84886" w:rsidR="00E3024A" w:rsidRPr="006E4F8F" w:rsidRDefault="0092302C" w:rsidP="00E3024A">
            <w:pPr>
              <w:jc w:val="center"/>
              <w:rPr>
                <w:b/>
                <w:bCs/>
                <w:color w:val="000000"/>
                <w:sz w:val="20"/>
                <w:szCs w:val="20"/>
              </w:rPr>
            </w:pPr>
            <w:r>
              <w:rPr>
                <w:b/>
                <w:bCs/>
                <w:color w:val="000000"/>
                <w:sz w:val="20"/>
                <w:szCs w:val="20"/>
              </w:rPr>
              <w:t xml:space="preserve"> </w:t>
            </w:r>
            <w:r w:rsidR="00E3024A" w:rsidRPr="006E4F8F">
              <w:rPr>
                <w:b/>
                <w:bCs/>
                <w:color w:val="000000"/>
                <w:sz w:val="20"/>
                <w:szCs w:val="20"/>
              </w:rPr>
              <w:t xml:space="preserve">Level 5-10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4A7938C1"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278312F1"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A7A7553" w14:textId="77777777" w:rsidR="00E3024A" w:rsidRPr="006E4F8F" w:rsidRDefault="00E3024A" w:rsidP="00E3024A">
            <w:pPr>
              <w:jc w:val="center"/>
              <w:rPr>
                <w:b/>
                <w:bCs/>
                <w:color w:val="000000"/>
                <w:sz w:val="20"/>
                <w:szCs w:val="20"/>
              </w:rPr>
            </w:pPr>
            <w:r w:rsidRPr="006E4F8F">
              <w:rPr>
                <w:b/>
                <w:bCs/>
                <w:color w:val="000000"/>
                <w:sz w:val="20"/>
                <w:szCs w:val="20"/>
              </w:rPr>
              <w:t>Cramer's</w:t>
            </w:r>
          </w:p>
        </w:tc>
      </w:tr>
      <w:tr w:rsidR="00E3024A" w:rsidRPr="006E4F8F" w14:paraId="006A2663"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4DE5FFF" w14:textId="77777777" w:rsidR="00E3024A" w:rsidRPr="006E4F8F" w:rsidRDefault="00E3024A" w:rsidP="00E3024A">
            <w:pPr>
              <w:jc w:val="center"/>
              <w:rPr>
                <w:color w:val="000000"/>
                <w:sz w:val="20"/>
                <w:szCs w:val="20"/>
              </w:rPr>
            </w:pPr>
            <w:r w:rsidRPr="006E4F8F">
              <w:rPr>
                <w:color w:val="000000"/>
                <w:sz w:val="20"/>
                <w:szCs w:val="20"/>
              </w:rPr>
              <w:t>Variable</w:t>
            </w:r>
          </w:p>
        </w:tc>
        <w:tc>
          <w:tcPr>
            <w:tcW w:w="820" w:type="dxa"/>
            <w:tcBorders>
              <w:top w:val="nil"/>
              <w:left w:val="nil"/>
              <w:bottom w:val="single" w:sz="4" w:space="0" w:color="auto"/>
              <w:right w:val="single" w:sz="4" w:space="0" w:color="auto"/>
            </w:tcBorders>
            <w:shd w:val="clear" w:color="auto" w:fill="auto"/>
            <w:noWrap/>
            <w:vAlign w:val="center"/>
            <w:hideMark/>
          </w:tcPr>
          <w:p w14:paraId="621571E8" w14:textId="77777777" w:rsidR="00E3024A" w:rsidRPr="006E4F8F" w:rsidRDefault="00E3024A" w:rsidP="00E3024A">
            <w:pPr>
              <w:jc w:val="center"/>
              <w:rPr>
                <w:color w:val="000000"/>
                <w:sz w:val="20"/>
                <w:szCs w:val="20"/>
              </w:rPr>
            </w:pPr>
            <w:r w:rsidRPr="006E4F8F">
              <w:rPr>
                <w:color w:val="000000"/>
                <w:sz w:val="20"/>
                <w:szCs w:val="20"/>
              </w:rPr>
              <w:t>n</w:t>
            </w:r>
          </w:p>
        </w:tc>
        <w:tc>
          <w:tcPr>
            <w:tcW w:w="945" w:type="dxa"/>
            <w:tcBorders>
              <w:top w:val="nil"/>
              <w:left w:val="nil"/>
              <w:bottom w:val="single" w:sz="4" w:space="0" w:color="auto"/>
              <w:right w:val="single" w:sz="4" w:space="0" w:color="auto"/>
            </w:tcBorders>
            <w:shd w:val="clear" w:color="auto" w:fill="auto"/>
            <w:noWrap/>
            <w:vAlign w:val="center"/>
            <w:hideMark/>
          </w:tcPr>
          <w:p w14:paraId="6BBFBAEE" w14:textId="77777777" w:rsidR="00E3024A" w:rsidRPr="006E4F8F" w:rsidRDefault="00E3024A" w:rsidP="00E3024A">
            <w:pPr>
              <w:jc w:val="center"/>
              <w:rPr>
                <w:b/>
                <w:bCs/>
                <w:color w:val="000000"/>
                <w:sz w:val="20"/>
                <w:szCs w:val="20"/>
              </w:rPr>
            </w:pPr>
            <w:r w:rsidRPr="006E4F8F">
              <w:rPr>
                <w:b/>
                <w:bCs/>
                <w:color w:val="000000"/>
                <w:sz w:val="20"/>
                <w:szCs w:val="20"/>
              </w:rPr>
              <w:t>%</w:t>
            </w:r>
          </w:p>
        </w:tc>
        <w:tc>
          <w:tcPr>
            <w:tcW w:w="1031" w:type="dxa"/>
            <w:tcBorders>
              <w:top w:val="nil"/>
              <w:left w:val="nil"/>
              <w:bottom w:val="single" w:sz="4" w:space="0" w:color="auto"/>
              <w:right w:val="single" w:sz="4" w:space="0" w:color="auto"/>
            </w:tcBorders>
            <w:shd w:val="clear" w:color="auto" w:fill="auto"/>
            <w:noWrap/>
            <w:vAlign w:val="center"/>
            <w:hideMark/>
          </w:tcPr>
          <w:p w14:paraId="35731AA6" w14:textId="77777777" w:rsidR="00E3024A" w:rsidRPr="006E4F8F" w:rsidRDefault="00E3024A" w:rsidP="00E3024A">
            <w:pPr>
              <w:jc w:val="center"/>
              <w:rPr>
                <w:b/>
                <w:bCs/>
                <w:color w:val="000000"/>
                <w:sz w:val="20"/>
                <w:szCs w:val="20"/>
              </w:rPr>
            </w:pPr>
            <w:r w:rsidRPr="006E4F8F">
              <w:rPr>
                <w:b/>
                <w:bCs/>
                <w:color w:val="000000"/>
                <w:sz w:val="20"/>
                <w:szCs w:val="20"/>
              </w:rPr>
              <w:t>n</w:t>
            </w:r>
          </w:p>
        </w:tc>
        <w:tc>
          <w:tcPr>
            <w:tcW w:w="1117" w:type="dxa"/>
            <w:tcBorders>
              <w:top w:val="nil"/>
              <w:left w:val="nil"/>
              <w:bottom w:val="single" w:sz="4" w:space="0" w:color="auto"/>
              <w:right w:val="single" w:sz="4" w:space="0" w:color="auto"/>
            </w:tcBorders>
            <w:shd w:val="clear" w:color="auto" w:fill="auto"/>
            <w:noWrap/>
            <w:vAlign w:val="center"/>
            <w:hideMark/>
          </w:tcPr>
          <w:p w14:paraId="1BD21239" w14:textId="77777777" w:rsidR="00E3024A" w:rsidRPr="006E4F8F" w:rsidRDefault="00E3024A" w:rsidP="00E3024A">
            <w:pPr>
              <w:jc w:val="center"/>
              <w:rPr>
                <w:b/>
                <w:bCs/>
                <w:color w:val="000000"/>
                <w:sz w:val="20"/>
                <w:szCs w:val="20"/>
              </w:rPr>
            </w:pPr>
            <w:r w:rsidRPr="006E4F8F">
              <w:rPr>
                <w:b/>
                <w:bCs/>
                <w:color w:val="000000"/>
                <w:sz w:val="20"/>
                <w:szCs w:val="20"/>
              </w:rPr>
              <w:t>%</w:t>
            </w:r>
          </w:p>
        </w:tc>
        <w:tc>
          <w:tcPr>
            <w:tcW w:w="859" w:type="dxa"/>
            <w:tcBorders>
              <w:top w:val="nil"/>
              <w:left w:val="nil"/>
              <w:bottom w:val="single" w:sz="4" w:space="0" w:color="auto"/>
              <w:right w:val="single" w:sz="4" w:space="0" w:color="auto"/>
            </w:tcBorders>
            <w:shd w:val="clear" w:color="auto" w:fill="auto"/>
            <w:noWrap/>
            <w:vAlign w:val="center"/>
            <w:hideMark/>
          </w:tcPr>
          <w:p w14:paraId="6511C5DC" w14:textId="77777777" w:rsidR="00E3024A" w:rsidRPr="006E4F8F" w:rsidRDefault="00E3024A" w:rsidP="00E3024A">
            <w:pPr>
              <w:jc w:val="center"/>
              <w:rPr>
                <w:b/>
                <w:bCs/>
                <w:color w:val="000000"/>
                <w:sz w:val="20"/>
                <w:szCs w:val="20"/>
              </w:rPr>
            </w:pPr>
            <w:r w:rsidRPr="006E4F8F">
              <w:rPr>
                <w:b/>
                <w:bCs/>
                <w:color w:val="000000"/>
                <w:position w:val="-7"/>
                <w:sz w:val="20"/>
                <w:szCs w:val="20"/>
              </w:rPr>
              <w:t>χ</w:t>
            </w:r>
            <w:r w:rsidRPr="0017381C">
              <w:rPr>
                <w:b/>
                <w:bCs/>
                <w:color w:val="FF0000"/>
                <w:position w:val="-7"/>
                <w:sz w:val="20"/>
                <w:szCs w:val="20"/>
                <w:vertAlign w:val="superscript"/>
              </w:rPr>
              <w:t>2</w:t>
            </w:r>
          </w:p>
        </w:tc>
        <w:tc>
          <w:tcPr>
            <w:tcW w:w="859" w:type="dxa"/>
            <w:tcBorders>
              <w:top w:val="nil"/>
              <w:left w:val="nil"/>
              <w:bottom w:val="single" w:sz="4" w:space="0" w:color="auto"/>
              <w:right w:val="single" w:sz="4" w:space="0" w:color="auto"/>
            </w:tcBorders>
            <w:shd w:val="clear" w:color="auto" w:fill="auto"/>
            <w:noWrap/>
            <w:vAlign w:val="center"/>
            <w:hideMark/>
          </w:tcPr>
          <w:p w14:paraId="75E068C1" w14:textId="77777777" w:rsidR="00E3024A" w:rsidRPr="006E4F8F" w:rsidRDefault="00E3024A" w:rsidP="00E3024A">
            <w:pPr>
              <w:jc w:val="center"/>
              <w:rPr>
                <w:b/>
                <w:bCs/>
                <w:color w:val="000000"/>
                <w:sz w:val="20"/>
                <w:szCs w:val="20"/>
              </w:rPr>
            </w:pPr>
            <w:r w:rsidRPr="006E4F8F">
              <w:rPr>
                <w:b/>
                <w:bCs/>
                <w:color w:val="000000"/>
                <w:sz w:val="20"/>
                <w:szCs w:val="20"/>
              </w:rPr>
              <w:t>p</w:t>
            </w:r>
          </w:p>
        </w:tc>
        <w:tc>
          <w:tcPr>
            <w:tcW w:w="980" w:type="dxa"/>
            <w:tcBorders>
              <w:top w:val="nil"/>
              <w:left w:val="nil"/>
              <w:bottom w:val="single" w:sz="4" w:space="0" w:color="auto"/>
              <w:right w:val="single" w:sz="4" w:space="0" w:color="auto"/>
            </w:tcBorders>
            <w:shd w:val="clear" w:color="auto" w:fill="auto"/>
            <w:noWrap/>
            <w:vAlign w:val="center"/>
            <w:hideMark/>
          </w:tcPr>
          <w:p w14:paraId="3D1F9A2B" w14:textId="77777777" w:rsidR="00E3024A" w:rsidRPr="006E4F8F" w:rsidRDefault="00E3024A" w:rsidP="00E3024A">
            <w:pPr>
              <w:jc w:val="center"/>
              <w:rPr>
                <w:b/>
                <w:bCs/>
                <w:color w:val="000000"/>
                <w:sz w:val="20"/>
                <w:szCs w:val="20"/>
              </w:rPr>
            </w:pPr>
            <w:r w:rsidRPr="006E4F8F">
              <w:rPr>
                <w:b/>
                <w:bCs/>
                <w:color w:val="000000"/>
                <w:sz w:val="20"/>
                <w:szCs w:val="20"/>
              </w:rPr>
              <w:t>V</w:t>
            </w:r>
          </w:p>
        </w:tc>
      </w:tr>
      <w:tr w:rsidR="00E3024A" w:rsidRPr="006E4F8F" w14:paraId="140400B4"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4F5160" w14:textId="77777777" w:rsidR="00E3024A" w:rsidRPr="006E4F8F" w:rsidRDefault="00E3024A" w:rsidP="00E3024A">
            <w:pPr>
              <w:jc w:val="center"/>
              <w:rPr>
                <w:color w:val="000000"/>
                <w:sz w:val="20"/>
                <w:szCs w:val="20"/>
              </w:rPr>
            </w:pPr>
            <w:r w:rsidRPr="006E4F8F">
              <w:rPr>
                <w:color w:val="000000"/>
                <w:sz w:val="20"/>
                <w:szCs w:val="20"/>
              </w:rPr>
              <w:t>Compression stockings</w:t>
            </w:r>
          </w:p>
        </w:tc>
        <w:tc>
          <w:tcPr>
            <w:tcW w:w="820" w:type="dxa"/>
            <w:tcBorders>
              <w:top w:val="nil"/>
              <w:left w:val="nil"/>
              <w:bottom w:val="single" w:sz="4" w:space="0" w:color="auto"/>
              <w:right w:val="single" w:sz="4" w:space="0" w:color="auto"/>
            </w:tcBorders>
            <w:shd w:val="clear" w:color="auto" w:fill="auto"/>
            <w:noWrap/>
            <w:vAlign w:val="center"/>
            <w:hideMark/>
          </w:tcPr>
          <w:p w14:paraId="14F18634" w14:textId="77777777" w:rsidR="00E3024A" w:rsidRPr="006E4F8F" w:rsidRDefault="00E3024A" w:rsidP="00E3024A">
            <w:pPr>
              <w:jc w:val="center"/>
              <w:rPr>
                <w:color w:val="000000"/>
                <w:sz w:val="20"/>
                <w:szCs w:val="20"/>
              </w:rPr>
            </w:pPr>
            <w:r w:rsidRPr="006E4F8F">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center"/>
            <w:hideMark/>
          </w:tcPr>
          <w:p w14:paraId="10B62BF5" w14:textId="77777777" w:rsidR="00E3024A" w:rsidRPr="006E4F8F" w:rsidRDefault="00E3024A" w:rsidP="00E3024A">
            <w:pPr>
              <w:jc w:val="center"/>
              <w:rPr>
                <w:color w:val="000000"/>
                <w:sz w:val="20"/>
                <w:szCs w:val="20"/>
              </w:rPr>
            </w:pPr>
            <w:r w:rsidRPr="006E4F8F">
              <w:rPr>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14:paraId="37C0FD88" w14:textId="77777777" w:rsidR="00E3024A" w:rsidRPr="006E4F8F" w:rsidRDefault="00E3024A" w:rsidP="00E3024A">
            <w:pPr>
              <w:jc w:val="center"/>
              <w:rPr>
                <w:color w:val="000000"/>
                <w:sz w:val="20"/>
                <w:szCs w:val="20"/>
              </w:rPr>
            </w:pPr>
            <w:r w:rsidRPr="006E4F8F">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14:paraId="01CB09FD"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654AD3EC" w14:textId="77777777" w:rsidR="00E3024A" w:rsidRPr="006E4F8F" w:rsidRDefault="00E3024A" w:rsidP="00E3024A">
            <w:pPr>
              <w:jc w:val="center"/>
              <w:rPr>
                <w:color w:val="000000"/>
                <w:sz w:val="20"/>
                <w:szCs w:val="20"/>
              </w:rPr>
            </w:pPr>
            <w:r w:rsidRPr="006E4F8F">
              <w:rPr>
                <w:color w:val="000000"/>
                <w:sz w:val="20"/>
                <w:szCs w:val="20"/>
              </w:rPr>
              <w:t>0.49</w:t>
            </w:r>
          </w:p>
        </w:tc>
        <w:tc>
          <w:tcPr>
            <w:tcW w:w="859" w:type="dxa"/>
            <w:tcBorders>
              <w:top w:val="nil"/>
              <w:left w:val="nil"/>
              <w:bottom w:val="single" w:sz="4" w:space="0" w:color="auto"/>
              <w:right w:val="single" w:sz="4" w:space="0" w:color="auto"/>
            </w:tcBorders>
            <w:shd w:val="clear" w:color="auto" w:fill="auto"/>
            <w:noWrap/>
            <w:vAlign w:val="center"/>
            <w:hideMark/>
          </w:tcPr>
          <w:p w14:paraId="02B0FA9A" w14:textId="77777777" w:rsidR="00E3024A" w:rsidRPr="006E4F8F" w:rsidRDefault="00E3024A" w:rsidP="00E3024A">
            <w:pPr>
              <w:jc w:val="center"/>
              <w:rPr>
                <w:color w:val="000000"/>
                <w:sz w:val="20"/>
                <w:szCs w:val="20"/>
              </w:rPr>
            </w:pPr>
            <w:r w:rsidRPr="006E4F8F">
              <w:rPr>
                <w:color w:val="000000"/>
                <w:sz w:val="20"/>
                <w:szCs w:val="20"/>
              </w:rPr>
              <w:t>0.484</w:t>
            </w:r>
          </w:p>
        </w:tc>
        <w:tc>
          <w:tcPr>
            <w:tcW w:w="980" w:type="dxa"/>
            <w:tcBorders>
              <w:top w:val="nil"/>
              <w:left w:val="nil"/>
              <w:bottom w:val="single" w:sz="4" w:space="0" w:color="auto"/>
              <w:right w:val="single" w:sz="4" w:space="0" w:color="auto"/>
            </w:tcBorders>
            <w:shd w:val="clear" w:color="auto" w:fill="auto"/>
            <w:noWrap/>
            <w:vAlign w:val="center"/>
            <w:hideMark/>
          </w:tcPr>
          <w:p w14:paraId="5A8AA5B5" w14:textId="77777777" w:rsidR="00E3024A" w:rsidRPr="006E4F8F" w:rsidRDefault="00E3024A" w:rsidP="00E3024A">
            <w:pPr>
              <w:jc w:val="center"/>
              <w:rPr>
                <w:color w:val="000000"/>
                <w:sz w:val="20"/>
                <w:szCs w:val="20"/>
              </w:rPr>
            </w:pPr>
            <w:r w:rsidRPr="006E4F8F">
              <w:rPr>
                <w:color w:val="000000"/>
                <w:sz w:val="20"/>
                <w:szCs w:val="20"/>
              </w:rPr>
              <w:t>0.064</w:t>
            </w:r>
          </w:p>
        </w:tc>
      </w:tr>
      <w:tr w:rsidR="00E3024A" w:rsidRPr="006E4F8F" w14:paraId="6915D17A"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89BABBD" w14:textId="77777777" w:rsidR="00E3024A" w:rsidRPr="006E4F8F" w:rsidRDefault="00E3024A" w:rsidP="00E3024A">
            <w:pPr>
              <w:jc w:val="center"/>
              <w:rPr>
                <w:color w:val="000000"/>
                <w:sz w:val="20"/>
                <w:szCs w:val="20"/>
              </w:rPr>
            </w:pPr>
            <w:r w:rsidRPr="006E4F8F">
              <w:rPr>
                <w:color w:val="000000"/>
                <w:sz w:val="20"/>
                <w:szCs w:val="20"/>
              </w:rPr>
              <w:t>No</w:t>
            </w:r>
          </w:p>
        </w:tc>
        <w:tc>
          <w:tcPr>
            <w:tcW w:w="820" w:type="dxa"/>
            <w:tcBorders>
              <w:top w:val="nil"/>
              <w:left w:val="nil"/>
              <w:bottom w:val="single" w:sz="4" w:space="0" w:color="auto"/>
              <w:right w:val="single" w:sz="4" w:space="0" w:color="auto"/>
            </w:tcBorders>
            <w:shd w:val="clear" w:color="auto" w:fill="auto"/>
            <w:noWrap/>
            <w:vAlign w:val="center"/>
            <w:hideMark/>
          </w:tcPr>
          <w:p w14:paraId="07187444" w14:textId="77777777" w:rsidR="00E3024A" w:rsidRPr="006E4F8F" w:rsidRDefault="00E3024A" w:rsidP="00E3024A">
            <w:pPr>
              <w:jc w:val="center"/>
              <w:rPr>
                <w:color w:val="000000"/>
                <w:sz w:val="20"/>
                <w:szCs w:val="20"/>
              </w:rPr>
            </w:pPr>
            <w:r w:rsidRPr="006E4F8F">
              <w:rPr>
                <w:color w:val="000000"/>
                <w:sz w:val="20"/>
                <w:szCs w:val="20"/>
              </w:rPr>
              <w:t>59</w:t>
            </w:r>
          </w:p>
        </w:tc>
        <w:tc>
          <w:tcPr>
            <w:tcW w:w="945" w:type="dxa"/>
            <w:tcBorders>
              <w:top w:val="nil"/>
              <w:left w:val="nil"/>
              <w:bottom w:val="single" w:sz="4" w:space="0" w:color="auto"/>
              <w:right w:val="single" w:sz="4" w:space="0" w:color="auto"/>
            </w:tcBorders>
            <w:shd w:val="clear" w:color="auto" w:fill="auto"/>
            <w:noWrap/>
            <w:vAlign w:val="center"/>
            <w:hideMark/>
          </w:tcPr>
          <w:p w14:paraId="5030F8E5" w14:textId="77777777" w:rsidR="00E3024A" w:rsidRPr="006E4F8F" w:rsidRDefault="00E3024A" w:rsidP="00E3024A">
            <w:pPr>
              <w:jc w:val="center"/>
              <w:rPr>
                <w:color w:val="000000"/>
                <w:sz w:val="20"/>
                <w:szCs w:val="20"/>
              </w:rPr>
            </w:pPr>
            <w:r w:rsidRPr="006E4F8F">
              <w:rPr>
                <w:color w:val="000000"/>
                <w:sz w:val="20"/>
                <w:szCs w:val="20"/>
              </w:rPr>
              <w:t>67%a</w:t>
            </w:r>
          </w:p>
        </w:tc>
        <w:tc>
          <w:tcPr>
            <w:tcW w:w="1031" w:type="dxa"/>
            <w:tcBorders>
              <w:top w:val="nil"/>
              <w:left w:val="nil"/>
              <w:bottom w:val="single" w:sz="4" w:space="0" w:color="auto"/>
              <w:right w:val="single" w:sz="4" w:space="0" w:color="auto"/>
            </w:tcBorders>
            <w:shd w:val="clear" w:color="auto" w:fill="auto"/>
            <w:noWrap/>
            <w:vAlign w:val="center"/>
            <w:hideMark/>
          </w:tcPr>
          <w:p w14:paraId="01C938C5" w14:textId="77777777" w:rsidR="00E3024A" w:rsidRPr="006E4F8F" w:rsidRDefault="00E3024A" w:rsidP="00E3024A">
            <w:pPr>
              <w:jc w:val="center"/>
              <w:rPr>
                <w:color w:val="000000"/>
                <w:sz w:val="20"/>
                <w:szCs w:val="20"/>
              </w:rPr>
            </w:pPr>
            <w:r w:rsidRPr="006E4F8F">
              <w:rPr>
                <w:color w:val="000000"/>
                <w:sz w:val="20"/>
                <w:szCs w:val="20"/>
              </w:rPr>
              <w:t>18</w:t>
            </w:r>
          </w:p>
        </w:tc>
        <w:tc>
          <w:tcPr>
            <w:tcW w:w="1117" w:type="dxa"/>
            <w:tcBorders>
              <w:top w:val="nil"/>
              <w:left w:val="nil"/>
              <w:bottom w:val="single" w:sz="4" w:space="0" w:color="auto"/>
              <w:right w:val="single" w:sz="4" w:space="0" w:color="auto"/>
            </w:tcBorders>
            <w:shd w:val="clear" w:color="auto" w:fill="auto"/>
            <w:noWrap/>
            <w:vAlign w:val="center"/>
            <w:hideMark/>
          </w:tcPr>
          <w:p w14:paraId="1F938D4C" w14:textId="77777777" w:rsidR="00E3024A" w:rsidRPr="006E4F8F" w:rsidRDefault="00E3024A" w:rsidP="00E3024A">
            <w:pPr>
              <w:jc w:val="center"/>
              <w:rPr>
                <w:color w:val="000000"/>
                <w:sz w:val="20"/>
                <w:szCs w:val="20"/>
              </w:rPr>
            </w:pPr>
            <w:r w:rsidRPr="006E4F8F">
              <w:rPr>
                <w:color w:val="000000"/>
                <w:sz w:val="20"/>
                <w:szCs w:val="20"/>
              </w:rPr>
              <w:t>60%a</w:t>
            </w:r>
          </w:p>
        </w:tc>
        <w:tc>
          <w:tcPr>
            <w:tcW w:w="859" w:type="dxa"/>
            <w:tcBorders>
              <w:top w:val="nil"/>
              <w:left w:val="nil"/>
              <w:bottom w:val="single" w:sz="4" w:space="0" w:color="auto"/>
              <w:right w:val="single" w:sz="4" w:space="0" w:color="auto"/>
            </w:tcBorders>
            <w:shd w:val="clear" w:color="auto" w:fill="auto"/>
            <w:noWrap/>
            <w:vAlign w:val="center"/>
            <w:hideMark/>
          </w:tcPr>
          <w:p w14:paraId="7AA06B22"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773AF5FA"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2BFB7720"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6CEF4908"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51220C5" w14:textId="77777777" w:rsidR="00E3024A" w:rsidRPr="006E4F8F" w:rsidRDefault="00E3024A" w:rsidP="00E3024A">
            <w:pPr>
              <w:jc w:val="center"/>
              <w:rPr>
                <w:color w:val="000000"/>
                <w:sz w:val="20"/>
                <w:szCs w:val="20"/>
              </w:rPr>
            </w:pPr>
            <w:r w:rsidRPr="006E4F8F">
              <w:rPr>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center"/>
            <w:hideMark/>
          </w:tcPr>
          <w:p w14:paraId="237FEB2D" w14:textId="77777777" w:rsidR="00E3024A" w:rsidRPr="006E4F8F" w:rsidRDefault="00E3024A" w:rsidP="00E3024A">
            <w:pPr>
              <w:jc w:val="center"/>
              <w:rPr>
                <w:color w:val="000000"/>
                <w:sz w:val="20"/>
                <w:szCs w:val="20"/>
              </w:rPr>
            </w:pPr>
            <w:r w:rsidRPr="006E4F8F">
              <w:rPr>
                <w:color w:val="000000"/>
                <w:sz w:val="20"/>
                <w:szCs w:val="20"/>
              </w:rPr>
              <w:t>29</w:t>
            </w:r>
          </w:p>
        </w:tc>
        <w:tc>
          <w:tcPr>
            <w:tcW w:w="945" w:type="dxa"/>
            <w:tcBorders>
              <w:top w:val="nil"/>
              <w:left w:val="nil"/>
              <w:bottom w:val="single" w:sz="4" w:space="0" w:color="auto"/>
              <w:right w:val="single" w:sz="4" w:space="0" w:color="auto"/>
            </w:tcBorders>
            <w:shd w:val="clear" w:color="auto" w:fill="auto"/>
            <w:noWrap/>
            <w:vAlign w:val="center"/>
            <w:hideMark/>
          </w:tcPr>
          <w:p w14:paraId="7D6DED5E" w14:textId="77777777" w:rsidR="00E3024A" w:rsidRPr="006E4F8F" w:rsidRDefault="00E3024A" w:rsidP="00E3024A">
            <w:pPr>
              <w:jc w:val="center"/>
              <w:rPr>
                <w:color w:val="000000"/>
                <w:sz w:val="20"/>
                <w:szCs w:val="20"/>
              </w:rPr>
            </w:pPr>
            <w:r w:rsidRPr="006E4F8F">
              <w:rPr>
                <w:color w:val="000000"/>
                <w:sz w:val="20"/>
                <w:szCs w:val="20"/>
              </w:rPr>
              <w:t>33%a</w:t>
            </w:r>
          </w:p>
        </w:tc>
        <w:tc>
          <w:tcPr>
            <w:tcW w:w="1031" w:type="dxa"/>
            <w:tcBorders>
              <w:top w:val="nil"/>
              <w:left w:val="nil"/>
              <w:bottom w:val="single" w:sz="4" w:space="0" w:color="auto"/>
              <w:right w:val="single" w:sz="4" w:space="0" w:color="auto"/>
            </w:tcBorders>
            <w:shd w:val="clear" w:color="auto" w:fill="auto"/>
            <w:noWrap/>
            <w:vAlign w:val="center"/>
            <w:hideMark/>
          </w:tcPr>
          <w:p w14:paraId="7D382F0C" w14:textId="77777777" w:rsidR="00E3024A" w:rsidRPr="006E4F8F" w:rsidRDefault="00E3024A" w:rsidP="00E3024A">
            <w:pPr>
              <w:jc w:val="center"/>
              <w:rPr>
                <w:color w:val="000000"/>
                <w:sz w:val="20"/>
                <w:szCs w:val="20"/>
              </w:rPr>
            </w:pPr>
            <w:r w:rsidRPr="006E4F8F">
              <w:rPr>
                <w:color w:val="000000"/>
                <w:sz w:val="20"/>
                <w:szCs w:val="20"/>
              </w:rPr>
              <w:t>12</w:t>
            </w:r>
          </w:p>
        </w:tc>
        <w:tc>
          <w:tcPr>
            <w:tcW w:w="1117" w:type="dxa"/>
            <w:tcBorders>
              <w:top w:val="nil"/>
              <w:left w:val="nil"/>
              <w:bottom w:val="single" w:sz="4" w:space="0" w:color="auto"/>
              <w:right w:val="single" w:sz="4" w:space="0" w:color="auto"/>
            </w:tcBorders>
            <w:shd w:val="clear" w:color="auto" w:fill="auto"/>
            <w:noWrap/>
            <w:vAlign w:val="center"/>
            <w:hideMark/>
          </w:tcPr>
          <w:p w14:paraId="6F71E1F5" w14:textId="77777777" w:rsidR="00E3024A" w:rsidRPr="006E4F8F" w:rsidRDefault="00E3024A" w:rsidP="00E3024A">
            <w:pPr>
              <w:jc w:val="center"/>
              <w:rPr>
                <w:color w:val="000000"/>
                <w:sz w:val="20"/>
                <w:szCs w:val="20"/>
              </w:rPr>
            </w:pPr>
            <w:r w:rsidRPr="006E4F8F">
              <w:rPr>
                <w:color w:val="000000"/>
                <w:sz w:val="20"/>
                <w:szCs w:val="20"/>
              </w:rPr>
              <w:t>40%a</w:t>
            </w:r>
          </w:p>
        </w:tc>
        <w:tc>
          <w:tcPr>
            <w:tcW w:w="859" w:type="dxa"/>
            <w:tcBorders>
              <w:top w:val="nil"/>
              <w:left w:val="nil"/>
              <w:bottom w:val="single" w:sz="4" w:space="0" w:color="auto"/>
              <w:right w:val="single" w:sz="4" w:space="0" w:color="auto"/>
            </w:tcBorders>
            <w:shd w:val="clear" w:color="auto" w:fill="auto"/>
            <w:noWrap/>
            <w:vAlign w:val="center"/>
            <w:hideMark/>
          </w:tcPr>
          <w:p w14:paraId="7EF664EB"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4D8A8162"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59269BD"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0EE78B62"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2D19BC9" w14:textId="77777777" w:rsidR="00E3024A" w:rsidRPr="006E4F8F" w:rsidRDefault="00E3024A" w:rsidP="00E3024A">
            <w:pPr>
              <w:jc w:val="center"/>
              <w:rPr>
                <w:color w:val="000000"/>
                <w:sz w:val="20"/>
                <w:szCs w:val="20"/>
              </w:rPr>
            </w:pPr>
            <w:r w:rsidRPr="006E4F8F">
              <w:rPr>
                <w:color w:val="000000"/>
                <w:sz w:val="20"/>
                <w:szCs w:val="20"/>
              </w:rPr>
              <w:t>Shoe changes</w:t>
            </w:r>
          </w:p>
        </w:tc>
        <w:tc>
          <w:tcPr>
            <w:tcW w:w="820" w:type="dxa"/>
            <w:tcBorders>
              <w:top w:val="nil"/>
              <w:left w:val="nil"/>
              <w:bottom w:val="single" w:sz="4" w:space="0" w:color="auto"/>
              <w:right w:val="single" w:sz="4" w:space="0" w:color="auto"/>
            </w:tcBorders>
            <w:shd w:val="clear" w:color="auto" w:fill="auto"/>
            <w:noWrap/>
            <w:vAlign w:val="center"/>
            <w:hideMark/>
          </w:tcPr>
          <w:p w14:paraId="2E524CCE" w14:textId="77777777" w:rsidR="00E3024A" w:rsidRPr="006E4F8F" w:rsidRDefault="00E3024A" w:rsidP="00E3024A">
            <w:pPr>
              <w:jc w:val="center"/>
              <w:rPr>
                <w:color w:val="000000"/>
                <w:sz w:val="20"/>
                <w:szCs w:val="20"/>
              </w:rPr>
            </w:pPr>
            <w:r w:rsidRPr="006E4F8F">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center"/>
            <w:hideMark/>
          </w:tcPr>
          <w:p w14:paraId="26594C0F" w14:textId="77777777" w:rsidR="00E3024A" w:rsidRPr="006E4F8F" w:rsidRDefault="00E3024A" w:rsidP="00E3024A">
            <w:pPr>
              <w:jc w:val="center"/>
              <w:rPr>
                <w:color w:val="000000"/>
                <w:sz w:val="20"/>
                <w:szCs w:val="20"/>
              </w:rPr>
            </w:pPr>
            <w:r w:rsidRPr="006E4F8F">
              <w:rPr>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14:paraId="4AC7B164" w14:textId="77777777" w:rsidR="00E3024A" w:rsidRPr="006E4F8F" w:rsidRDefault="00E3024A" w:rsidP="00E3024A">
            <w:pPr>
              <w:jc w:val="center"/>
              <w:rPr>
                <w:color w:val="000000"/>
                <w:sz w:val="20"/>
                <w:szCs w:val="20"/>
              </w:rPr>
            </w:pPr>
            <w:r w:rsidRPr="006E4F8F">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14:paraId="69ED3047"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4B6203A9" w14:textId="77777777" w:rsidR="00E3024A" w:rsidRPr="006E4F8F" w:rsidRDefault="00E3024A" w:rsidP="00E3024A">
            <w:pPr>
              <w:jc w:val="center"/>
              <w:rPr>
                <w:color w:val="000000"/>
                <w:sz w:val="20"/>
                <w:szCs w:val="20"/>
              </w:rPr>
            </w:pPr>
            <w:r w:rsidRPr="006E4F8F">
              <w:rPr>
                <w:color w:val="000000"/>
                <w:sz w:val="20"/>
                <w:szCs w:val="20"/>
              </w:rPr>
              <w:t>0.07</w:t>
            </w:r>
          </w:p>
        </w:tc>
        <w:tc>
          <w:tcPr>
            <w:tcW w:w="859" w:type="dxa"/>
            <w:tcBorders>
              <w:top w:val="nil"/>
              <w:left w:val="nil"/>
              <w:bottom w:val="single" w:sz="4" w:space="0" w:color="auto"/>
              <w:right w:val="single" w:sz="4" w:space="0" w:color="auto"/>
            </w:tcBorders>
            <w:shd w:val="clear" w:color="auto" w:fill="auto"/>
            <w:noWrap/>
            <w:vAlign w:val="center"/>
            <w:hideMark/>
          </w:tcPr>
          <w:p w14:paraId="0A334B81" w14:textId="77777777" w:rsidR="00E3024A" w:rsidRPr="006E4F8F" w:rsidRDefault="00E3024A" w:rsidP="00E3024A">
            <w:pPr>
              <w:jc w:val="center"/>
              <w:rPr>
                <w:color w:val="000000"/>
                <w:sz w:val="20"/>
                <w:szCs w:val="20"/>
              </w:rPr>
            </w:pPr>
            <w:r w:rsidRPr="006E4F8F">
              <w:rPr>
                <w:color w:val="000000"/>
                <w:sz w:val="20"/>
                <w:szCs w:val="20"/>
              </w:rPr>
              <w:t>0.798</w:t>
            </w:r>
          </w:p>
        </w:tc>
        <w:tc>
          <w:tcPr>
            <w:tcW w:w="980" w:type="dxa"/>
            <w:tcBorders>
              <w:top w:val="nil"/>
              <w:left w:val="nil"/>
              <w:bottom w:val="single" w:sz="4" w:space="0" w:color="auto"/>
              <w:right w:val="single" w:sz="4" w:space="0" w:color="auto"/>
            </w:tcBorders>
            <w:shd w:val="clear" w:color="auto" w:fill="auto"/>
            <w:noWrap/>
            <w:vAlign w:val="center"/>
            <w:hideMark/>
          </w:tcPr>
          <w:p w14:paraId="6CE456EC" w14:textId="77777777" w:rsidR="00E3024A" w:rsidRPr="006E4F8F" w:rsidRDefault="00E3024A" w:rsidP="00E3024A">
            <w:pPr>
              <w:jc w:val="center"/>
              <w:rPr>
                <w:color w:val="000000"/>
                <w:sz w:val="20"/>
                <w:szCs w:val="20"/>
              </w:rPr>
            </w:pPr>
            <w:r w:rsidRPr="006E4F8F">
              <w:rPr>
                <w:color w:val="000000"/>
                <w:sz w:val="20"/>
                <w:szCs w:val="20"/>
              </w:rPr>
              <w:t>0.024</w:t>
            </w:r>
          </w:p>
        </w:tc>
      </w:tr>
      <w:tr w:rsidR="00E3024A" w:rsidRPr="006E4F8F" w14:paraId="4D163F65"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3DAD497" w14:textId="77777777" w:rsidR="00E3024A" w:rsidRPr="006E4F8F" w:rsidRDefault="00E3024A" w:rsidP="00E3024A">
            <w:pPr>
              <w:jc w:val="center"/>
              <w:rPr>
                <w:color w:val="000000"/>
                <w:sz w:val="20"/>
                <w:szCs w:val="20"/>
              </w:rPr>
            </w:pPr>
            <w:r w:rsidRPr="006E4F8F">
              <w:rPr>
                <w:color w:val="000000"/>
                <w:sz w:val="20"/>
                <w:szCs w:val="20"/>
              </w:rPr>
              <w:t>No</w:t>
            </w:r>
          </w:p>
        </w:tc>
        <w:tc>
          <w:tcPr>
            <w:tcW w:w="820" w:type="dxa"/>
            <w:tcBorders>
              <w:top w:val="nil"/>
              <w:left w:val="nil"/>
              <w:bottom w:val="single" w:sz="4" w:space="0" w:color="auto"/>
              <w:right w:val="single" w:sz="4" w:space="0" w:color="auto"/>
            </w:tcBorders>
            <w:shd w:val="clear" w:color="auto" w:fill="auto"/>
            <w:noWrap/>
            <w:vAlign w:val="center"/>
            <w:hideMark/>
          </w:tcPr>
          <w:p w14:paraId="5D1A8237" w14:textId="77777777" w:rsidR="00E3024A" w:rsidRPr="006E4F8F" w:rsidRDefault="00E3024A" w:rsidP="00E3024A">
            <w:pPr>
              <w:jc w:val="center"/>
              <w:rPr>
                <w:color w:val="000000"/>
                <w:sz w:val="20"/>
                <w:szCs w:val="20"/>
              </w:rPr>
            </w:pPr>
            <w:r w:rsidRPr="006E4F8F">
              <w:rPr>
                <w:color w:val="000000"/>
                <w:sz w:val="20"/>
                <w:szCs w:val="20"/>
              </w:rPr>
              <w:t>30</w:t>
            </w:r>
          </w:p>
        </w:tc>
        <w:tc>
          <w:tcPr>
            <w:tcW w:w="945" w:type="dxa"/>
            <w:tcBorders>
              <w:top w:val="nil"/>
              <w:left w:val="nil"/>
              <w:bottom w:val="single" w:sz="4" w:space="0" w:color="auto"/>
              <w:right w:val="single" w:sz="4" w:space="0" w:color="auto"/>
            </w:tcBorders>
            <w:shd w:val="clear" w:color="auto" w:fill="auto"/>
            <w:noWrap/>
            <w:vAlign w:val="center"/>
            <w:hideMark/>
          </w:tcPr>
          <w:p w14:paraId="5D025E42" w14:textId="77777777" w:rsidR="00E3024A" w:rsidRPr="006E4F8F" w:rsidRDefault="00E3024A" w:rsidP="00E3024A">
            <w:pPr>
              <w:jc w:val="center"/>
              <w:rPr>
                <w:color w:val="000000"/>
                <w:sz w:val="20"/>
                <w:szCs w:val="20"/>
              </w:rPr>
            </w:pPr>
            <w:r w:rsidRPr="006E4F8F">
              <w:rPr>
                <w:color w:val="000000"/>
                <w:sz w:val="20"/>
                <w:szCs w:val="20"/>
              </w:rPr>
              <w:t>34.1%a</w:t>
            </w:r>
          </w:p>
        </w:tc>
        <w:tc>
          <w:tcPr>
            <w:tcW w:w="1031" w:type="dxa"/>
            <w:tcBorders>
              <w:top w:val="nil"/>
              <w:left w:val="nil"/>
              <w:bottom w:val="single" w:sz="4" w:space="0" w:color="auto"/>
              <w:right w:val="single" w:sz="4" w:space="0" w:color="auto"/>
            </w:tcBorders>
            <w:shd w:val="clear" w:color="auto" w:fill="auto"/>
            <w:noWrap/>
            <w:vAlign w:val="center"/>
            <w:hideMark/>
          </w:tcPr>
          <w:p w14:paraId="3EE6E17E" w14:textId="77777777" w:rsidR="00E3024A" w:rsidRPr="006E4F8F" w:rsidRDefault="00E3024A" w:rsidP="00E3024A">
            <w:pPr>
              <w:jc w:val="center"/>
              <w:rPr>
                <w:color w:val="000000"/>
                <w:sz w:val="20"/>
                <w:szCs w:val="20"/>
              </w:rPr>
            </w:pPr>
            <w:r w:rsidRPr="006E4F8F">
              <w:rPr>
                <w:color w:val="000000"/>
                <w:sz w:val="20"/>
                <w:szCs w:val="20"/>
              </w:rPr>
              <w:t>11</w:t>
            </w:r>
          </w:p>
        </w:tc>
        <w:tc>
          <w:tcPr>
            <w:tcW w:w="1117" w:type="dxa"/>
            <w:tcBorders>
              <w:top w:val="nil"/>
              <w:left w:val="nil"/>
              <w:bottom w:val="single" w:sz="4" w:space="0" w:color="auto"/>
              <w:right w:val="single" w:sz="4" w:space="0" w:color="auto"/>
            </w:tcBorders>
            <w:shd w:val="clear" w:color="auto" w:fill="auto"/>
            <w:noWrap/>
            <w:vAlign w:val="center"/>
            <w:hideMark/>
          </w:tcPr>
          <w:p w14:paraId="3A657E9B" w14:textId="77777777" w:rsidR="00E3024A" w:rsidRPr="006E4F8F" w:rsidRDefault="00E3024A" w:rsidP="00E3024A">
            <w:pPr>
              <w:jc w:val="center"/>
              <w:rPr>
                <w:color w:val="000000"/>
                <w:sz w:val="20"/>
                <w:szCs w:val="20"/>
              </w:rPr>
            </w:pPr>
            <w:r w:rsidRPr="006E4F8F">
              <w:rPr>
                <w:color w:val="000000"/>
                <w:sz w:val="20"/>
                <w:szCs w:val="20"/>
              </w:rPr>
              <w:t>36.7%a</w:t>
            </w:r>
          </w:p>
        </w:tc>
        <w:tc>
          <w:tcPr>
            <w:tcW w:w="859" w:type="dxa"/>
            <w:tcBorders>
              <w:top w:val="nil"/>
              <w:left w:val="nil"/>
              <w:bottom w:val="single" w:sz="4" w:space="0" w:color="auto"/>
              <w:right w:val="single" w:sz="4" w:space="0" w:color="auto"/>
            </w:tcBorders>
            <w:shd w:val="clear" w:color="auto" w:fill="auto"/>
            <w:noWrap/>
            <w:vAlign w:val="center"/>
            <w:hideMark/>
          </w:tcPr>
          <w:p w14:paraId="62B6E65C"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1DB04066"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0DA34EE4"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13F06520"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8AD2DE" w14:textId="77777777" w:rsidR="00E3024A" w:rsidRPr="006E4F8F" w:rsidRDefault="00E3024A" w:rsidP="00E3024A">
            <w:pPr>
              <w:jc w:val="center"/>
              <w:rPr>
                <w:color w:val="000000"/>
                <w:sz w:val="20"/>
                <w:szCs w:val="20"/>
              </w:rPr>
            </w:pPr>
            <w:r w:rsidRPr="006E4F8F">
              <w:rPr>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center"/>
            <w:hideMark/>
          </w:tcPr>
          <w:p w14:paraId="0DC86BF0" w14:textId="77777777" w:rsidR="00E3024A" w:rsidRPr="006E4F8F" w:rsidRDefault="00E3024A" w:rsidP="00E3024A">
            <w:pPr>
              <w:jc w:val="center"/>
              <w:rPr>
                <w:color w:val="000000"/>
                <w:sz w:val="20"/>
                <w:szCs w:val="20"/>
              </w:rPr>
            </w:pPr>
            <w:r w:rsidRPr="006E4F8F">
              <w:rPr>
                <w:color w:val="000000"/>
                <w:sz w:val="20"/>
                <w:szCs w:val="20"/>
              </w:rPr>
              <w:t>58</w:t>
            </w:r>
          </w:p>
        </w:tc>
        <w:tc>
          <w:tcPr>
            <w:tcW w:w="945" w:type="dxa"/>
            <w:tcBorders>
              <w:top w:val="nil"/>
              <w:left w:val="nil"/>
              <w:bottom w:val="single" w:sz="4" w:space="0" w:color="auto"/>
              <w:right w:val="single" w:sz="4" w:space="0" w:color="auto"/>
            </w:tcBorders>
            <w:shd w:val="clear" w:color="auto" w:fill="auto"/>
            <w:noWrap/>
            <w:vAlign w:val="center"/>
            <w:hideMark/>
          </w:tcPr>
          <w:p w14:paraId="5CE18F22" w14:textId="77777777" w:rsidR="00E3024A" w:rsidRPr="006E4F8F" w:rsidRDefault="00E3024A" w:rsidP="00E3024A">
            <w:pPr>
              <w:jc w:val="center"/>
              <w:rPr>
                <w:color w:val="000000"/>
                <w:sz w:val="20"/>
                <w:szCs w:val="20"/>
              </w:rPr>
            </w:pPr>
            <w:r w:rsidRPr="006E4F8F">
              <w:rPr>
                <w:color w:val="000000"/>
                <w:sz w:val="20"/>
                <w:szCs w:val="20"/>
              </w:rPr>
              <w:t>65.9%a</w:t>
            </w:r>
          </w:p>
        </w:tc>
        <w:tc>
          <w:tcPr>
            <w:tcW w:w="1031" w:type="dxa"/>
            <w:tcBorders>
              <w:top w:val="nil"/>
              <w:left w:val="nil"/>
              <w:bottom w:val="single" w:sz="4" w:space="0" w:color="auto"/>
              <w:right w:val="single" w:sz="4" w:space="0" w:color="auto"/>
            </w:tcBorders>
            <w:shd w:val="clear" w:color="auto" w:fill="auto"/>
            <w:noWrap/>
            <w:vAlign w:val="center"/>
            <w:hideMark/>
          </w:tcPr>
          <w:p w14:paraId="543CE6FD" w14:textId="77777777" w:rsidR="00E3024A" w:rsidRPr="006E4F8F" w:rsidRDefault="00E3024A" w:rsidP="00E3024A">
            <w:pPr>
              <w:jc w:val="center"/>
              <w:rPr>
                <w:color w:val="000000"/>
                <w:sz w:val="20"/>
                <w:szCs w:val="20"/>
              </w:rPr>
            </w:pPr>
            <w:r w:rsidRPr="006E4F8F">
              <w:rPr>
                <w:color w:val="000000"/>
                <w:sz w:val="20"/>
                <w:szCs w:val="20"/>
              </w:rPr>
              <w:t>19</w:t>
            </w:r>
          </w:p>
        </w:tc>
        <w:tc>
          <w:tcPr>
            <w:tcW w:w="1117" w:type="dxa"/>
            <w:tcBorders>
              <w:top w:val="nil"/>
              <w:left w:val="nil"/>
              <w:bottom w:val="single" w:sz="4" w:space="0" w:color="auto"/>
              <w:right w:val="single" w:sz="4" w:space="0" w:color="auto"/>
            </w:tcBorders>
            <w:shd w:val="clear" w:color="auto" w:fill="auto"/>
            <w:noWrap/>
            <w:vAlign w:val="center"/>
            <w:hideMark/>
          </w:tcPr>
          <w:p w14:paraId="3F76575F" w14:textId="77777777" w:rsidR="00E3024A" w:rsidRPr="006E4F8F" w:rsidRDefault="00E3024A" w:rsidP="00E3024A">
            <w:pPr>
              <w:jc w:val="center"/>
              <w:rPr>
                <w:color w:val="000000"/>
                <w:sz w:val="20"/>
                <w:szCs w:val="20"/>
              </w:rPr>
            </w:pPr>
            <w:r w:rsidRPr="006E4F8F">
              <w:rPr>
                <w:color w:val="000000"/>
                <w:sz w:val="20"/>
                <w:szCs w:val="20"/>
              </w:rPr>
              <w:t>63.3%a</w:t>
            </w:r>
          </w:p>
        </w:tc>
        <w:tc>
          <w:tcPr>
            <w:tcW w:w="859" w:type="dxa"/>
            <w:tcBorders>
              <w:top w:val="nil"/>
              <w:left w:val="nil"/>
              <w:bottom w:val="single" w:sz="4" w:space="0" w:color="auto"/>
              <w:right w:val="single" w:sz="4" w:space="0" w:color="auto"/>
            </w:tcBorders>
            <w:shd w:val="clear" w:color="auto" w:fill="auto"/>
            <w:noWrap/>
            <w:vAlign w:val="center"/>
            <w:hideMark/>
          </w:tcPr>
          <w:p w14:paraId="3A029AB9"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10F6826D"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BF6538E"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74158C62"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643DBE" w14:textId="77777777" w:rsidR="00E3024A" w:rsidRPr="006E4F8F" w:rsidRDefault="00E3024A" w:rsidP="00E3024A">
            <w:pPr>
              <w:jc w:val="center"/>
              <w:rPr>
                <w:color w:val="000000"/>
                <w:sz w:val="20"/>
                <w:szCs w:val="20"/>
              </w:rPr>
            </w:pPr>
            <w:r w:rsidRPr="006E4F8F">
              <w:rPr>
                <w:color w:val="000000"/>
                <w:sz w:val="20"/>
                <w:szCs w:val="20"/>
              </w:rPr>
              <w:t>Shoe insert, nursing clogs, painkillers</w:t>
            </w:r>
          </w:p>
        </w:tc>
        <w:tc>
          <w:tcPr>
            <w:tcW w:w="820" w:type="dxa"/>
            <w:tcBorders>
              <w:top w:val="nil"/>
              <w:left w:val="nil"/>
              <w:bottom w:val="single" w:sz="4" w:space="0" w:color="auto"/>
              <w:right w:val="single" w:sz="4" w:space="0" w:color="auto"/>
            </w:tcBorders>
            <w:shd w:val="clear" w:color="auto" w:fill="auto"/>
            <w:noWrap/>
            <w:vAlign w:val="center"/>
            <w:hideMark/>
          </w:tcPr>
          <w:p w14:paraId="08A14F95" w14:textId="77777777" w:rsidR="00E3024A" w:rsidRPr="006E4F8F" w:rsidRDefault="00E3024A" w:rsidP="00E3024A">
            <w:pPr>
              <w:jc w:val="center"/>
              <w:rPr>
                <w:color w:val="000000"/>
                <w:sz w:val="20"/>
                <w:szCs w:val="20"/>
              </w:rPr>
            </w:pPr>
            <w:r w:rsidRPr="006E4F8F">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center"/>
            <w:hideMark/>
          </w:tcPr>
          <w:p w14:paraId="2F76CB64" w14:textId="77777777" w:rsidR="00E3024A" w:rsidRPr="006E4F8F" w:rsidRDefault="00E3024A" w:rsidP="00E3024A">
            <w:pPr>
              <w:jc w:val="center"/>
              <w:rPr>
                <w:color w:val="000000"/>
                <w:sz w:val="20"/>
                <w:szCs w:val="20"/>
              </w:rPr>
            </w:pPr>
            <w:r w:rsidRPr="006E4F8F">
              <w:rPr>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14:paraId="7B658102" w14:textId="77777777" w:rsidR="00E3024A" w:rsidRPr="006E4F8F" w:rsidRDefault="00E3024A" w:rsidP="00E3024A">
            <w:pPr>
              <w:jc w:val="center"/>
              <w:rPr>
                <w:color w:val="000000"/>
                <w:sz w:val="20"/>
                <w:szCs w:val="20"/>
              </w:rPr>
            </w:pPr>
            <w:r w:rsidRPr="006E4F8F">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14:paraId="00132716"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79CF261E" w14:textId="77777777" w:rsidR="00E3024A" w:rsidRPr="006E4F8F" w:rsidRDefault="00E3024A" w:rsidP="00E3024A">
            <w:pPr>
              <w:jc w:val="center"/>
              <w:rPr>
                <w:color w:val="000000"/>
                <w:sz w:val="20"/>
                <w:szCs w:val="20"/>
              </w:rPr>
            </w:pPr>
            <w:r w:rsidRPr="006E4F8F">
              <w:rPr>
                <w:color w:val="000000"/>
                <w:sz w:val="20"/>
                <w:szCs w:val="20"/>
              </w:rPr>
              <w:t>6.78</w:t>
            </w:r>
          </w:p>
        </w:tc>
        <w:tc>
          <w:tcPr>
            <w:tcW w:w="859" w:type="dxa"/>
            <w:tcBorders>
              <w:top w:val="nil"/>
              <w:left w:val="nil"/>
              <w:bottom w:val="single" w:sz="4" w:space="0" w:color="auto"/>
              <w:right w:val="single" w:sz="4" w:space="0" w:color="auto"/>
            </w:tcBorders>
            <w:shd w:val="clear" w:color="auto" w:fill="auto"/>
            <w:noWrap/>
            <w:vAlign w:val="center"/>
            <w:hideMark/>
          </w:tcPr>
          <w:p w14:paraId="1AF656C5" w14:textId="77777777" w:rsidR="00E3024A" w:rsidRPr="006E4F8F" w:rsidRDefault="00E3024A" w:rsidP="00E3024A">
            <w:pPr>
              <w:jc w:val="center"/>
              <w:rPr>
                <w:color w:val="000000"/>
                <w:sz w:val="20"/>
                <w:szCs w:val="20"/>
              </w:rPr>
            </w:pPr>
            <w:r w:rsidRPr="006E4F8F">
              <w:rPr>
                <w:color w:val="000000"/>
                <w:sz w:val="20"/>
                <w:szCs w:val="20"/>
              </w:rPr>
              <w:t>0.009</w:t>
            </w:r>
          </w:p>
        </w:tc>
        <w:tc>
          <w:tcPr>
            <w:tcW w:w="980" w:type="dxa"/>
            <w:tcBorders>
              <w:top w:val="nil"/>
              <w:left w:val="nil"/>
              <w:bottom w:val="single" w:sz="4" w:space="0" w:color="auto"/>
              <w:right w:val="single" w:sz="4" w:space="0" w:color="auto"/>
            </w:tcBorders>
            <w:shd w:val="clear" w:color="auto" w:fill="auto"/>
            <w:noWrap/>
            <w:vAlign w:val="center"/>
            <w:hideMark/>
          </w:tcPr>
          <w:p w14:paraId="776B8D38" w14:textId="77777777" w:rsidR="00E3024A" w:rsidRPr="006E4F8F" w:rsidRDefault="00E3024A" w:rsidP="00E3024A">
            <w:pPr>
              <w:jc w:val="center"/>
              <w:rPr>
                <w:color w:val="000000"/>
                <w:sz w:val="20"/>
                <w:szCs w:val="20"/>
              </w:rPr>
            </w:pPr>
            <w:r w:rsidRPr="006E4F8F">
              <w:rPr>
                <w:color w:val="000000"/>
                <w:sz w:val="20"/>
                <w:szCs w:val="20"/>
              </w:rPr>
              <w:t>0.24</w:t>
            </w:r>
          </w:p>
        </w:tc>
      </w:tr>
      <w:tr w:rsidR="00E3024A" w:rsidRPr="006E4F8F" w14:paraId="2F7E91B6"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B7934B" w14:textId="77777777" w:rsidR="00E3024A" w:rsidRPr="006E4F8F" w:rsidRDefault="00E3024A" w:rsidP="00E3024A">
            <w:pPr>
              <w:jc w:val="center"/>
              <w:rPr>
                <w:color w:val="000000"/>
                <w:sz w:val="20"/>
                <w:szCs w:val="20"/>
              </w:rPr>
            </w:pPr>
            <w:r w:rsidRPr="006E4F8F">
              <w:rPr>
                <w:color w:val="000000"/>
                <w:sz w:val="20"/>
                <w:szCs w:val="20"/>
              </w:rPr>
              <w:t>No</w:t>
            </w:r>
          </w:p>
        </w:tc>
        <w:tc>
          <w:tcPr>
            <w:tcW w:w="820" w:type="dxa"/>
            <w:tcBorders>
              <w:top w:val="nil"/>
              <w:left w:val="nil"/>
              <w:bottom w:val="single" w:sz="4" w:space="0" w:color="auto"/>
              <w:right w:val="single" w:sz="4" w:space="0" w:color="auto"/>
            </w:tcBorders>
            <w:shd w:val="clear" w:color="auto" w:fill="auto"/>
            <w:noWrap/>
            <w:vAlign w:val="center"/>
            <w:hideMark/>
          </w:tcPr>
          <w:p w14:paraId="129AA2A7" w14:textId="77777777" w:rsidR="00E3024A" w:rsidRPr="006E4F8F" w:rsidRDefault="00E3024A" w:rsidP="00E3024A">
            <w:pPr>
              <w:jc w:val="center"/>
              <w:rPr>
                <w:color w:val="000000"/>
                <w:sz w:val="20"/>
                <w:szCs w:val="20"/>
              </w:rPr>
            </w:pPr>
            <w:r w:rsidRPr="006E4F8F">
              <w:rPr>
                <w:color w:val="000000"/>
                <w:sz w:val="20"/>
                <w:szCs w:val="20"/>
              </w:rPr>
              <w:t>64</w:t>
            </w:r>
          </w:p>
        </w:tc>
        <w:tc>
          <w:tcPr>
            <w:tcW w:w="945" w:type="dxa"/>
            <w:tcBorders>
              <w:top w:val="nil"/>
              <w:left w:val="nil"/>
              <w:bottom w:val="single" w:sz="4" w:space="0" w:color="auto"/>
              <w:right w:val="single" w:sz="4" w:space="0" w:color="auto"/>
            </w:tcBorders>
            <w:shd w:val="clear" w:color="auto" w:fill="auto"/>
            <w:noWrap/>
            <w:vAlign w:val="center"/>
            <w:hideMark/>
          </w:tcPr>
          <w:p w14:paraId="515EA4A1" w14:textId="77777777" w:rsidR="00E3024A" w:rsidRPr="006E4F8F" w:rsidRDefault="00E3024A" w:rsidP="00E3024A">
            <w:pPr>
              <w:jc w:val="center"/>
              <w:rPr>
                <w:color w:val="000000"/>
                <w:sz w:val="20"/>
                <w:szCs w:val="20"/>
              </w:rPr>
            </w:pPr>
            <w:r w:rsidRPr="006E4F8F">
              <w:rPr>
                <w:color w:val="000000"/>
                <w:sz w:val="20"/>
                <w:szCs w:val="20"/>
              </w:rPr>
              <w:t>72.7%a</w:t>
            </w:r>
          </w:p>
        </w:tc>
        <w:tc>
          <w:tcPr>
            <w:tcW w:w="1031" w:type="dxa"/>
            <w:tcBorders>
              <w:top w:val="nil"/>
              <w:left w:val="nil"/>
              <w:bottom w:val="single" w:sz="4" w:space="0" w:color="auto"/>
              <w:right w:val="single" w:sz="4" w:space="0" w:color="auto"/>
            </w:tcBorders>
            <w:shd w:val="clear" w:color="auto" w:fill="auto"/>
            <w:noWrap/>
            <w:vAlign w:val="center"/>
            <w:hideMark/>
          </w:tcPr>
          <w:p w14:paraId="36DE84AA" w14:textId="77777777" w:rsidR="00E3024A" w:rsidRPr="006E4F8F" w:rsidRDefault="00E3024A" w:rsidP="00E3024A">
            <w:pPr>
              <w:jc w:val="center"/>
              <w:rPr>
                <w:color w:val="000000"/>
                <w:sz w:val="20"/>
                <w:szCs w:val="20"/>
              </w:rPr>
            </w:pPr>
            <w:r w:rsidRPr="006E4F8F">
              <w:rPr>
                <w:color w:val="000000"/>
                <w:sz w:val="20"/>
                <w:szCs w:val="20"/>
              </w:rPr>
              <w:t>14</w:t>
            </w:r>
          </w:p>
        </w:tc>
        <w:tc>
          <w:tcPr>
            <w:tcW w:w="1117" w:type="dxa"/>
            <w:tcBorders>
              <w:top w:val="nil"/>
              <w:left w:val="nil"/>
              <w:bottom w:val="single" w:sz="4" w:space="0" w:color="auto"/>
              <w:right w:val="single" w:sz="4" w:space="0" w:color="auto"/>
            </w:tcBorders>
            <w:shd w:val="clear" w:color="auto" w:fill="auto"/>
            <w:noWrap/>
            <w:vAlign w:val="center"/>
            <w:hideMark/>
          </w:tcPr>
          <w:p w14:paraId="11942EE0" w14:textId="77777777" w:rsidR="00E3024A" w:rsidRPr="006E4F8F" w:rsidRDefault="00E3024A" w:rsidP="00E3024A">
            <w:pPr>
              <w:jc w:val="center"/>
              <w:rPr>
                <w:color w:val="000000"/>
                <w:sz w:val="20"/>
                <w:szCs w:val="20"/>
              </w:rPr>
            </w:pPr>
            <w:r w:rsidRPr="006E4F8F">
              <w:rPr>
                <w:color w:val="000000"/>
                <w:sz w:val="20"/>
                <w:szCs w:val="20"/>
              </w:rPr>
              <w:t>46.7%b</w:t>
            </w:r>
          </w:p>
        </w:tc>
        <w:tc>
          <w:tcPr>
            <w:tcW w:w="859" w:type="dxa"/>
            <w:tcBorders>
              <w:top w:val="nil"/>
              <w:left w:val="nil"/>
              <w:bottom w:val="single" w:sz="4" w:space="0" w:color="auto"/>
              <w:right w:val="single" w:sz="4" w:space="0" w:color="auto"/>
            </w:tcBorders>
            <w:shd w:val="clear" w:color="auto" w:fill="auto"/>
            <w:noWrap/>
            <w:vAlign w:val="center"/>
            <w:hideMark/>
          </w:tcPr>
          <w:p w14:paraId="7CD6F4EE"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5D7F3915"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74BDC6BF"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3F3D933E"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5A8C491" w14:textId="77777777" w:rsidR="00E3024A" w:rsidRPr="006E4F8F" w:rsidRDefault="00E3024A" w:rsidP="00E3024A">
            <w:pPr>
              <w:jc w:val="center"/>
              <w:rPr>
                <w:color w:val="000000"/>
                <w:sz w:val="20"/>
                <w:szCs w:val="20"/>
              </w:rPr>
            </w:pPr>
            <w:r w:rsidRPr="006E4F8F">
              <w:rPr>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center"/>
            <w:hideMark/>
          </w:tcPr>
          <w:p w14:paraId="5689B329" w14:textId="77777777" w:rsidR="00E3024A" w:rsidRPr="006E4F8F" w:rsidRDefault="00E3024A" w:rsidP="00E3024A">
            <w:pPr>
              <w:jc w:val="center"/>
              <w:rPr>
                <w:color w:val="000000"/>
                <w:sz w:val="20"/>
                <w:szCs w:val="20"/>
              </w:rPr>
            </w:pPr>
            <w:r w:rsidRPr="006E4F8F">
              <w:rPr>
                <w:color w:val="000000"/>
                <w:sz w:val="20"/>
                <w:szCs w:val="20"/>
              </w:rPr>
              <w:t>24</w:t>
            </w:r>
          </w:p>
        </w:tc>
        <w:tc>
          <w:tcPr>
            <w:tcW w:w="945" w:type="dxa"/>
            <w:tcBorders>
              <w:top w:val="nil"/>
              <w:left w:val="nil"/>
              <w:bottom w:val="single" w:sz="4" w:space="0" w:color="auto"/>
              <w:right w:val="single" w:sz="4" w:space="0" w:color="auto"/>
            </w:tcBorders>
            <w:shd w:val="clear" w:color="auto" w:fill="auto"/>
            <w:noWrap/>
            <w:vAlign w:val="center"/>
            <w:hideMark/>
          </w:tcPr>
          <w:p w14:paraId="7BAB067B" w14:textId="77777777" w:rsidR="00E3024A" w:rsidRPr="006E4F8F" w:rsidRDefault="00E3024A" w:rsidP="00E3024A">
            <w:pPr>
              <w:jc w:val="center"/>
              <w:rPr>
                <w:color w:val="000000"/>
                <w:sz w:val="20"/>
                <w:szCs w:val="20"/>
              </w:rPr>
            </w:pPr>
            <w:r w:rsidRPr="006E4F8F">
              <w:rPr>
                <w:color w:val="000000"/>
                <w:sz w:val="20"/>
                <w:szCs w:val="20"/>
              </w:rPr>
              <w:t>27.3%a</w:t>
            </w:r>
          </w:p>
        </w:tc>
        <w:tc>
          <w:tcPr>
            <w:tcW w:w="1031" w:type="dxa"/>
            <w:tcBorders>
              <w:top w:val="nil"/>
              <w:left w:val="nil"/>
              <w:bottom w:val="single" w:sz="4" w:space="0" w:color="auto"/>
              <w:right w:val="single" w:sz="4" w:space="0" w:color="auto"/>
            </w:tcBorders>
            <w:shd w:val="clear" w:color="auto" w:fill="auto"/>
            <w:noWrap/>
            <w:vAlign w:val="center"/>
            <w:hideMark/>
          </w:tcPr>
          <w:p w14:paraId="6B248DAC" w14:textId="77777777" w:rsidR="00E3024A" w:rsidRPr="006E4F8F" w:rsidRDefault="00E3024A" w:rsidP="00E3024A">
            <w:pPr>
              <w:jc w:val="center"/>
              <w:rPr>
                <w:color w:val="000000"/>
                <w:sz w:val="20"/>
                <w:szCs w:val="20"/>
              </w:rPr>
            </w:pPr>
            <w:r w:rsidRPr="006E4F8F">
              <w:rPr>
                <w:color w:val="000000"/>
                <w:sz w:val="20"/>
                <w:szCs w:val="20"/>
              </w:rPr>
              <w:t>16</w:t>
            </w:r>
          </w:p>
        </w:tc>
        <w:tc>
          <w:tcPr>
            <w:tcW w:w="1117" w:type="dxa"/>
            <w:tcBorders>
              <w:top w:val="nil"/>
              <w:left w:val="nil"/>
              <w:bottom w:val="single" w:sz="4" w:space="0" w:color="auto"/>
              <w:right w:val="single" w:sz="4" w:space="0" w:color="auto"/>
            </w:tcBorders>
            <w:shd w:val="clear" w:color="auto" w:fill="auto"/>
            <w:noWrap/>
            <w:vAlign w:val="center"/>
            <w:hideMark/>
          </w:tcPr>
          <w:p w14:paraId="745BFC63" w14:textId="77777777" w:rsidR="00E3024A" w:rsidRPr="006E4F8F" w:rsidRDefault="00E3024A" w:rsidP="00E3024A">
            <w:pPr>
              <w:jc w:val="center"/>
              <w:rPr>
                <w:color w:val="000000"/>
                <w:sz w:val="20"/>
                <w:szCs w:val="20"/>
              </w:rPr>
            </w:pPr>
            <w:r w:rsidRPr="006E4F8F">
              <w:rPr>
                <w:color w:val="000000"/>
                <w:sz w:val="20"/>
                <w:szCs w:val="20"/>
              </w:rPr>
              <w:t>53.3%b</w:t>
            </w:r>
          </w:p>
        </w:tc>
        <w:tc>
          <w:tcPr>
            <w:tcW w:w="859" w:type="dxa"/>
            <w:tcBorders>
              <w:top w:val="nil"/>
              <w:left w:val="nil"/>
              <w:bottom w:val="single" w:sz="4" w:space="0" w:color="auto"/>
              <w:right w:val="single" w:sz="4" w:space="0" w:color="auto"/>
            </w:tcBorders>
            <w:shd w:val="clear" w:color="auto" w:fill="auto"/>
            <w:noWrap/>
            <w:vAlign w:val="center"/>
            <w:hideMark/>
          </w:tcPr>
          <w:p w14:paraId="07EE5A61"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5E0DEAD1"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6F63AE0"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4986F44D"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4692A2" w14:textId="77777777" w:rsidR="00E3024A" w:rsidRPr="006E4F8F" w:rsidRDefault="00E3024A" w:rsidP="00E3024A">
            <w:pPr>
              <w:jc w:val="center"/>
              <w:rPr>
                <w:color w:val="000000"/>
                <w:sz w:val="20"/>
                <w:szCs w:val="20"/>
              </w:rPr>
            </w:pPr>
            <w:r w:rsidRPr="006E4F8F">
              <w:rPr>
                <w:color w:val="000000"/>
                <w:sz w:val="20"/>
                <w:szCs w:val="20"/>
              </w:rPr>
              <w:t>No solutions</w:t>
            </w:r>
          </w:p>
        </w:tc>
        <w:tc>
          <w:tcPr>
            <w:tcW w:w="820" w:type="dxa"/>
            <w:tcBorders>
              <w:top w:val="nil"/>
              <w:left w:val="nil"/>
              <w:bottom w:val="single" w:sz="4" w:space="0" w:color="auto"/>
              <w:right w:val="single" w:sz="4" w:space="0" w:color="auto"/>
            </w:tcBorders>
            <w:shd w:val="clear" w:color="auto" w:fill="auto"/>
            <w:noWrap/>
            <w:vAlign w:val="center"/>
            <w:hideMark/>
          </w:tcPr>
          <w:p w14:paraId="067413EB" w14:textId="77777777" w:rsidR="00E3024A" w:rsidRPr="006E4F8F" w:rsidRDefault="00E3024A" w:rsidP="00E3024A">
            <w:pPr>
              <w:jc w:val="center"/>
              <w:rPr>
                <w:color w:val="000000"/>
                <w:sz w:val="20"/>
                <w:szCs w:val="20"/>
              </w:rPr>
            </w:pPr>
            <w:r w:rsidRPr="006E4F8F">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center"/>
            <w:hideMark/>
          </w:tcPr>
          <w:p w14:paraId="2E2CC14A" w14:textId="77777777" w:rsidR="00E3024A" w:rsidRPr="006E4F8F" w:rsidRDefault="00E3024A" w:rsidP="00E3024A">
            <w:pPr>
              <w:jc w:val="center"/>
              <w:rPr>
                <w:color w:val="000000"/>
                <w:sz w:val="20"/>
                <w:szCs w:val="20"/>
              </w:rPr>
            </w:pPr>
            <w:r w:rsidRPr="006E4F8F">
              <w:rPr>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14:paraId="06000017" w14:textId="77777777" w:rsidR="00E3024A" w:rsidRPr="006E4F8F" w:rsidRDefault="00E3024A" w:rsidP="00E3024A">
            <w:pPr>
              <w:jc w:val="center"/>
              <w:rPr>
                <w:color w:val="000000"/>
                <w:sz w:val="20"/>
                <w:szCs w:val="20"/>
              </w:rPr>
            </w:pPr>
            <w:r w:rsidRPr="006E4F8F">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14:paraId="49101B6A"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09F8A008" w14:textId="77777777" w:rsidR="00E3024A" w:rsidRPr="006E4F8F" w:rsidRDefault="00E3024A" w:rsidP="00E3024A">
            <w:pPr>
              <w:jc w:val="center"/>
              <w:rPr>
                <w:color w:val="000000"/>
                <w:sz w:val="20"/>
                <w:szCs w:val="20"/>
              </w:rPr>
            </w:pPr>
            <w:r w:rsidRPr="006E4F8F">
              <w:rPr>
                <w:color w:val="000000"/>
                <w:sz w:val="20"/>
                <w:szCs w:val="20"/>
              </w:rPr>
              <w:t>0.97</w:t>
            </w:r>
          </w:p>
        </w:tc>
        <w:tc>
          <w:tcPr>
            <w:tcW w:w="859" w:type="dxa"/>
            <w:tcBorders>
              <w:top w:val="nil"/>
              <w:left w:val="nil"/>
              <w:bottom w:val="single" w:sz="4" w:space="0" w:color="auto"/>
              <w:right w:val="single" w:sz="4" w:space="0" w:color="auto"/>
            </w:tcBorders>
            <w:shd w:val="clear" w:color="auto" w:fill="auto"/>
            <w:noWrap/>
            <w:vAlign w:val="center"/>
            <w:hideMark/>
          </w:tcPr>
          <w:p w14:paraId="22200350" w14:textId="77777777" w:rsidR="00E3024A" w:rsidRPr="006E4F8F" w:rsidRDefault="00E3024A" w:rsidP="00E3024A">
            <w:pPr>
              <w:jc w:val="center"/>
              <w:rPr>
                <w:color w:val="000000"/>
                <w:sz w:val="20"/>
                <w:szCs w:val="20"/>
              </w:rPr>
            </w:pPr>
            <w:r w:rsidRPr="006E4F8F">
              <w:rPr>
                <w:color w:val="000000"/>
                <w:sz w:val="20"/>
                <w:szCs w:val="20"/>
              </w:rPr>
              <w:t>0.324</w:t>
            </w:r>
          </w:p>
        </w:tc>
        <w:tc>
          <w:tcPr>
            <w:tcW w:w="980" w:type="dxa"/>
            <w:tcBorders>
              <w:top w:val="nil"/>
              <w:left w:val="nil"/>
              <w:bottom w:val="single" w:sz="4" w:space="0" w:color="auto"/>
              <w:right w:val="single" w:sz="4" w:space="0" w:color="auto"/>
            </w:tcBorders>
            <w:shd w:val="clear" w:color="auto" w:fill="auto"/>
            <w:noWrap/>
            <w:vAlign w:val="center"/>
            <w:hideMark/>
          </w:tcPr>
          <w:p w14:paraId="412BD493" w14:textId="77777777" w:rsidR="00E3024A" w:rsidRPr="006E4F8F" w:rsidRDefault="00E3024A" w:rsidP="00E3024A">
            <w:pPr>
              <w:jc w:val="center"/>
              <w:rPr>
                <w:color w:val="000000"/>
                <w:sz w:val="20"/>
                <w:szCs w:val="20"/>
              </w:rPr>
            </w:pPr>
            <w:r w:rsidRPr="006E4F8F">
              <w:rPr>
                <w:color w:val="000000"/>
                <w:sz w:val="20"/>
                <w:szCs w:val="20"/>
              </w:rPr>
              <w:t>0.091</w:t>
            </w:r>
          </w:p>
        </w:tc>
      </w:tr>
      <w:tr w:rsidR="00E3024A" w:rsidRPr="006E4F8F" w14:paraId="333CE26B"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9571333" w14:textId="77777777" w:rsidR="00E3024A" w:rsidRPr="006E4F8F" w:rsidRDefault="00E3024A" w:rsidP="00E3024A">
            <w:pPr>
              <w:jc w:val="center"/>
              <w:rPr>
                <w:color w:val="000000"/>
                <w:sz w:val="20"/>
                <w:szCs w:val="20"/>
              </w:rPr>
            </w:pPr>
            <w:r w:rsidRPr="006E4F8F">
              <w:rPr>
                <w:color w:val="000000"/>
                <w:sz w:val="20"/>
                <w:szCs w:val="20"/>
              </w:rPr>
              <w:t>No</w:t>
            </w:r>
          </w:p>
        </w:tc>
        <w:tc>
          <w:tcPr>
            <w:tcW w:w="820" w:type="dxa"/>
            <w:tcBorders>
              <w:top w:val="nil"/>
              <w:left w:val="nil"/>
              <w:bottom w:val="single" w:sz="4" w:space="0" w:color="auto"/>
              <w:right w:val="single" w:sz="4" w:space="0" w:color="auto"/>
            </w:tcBorders>
            <w:shd w:val="clear" w:color="auto" w:fill="auto"/>
            <w:noWrap/>
            <w:vAlign w:val="center"/>
            <w:hideMark/>
          </w:tcPr>
          <w:p w14:paraId="7C887493" w14:textId="77777777" w:rsidR="00E3024A" w:rsidRPr="006E4F8F" w:rsidRDefault="00E3024A" w:rsidP="00E3024A">
            <w:pPr>
              <w:jc w:val="center"/>
              <w:rPr>
                <w:color w:val="000000"/>
                <w:sz w:val="20"/>
                <w:szCs w:val="20"/>
              </w:rPr>
            </w:pPr>
            <w:r w:rsidRPr="006E4F8F">
              <w:rPr>
                <w:color w:val="000000"/>
                <w:sz w:val="20"/>
                <w:szCs w:val="20"/>
              </w:rPr>
              <w:t>69</w:t>
            </w:r>
          </w:p>
        </w:tc>
        <w:tc>
          <w:tcPr>
            <w:tcW w:w="945" w:type="dxa"/>
            <w:tcBorders>
              <w:top w:val="nil"/>
              <w:left w:val="nil"/>
              <w:bottom w:val="single" w:sz="4" w:space="0" w:color="auto"/>
              <w:right w:val="single" w:sz="4" w:space="0" w:color="auto"/>
            </w:tcBorders>
            <w:shd w:val="clear" w:color="auto" w:fill="auto"/>
            <w:noWrap/>
            <w:vAlign w:val="center"/>
            <w:hideMark/>
          </w:tcPr>
          <w:p w14:paraId="19ED1E92" w14:textId="77777777" w:rsidR="00E3024A" w:rsidRPr="006E4F8F" w:rsidRDefault="00E3024A" w:rsidP="00E3024A">
            <w:pPr>
              <w:jc w:val="center"/>
              <w:rPr>
                <w:color w:val="000000"/>
                <w:sz w:val="20"/>
                <w:szCs w:val="20"/>
              </w:rPr>
            </w:pPr>
            <w:r w:rsidRPr="006E4F8F">
              <w:rPr>
                <w:color w:val="000000"/>
                <w:sz w:val="20"/>
                <w:szCs w:val="20"/>
              </w:rPr>
              <w:t>78.4%a</w:t>
            </w:r>
          </w:p>
        </w:tc>
        <w:tc>
          <w:tcPr>
            <w:tcW w:w="1031" w:type="dxa"/>
            <w:tcBorders>
              <w:top w:val="nil"/>
              <w:left w:val="nil"/>
              <w:bottom w:val="single" w:sz="4" w:space="0" w:color="auto"/>
              <w:right w:val="single" w:sz="4" w:space="0" w:color="auto"/>
            </w:tcBorders>
            <w:shd w:val="clear" w:color="auto" w:fill="auto"/>
            <w:noWrap/>
            <w:vAlign w:val="center"/>
            <w:hideMark/>
          </w:tcPr>
          <w:p w14:paraId="38BA818F" w14:textId="77777777" w:rsidR="00E3024A" w:rsidRPr="006E4F8F" w:rsidRDefault="00E3024A" w:rsidP="00E3024A">
            <w:pPr>
              <w:jc w:val="center"/>
              <w:rPr>
                <w:color w:val="000000"/>
                <w:sz w:val="20"/>
                <w:szCs w:val="20"/>
              </w:rPr>
            </w:pPr>
            <w:r w:rsidRPr="006E4F8F">
              <w:rPr>
                <w:color w:val="000000"/>
                <w:sz w:val="20"/>
                <w:szCs w:val="20"/>
              </w:rPr>
              <w:t>26</w:t>
            </w:r>
          </w:p>
        </w:tc>
        <w:tc>
          <w:tcPr>
            <w:tcW w:w="1117" w:type="dxa"/>
            <w:tcBorders>
              <w:top w:val="nil"/>
              <w:left w:val="nil"/>
              <w:bottom w:val="single" w:sz="4" w:space="0" w:color="auto"/>
              <w:right w:val="single" w:sz="4" w:space="0" w:color="auto"/>
            </w:tcBorders>
            <w:shd w:val="clear" w:color="auto" w:fill="auto"/>
            <w:noWrap/>
            <w:vAlign w:val="center"/>
            <w:hideMark/>
          </w:tcPr>
          <w:p w14:paraId="66091F77" w14:textId="77777777" w:rsidR="00E3024A" w:rsidRPr="006E4F8F" w:rsidRDefault="00E3024A" w:rsidP="00E3024A">
            <w:pPr>
              <w:jc w:val="center"/>
              <w:rPr>
                <w:color w:val="000000"/>
                <w:sz w:val="20"/>
                <w:szCs w:val="20"/>
              </w:rPr>
            </w:pPr>
            <w:r w:rsidRPr="006E4F8F">
              <w:rPr>
                <w:color w:val="000000"/>
                <w:sz w:val="20"/>
                <w:szCs w:val="20"/>
              </w:rPr>
              <w:t>86.7%a</w:t>
            </w:r>
          </w:p>
        </w:tc>
        <w:tc>
          <w:tcPr>
            <w:tcW w:w="859" w:type="dxa"/>
            <w:tcBorders>
              <w:top w:val="nil"/>
              <w:left w:val="nil"/>
              <w:bottom w:val="single" w:sz="4" w:space="0" w:color="auto"/>
              <w:right w:val="single" w:sz="4" w:space="0" w:color="auto"/>
            </w:tcBorders>
            <w:shd w:val="clear" w:color="auto" w:fill="auto"/>
            <w:noWrap/>
            <w:vAlign w:val="center"/>
            <w:hideMark/>
          </w:tcPr>
          <w:p w14:paraId="0709143E"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025A333E"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96C8526"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0A331DC9"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1C6E4A9" w14:textId="77777777" w:rsidR="00E3024A" w:rsidRPr="006E4F8F" w:rsidRDefault="00E3024A" w:rsidP="00E3024A">
            <w:pPr>
              <w:jc w:val="center"/>
              <w:rPr>
                <w:color w:val="000000"/>
                <w:sz w:val="20"/>
                <w:szCs w:val="20"/>
              </w:rPr>
            </w:pPr>
            <w:r w:rsidRPr="006E4F8F">
              <w:rPr>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center"/>
            <w:hideMark/>
          </w:tcPr>
          <w:p w14:paraId="063EED4E" w14:textId="77777777" w:rsidR="00E3024A" w:rsidRPr="006E4F8F" w:rsidRDefault="00E3024A" w:rsidP="00E3024A">
            <w:pPr>
              <w:jc w:val="center"/>
              <w:rPr>
                <w:color w:val="000000"/>
                <w:sz w:val="20"/>
                <w:szCs w:val="20"/>
              </w:rPr>
            </w:pPr>
            <w:r w:rsidRPr="006E4F8F">
              <w:rPr>
                <w:color w:val="000000"/>
                <w:sz w:val="20"/>
                <w:szCs w:val="20"/>
              </w:rPr>
              <w:t>19</w:t>
            </w:r>
          </w:p>
        </w:tc>
        <w:tc>
          <w:tcPr>
            <w:tcW w:w="945" w:type="dxa"/>
            <w:tcBorders>
              <w:top w:val="nil"/>
              <w:left w:val="nil"/>
              <w:bottom w:val="single" w:sz="4" w:space="0" w:color="auto"/>
              <w:right w:val="single" w:sz="4" w:space="0" w:color="auto"/>
            </w:tcBorders>
            <w:shd w:val="clear" w:color="auto" w:fill="auto"/>
            <w:noWrap/>
            <w:vAlign w:val="center"/>
            <w:hideMark/>
          </w:tcPr>
          <w:p w14:paraId="37228EDF" w14:textId="77777777" w:rsidR="00E3024A" w:rsidRPr="006E4F8F" w:rsidRDefault="00E3024A" w:rsidP="00E3024A">
            <w:pPr>
              <w:jc w:val="center"/>
              <w:rPr>
                <w:color w:val="000000"/>
                <w:sz w:val="20"/>
                <w:szCs w:val="20"/>
              </w:rPr>
            </w:pPr>
            <w:r w:rsidRPr="006E4F8F">
              <w:rPr>
                <w:color w:val="000000"/>
                <w:sz w:val="20"/>
                <w:szCs w:val="20"/>
              </w:rPr>
              <w:t>21.6%a</w:t>
            </w:r>
          </w:p>
        </w:tc>
        <w:tc>
          <w:tcPr>
            <w:tcW w:w="1031" w:type="dxa"/>
            <w:tcBorders>
              <w:top w:val="nil"/>
              <w:left w:val="nil"/>
              <w:bottom w:val="single" w:sz="4" w:space="0" w:color="auto"/>
              <w:right w:val="single" w:sz="4" w:space="0" w:color="auto"/>
            </w:tcBorders>
            <w:shd w:val="clear" w:color="auto" w:fill="auto"/>
            <w:noWrap/>
            <w:vAlign w:val="center"/>
            <w:hideMark/>
          </w:tcPr>
          <w:p w14:paraId="43CFCA11" w14:textId="77777777" w:rsidR="00E3024A" w:rsidRPr="006E4F8F" w:rsidRDefault="00E3024A" w:rsidP="00E3024A">
            <w:pPr>
              <w:jc w:val="center"/>
              <w:rPr>
                <w:color w:val="000000"/>
                <w:sz w:val="20"/>
                <w:szCs w:val="20"/>
              </w:rPr>
            </w:pPr>
            <w:r w:rsidRPr="006E4F8F">
              <w:rPr>
                <w:color w:val="000000"/>
                <w:sz w:val="20"/>
                <w:szCs w:val="20"/>
              </w:rPr>
              <w:t>4</w:t>
            </w:r>
          </w:p>
        </w:tc>
        <w:tc>
          <w:tcPr>
            <w:tcW w:w="1117" w:type="dxa"/>
            <w:tcBorders>
              <w:top w:val="nil"/>
              <w:left w:val="nil"/>
              <w:bottom w:val="single" w:sz="4" w:space="0" w:color="auto"/>
              <w:right w:val="single" w:sz="4" w:space="0" w:color="auto"/>
            </w:tcBorders>
            <w:shd w:val="clear" w:color="auto" w:fill="auto"/>
            <w:noWrap/>
            <w:vAlign w:val="center"/>
            <w:hideMark/>
          </w:tcPr>
          <w:p w14:paraId="1587CBD7" w14:textId="77777777" w:rsidR="00E3024A" w:rsidRPr="006E4F8F" w:rsidRDefault="00E3024A" w:rsidP="00E3024A">
            <w:pPr>
              <w:jc w:val="center"/>
              <w:rPr>
                <w:color w:val="000000"/>
                <w:sz w:val="20"/>
                <w:szCs w:val="20"/>
              </w:rPr>
            </w:pPr>
            <w:r w:rsidRPr="006E4F8F">
              <w:rPr>
                <w:color w:val="000000"/>
                <w:sz w:val="20"/>
                <w:szCs w:val="20"/>
              </w:rPr>
              <w:t>13.3%a</w:t>
            </w:r>
          </w:p>
        </w:tc>
        <w:tc>
          <w:tcPr>
            <w:tcW w:w="859" w:type="dxa"/>
            <w:tcBorders>
              <w:top w:val="nil"/>
              <w:left w:val="nil"/>
              <w:bottom w:val="single" w:sz="4" w:space="0" w:color="auto"/>
              <w:right w:val="single" w:sz="4" w:space="0" w:color="auto"/>
            </w:tcBorders>
            <w:shd w:val="clear" w:color="auto" w:fill="auto"/>
            <w:noWrap/>
            <w:vAlign w:val="bottom"/>
            <w:hideMark/>
          </w:tcPr>
          <w:p w14:paraId="15A3AC88"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431EA470"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09973E06"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05A1A8D4"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0A64EF" w14:textId="77777777" w:rsidR="00E3024A" w:rsidRPr="006E4F8F" w:rsidRDefault="00E3024A" w:rsidP="00E3024A">
            <w:pPr>
              <w:jc w:val="center"/>
              <w:rPr>
                <w:color w:val="000000"/>
                <w:sz w:val="20"/>
                <w:szCs w:val="20"/>
              </w:rPr>
            </w:pPr>
            <w:r w:rsidRPr="006E4F8F">
              <w:rPr>
                <w:color w:val="000000"/>
                <w:sz w:val="20"/>
                <w:szCs w:val="20"/>
              </w:rPr>
              <w:t>Solution effectiveness</w:t>
            </w:r>
          </w:p>
        </w:tc>
        <w:tc>
          <w:tcPr>
            <w:tcW w:w="820" w:type="dxa"/>
            <w:tcBorders>
              <w:top w:val="nil"/>
              <w:left w:val="nil"/>
              <w:bottom w:val="single" w:sz="4" w:space="0" w:color="auto"/>
              <w:right w:val="single" w:sz="4" w:space="0" w:color="auto"/>
            </w:tcBorders>
            <w:shd w:val="clear" w:color="auto" w:fill="auto"/>
            <w:noWrap/>
            <w:vAlign w:val="center"/>
            <w:hideMark/>
          </w:tcPr>
          <w:p w14:paraId="37CF1884" w14:textId="77777777" w:rsidR="00E3024A" w:rsidRPr="006E4F8F" w:rsidRDefault="00E3024A" w:rsidP="00E3024A">
            <w:pPr>
              <w:jc w:val="center"/>
              <w:rPr>
                <w:color w:val="000000"/>
                <w:sz w:val="20"/>
                <w:szCs w:val="20"/>
              </w:rPr>
            </w:pPr>
            <w:r w:rsidRPr="006E4F8F">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center"/>
            <w:hideMark/>
          </w:tcPr>
          <w:p w14:paraId="1EEC44D1" w14:textId="77777777" w:rsidR="00E3024A" w:rsidRPr="006E4F8F" w:rsidRDefault="00E3024A" w:rsidP="00E3024A">
            <w:pPr>
              <w:jc w:val="center"/>
              <w:rPr>
                <w:color w:val="000000"/>
                <w:sz w:val="20"/>
                <w:szCs w:val="20"/>
              </w:rPr>
            </w:pPr>
            <w:r w:rsidRPr="006E4F8F">
              <w:rPr>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14:paraId="6918B6A1" w14:textId="77777777" w:rsidR="00E3024A" w:rsidRPr="006E4F8F" w:rsidRDefault="00E3024A" w:rsidP="00E3024A">
            <w:pPr>
              <w:jc w:val="center"/>
              <w:rPr>
                <w:color w:val="000000"/>
                <w:sz w:val="20"/>
                <w:szCs w:val="20"/>
              </w:rPr>
            </w:pPr>
            <w:r w:rsidRPr="006E4F8F">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14:paraId="74231ADF"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01CADBCB" w14:textId="77777777" w:rsidR="00E3024A" w:rsidRPr="006E4F8F" w:rsidRDefault="00E3024A" w:rsidP="00E3024A">
            <w:pPr>
              <w:jc w:val="center"/>
              <w:rPr>
                <w:color w:val="000000"/>
                <w:sz w:val="20"/>
                <w:szCs w:val="20"/>
              </w:rPr>
            </w:pPr>
            <w:r w:rsidRPr="006E4F8F">
              <w:rPr>
                <w:color w:val="000000"/>
                <w:sz w:val="20"/>
                <w:szCs w:val="20"/>
              </w:rPr>
              <w:t>20.81</w:t>
            </w:r>
          </w:p>
        </w:tc>
        <w:tc>
          <w:tcPr>
            <w:tcW w:w="859" w:type="dxa"/>
            <w:tcBorders>
              <w:top w:val="nil"/>
              <w:left w:val="nil"/>
              <w:bottom w:val="single" w:sz="4" w:space="0" w:color="auto"/>
              <w:right w:val="single" w:sz="4" w:space="0" w:color="auto"/>
            </w:tcBorders>
            <w:shd w:val="clear" w:color="auto" w:fill="auto"/>
            <w:noWrap/>
            <w:vAlign w:val="center"/>
            <w:hideMark/>
          </w:tcPr>
          <w:p w14:paraId="5E5EBB1C" w14:textId="77777777" w:rsidR="00E3024A" w:rsidRPr="006E4F8F" w:rsidRDefault="00E3024A" w:rsidP="00E3024A">
            <w:pPr>
              <w:jc w:val="center"/>
              <w:rPr>
                <w:b/>
                <w:bCs/>
                <w:color w:val="000000"/>
                <w:sz w:val="20"/>
                <w:szCs w:val="20"/>
              </w:rPr>
            </w:pPr>
            <w:r w:rsidRPr="006E4F8F">
              <w:rPr>
                <w:b/>
                <w:bCs/>
                <w:color w:val="000000"/>
                <w:sz w:val="20"/>
                <w:szCs w:val="20"/>
              </w:rPr>
              <w:t>&lt;</w:t>
            </w:r>
            <w:r w:rsidRPr="006E4F8F">
              <w:rPr>
                <w:color w:val="000000"/>
                <w:sz w:val="20"/>
                <w:szCs w:val="20"/>
              </w:rPr>
              <w:t>.001</w:t>
            </w:r>
          </w:p>
        </w:tc>
        <w:tc>
          <w:tcPr>
            <w:tcW w:w="980" w:type="dxa"/>
            <w:tcBorders>
              <w:top w:val="nil"/>
              <w:left w:val="nil"/>
              <w:bottom w:val="single" w:sz="4" w:space="0" w:color="auto"/>
              <w:right w:val="single" w:sz="4" w:space="0" w:color="auto"/>
            </w:tcBorders>
            <w:shd w:val="clear" w:color="auto" w:fill="auto"/>
            <w:noWrap/>
            <w:vAlign w:val="center"/>
            <w:hideMark/>
          </w:tcPr>
          <w:p w14:paraId="733CFC22" w14:textId="77777777" w:rsidR="00E3024A" w:rsidRPr="006E4F8F" w:rsidRDefault="00E3024A" w:rsidP="00E3024A">
            <w:pPr>
              <w:jc w:val="center"/>
              <w:rPr>
                <w:color w:val="000000"/>
                <w:sz w:val="20"/>
                <w:szCs w:val="20"/>
              </w:rPr>
            </w:pPr>
            <w:r w:rsidRPr="006E4F8F">
              <w:rPr>
                <w:color w:val="000000"/>
                <w:sz w:val="20"/>
                <w:szCs w:val="20"/>
              </w:rPr>
              <w:t>0.501</w:t>
            </w:r>
          </w:p>
        </w:tc>
      </w:tr>
      <w:tr w:rsidR="00E3024A" w:rsidRPr="006E4F8F" w14:paraId="7E4A851B"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5D685E3" w14:textId="77777777" w:rsidR="00E3024A" w:rsidRPr="006E4F8F" w:rsidRDefault="00E3024A" w:rsidP="00E3024A">
            <w:pPr>
              <w:jc w:val="center"/>
              <w:rPr>
                <w:color w:val="000000"/>
                <w:sz w:val="20"/>
                <w:szCs w:val="20"/>
              </w:rPr>
            </w:pPr>
            <w:r w:rsidRPr="006E4F8F">
              <w:rPr>
                <w:color w:val="000000"/>
                <w:sz w:val="20"/>
                <w:szCs w:val="20"/>
              </w:rPr>
              <w:t>No</w:t>
            </w:r>
          </w:p>
        </w:tc>
        <w:tc>
          <w:tcPr>
            <w:tcW w:w="820" w:type="dxa"/>
            <w:tcBorders>
              <w:top w:val="nil"/>
              <w:left w:val="nil"/>
              <w:bottom w:val="single" w:sz="4" w:space="0" w:color="auto"/>
              <w:right w:val="single" w:sz="4" w:space="0" w:color="auto"/>
            </w:tcBorders>
            <w:shd w:val="clear" w:color="auto" w:fill="auto"/>
            <w:noWrap/>
            <w:vAlign w:val="center"/>
            <w:hideMark/>
          </w:tcPr>
          <w:p w14:paraId="31DB2A23" w14:textId="77777777" w:rsidR="00E3024A" w:rsidRPr="006E4F8F" w:rsidRDefault="00E3024A" w:rsidP="00E3024A">
            <w:pPr>
              <w:jc w:val="center"/>
              <w:rPr>
                <w:color w:val="000000"/>
                <w:sz w:val="20"/>
                <w:szCs w:val="20"/>
              </w:rPr>
            </w:pPr>
            <w:r w:rsidRPr="006E4F8F">
              <w:rPr>
                <w:color w:val="000000"/>
                <w:sz w:val="20"/>
                <w:szCs w:val="20"/>
              </w:rPr>
              <w:t>26</w:t>
            </w:r>
          </w:p>
        </w:tc>
        <w:tc>
          <w:tcPr>
            <w:tcW w:w="945" w:type="dxa"/>
            <w:tcBorders>
              <w:top w:val="nil"/>
              <w:left w:val="nil"/>
              <w:bottom w:val="single" w:sz="4" w:space="0" w:color="auto"/>
              <w:right w:val="single" w:sz="4" w:space="0" w:color="auto"/>
            </w:tcBorders>
            <w:shd w:val="clear" w:color="auto" w:fill="auto"/>
            <w:noWrap/>
            <w:vAlign w:val="center"/>
            <w:hideMark/>
          </w:tcPr>
          <w:p w14:paraId="3FEC3DEE" w14:textId="77777777" w:rsidR="00E3024A" w:rsidRPr="006E4F8F" w:rsidRDefault="00E3024A" w:rsidP="00E3024A">
            <w:pPr>
              <w:jc w:val="center"/>
              <w:rPr>
                <w:color w:val="000000"/>
                <w:sz w:val="20"/>
                <w:szCs w:val="20"/>
              </w:rPr>
            </w:pPr>
            <w:r w:rsidRPr="006E4F8F">
              <w:rPr>
                <w:color w:val="000000"/>
                <w:sz w:val="20"/>
                <w:szCs w:val="20"/>
              </w:rPr>
              <w:t>40.6%a</w:t>
            </w:r>
          </w:p>
        </w:tc>
        <w:tc>
          <w:tcPr>
            <w:tcW w:w="1031" w:type="dxa"/>
            <w:tcBorders>
              <w:top w:val="nil"/>
              <w:left w:val="nil"/>
              <w:bottom w:val="single" w:sz="4" w:space="0" w:color="auto"/>
              <w:right w:val="single" w:sz="4" w:space="0" w:color="auto"/>
            </w:tcBorders>
            <w:shd w:val="clear" w:color="auto" w:fill="auto"/>
            <w:noWrap/>
            <w:vAlign w:val="center"/>
            <w:hideMark/>
          </w:tcPr>
          <w:p w14:paraId="6510BCA9" w14:textId="77777777" w:rsidR="00E3024A" w:rsidRPr="006E4F8F" w:rsidRDefault="00E3024A" w:rsidP="00E3024A">
            <w:pPr>
              <w:jc w:val="center"/>
              <w:rPr>
                <w:color w:val="000000"/>
                <w:sz w:val="20"/>
                <w:szCs w:val="20"/>
              </w:rPr>
            </w:pPr>
            <w:r w:rsidRPr="006E4F8F">
              <w:rPr>
                <w:color w:val="000000"/>
                <w:sz w:val="20"/>
                <w:szCs w:val="20"/>
              </w:rPr>
              <w:t>19</w:t>
            </w:r>
          </w:p>
        </w:tc>
        <w:tc>
          <w:tcPr>
            <w:tcW w:w="1117" w:type="dxa"/>
            <w:tcBorders>
              <w:top w:val="nil"/>
              <w:left w:val="nil"/>
              <w:bottom w:val="single" w:sz="4" w:space="0" w:color="auto"/>
              <w:right w:val="single" w:sz="4" w:space="0" w:color="auto"/>
            </w:tcBorders>
            <w:shd w:val="clear" w:color="auto" w:fill="auto"/>
            <w:noWrap/>
            <w:vAlign w:val="center"/>
            <w:hideMark/>
          </w:tcPr>
          <w:p w14:paraId="4E227A22" w14:textId="77777777" w:rsidR="00E3024A" w:rsidRPr="006E4F8F" w:rsidRDefault="00E3024A" w:rsidP="00E3024A">
            <w:pPr>
              <w:jc w:val="center"/>
              <w:rPr>
                <w:color w:val="000000"/>
                <w:sz w:val="20"/>
                <w:szCs w:val="20"/>
              </w:rPr>
            </w:pPr>
            <w:r w:rsidRPr="006E4F8F">
              <w:rPr>
                <w:color w:val="000000"/>
                <w:sz w:val="20"/>
                <w:szCs w:val="20"/>
              </w:rPr>
              <w:t>100%b</w:t>
            </w:r>
          </w:p>
        </w:tc>
        <w:tc>
          <w:tcPr>
            <w:tcW w:w="859" w:type="dxa"/>
            <w:tcBorders>
              <w:top w:val="nil"/>
              <w:left w:val="nil"/>
              <w:bottom w:val="single" w:sz="4" w:space="0" w:color="auto"/>
              <w:right w:val="single" w:sz="4" w:space="0" w:color="auto"/>
            </w:tcBorders>
            <w:shd w:val="clear" w:color="auto" w:fill="auto"/>
            <w:noWrap/>
            <w:vAlign w:val="bottom"/>
            <w:hideMark/>
          </w:tcPr>
          <w:p w14:paraId="1BB442EB"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bottom"/>
            <w:hideMark/>
          </w:tcPr>
          <w:p w14:paraId="6D77FFAB"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2F983C35"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r>
      <w:tr w:rsidR="00E3024A" w:rsidRPr="006E4F8F" w14:paraId="447FEA50"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E1646F" w14:textId="77777777" w:rsidR="00E3024A" w:rsidRPr="006E4F8F" w:rsidRDefault="00E3024A" w:rsidP="00E3024A">
            <w:pPr>
              <w:jc w:val="center"/>
              <w:rPr>
                <w:color w:val="000000"/>
                <w:sz w:val="20"/>
                <w:szCs w:val="20"/>
              </w:rPr>
            </w:pPr>
            <w:r w:rsidRPr="006E4F8F">
              <w:rPr>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center"/>
            <w:hideMark/>
          </w:tcPr>
          <w:p w14:paraId="60D6A11B" w14:textId="77777777" w:rsidR="00E3024A" w:rsidRPr="006E4F8F" w:rsidRDefault="00E3024A" w:rsidP="00E3024A">
            <w:pPr>
              <w:jc w:val="center"/>
              <w:rPr>
                <w:color w:val="000000"/>
                <w:sz w:val="20"/>
                <w:szCs w:val="20"/>
              </w:rPr>
            </w:pPr>
            <w:r w:rsidRPr="006E4F8F">
              <w:rPr>
                <w:color w:val="000000"/>
                <w:sz w:val="20"/>
                <w:szCs w:val="20"/>
              </w:rPr>
              <w:t>38</w:t>
            </w:r>
          </w:p>
        </w:tc>
        <w:tc>
          <w:tcPr>
            <w:tcW w:w="945" w:type="dxa"/>
            <w:tcBorders>
              <w:top w:val="nil"/>
              <w:left w:val="nil"/>
              <w:bottom w:val="single" w:sz="4" w:space="0" w:color="auto"/>
              <w:right w:val="single" w:sz="4" w:space="0" w:color="auto"/>
            </w:tcBorders>
            <w:shd w:val="clear" w:color="auto" w:fill="auto"/>
            <w:noWrap/>
            <w:vAlign w:val="center"/>
            <w:hideMark/>
          </w:tcPr>
          <w:p w14:paraId="24EF7E26" w14:textId="77777777" w:rsidR="00E3024A" w:rsidRPr="006E4F8F" w:rsidRDefault="00E3024A" w:rsidP="00E3024A">
            <w:pPr>
              <w:jc w:val="center"/>
              <w:rPr>
                <w:color w:val="000000"/>
                <w:sz w:val="20"/>
                <w:szCs w:val="20"/>
              </w:rPr>
            </w:pPr>
            <w:r w:rsidRPr="006E4F8F">
              <w:rPr>
                <w:color w:val="000000"/>
                <w:sz w:val="20"/>
                <w:szCs w:val="20"/>
              </w:rPr>
              <w:t>59.4%a</w:t>
            </w:r>
          </w:p>
        </w:tc>
        <w:tc>
          <w:tcPr>
            <w:tcW w:w="1031" w:type="dxa"/>
            <w:tcBorders>
              <w:top w:val="nil"/>
              <w:left w:val="nil"/>
              <w:bottom w:val="single" w:sz="4" w:space="0" w:color="auto"/>
              <w:right w:val="single" w:sz="4" w:space="0" w:color="auto"/>
            </w:tcBorders>
            <w:shd w:val="clear" w:color="auto" w:fill="auto"/>
            <w:noWrap/>
            <w:vAlign w:val="center"/>
            <w:hideMark/>
          </w:tcPr>
          <w:p w14:paraId="12C73C84" w14:textId="77777777" w:rsidR="00E3024A" w:rsidRPr="006E4F8F" w:rsidRDefault="00E3024A" w:rsidP="00E3024A">
            <w:pPr>
              <w:jc w:val="center"/>
              <w:rPr>
                <w:color w:val="000000"/>
                <w:sz w:val="20"/>
                <w:szCs w:val="20"/>
              </w:rPr>
            </w:pPr>
            <w:r w:rsidRPr="006E4F8F">
              <w:rPr>
                <w:color w:val="000000"/>
                <w:sz w:val="20"/>
                <w:szCs w:val="20"/>
              </w:rPr>
              <w:t>0</w:t>
            </w:r>
          </w:p>
        </w:tc>
        <w:tc>
          <w:tcPr>
            <w:tcW w:w="1117" w:type="dxa"/>
            <w:tcBorders>
              <w:top w:val="nil"/>
              <w:left w:val="nil"/>
              <w:bottom w:val="single" w:sz="4" w:space="0" w:color="auto"/>
              <w:right w:val="single" w:sz="4" w:space="0" w:color="auto"/>
            </w:tcBorders>
            <w:shd w:val="clear" w:color="auto" w:fill="auto"/>
            <w:noWrap/>
            <w:vAlign w:val="center"/>
            <w:hideMark/>
          </w:tcPr>
          <w:p w14:paraId="00695D16" w14:textId="77777777" w:rsidR="00E3024A" w:rsidRPr="006E4F8F" w:rsidRDefault="00E3024A" w:rsidP="00E3024A">
            <w:pPr>
              <w:jc w:val="center"/>
              <w:rPr>
                <w:color w:val="000000"/>
                <w:sz w:val="20"/>
                <w:szCs w:val="20"/>
              </w:rPr>
            </w:pPr>
            <w:r w:rsidRPr="006E4F8F">
              <w:rPr>
                <w:color w:val="000000"/>
                <w:sz w:val="20"/>
                <w:szCs w:val="20"/>
              </w:rPr>
              <w:t>0%b</w:t>
            </w:r>
          </w:p>
        </w:tc>
        <w:tc>
          <w:tcPr>
            <w:tcW w:w="859" w:type="dxa"/>
            <w:tcBorders>
              <w:top w:val="nil"/>
              <w:left w:val="nil"/>
              <w:bottom w:val="single" w:sz="4" w:space="0" w:color="auto"/>
              <w:right w:val="single" w:sz="4" w:space="0" w:color="auto"/>
            </w:tcBorders>
            <w:shd w:val="clear" w:color="auto" w:fill="auto"/>
            <w:noWrap/>
            <w:vAlign w:val="bottom"/>
            <w:hideMark/>
          </w:tcPr>
          <w:p w14:paraId="6524D341"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50C962A5"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8DA29BC"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0EA8873C" w14:textId="77777777" w:rsidTr="00A23C4C">
        <w:trPr>
          <w:trHeight w:val="19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4CD0CE" w14:textId="77777777" w:rsidR="00E3024A" w:rsidRPr="006E4F8F" w:rsidRDefault="00E3024A" w:rsidP="00E3024A">
            <w:pPr>
              <w:jc w:val="center"/>
              <w:rPr>
                <w:color w:val="000000"/>
                <w:sz w:val="20"/>
                <w:szCs w:val="20"/>
              </w:rPr>
            </w:pPr>
            <w:r w:rsidRPr="006E4F8F">
              <w:rPr>
                <w:color w:val="000000"/>
                <w:sz w:val="20"/>
                <w:szCs w:val="20"/>
              </w:rPr>
              <w:t>Wear compression socks regularly</w:t>
            </w:r>
          </w:p>
        </w:tc>
        <w:tc>
          <w:tcPr>
            <w:tcW w:w="820" w:type="dxa"/>
            <w:tcBorders>
              <w:top w:val="nil"/>
              <w:left w:val="nil"/>
              <w:bottom w:val="single" w:sz="4" w:space="0" w:color="auto"/>
              <w:right w:val="single" w:sz="4" w:space="0" w:color="auto"/>
            </w:tcBorders>
            <w:shd w:val="clear" w:color="auto" w:fill="auto"/>
            <w:noWrap/>
            <w:vAlign w:val="bottom"/>
            <w:hideMark/>
          </w:tcPr>
          <w:p w14:paraId="6FF3758E"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14:paraId="69F1B933"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14:paraId="795ADA07" w14:textId="77777777" w:rsidR="00E3024A" w:rsidRPr="006E4F8F" w:rsidRDefault="00E3024A" w:rsidP="00E3024A">
            <w:pPr>
              <w:jc w:val="center"/>
              <w:rPr>
                <w:color w:val="000000"/>
                <w:sz w:val="20"/>
                <w:szCs w:val="20"/>
              </w:rPr>
            </w:pPr>
            <w:r w:rsidRPr="006E4F8F">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2D6B2C17" w14:textId="77777777" w:rsidR="00E3024A" w:rsidRPr="006E4F8F" w:rsidRDefault="00E3024A" w:rsidP="00E3024A">
            <w:pPr>
              <w:jc w:val="center"/>
              <w:rPr>
                <w:rFonts w:ascii="Calibri" w:hAnsi="Calibri" w:cs="Calibri"/>
                <w:color w:val="000000"/>
                <w:sz w:val="20"/>
                <w:szCs w:val="20"/>
              </w:rPr>
            </w:pPr>
            <w:r w:rsidRPr="006E4F8F">
              <w:rPr>
                <w:rFonts w:ascii="Calibri" w:hAnsi="Calibri" w:cs="Calibri"/>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0387376A" w14:textId="77777777" w:rsidR="00E3024A" w:rsidRPr="006E4F8F" w:rsidRDefault="00E3024A" w:rsidP="00E3024A">
            <w:pPr>
              <w:jc w:val="center"/>
              <w:rPr>
                <w:color w:val="000000"/>
                <w:sz w:val="20"/>
                <w:szCs w:val="20"/>
              </w:rPr>
            </w:pPr>
            <w:r w:rsidRPr="006E4F8F">
              <w:rPr>
                <w:color w:val="000000"/>
                <w:sz w:val="20"/>
                <w:szCs w:val="20"/>
              </w:rPr>
              <w:t>0.26</w:t>
            </w:r>
          </w:p>
        </w:tc>
        <w:tc>
          <w:tcPr>
            <w:tcW w:w="859" w:type="dxa"/>
            <w:tcBorders>
              <w:top w:val="nil"/>
              <w:left w:val="nil"/>
              <w:bottom w:val="single" w:sz="4" w:space="0" w:color="auto"/>
              <w:right w:val="single" w:sz="4" w:space="0" w:color="auto"/>
            </w:tcBorders>
            <w:shd w:val="clear" w:color="auto" w:fill="auto"/>
            <w:noWrap/>
            <w:vAlign w:val="center"/>
            <w:hideMark/>
          </w:tcPr>
          <w:p w14:paraId="756594CD" w14:textId="77777777" w:rsidR="00E3024A" w:rsidRPr="006E4F8F" w:rsidRDefault="00E3024A" w:rsidP="00E3024A">
            <w:pPr>
              <w:jc w:val="center"/>
              <w:rPr>
                <w:color w:val="000000"/>
                <w:sz w:val="20"/>
                <w:szCs w:val="20"/>
              </w:rPr>
            </w:pPr>
            <w:r w:rsidRPr="006E4F8F">
              <w:rPr>
                <w:color w:val="000000"/>
                <w:sz w:val="20"/>
                <w:szCs w:val="20"/>
              </w:rPr>
              <w:t>0.613</w:t>
            </w:r>
          </w:p>
        </w:tc>
        <w:tc>
          <w:tcPr>
            <w:tcW w:w="980" w:type="dxa"/>
            <w:tcBorders>
              <w:top w:val="nil"/>
              <w:left w:val="nil"/>
              <w:bottom w:val="single" w:sz="4" w:space="0" w:color="auto"/>
              <w:right w:val="single" w:sz="4" w:space="0" w:color="auto"/>
            </w:tcBorders>
            <w:shd w:val="clear" w:color="auto" w:fill="auto"/>
            <w:noWrap/>
            <w:vAlign w:val="center"/>
            <w:hideMark/>
          </w:tcPr>
          <w:p w14:paraId="550A7E9F" w14:textId="77777777" w:rsidR="00E3024A" w:rsidRPr="006E4F8F" w:rsidRDefault="00E3024A" w:rsidP="00E3024A">
            <w:pPr>
              <w:jc w:val="center"/>
              <w:rPr>
                <w:color w:val="000000"/>
                <w:sz w:val="20"/>
                <w:szCs w:val="20"/>
              </w:rPr>
            </w:pPr>
            <w:r w:rsidRPr="006E4F8F">
              <w:rPr>
                <w:color w:val="000000"/>
                <w:sz w:val="20"/>
                <w:szCs w:val="20"/>
              </w:rPr>
              <w:t>0.058</w:t>
            </w:r>
          </w:p>
        </w:tc>
      </w:tr>
      <w:tr w:rsidR="00E3024A" w:rsidRPr="006E4F8F" w14:paraId="7E283B94" w14:textId="77777777" w:rsidTr="00A23C4C">
        <w:trPr>
          <w:trHeight w:val="204"/>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58CABB" w14:textId="77777777" w:rsidR="00E3024A" w:rsidRPr="006E4F8F" w:rsidRDefault="00E3024A" w:rsidP="00E3024A">
            <w:pPr>
              <w:jc w:val="center"/>
              <w:rPr>
                <w:color w:val="000000"/>
                <w:sz w:val="20"/>
                <w:szCs w:val="20"/>
              </w:rPr>
            </w:pPr>
            <w:r w:rsidRPr="006E4F8F">
              <w:rPr>
                <w:color w:val="000000"/>
                <w:sz w:val="20"/>
                <w:szCs w:val="20"/>
              </w:rPr>
              <w:t>No</w:t>
            </w:r>
          </w:p>
        </w:tc>
        <w:tc>
          <w:tcPr>
            <w:tcW w:w="820" w:type="dxa"/>
            <w:tcBorders>
              <w:top w:val="nil"/>
              <w:left w:val="nil"/>
              <w:bottom w:val="single" w:sz="4" w:space="0" w:color="auto"/>
              <w:right w:val="single" w:sz="4" w:space="0" w:color="auto"/>
            </w:tcBorders>
            <w:shd w:val="clear" w:color="auto" w:fill="auto"/>
            <w:noWrap/>
            <w:vAlign w:val="center"/>
            <w:hideMark/>
          </w:tcPr>
          <w:p w14:paraId="53666224" w14:textId="77777777" w:rsidR="00E3024A" w:rsidRPr="006E4F8F" w:rsidRDefault="00E3024A" w:rsidP="00E3024A">
            <w:pPr>
              <w:jc w:val="center"/>
              <w:rPr>
                <w:color w:val="000000"/>
                <w:sz w:val="20"/>
                <w:szCs w:val="20"/>
              </w:rPr>
            </w:pPr>
            <w:r w:rsidRPr="006E4F8F">
              <w:rPr>
                <w:color w:val="000000"/>
                <w:sz w:val="20"/>
                <w:szCs w:val="20"/>
              </w:rPr>
              <w:t>38</w:t>
            </w:r>
          </w:p>
        </w:tc>
        <w:tc>
          <w:tcPr>
            <w:tcW w:w="945" w:type="dxa"/>
            <w:tcBorders>
              <w:top w:val="nil"/>
              <w:left w:val="nil"/>
              <w:bottom w:val="single" w:sz="4" w:space="0" w:color="auto"/>
              <w:right w:val="single" w:sz="4" w:space="0" w:color="auto"/>
            </w:tcBorders>
            <w:shd w:val="clear" w:color="auto" w:fill="auto"/>
            <w:noWrap/>
            <w:vAlign w:val="center"/>
            <w:hideMark/>
          </w:tcPr>
          <w:p w14:paraId="19CFE2CF" w14:textId="77777777" w:rsidR="00E3024A" w:rsidRPr="006E4F8F" w:rsidRDefault="00E3024A" w:rsidP="00E3024A">
            <w:pPr>
              <w:jc w:val="center"/>
              <w:rPr>
                <w:color w:val="000000"/>
                <w:sz w:val="20"/>
                <w:szCs w:val="20"/>
              </w:rPr>
            </w:pPr>
            <w:r w:rsidRPr="006E4F8F">
              <w:rPr>
                <w:color w:val="000000"/>
                <w:sz w:val="20"/>
                <w:szCs w:val="20"/>
              </w:rPr>
              <w:t>65.5%a</w:t>
            </w:r>
          </w:p>
        </w:tc>
        <w:tc>
          <w:tcPr>
            <w:tcW w:w="1031" w:type="dxa"/>
            <w:tcBorders>
              <w:top w:val="nil"/>
              <w:left w:val="nil"/>
              <w:bottom w:val="single" w:sz="4" w:space="0" w:color="auto"/>
              <w:right w:val="single" w:sz="4" w:space="0" w:color="auto"/>
            </w:tcBorders>
            <w:shd w:val="clear" w:color="auto" w:fill="auto"/>
            <w:noWrap/>
            <w:vAlign w:val="center"/>
            <w:hideMark/>
          </w:tcPr>
          <w:p w14:paraId="573CEFF9" w14:textId="77777777" w:rsidR="00E3024A" w:rsidRPr="006E4F8F" w:rsidRDefault="00E3024A" w:rsidP="00E3024A">
            <w:pPr>
              <w:jc w:val="center"/>
              <w:rPr>
                <w:color w:val="000000"/>
                <w:sz w:val="20"/>
                <w:szCs w:val="20"/>
              </w:rPr>
            </w:pPr>
            <w:r w:rsidRPr="006E4F8F">
              <w:rPr>
                <w:color w:val="000000"/>
                <w:sz w:val="20"/>
                <w:szCs w:val="20"/>
              </w:rPr>
              <w:t>10</w:t>
            </w:r>
          </w:p>
        </w:tc>
        <w:tc>
          <w:tcPr>
            <w:tcW w:w="1117" w:type="dxa"/>
            <w:tcBorders>
              <w:top w:val="nil"/>
              <w:left w:val="nil"/>
              <w:bottom w:val="single" w:sz="4" w:space="0" w:color="auto"/>
              <w:right w:val="single" w:sz="4" w:space="0" w:color="auto"/>
            </w:tcBorders>
            <w:shd w:val="clear" w:color="auto" w:fill="auto"/>
            <w:noWrap/>
            <w:vAlign w:val="center"/>
            <w:hideMark/>
          </w:tcPr>
          <w:p w14:paraId="57CEF5F4" w14:textId="77777777" w:rsidR="00E3024A" w:rsidRPr="006E4F8F" w:rsidRDefault="00E3024A" w:rsidP="00E3024A">
            <w:pPr>
              <w:jc w:val="center"/>
              <w:rPr>
                <w:color w:val="000000"/>
                <w:sz w:val="20"/>
                <w:szCs w:val="20"/>
              </w:rPr>
            </w:pPr>
            <w:r w:rsidRPr="006E4F8F">
              <w:rPr>
                <w:color w:val="000000"/>
                <w:sz w:val="20"/>
                <w:szCs w:val="20"/>
              </w:rPr>
              <w:t>58.8%a</w:t>
            </w:r>
          </w:p>
        </w:tc>
        <w:tc>
          <w:tcPr>
            <w:tcW w:w="859" w:type="dxa"/>
            <w:tcBorders>
              <w:top w:val="nil"/>
              <w:left w:val="nil"/>
              <w:bottom w:val="single" w:sz="4" w:space="0" w:color="auto"/>
              <w:right w:val="single" w:sz="4" w:space="0" w:color="auto"/>
            </w:tcBorders>
            <w:shd w:val="clear" w:color="auto" w:fill="auto"/>
            <w:noWrap/>
            <w:vAlign w:val="center"/>
            <w:hideMark/>
          </w:tcPr>
          <w:p w14:paraId="39BE6AF5"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591A0042"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588DA36"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76452BF0" w14:textId="77777777" w:rsidTr="00A23C4C">
        <w:trPr>
          <w:trHeight w:val="263"/>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882A788" w14:textId="77777777" w:rsidR="00E3024A" w:rsidRPr="006E4F8F" w:rsidRDefault="00E3024A" w:rsidP="00E3024A">
            <w:pPr>
              <w:jc w:val="center"/>
              <w:rPr>
                <w:color w:val="000000"/>
                <w:sz w:val="20"/>
                <w:szCs w:val="20"/>
              </w:rPr>
            </w:pPr>
            <w:r w:rsidRPr="006E4F8F">
              <w:rPr>
                <w:color w:val="000000"/>
                <w:sz w:val="20"/>
                <w:szCs w:val="20"/>
              </w:rPr>
              <w:t>Yes</w:t>
            </w:r>
          </w:p>
        </w:tc>
        <w:tc>
          <w:tcPr>
            <w:tcW w:w="820" w:type="dxa"/>
            <w:tcBorders>
              <w:top w:val="nil"/>
              <w:left w:val="nil"/>
              <w:bottom w:val="single" w:sz="4" w:space="0" w:color="auto"/>
              <w:right w:val="single" w:sz="4" w:space="0" w:color="auto"/>
            </w:tcBorders>
            <w:shd w:val="clear" w:color="auto" w:fill="auto"/>
            <w:noWrap/>
            <w:vAlign w:val="center"/>
            <w:hideMark/>
          </w:tcPr>
          <w:p w14:paraId="7761F587" w14:textId="77777777" w:rsidR="00E3024A" w:rsidRPr="006E4F8F" w:rsidRDefault="00E3024A" w:rsidP="00E3024A">
            <w:pPr>
              <w:jc w:val="center"/>
              <w:rPr>
                <w:color w:val="000000"/>
                <w:sz w:val="20"/>
                <w:szCs w:val="20"/>
              </w:rPr>
            </w:pPr>
            <w:r w:rsidRPr="006E4F8F">
              <w:rPr>
                <w:color w:val="000000"/>
                <w:sz w:val="20"/>
                <w:szCs w:val="20"/>
              </w:rPr>
              <w:t>20</w:t>
            </w:r>
          </w:p>
        </w:tc>
        <w:tc>
          <w:tcPr>
            <w:tcW w:w="945" w:type="dxa"/>
            <w:tcBorders>
              <w:top w:val="nil"/>
              <w:left w:val="nil"/>
              <w:bottom w:val="single" w:sz="4" w:space="0" w:color="auto"/>
              <w:right w:val="single" w:sz="4" w:space="0" w:color="auto"/>
            </w:tcBorders>
            <w:shd w:val="clear" w:color="auto" w:fill="auto"/>
            <w:noWrap/>
            <w:vAlign w:val="center"/>
            <w:hideMark/>
          </w:tcPr>
          <w:p w14:paraId="0415362E" w14:textId="77777777" w:rsidR="00E3024A" w:rsidRPr="006E4F8F" w:rsidRDefault="00E3024A" w:rsidP="00E3024A">
            <w:pPr>
              <w:jc w:val="center"/>
              <w:rPr>
                <w:color w:val="000000"/>
                <w:sz w:val="20"/>
                <w:szCs w:val="20"/>
              </w:rPr>
            </w:pPr>
            <w:r w:rsidRPr="006E4F8F">
              <w:rPr>
                <w:color w:val="000000"/>
                <w:sz w:val="20"/>
                <w:szCs w:val="20"/>
              </w:rPr>
              <w:t>34.5%a</w:t>
            </w:r>
          </w:p>
        </w:tc>
        <w:tc>
          <w:tcPr>
            <w:tcW w:w="1031" w:type="dxa"/>
            <w:tcBorders>
              <w:top w:val="nil"/>
              <w:left w:val="nil"/>
              <w:bottom w:val="single" w:sz="4" w:space="0" w:color="auto"/>
              <w:right w:val="single" w:sz="4" w:space="0" w:color="auto"/>
            </w:tcBorders>
            <w:shd w:val="clear" w:color="auto" w:fill="auto"/>
            <w:noWrap/>
            <w:vAlign w:val="center"/>
            <w:hideMark/>
          </w:tcPr>
          <w:p w14:paraId="3CCC392F" w14:textId="77777777" w:rsidR="00E3024A" w:rsidRPr="006E4F8F" w:rsidRDefault="00E3024A" w:rsidP="00E3024A">
            <w:pPr>
              <w:jc w:val="center"/>
              <w:rPr>
                <w:color w:val="000000"/>
                <w:sz w:val="20"/>
                <w:szCs w:val="20"/>
              </w:rPr>
            </w:pPr>
            <w:r w:rsidRPr="006E4F8F">
              <w:rPr>
                <w:color w:val="000000"/>
                <w:sz w:val="20"/>
                <w:szCs w:val="20"/>
              </w:rPr>
              <w:t>7</w:t>
            </w:r>
          </w:p>
        </w:tc>
        <w:tc>
          <w:tcPr>
            <w:tcW w:w="1117" w:type="dxa"/>
            <w:tcBorders>
              <w:top w:val="nil"/>
              <w:left w:val="nil"/>
              <w:bottom w:val="single" w:sz="4" w:space="0" w:color="auto"/>
              <w:right w:val="single" w:sz="4" w:space="0" w:color="auto"/>
            </w:tcBorders>
            <w:shd w:val="clear" w:color="auto" w:fill="auto"/>
            <w:noWrap/>
            <w:vAlign w:val="center"/>
            <w:hideMark/>
          </w:tcPr>
          <w:p w14:paraId="01BA9BF1" w14:textId="77777777" w:rsidR="00E3024A" w:rsidRPr="006E4F8F" w:rsidRDefault="00E3024A" w:rsidP="00E3024A">
            <w:pPr>
              <w:jc w:val="center"/>
              <w:rPr>
                <w:color w:val="000000"/>
                <w:sz w:val="20"/>
                <w:szCs w:val="20"/>
              </w:rPr>
            </w:pPr>
            <w:r w:rsidRPr="006E4F8F">
              <w:rPr>
                <w:color w:val="000000"/>
                <w:sz w:val="20"/>
                <w:szCs w:val="20"/>
              </w:rPr>
              <w:t>41.2%a</w:t>
            </w:r>
          </w:p>
        </w:tc>
        <w:tc>
          <w:tcPr>
            <w:tcW w:w="859" w:type="dxa"/>
            <w:tcBorders>
              <w:top w:val="nil"/>
              <w:left w:val="nil"/>
              <w:bottom w:val="single" w:sz="4" w:space="0" w:color="auto"/>
              <w:right w:val="single" w:sz="4" w:space="0" w:color="auto"/>
            </w:tcBorders>
            <w:shd w:val="clear" w:color="auto" w:fill="auto"/>
            <w:noWrap/>
            <w:vAlign w:val="center"/>
            <w:hideMark/>
          </w:tcPr>
          <w:p w14:paraId="6EFD142F" w14:textId="77777777" w:rsidR="00E3024A" w:rsidRPr="006E4F8F" w:rsidRDefault="00E3024A" w:rsidP="00E3024A">
            <w:pPr>
              <w:jc w:val="center"/>
              <w:rPr>
                <w:color w:val="000000"/>
                <w:sz w:val="20"/>
                <w:szCs w:val="20"/>
              </w:rPr>
            </w:pPr>
            <w:r w:rsidRPr="006E4F8F">
              <w:rPr>
                <w:color w:val="000000"/>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14:paraId="7DFC52A6" w14:textId="77777777" w:rsidR="00E3024A" w:rsidRPr="006E4F8F" w:rsidRDefault="00E3024A" w:rsidP="00E3024A">
            <w:pPr>
              <w:jc w:val="center"/>
              <w:rPr>
                <w:color w:val="000000"/>
                <w:sz w:val="20"/>
                <w:szCs w:val="20"/>
              </w:rPr>
            </w:pPr>
            <w:r w:rsidRPr="006E4F8F">
              <w:rPr>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3FB99B9" w14:textId="77777777" w:rsidR="00E3024A" w:rsidRPr="006E4F8F" w:rsidRDefault="00E3024A" w:rsidP="00E3024A">
            <w:pPr>
              <w:jc w:val="center"/>
              <w:rPr>
                <w:color w:val="000000"/>
                <w:sz w:val="20"/>
                <w:szCs w:val="20"/>
              </w:rPr>
            </w:pPr>
            <w:r w:rsidRPr="006E4F8F">
              <w:rPr>
                <w:color w:val="000000"/>
                <w:sz w:val="20"/>
                <w:szCs w:val="20"/>
              </w:rPr>
              <w:t> </w:t>
            </w:r>
          </w:p>
        </w:tc>
      </w:tr>
      <w:tr w:rsidR="00E3024A" w:rsidRPr="006E4F8F" w14:paraId="49F2E51A" w14:textId="77777777" w:rsidTr="00A23C4C">
        <w:trPr>
          <w:trHeight w:val="194"/>
          <w:jc w:val="center"/>
        </w:trPr>
        <w:tc>
          <w:tcPr>
            <w:tcW w:w="7937" w:type="dxa"/>
            <w:gridSpan w:val="8"/>
            <w:tcBorders>
              <w:top w:val="nil"/>
              <w:left w:val="single" w:sz="4" w:space="0" w:color="auto"/>
              <w:bottom w:val="single" w:sz="4" w:space="0" w:color="auto"/>
              <w:right w:val="single" w:sz="4" w:space="0" w:color="auto"/>
            </w:tcBorders>
            <w:shd w:val="clear" w:color="auto" w:fill="auto"/>
            <w:noWrap/>
            <w:vAlign w:val="center"/>
            <w:hideMark/>
          </w:tcPr>
          <w:p w14:paraId="728741C4" w14:textId="11327776" w:rsidR="00E3024A" w:rsidRPr="006E4F8F" w:rsidRDefault="00E3024A" w:rsidP="00E3024A">
            <w:pPr>
              <w:jc w:val="center"/>
              <w:rPr>
                <w:color w:val="000000"/>
                <w:sz w:val="20"/>
                <w:szCs w:val="20"/>
              </w:rPr>
            </w:pPr>
            <w:r w:rsidRPr="006E4F8F">
              <w:rPr>
                <w:color w:val="000000"/>
                <w:sz w:val="20"/>
                <w:szCs w:val="20"/>
              </w:rPr>
              <w:t>Note. For each row category, the proportions with different superscripts differed significantly, p &lt; .05</w:t>
            </w:r>
          </w:p>
        </w:tc>
      </w:tr>
    </w:tbl>
    <w:p w14:paraId="35BF885A" w14:textId="77777777" w:rsidR="004620F1" w:rsidRPr="006E4F8F" w:rsidRDefault="004620F1" w:rsidP="000B0EEA">
      <w:pPr>
        <w:pStyle w:val="BodyText"/>
        <w:contextualSpacing/>
        <w:mirrorIndents/>
        <w:jc w:val="both"/>
        <w:rPr>
          <w:sz w:val="20"/>
          <w:szCs w:val="20"/>
        </w:rPr>
      </w:pPr>
    </w:p>
    <w:p w14:paraId="1F7D6F09" w14:textId="77D0715A" w:rsidR="006C1B48" w:rsidRPr="006E4F8F" w:rsidRDefault="006C1B48" w:rsidP="002B0809">
      <w:pPr>
        <w:pStyle w:val="BodyText"/>
        <w:contextualSpacing/>
        <w:mirrorIndents/>
        <w:jc w:val="center"/>
        <w:rPr>
          <w:sz w:val="20"/>
          <w:szCs w:val="20"/>
        </w:rPr>
      </w:pPr>
      <w:r w:rsidRPr="006E4F8F">
        <w:rPr>
          <w:b/>
          <w:sz w:val="20"/>
          <w:szCs w:val="20"/>
        </w:rPr>
        <w:t>Table 3</w:t>
      </w:r>
      <w:r w:rsidR="002B0809" w:rsidRPr="006E4F8F">
        <w:rPr>
          <w:b/>
          <w:sz w:val="20"/>
          <w:szCs w:val="20"/>
        </w:rPr>
        <w:t>:</w:t>
      </w:r>
      <w:r w:rsidRPr="006E4F8F">
        <w:rPr>
          <w:b/>
          <w:sz w:val="20"/>
          <w:szCs w:val="20"/>
        </w:rPr>
        <w:t xml:space="preserve"> </w:t>
      </w:r>
      <w:r w:rsidRPr="006E4F8F">
        <w:rPr>
          <w:sz w:val="20"/>
          <w:szCs w:val="20"/>
        </w:rPr>
        <w:t>Relationships between Pain Levels and Pain Solutions</w:t>
      </w:r>
      <w:r w:rsidR="002B0809" w:rsidRPr="006E4F8F">
        <w:rPr>
          <w:sz w:val="20"/>
          <w:szCs w:val="20"/>
        </w:rPr>
        <w:t>.</w:t>
      </w:r>
    </w:p>
    <w:p w14:paraId="5A68E869" w14:textId="7A6570E4" w:rsidR="006C1B48" w:rsidRPr="006E4F8F" w:rsidRDefault="006C1B48" w:rsidP="000B0EEA">
      <w:pPr>
        <w:pStyle w:val="BodyText"/>
        <w:contextualSpacing/>
        <w:mirrorIndents/>
        <w:jc w:val="both"/>
        <w:rPr>
          <w:sz w:val="20"/>
          <w:szCs w:val="20"/>
        </w:rPr>
      </w:pPr>
    </w:p>
    <w:tbl>
      <w:tblPr>
        <w:tblW w:w="8005" w:type="dxa"/>
        <w:jc w:val="center"/>
        <w:tblLook w:val="04A0" w:firstRow="1" w:lastRow="0" w:firstColumn="1" w:lastColumn="0" w:noHBand="0" w:noVBand="1"/>
      </w:tblPr>
      <w:tblGrid>
        <w:gridCol w:w="1526"/>
        <w:gridCol w:w="805"/>
        <w:gridCol w:w="957"/>
        <w:gridCol w:w="957"/>
        <w:gridCol w:w="957"/>
        <w:gridCol w:w="957"/>
        <w:gridCol w:w="856"/>
        <w:gridCol w:w="990"/>
      </w:tblGrid>
      <w:tr w:rsidR="00A34695" w:rsidRPr="006E4F8F" w14:paraId="3A26504F" w14:textId="77777777" w:rsidTr="00A34695">
        <w:trPr>
          <w:trHeight w:val="275"/>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CB6E7" w14:textId="098A0D8B" w:rsidR="00A34695" w:rsidRPr="006E4F8F" w:rsidRDefault="00A34695" w:rsidP="00A34695">
            <w:pPr>
              <w:jc w:val="center"/>
              <w:rPr>
                <w:rFonts w:ascii="Calibri" w:hAnsi="Calibri" w:cs="Calibri"/>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1291B0E2" w14:textId="103641A7" w:rsidR="00A34695" w:rsidRPr="006E4F8F" w:rsidRDefault="00A34695" w:rsidP="00A34695">
            <w:pPr>
              <w:jc w:val="center"/>
              <w:rPr>
                <w:color w:val="000000"/>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7A3B9654" w14:textId="0C8157F6" w:rsidR="00A34695" w:rsidRPr="006E4F8F" w:rsidRDefault="00A34695" w:rsidP="00A34695">
            <w:pPr>
              <w:jc w:val="center"/>
              <w:rPr>
                <w:color w:val="000000"/>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5B03189D" w14:textId="59183AB7" w:rsidR="00A34695" w:rsidRPr="006E4F8F" w:rsidRDefault="00A34695" w:rsidP="00A34695">
            <w:pPr>
              <w:jc w:val="center"/>
              <w:rPr>
                <w:color w:val="000000"/>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20D421DE" w14:textId="11916579" w:rsidR="00A34695" w:rsidRPr="006E4F8F" w:rsidRDefault="00A34695" w:rsidP="00A34695">
            <w:pPr>
              <w:jc w:val="center"/>
              <w:rPr>
                <w:color w:val="000000"/>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05240B88" w14:textId="11EE8CCE" w:rsidR="00A34695" w:rsidRPr="006E4F8F" w:rsidRDefault="00A34695" w:rsidP="00A34695">
            <w:pPr>
              <w:jc w:val="center"/>
              <w:rPr>
                <w:color w:val="000000"/>
                <w:sz w:val="20"/>
                <w:szCs w:val="20"/>
              </w:rPr>
            </w:pPr>
          </w:p>
        </w:tc>
        <w:tc>
          <w:tcPr>
            <w:tcW w:w="18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DB17A1" w14:textId="188E35BC" w:rsidR="00A34695" w:rsidRPr="006E4F8F" w:rsidRDefault="00A34695" w:rsidP="00A34695">
            <w:pPr>
              <w:jc w:val="center"/>
              <w:rPr>
                <w:b/>
                <w:bCs/>
                <w:color w:val="000000"/>
                <w:sz w:val="20"/>
                <w:szCs w:val="20"/>
              </w:rPr>
            </w:pPr>
            <w:r w:rsidRPr="006E4F8F">
              <w:rPr>
                <w:b/>
                <w:bCs/>
                <w:color w:val="000000"/>
                <w:sz w:val="20"/>
                <w:szCs w:val="20"/>
              </w:rPr>
              <w:t>95% CI for OR</w:t>
            </w:r>
          </w:p>
        </w:tc>
      </w:tr>
      <w:tr w:rsidR="00A34695" w:rsidRPr="006E4F8F" w14:paraId="4A0B2B6D"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6AE3B1DA" w14:textId="77777777" w:rsidR="00A34695" w:rsidRPr="006E4F8F" w:rsidRDefault="00A34695" w:rsidP="00A34695">
            <w:pPr>
              <w:jc w:val="center"/>
              <w:rPr>
                <w:color w:val="000000"/>
                <w:sz w:val="20"/>
                <w:szCs w:val="20"/>
              </w:rPr>
            </w:pPr>
            <w:r w:rsidRPr="006E4F8F">
              <w:rPr>
                <w:color w:val="000000"/>
                <w:sz w:val="20"/>
                <w:szCs w:val="20"/>
              </w:rPr>
              <w:t>Outcomes</w:t>
            </w:r>
          </w:p>
        </w:tc>
        <w:tc>
          <w:tcPr>
            <w:tcW w:w="805" w:type="dxa"/>
            <w:tcBorders>
              <w:top w:val="nil"/>
              <w:left w:val="nil"/>
              <w:bottom w:val="single" w:sz="4" w:space="0" w:color="auto"/>
              <w:right w:val="single" w:sz="4" w:space="0" w:color="auto"/>
            </w:tcBorders>
            <w:shd w:val="clear" w:color="auto" w:fill="auto"/>
            <w:noWrap/>
            <w:vAlign w:val="center"/>
            <w:hideMark/>
          </w:tcPr>
          <w:p w14:paraId="3C2AD927" w14:textId="77777777" w:rsidR="00A34695" w:rsidRPr="006E4F8F" w:rsidRDefault="00A34695" w:rsidP="00A34695">
            <w:pPr>
              <w:jc w:val="center"/>
              <w:rPr>
                <w:b/>
                <w:bCs/>
                <w:color w:val="000000"/>
                <w:sz w:val="20"/>
                <w:szCs w:val="20"/>
              </w:rPr>
            </w:pPr>
            <w:r w:rsidRPr="00A95AE2">
              <w:rPr>
                <w:b/>
                <w:bCs/>
                <w:color w:val="FF0000"/>
                <w:sz w:val="20"/>
                <w:szCs w:val="20"/>
              </w:rPr>
              <w:t>β</w:t>
            </w:r>
          </w:p>
        </w:tc>
        <w:tc>
          <w:tcPr>
            <w:tcW w:w="957" w:type="dxa"/>
            <w:tcBorders>
              <w:top w:val="nil"/>
              <w:left w:val="nil"/>
              <w:bottom w:val="single" w:sz="4" w:space="0" w:color="auto"/>
              <w:right w:val="single" w:sz="4" w:space="0" w:color="auto"/>
            </w:tcBorders>
            <w:shd w:val="clear" w:color="auto" w:fill="auto"/>
            <w:noWrap/>
            <w:vAlign w:val="center"/>
            <w:hideMark/>
          </w:tcPr>
          <w:p w14:paraId="52D988CE" w14:textId="77777777" w:rsidR="00A34695" w:rsidRPr="006E4F8F" w:rsidRDefault="00A34695" w:rsidP="00A34695">
            <w:pPr>
              <w:jc w:val="center"/>
              <w:rPr>
                <w:b/>
                <w:bCs/>
                <w:color w:val="000000"/>
                <w:sz w:val="20"/>
                <w:szCs w:val="20"/>
              </w:rPr>
            </w:pPr>
            <w:r w:rsidRPr="006E4F8F">
              <w:rPr>
                <w:b/>
                <w:bCs/>
                <w:color w:val="000000"/>
                <w:sz w:val="20"/>
                <w:szCs w:val="20"/>
              </w:rPr>
              <w:t>SE</w:t>
            </w:r>
          </w:p>
        </w:tc>
        <w:tc>
          <w:tcPr>
            <w:tcW w:w="957" w:type="dxa"/>
            <w:tcBorders>
              <w:top w:val="nil"/>
              <w:left w:val="nil"/>
              <w:bottom w:val="single" w:sz="4" w:space="0" w:color="auto"/>
              <w:right w:val="single" w:sz="4" w:space="0" w:color="auto"/>
            </w:tcBorders>
            <w:shd w:val="clear" w:color="auto" w:fill="auto"/>
            <w:noWrap/>
            <w:vAlign w:val="center"/>
            <w:hideMark/>
          </w:tcPr>
          <w:p w14:paraId="7E62264B" w14:textId="77777777" w:rsidR="00A34695" w:rsidRPr="006E4F8F" w:rsidRDefault="00A34695" w:rsidP="00A34695">
            <w:pPr>
              <w:jc w:val="center"/>
              <w:rPr>
                <w:b/>
                <w:bCs/>
                <w:color w:val="000000"/>
                <w:sz w:val="20"/>
                <w:szCs w:val="20"/>
              </w:rPr>
            </w:pPr>
            <w:r w:rsidRPr="006E4F8F">
              <w:rPr>
                <w:b/>
                <w:bCs/>
                <w:color w:val="000000"/>
                <w:sz w:val="20"/>
                <w:szCs w:val="20"/>
              </w:rPr>
              <w:t>Wald</w:t>
            </w:r>
          </w:p>
        </w:tc>
        <w:tc>
          <w:tcPr>
            <w:tcW w:w="957" w:type="dxa"/>
            <w:tcBorders>
              <w:top w:val="nil"/>
              <w:left w:val="nil"/>
              <w:bottom w:val="single" w:sz="4" w:space="0" w:color="auto"/>
              <w:right w:val="single" w:sz="4" w:space="0" w:color="auto"/>
            </w:tcBorders>
            <w:shd w:val="clear" w:color="auto" w:fill="auto"/>
            <w:noWrap/>
            <w:vAlign w:val="center"/>
            <w:hideMark/>
          </w:tcPr>
          <w:p w14:paraId="1663F4D3" w14:textId="77777777" w:rsidR="00A34695" w:rsidRPr="006E4F8F" w:rsidRDefault="00A34695" w:rsidP="00A34695">
            <w:pPr>
              <w:jc w:val="center"/>
              <w:rPr>
                <w:b/>
                <w:bCs/>
                <w:color w:val="000000"/>
                <w:sz w:val="20"/>
                <w:szCs w:val="20"/>
              </w:rPr>
            </w:pPr>
            <w:r w:rsidRPr="006E4F8F">
              <w:rPr>
                <w:b/>
                <w:bCs/>
                <w:color w:val="000000"/>
                <w:sz w:val="20"/>
                <w:szCs w:val="20"/>
              </w:rPr>
              <w:t>OR</w:t>
            </w:r>
          </w:p>
        </w:tc>
        <w:tc>
          <w:tcPr>
            <w:tcW w:w="957" w:type="dxa"/>
            <w:tcBorders>
              <w:top w:val="nil"/>
              <w:left w:val="nil"/>
              <w:bottom w:val="single" w:sz="4" w:space="0" w:color="auto"/>
              <w:right w:val="single" w:sz="4" w:space="0" w:color="auto"/>
            </w:tcBorders>
            <w:shd w:val="clear" w:color="auto" w:fill="auto"/>
            <w:noWrap/>
            <w:vAlign w:val="center"/>
            <w:hideMark/>
          </w:tcPr>
          <w:p w14:paraId="13B3F395" w14:textId="77777777" w:rsidR="00A34695" w:rsidRPr="006E4F8F" w:rsidRDefault="00A34695" w:rsidP="00A34695">
            <w:pPr>
              <w:jc w:val="center"/>
              <w:rPr>
                <w:b/>
                <w:bCs/>
                <w:color w:val="000000"/>
                <w:sz w:val="20"/>
                <w:szCs w:val="20"/>
              </w:rPr>
            </w:pPr>
            <w:r w:rsidRPr="006E4F8F">
              <w:rPr>
                <w:b/>
                <w:bCs/>
                <w:color w:val="000000"/>
                <w:sz w:val="20"/>
                <w:szCs w:val="20"/>
              </w:rPr>
              <w:t>p</w:t>
            </w:r>
          </w:p>
        </w:tc>
        <w:tc>
          <w:tcPr>
            <w:tcW w:w="856" w:type="dxa"/>
            <w:tcBorders>
              <w:top w:val="nil"/>
              <w:left w:val="nil"/>
              <w:bottom w:val="single" w:sz="4" w:space="0" w:color="auto"/>
              <w:right w:val="single" w:sz="4" w:space="0" w:color="auto"/>
            </w:tcBorders>
            <w:shd w:val="clear" w:color="auto" w:fill="auto"/>
            <w:noWrap/>
            <w:vAlign w:val="center"/>
            <w:hideMark/>
          </w:tcPr>
          <w:p w14:paraId="7994660E" w14:textId="77777777" w:rsidR="00A34695" w:rsidRPr="006E4F8F" w:rsidRDefault="00A34695" w:rsidP="00A34695">
            <w:pPr>
              <w:jc w:val="center"/>
              <w:rPr>
                <w:b/>
                <w:bCs/>
                <w:color w:val="000000"/>
                <w:sz w:val="20"/>
                <w:szCs w:val="20"/>
              </w:rPr>
            </w:pPr>
            <w:r w:rsidRPr="006E4F8F">
              <w:rPr>
                <w:b/>
                <w:bCs/>
                <w:color w:val="000000"/>
                <w:sz w:val="20"/>
                <w:szCs w:val="20"/>
              </w:rPr>
              <w:t>LL</w:t>
            </w:r>
          </w:p>
        </w:tc>
        <w:tc>
          <w:tcPr>
            <w:tcW w:w="990" w:type="dxa"/>
            <w:tcBorders>
              <w:top w:val="nil"/>
              <w:left w:val="nil"/>
              <w:bottom w:val="single" w:sz="4" w:space="0" w:color="auto"/>
              <w:right w:val="single" w:sz="4" w:space="0" w:color="auto"/>
            </w:tcBorders>
            <w:shd w:val="clear" w:color="auto" w:fill="auto"/>
            <w:noWrap/>
            <w:vAlign w:val="center"/>
            <w:hideMark/>
          </w:tcPr>
          <w:p w14:paraId="4D1C1980" w14:textId="77777777" w:rsidR="00A34695" w:rsidRPr="006E4F8F" w:rsidRDefault="00A34695" w:rsidP="00A34695">
            <w:pPr>
              <w:jc w:val="center"/>
              <w:rPr>
                <w:b/>
                <w:bCs/>
                <w:color w:val="000000"/>
                <w:sz w:val="20"/>
                <w:szCs w:val="20"/>
              </w:rPr>
            </w:pPr>
            <w:r w:rsidRPr="006E4F8F">
              <w:rPr>
                <w:b/>
                <w:bCs/>
                <w:color w:val="000000"/>
                <w:sz w:val="20"/>
                <w:szCs w:val="20"/>
              </w:rPr>
              <w:t>UL</w:t>
            </w:r>
          </w:p>
        </w:tc>
      </w:tr>
      <w:tr w:rsidR="00A34695" w:rsidRPr="006E4F8F" w14:paraId="675E7988"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298DCBF7" w14:textId="77777777" w:rsidR="00A34695" w:rsidRPr="006E4F8F" w:rsidRDefault="00A34695" w:rsidP="00A34695">
            <w:pPr>
              <w:jc w:val="center"/>
              <w:rPr>
                <w:color w:val="000000"/>
                <w:sz w:val="20"/>
                <w:szCs w:val="20"/>
              </w:rPr>
            </w:pPr>
            <w:r w:rsidRPr="006E4F8F">
              <w:rPr>
                <w:color w:val="000000"/>
                <w:sz w:val="20"/>
                <w:szCs w:val="20"/>
              </w:rPr>
              <w:t>Compression stockings</w:t>
            </w:r>
          </w:p>
        </w:tc>
        <w:tc>
          <w:tcPr>
            <w:tcW w:w="805" w:type="dxa"/>
            <w:tcBorders>
              <w:top w:val="nil"/>
              <w:left w:val="nil"/>
              <w:bottom w:val="single" w:sz="4" w:space="0" w:color="auto"/>
              <w:right w:val="single" w:sz="4" w:space="0" w:color="auto"/>
            </w:tcBorders>
            <w:shd w:val="clear" w:color="auto" w:fill="auto"/>
            <w:noWrap/>
            <w:vAlign w:val="center"/>
            <w:hideMark/>
          </w:tcPr>
          <w:p w14:paraId="3FD694A1" w14:textId="77777777" w:rsidR="00A34695" w:rsidRPr="006E4F8F" w:rsidRDefault="00A34695" w:rsidP="00A34695">
            <w:pPr>
              <w:jc w:val="center"/>
              <w:rPr>
                <w:color w:val="000000"/>
                <w:sz w:val="20"/>
                <w:szCs w:val="20"/>
              </w:rPr>
            </w:pPr>
            <w:r w:rsidRPr="006E4F8F">
              <w:rPr>
                <w:color w:val="000000"/>
                <w:sz w:val="20"/>
                <w:szCs w:val="20"/>
              </w:rPr>
              <w:t>-0.075</w:t>
            </w:r>
          </w:p>
        </w:tc>
        <w:tc>
          <w:tcPr>
            <w:tcW w:w="957" w:type="dxa"/>
            <w:tcBorders>
              <w:top w:val="nil"/>
              <w:left w:val="nil"/>
              <w:bottom w:val="single" w:sz="4" w:space="0" w:color="auto"/>
              <w:right w:val="single" w:sz="4" w:space="0" w:color="auto"/>
            </w:tcBorders>
            <w:shd w:val="clear" w:color="auto" w:fill="auto"/>
            <w:noWrap/>
            <w:vAlign w:val="center"/>
            <w:hideMark/>
          </w:tcPr>
          <w:p w14:paraId="2610AC6C" w14:textId="77777777" w:rsidR="00A34695" w:rsidRPr="006E4F8F" w:rsidRDefault="00A34695" w:rsidP="00A34695">
            <w:pPr>
              <w:jc w:val="center"/>
              <w:rPr>
                <w:color w:val="000000"/>
                <w:sz w:val="20"/>
                <w:szCs w:val="20"/>
              </w:rPr>
            </w:pPr>
            <w:r w:rsidRPr="006E4F8F">
              <w:rPr>
                <w:color w:val="000000"/>
                <w:sz w:val="20"/>
                <w:szCs w:val="20"/>
              </w:rPr>
              <w:t>0.17</w:t>
            </w:r>
          </w:p>
        </w:tc>
        <w:tc>
          <w:tcPr>
            <w:tcW w:w="957" w:type="dxa"/>
            <w:tcBorders>
              <w:top w:val="nil"/>
              <w:left w:val="nil"/>
              <w:bottom w:val="single" w:sz="4" w:space="0" w:color="auto"/>
              <w:right w:val="single" w:sz="4" w:space="0" w:color="auto"/>
            </w:tcBorders>
            <w:shd w:val="clear" w:color="auto" w:fill="auto"/>
            <w:noWrap/>
            <w:vAlign w:val="center"/>
            <w:hideMark/>
          </w:tcPr>
          <w:p w14:paraId="68B36D18" w14:textId="77777777" w:rsidR="00A34695" w:rsidRPr="006E4F8F" w:rsidRDefault="00A34695" w:rsidP="00A34695">
            <w:pPr>
              <w:jc w:val="center"/>
              <w:rPr>
                <w:color w:val="000000"/>
                <w:sz w:val="20"/>
                <w:szCs w:val="20"/>
              </w:rPr>
            </w:pPr>
            <w:r w:rsidRPr="006E4F8F">
              <w:rPr>
                <w:color w:val="000000"/>
                <w:sz w:val="20"/>
                <w:szCs w:val="20"/>
              </w:rPr>
              <w:t>0.2</w:t>
            </w:r>
          </w:p>
        </w:tc>
        <w:tc>
          <w:tcPr>
            <w:tcW w:w="957" w:type="dxa"/>
            <w:tcBorders>
              <w:top w:val="nil"/>
              <w:left w:val="nil"/>
              <w:bottom w:val="single" w:sz="4" w:space="0" w:color="auto"/>
              <w:right w:val="single" w:sz="4" w:space="0" w:color="auto"/>
            </w:tcBorders>
            <w:shd w:val="clear" w:color="auto" w:fill="auto"/>
            <w:noWrap/>
            <w:vAlign w:val="center"/>
            <w:hideMark/>
          </w:tcPr>
          <w:p w14:paraId="466D24F5" w14:textId="77777777" w:rsidR="00A34695" w:rsidRPr="006E4F8F" w:rsidRDefault="00A34695" w:rsidP="00A34695">
            <w:pPr>
              <w:jc w:val="center"/>
              <w:rPr>
                <w:color w:val="000000"/>
                <w:sz w:val="20"/>
                <w:szCs w:val="20"/>
              </w:rPr>
            </w:pPr>
            <w:r w:rsidRPr="006E4F8F">
              <w:rPr>
                <w:color w:val="000000"/>
                <w:sz w:val="20"/>
                <w:szCs w:val="20"/>
              </w:rPr>
              <w:t>0.928</w:t>
            </w:r>
          </w:p>
        </w:tc>
        <w:tc>
          <w:tcPr>
            <w:tcW w:w="957" w:type="dxa"/>
            <w:tcBorders>
              <w:top w:val="nil"/>
              <w:left w:val="nil"/>
              <w:bottom w:val="single" w:sz="4" w:space="0" w:color="auto"/>
              <w:right w:val="single" w:sz="4" w:space="0" w:color="auto"/>
            </w:tcBorders>
            <w:shd w:val="clear" w:color="auto" w:fill="auto"/>
            <w:noWrap/>
            <w:vAlign w:val="center"/>
            <w:hideMark/>
          </w:tcPr>
          <w:p w14:paraId="642FB2C7" w14:textId="77777777" w:rsidR="00A34695" w:rsidRPr="006E4F8F" w:rsidRDefault="00A34695" w:rsidP="00A34695">
            <w:pPr>
              <w:jc w:val="center"/>
              <w:rPr>
                <w:color w:val="000000"/>
                <w:sz w:val="20"/>
                <w:szCs w:val="20"/>
              </w:rPr>
            </w:pPr>
            <w:r w:rsidRPr="006E4F8F">
              <w:rPr>
                <w:color w:val="000000"/>
                <w:sz w:val="20"/>
                <w:szCs w:val="20"/>
              </w:rPr>
              <w:t>0.658</w:t>
            </w:r>
          </w:p>
        </w:tc>
        <w:tc>
          <w:tcPr>
            <w:tcW w:w="856" w:type="dxa"/>
            <w:tcBorders>
              <w:top w:val="nil"/>
              <w:left w:val="nil"/>
              <w:bottom w:val="single" w:sz="4" w:space="0" w:color="auto"/>
              <w:right w:val="single" w:sz="4" w:space="0" w:color="auto"/>
            </w:tcBorders>
            <w:shd w:val="clear" w:color="auto" w:fill="auto"/>
            <w:noWrap/>
            <w:vAlign w:val="center"/>
            <w:hideMark/>
          </w:tcPr>
          <w:p w14:paraId="14EA6C17" w14:textId="77777777" w:rsidR="00A34695" w:rsidRPr="006E4F8F" w:rsidRDefault="00A34695" w:rsidP="00A34695">
            <w:pPr>
              <w:jc w:val="center"/>
              <w:rPr>
                <w:color w:val="000000"/>
                <w:sz w:val="20"/>
                <w:szCs w:val="20"/>
              </w:rPr>
            </w:pPr>
            <w:r w:rsidRPr="006E4F8F">
              <w:rPr>
                <w:color w:val="000000"/>
                <w:sz w:val="20"/>
                <w:szCs w:val="20"/>
              </w:rPr>
              <w:t>1.294</w:t>
            </w:r>
          </w:p>
        </w:tc>
        <w:tc>
          <w:tcPr>
            <w:tcW w:w="990" w:type="dxa"/>
            <w:tcBorders>
              <w:top w:val="nil"/>
              <w:left w:val="nil"/>
              <w:bottom w:val="single" w:sz="4" w:space="0" w:color="auto"/>
              <w:right w:val="single" w:sz="4" w:space="0" w:color="auto"/>
            </w:tcBorders>
            <w:shd w:val="clear" w:color="auto" w:fill="auto"/>
            <w:noWrap/>
            <w:vAlign w:val="center"/>
            <w:hideMark/>
          </w:tcPr>
          <w:p w14:paraId="00416223" w14:textId="77777777" w:rsidR="00A34695" w:rsidRPr="006E4F8F" w:rsidRDefault="00A34695" w:rsidP="00A34695">
            <w:pPr>
              <w:jc w:val="center"/>
              <w:rPr>
                <w:color w:val="000000"/>
                <w:sz w:val="20"/>
                <w:szCs w:val="20"/>
              </w:rPr>
            </w:pPr>
            <w:r w:rsidRPr="006E4F8F">
              <w:rPr>
                <w:color w:val="000000"/>
                <w:sz w:val="20"/>
                <w:szCs w:val="20"/>
              </w:rPr>
              <w:t>1.399</w:t>
            </w:r>
          </w:p>
        </w:tc>
      </w:tr>
      <w:tr w:rsidR="00A34695" w:rsidRPr="006E4F8F" w14:paraId="4958AF76"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2E6945AD" w14:textId="77777777" w:rsidR="00A34695" w:rsidRPr="006E4F8F" w:rsidRDefault="00A34695" w:rsidP="00A34695">
            <w:pPr>
              <w:jc w:val="center"/>
              <w:rPr>
                <w:color w:val="000000"/>
                <w:sz w:val="20"/>
                <w:szCs w:val="20"/>
              </w:rPr>
            </w:pPr>
            <w:r w:rsidRPr="006E4F8F">
              <w:rPr>
                <w:color w:val="000000"/>
                <w:sz w:val="20"/>
                <w:szCs w:val="20"/>
              </w:rPr>
              <w:t>Shoe changes</w:t>
            </w:r>
          </w:p>
        </w:tc>
        <w:tc>
          <w:tcPr>
            <w:tcW w:w="805" w:type="dxa"/>
            <w:tcBorders>
              <w:top w:val="nil"/>
              <w:left w:val="nil"/>
              <w:bottom w:val="single" w:sz="4" w:space="0" w:color="auto"/>
              <w:right w:val="single" w:sz="4" w:space="0" w:color="auto"/>
            </w:tcBorders>
            <w:shd w:val="clear" w:color="auto" w:fill="auto"/>
            <w:noWrap/>
            <w:vAlign w:val="center"/>
            <w:hideMark/>
          </w:tcPr>
          <w:p w14:paraId="17A2DBF6" w14:textId="77777777" w:rsidR="00A34695" w:rsidRPr="006E4F8F" w:rsidRDefault="00A34695" w:rsidP="00A34695">
            <w:pPr>
              <w:jc w:val="center"/>
              <w:rPr>
                <w:color w:val="000000"/>
                <w:sz w:val="20"/>
                <w:szCs w:val="20"/>
              </w:rPr>
            </w:pPr>
            <w:r w:rsidRPr="006E4F8F">
              <w:rPr>
                <w:color w:val="000000"/>
                <w:sz w:val="20"/>
                <w:szCs w:val="20"/>
              </w:rPr>
              <w:t>-0.123</w:t>
            </w:r>
          </w:p>
        </w:tc>
        <w:tc>
          <w:tcPr>
            <w:tcW w:w="957" w:type="dxa"/>
            <w:tcBorders>
              <w:top w:val="nil"/>
              <w:left w:val="nil"/>
              <w:bottom w:val="single" w:sz="4" w:space="0" w:color="auto"/>
              <w:right w:val="single" w:sz="4" w:space="0" w:color="auto"/>
            </w:tcBorders>
            <w:shd w:val="clear" w:color="auto" w:fill="auto"/>
            <w:noWrap/>
            <w:vAlign w:val="center"/>
            <w:hideMark/>
          </w:tcPr>
          <w:p w14:paraId="5DDD253C" w14:textId="77777777" w:rsidR="00A34695" w:rsidRPr="006E4F8F" w:rsidRDefault="00A34695" w:rsidP="00A34695">
            <w:pPr>
              <w:jc w:val="center"/>
              <w:rPr>
                <w:color w:val="000000"/>
                <w:sz w:val="20"/>
                <w:szCs w:val="20"/>
              </w:rPr>
            </w:pPr>
            <w:r w:rsidRPr="006E4F8F">
              <w:rPr>
                <w:color w:val="000000"/>
                <w:sz w:val="20"/>
                <w:szCs w:val="20"/>
              </w:rPr>
              <w:t>0.17</w:t>
            </w:r>
          </w:p>
        </w:tc>
        <w:tc>
          <w:tcPr>
            <w:tcW w:w="957" w:type="dxa"/>
            <w:tcBorders>
              <w:top w:val="nil"/>
              <w:left w:val="nil"/>
              <w:bottom w:val="single" w:sz="4" w:space="0" w:color="auto"/>
              <w:right w:val="single" w:sz="4" w:space="0" w:color="auto"/>
            </w:tcBorders>
            <w:shd w:val="clear" w:color="auto" w:fill="auto"/>
            <w:noWrap/>
            <w:vAlign w:val="center"/>
            <w:hideMark/>
          </w:tcPr>
          <w:p w14:paraId="07EA69D5" w14:textId="77777777" w:rsidR="00A34695" w:rsidRPr="006E4F8F" w:rsidRDefault="00A34695" w:rsidP="00A34695">
            <w:pPr>
              <w:jc w:val="center"/>
              <w:rPr>
                <w:color w:val="000000"/>
                <w:sz w:val="20"/>
                <w:szCs w:val="20"/>
              </w:rPr>
            </w:pPr>
            <w:r w:rsidRPr="006E4F8F">
              <w:rPr>
                <w:color w:val="000000"/>
                <w:sz w:val="20"/>
                <w:szCs w:val="20"/>
              </w:rPr>
              <w:t>0.54</w:t>
            </w:r>
          </w:p>
        </w:tc>
        <w:tc>
          <w:tcPr>
            <w:tcW w:w="957" w:type="dxa"/>
            <w:tcBorders>
              <w:top w:val="nil"/>
              <w:left w:val="nil"/>
              <w:bottom w:val="single" w:sz="4" w:space="0" w:color="auto"/>
              <w:right w:val="single" w:sz="4" w:space="0" w:color="auto"/>
            </w:tcBorders>
            <w:shd w:val="clear" w:color="auto" w:fill="auto"/>
            <w:noWrap/>
            <w:vAlign w:val="center"/>
            <w:hideMark/>
          </w:tcPr>
          <w:p w14:paraId="46EACD98" w14:textId="77777777" w:rsidR="00A34695" w:rsidRPr="006E4F8F" w:rsidRDefault="00A34695" w:rsidP="00A34695">
            <w:pPr>
              <w:jc w:val="center"/>
              <w:rPr>
                <w:color w:val="000000"/>
                <w:sz w:val="20"/>
                <w:szCs w:val="20"/>
              </w:rPr>
            </w:pPr>
            <w:r w:rsidRPr="006E4F8F">
              <w:rPr>
                <w:color w:val="000000"/>
                <w:sz w:val="20"/>
                <w:szCs w:val="20"/>
              </w:rPr>
              <w:t>0.885</w:t>
            </w:r>
          </w:p>
        </w:tc>
        <w:tc>
          <w:tcPr>
            <w:tcW w:w="957" w:type="dxa"/>
            <w:tcBorders>
              <w:top w:val="nil"/>
              <w:left w:val="nil"/>
              <w:bottom w:val="single" w:sz="4" w:space="0" w:color="auto"/>
              <w:right w:val="single" w:sz="4" w:space="0" w:color="auto"/>
            </w:tcBorders>
            <w:shd w:val="clear" w:color="auto" w:fill="auto"/>
            <w:noWrap/>
            <w:vAlign w:val="center"/>
            <w:hideMark/>
          </w:tcPr>
          <w:p w14:paraId="38DE296B" w14:textId="77777777" w:rsidR="00A34695" w:rsidRPr="006E4F8F" w:rsidRDefault="00A34695" w:rsidP="00A34695">
            <w:pPr>
              <w:jc w:val="center"/>
              <w:rPr>
                <w:color w:val="000000"/>
                <w:sz w:val="20"/>
                <w:szCs w:val="20"/>
              </w:rPr>
            </w:pPr>
            <w:r w:rsidRPr="006E4F8F">
              <w:rPr>
                <w:color w:val="000000"/>
                <w:sz w:val="20"/>
                <w:szCs w:val="20"/>
              </w:rPr>
              <w:t>0.464</w:t>
            </w:r>
          </w:p>
        </w:tc>
        <w:tc>
          <w:tcPr>
            <w:tcW w:w="856" w:type="dxa"/>
            <w:tcBorders>
              <w:top w:val="nil"/>
              <w:left w:val="nil"/>
              <w:bottom w:val="single" w:sz="4" w:space="0" w:color="auto"/>
              <w:right w:val="single" w:sz="4" w:space="0" w:color="auto"/>
            </w:tcBorders>
            <w:shd w:val="clear" w:color="auto" w:fill="auto"/>
            <w:noWrap/>
            <w:vAlign w:val="center"/>
            <w:hideMark/>
          </w:tcPr>
          <w:p w14:paraId="3DE7C89C" w14:textId="77777777" w:rsidR="00A34695" w:rsidRPr="006E4F8F" w:rsidRDefault="00A34695" w:rsidP="00A34695">
            <w:pPr>
              <w:jc w:val="center"/>
              <w:rPr>
                <w:color w:val="000000"/>
                <w:sz w:val="20"/>
                <w:szCs w:val="20"/>
              </w:rPr>
            </w:pPr>
            <w:r w:rsidRPr="006E4F8F">
              <w:rPr>
                <w:color w:val="000000"/>
                <w:sz w:val="20"/>
                <w:szCs w:val="20"/>
              </w:rPr>
              <w:t>0.637</w:t>
            </w:r>
          </w:p>
        </w:tc>
        <w:tc>
          <w:tcPr>
            <w:tcW w:w="990" w:type="dxa"/>
            <w:tcBorders>
              <w:top w:val="nil"/>
              <w:left w:val="nil"/>
              <w:bottom w:val="single" w:sz="4" w:space="0" w:color="auto"/>
              <w:right w:val="single" w:sz="4" w:space="0" w:color="auto"/>
            </w:tcBorders>
            <w:shd w:val="clear" w:color="auto" w:fill="auto"/>
            <w:noWrap/>
            <w:vAlign w:val="center"/>
            <w:hideMark/>
          </w:tcPr>
          <w:p w14:paraId="0007E13E" w14:textId="77777777" w:rsidR="00A34695" w:rsidRPr="006E4F8F" w:rsidRDefault="00A34695" w:rsidP="00A34695">
            <w:pPr>
              <w:jc w:val="center"/>
              <w:rPr>
                <w:color w:val="000000"/>
                <w:sz w:val="20"/>
                <w:szCs w:val="20"/>
              </w:rPr>
            </w:pPr>
            <w:r w:rsidRPr="006E4F8F">
              <w:rPr>
                <w:color w:val="000000"/>
                <w:sz w:val="20"/>
                <w:szCs w:val="20"/>
              </w:rPr>
              <w:t>1.228</w:t>
            </w:r>
          </w:p>
        </w:tc>
      </w:tr>
      <w:tr w:rsidR="00A34695" w:rsidRPr="006E4F8F" w14:paraId="47FE32DF" w14:textId="77777777" w:rsidTr="00A34695">
        <w:trPr>
          <w:trHeight w:val="289"/>
          <w:jc w:val="center"/>
        </w:trPr>
        <w:tc>
          <w:tcPr>
            <w:tcW w:w="8005" w:type="dxa"/>
            <w:gridSpan w:val="8"/>
            <w:tcBorders>
              <w:top w:val="nil"/>
              <w:left w:val="single" w:sz="4" w:space="0" w:color="auto"/>
              <w:bottom w:val="single" w:sz="4" w:space="0" w:color="auto"/>
              <w:right w:val="single" w:sz="4" w:space="0" w:color="auto"/>
            </w:tcBorders>
            <w:shd w:val="clear" w:color="auto" w:fill="auto"/>
            <w:noWrap/>
            <w:vAlign w:val="center"/>
            <w:hideMark/>
          </w:tcPr>
          <w:p w14:paraId="250B9274" w14:textId="2F70D42E" w:rsidR="00A34695" w:rsidRPr="006E4F8F" w:rsidRDefault="00A34695" w:rsidP="00A34695">
            <w:pPr>
              <w:jc w:val="center"/>
              <w:rPr>
                <w:color w:val="000000"/>
                <w:sz w:val="20"/>
                <w:szCs w:val="20"/>
              </w:rPr>
            </w:pPr>
            <w:r w:rsidRPr="006E4F8F">
              <w:rPr>
                <w:color w:val="000000"/>
                <w:sz w:val="20"/>
                <w:szCs w:val="20"/>
              </w:rPr>
              <w:t>Shoe insert, nursing clogs, painkillers</w:t>
            </w:r>
          </w:p>
        </w:tc>
      </w:tr>
      <w:tr w:rsidR="00A34695" w:rsidRPr="006E4F8F" w14:paraId="6E155B50"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7DF280D4" w14:textId="22B03501" w:rsidR="00A34695" w:rsidRPr="006E4F8F" w:rsidRDefault="00A34695" w:rsidP="00A34695">
            <w:pPr>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center"/>
            <w:hideMark/>
          </w:tcPr>
          <w:p w14:paraId="5B4553D4" w14:textId="77777777" w:rsidR="00A34695" w:rsidRPr="006E4F8F" w:rsidRDefault="00A34695" w:rsidP="00A34695">
            <w:pPr>
              <w:jc w:val="center"/>
              <w:rPr>
                <w:color w:val="000000"/>
                <w:sz w:val="20"/>
                <w:szCs w:val="20"/>
              </w:rPr>
            </w:pPr>
            <w:r w:rsidRPr="006E4F8F">
              <w:rPr>
                <w:color w:val="000000"/>
                <w:sz w:val="20"/>
                <w:szCs w:val="20"/>
              </w:rPr>
              <w:t>0.163</w:t>
            </w:r>
          </w:p>
        </w:tc>
        <w:tc>
          <w:tcPr>
            <w:tcW w:w="957" w:type="dxa"/>
            <w:tcBorders>
              <w:top w:val="nil"/>
              <w:left w:val="nil"/>
              <w:bottom w:val="single" w:sz="4" w:space="0" w:color="auto"/>
              <w:right w:val="single" w:sz="4" w:space="0" w:color="auto"/>
            </w:tcBorders>
            <w:shd w:val="clear" w:color="auto" w:fill="auto"/>
            <w:noWrap/>
            <w:vAlign w:val="center"/>
            <w:hideMark/>
          </w:tcPr>
          <w:p w14:paraId="0DADCDF3" w14:textId="77777777" w:rsidR="00A34695" w:rsidRPr="006E4F8F" w:rsidRDefault="00A34695" w:rsidP="00A34695">
            <w:pPr>
              <w:jc w:val="center"/>
              <w:rPr>
                <w:color w:val="000000"/>
                <w:sz w:val="20"/>
                <w:szCs w:val="20"/>
              </w:rPr>
            </w:pPr>
            <w:r w:rsidRPr="006E4F8F">
              <w:rPr>
                <w:color w:val="000000"/>
                <w:sz w:val="20"/>
                <w:szCs w:val="20"/>
              </w:rPr>
              <w:t>0.17</w:t>
            </w:r>
          </w:p>
        </w:tc>
        <w:tc>
          <w:tcPr>
            <w:tcW w:w="957" w:type="dxa"/>
            <w:tcBorders>
              <w:top w:val="nil"/>
              <w:left w:val="nil"/>
              <w:bottom w:val="single" w:sz="4" w:space="0" w:color="auto"/>
              <w:right w:val="single" w:sz="4" w:space="0" w:color="auto"/>
            </w:tcBorders>
            <w:shd w:val="clear" w:color="auto" w:fill="auto"/>
            <w:noWrap/>
            <w:vAlign w:val="center"/>
            <w:hideMark/>
          </w:tcPr>
          <w:p w14:paraId="5FC2A643" w14:textId="77777777" w:rsidR="00A34695" w:rsidRPr="006E4F8F" w:rsidRDefault="00A34695" w:rsidP="00A34695">
            <w:pPr>
              <w:jc w:val="center"/>
              <w:rPr>
                <w:color w:val="000000"/>
                <w:sz w:val="20"/>
                <w:szCs w:val="20"/>
              </w:rPr>
            </w:pPr>
            <w:r w:rsidRPr="006E4F8F">
              <w:rPr>
                <w:color w:val="000000"/>
                <w:sz w:val="20"/>
                <w:szCs w:val="20"/>
              </w:rPr>
              <w:t>0.94</w:t>
            </w:r>
          </w:p>
        </w:tc>
        <w:tc>
          <w:tcPr>
            <w:tcW w:w="957" w:type="dxa"/>
            <w:tcBorders>
              <w:top w:val="nil"/>
              <w:left w:val="nil"/>
              <w:bottom w:val="single" w:sz="4" w:space="0" w:color="auto"/>
              <w:right w:val="single" w:sz="4" w:space="0" w:color="auto"/>
            </w:tcBorders>
            <w:shd w:val="clear" w:color="auto" w:fill="auto"/>
            <w:noWrap/>
            <w:vAlign w:val="center"/>
            <w:hideMark/>
          </w:tcPr>
          <w:p w14:paraId="49714104" w14:textId="77777777" w:rsidR="00A34695" w:rsidRPr="006E4F8F" w:rsidRDefault="00A34695" w:rsidP="00A34695">
            <w:pPr>
              <w:jc w:val="center"/>
              <w:rPr>
                <w:color w:val="000000"/>
                <w:sz w:val="20"/>
                <w:szCs w:val="20"/>
              </w:rPr>
            </w:pPr>
            <w:r w:rsidRPr="006E4F8F">
              <w:rPr>
                <w:color w:val="000000"/>
                <w:sz w:val="20"/>
                <w:szCs w:val="20"/>
              </w:rPr>
              <w:t>1.177</w:t>
            </w:r>
          </w:p>
        </w:tc>
        <w:tc>
          <w:tcPr>
            <w:tcW w:w="957" w:type="dxa"/>
            <w:tcBorders>
              <w:top w:val="nil"/>
              <w:left w:val="nil"/>
              <w:bottom w:val="single" w:sz="4" w:space="0" w:color="auto"/>
              <w:right w:val="single" w:sz="4" w:space="0" w:color="auto"/>
            </w:tcBorders>
            <w:shd w:val="clear" w:color="auto" w:fill="auto"/>
            <w:noWrap/>
            <w:vAlign w:val="center"/>
            <w:hideMark/>
          </w:tcPr>
          <w:p w14:paraId="18D806C7" w14:textId="77777777" w:rsidR="00A34695" w:rsidRPr="006E4F8F" w:rsidRDefault="00A34695" w:rsidP="00A34695">
            <w:pPr>
              <w:jc w:val="center"/>
              <w:rPr>
                <w:color w:val="000000"/>
                <w:sz w:val="20"/>
                <w:szCs w:val="20"/>
              </w:rPr>
            </w:pPr>
            <w:r w:rsidRPr="006E4F8F">
              <w:rPr>
                <w:color w:val="000000"/>
                <w:sz w:val="20"/>
                <w:szCs w:val="20"/>
              </w:rPr>
              <w:t>0.333</w:t>
            </w:r>
          </w:p>
        </w:tc>
        <w:tc>
          <w:tcPr>
            <w:tcW w:w="856" w:type="dxa"/>
            <w:tcBorders>
              <w:top w:val="nil"/>
              <w:left w:val="nil"/>
              <w:bottom w:val="single" w:sz="4" w:space="0" w:color="auto"/>
              <w:right w:val="single" w:sz="4" w:space="0" w:color="auto"/>
            </w:tcBorders>
            <w:shd w:val="clear" w:color="auto" w:fill="auto"/>
            <w:noWrap/>
            <w:vAlign w:val="center"/>
            <w:hideMark/>
          </w:tcPr>
          <w:p w14:paraId="3288CF58" w14:textId="77777777" w:rsidR="00A34695" w:rsidRPr="006E4F8F" w:rsidRDefault="00A34695" w:rsidP="00A34695">
            <w:pPr>
              <w:jc w:val="center"/>
              <w:rPr>
                <w:color w:val="000000"/>
                <w:sz w:val="20"/>
                <w:szCs w:val="20"/>
              </w:rPr>
            </w:pPr>
            <w:r w:rsidRPr="006E4F8F">
              <w:rPr>
                <w:color w:val="000000"/>
                <w:sz w:val="20"/>
                <w:szCs w:val="20"/>
              </w:rPr>
              <w:t>0.846</w:t>
            </w:r>
          </w:p>
        </w:tc>
        <w:tc>
          <w:tcPr>
            <w:tcW w:w="990" w:type="dxa"/>
            <w:tcBorders>
              <w:top w:val="nil"/>
              <w:left w:val="nil"/>
              <w:bottom w:val="single" w:sz="4" w:space="0" w:color="auto"/>
              <w:right w:val="single" w:sz="4" w:space="0" w:color="auto"/>
            </w:tcBorders>
            <w:shd w:val="clear" w:color="auto" w:fill="auto"/>
            <w:noWrap/>
            <w:vAlign w:val="center"/>
            <w:hideMark/>
          </w:tcPr>
          <w:p w14:paraId="45872EA5" w14:textId="77777777" w:rsidR="00A34695" w:rsidRPr="006E4F8F" w:rsidRDefault="00A34695" w:rsidP="00A34695">
            <w:pPr>
              <w:jc w:val="center"/>
              <w:rPr>
                <w:color w:val="000000"/>
                <w:sz w:val="20"/>
                <w:szCs w:val="20"/>
              </w:rPr>
            </w:pPr>
            <w:r w:rsidRPr="006E4F8F">
              <w:rPr>
                <w:color w:val="000000"/>
                <w:sz w:val="20"/>
                <w:szCs w:val="20"/>
              </w:rPr>
              <w:t>1.638</w:t>
            </w:r>
          </w:p>
        </w:tc>
      </w:tr>
      <w:tr w:rsidR="00A34695" w:rsidRPr="006E4F8F" w14:paraId="62D8C265"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445CF111" w14:textId="77777777" w:rsidR="00A34695" w:rsidRPr="006E4F8F" w:rsidRDefault="00A34695" w:rsidP="00A34695">
            <w:pPr>
              <w:jc w:val="center"/>
              <w:rPr>
                <w:color w:val="000000"/>
                <w:sz w:val="20"/>
                <w:szCs w:val="20"/>
              </w:rPr>
            </w:pPr>
            <w:r w:rsidRPr="006E4F8F">
              <w:rPr>
                <w:color w:val="000000"/>
                <w:sz w:val="20"/>
                <w:szCs w:val="20"/>
              </w:rPr>
              <w:t>No solutions</w:t>
            </w:r>
          </w:p>
        </w:tc>
        <w:tc>
          <w:tcPr>
            <w:tcW w:w="805" w:type="dxa"/>
            <w:tcBorders>
              <w:top w:val="nil"/>
              <w:left w:val="nil"/>
              <w:bottom w:val="single" w:sz="4" w:space="0" w:color="auto"/>
              <w:right w:val="single" w:sz="4" w:space="0" w:color="auto"/>
            </w:tcBorders>
            <w:shd w:val="clear" w:color="auto" w:fill="auto"/>
            <w:noWrap/>
            <w:vAlign w:val="center"/>
            <w:hideMark/>
          </w:tcPr>
          <w:p w14:paraId="3C98ED52" w14:textId="77777777" w:rsidR="00A34695" w:rsidRPr="006E4F8F" w:rsidRDefault="00A34695" w:rsidP="00A34695">
            <w:pPr>
              <w:jc w:val="center"/>
              <w:rPr>
                <w:color w:val="000000"/>
                <w:sz w:val="20"/>
                <w:szCs w:val="20"/>
              </w:rPr>
            </w:pPr>
            <w:r w:rsidRPr="006E4F8F">
              <w:rPr>
                <w:color w:val="000000"/>
                <w:sz w:val="20"/>
                <w:szCs w:val="20"/>
              </w:rPr>
              <w:t>-0.204</w:t>
            </w:r>
          </w:p>
        </w:tc>
        <w:tc>
          <w:tcPr>
            <w:tcW w:w="957" w:type="dxa"/>
            <w:tcBorders>
              <w:top w:val="nil"/>
              <w:left w:val="nil"/>
              <w:bottom w:val="single" w:sz="4" w:space="0" w:color="auto"/>
              <w:right w:val="single" w:sz="4" w:space="0" w:color="auto"/>
            </w:tcBorders>
            <w:shd w:val="clear" w:color="auto" w:fill="auto"/>
            <w:noWrap/>
            <w:vAlign w:val="center"/>
            <w:hideMark/>
          </w:tcPr>
          <w:p w14:paraId="51D53BF4" w14:textId="77777777" w:rsidR="00A34695" w:rsidRPr="006E4F8F" w:rsidRDefault="00A34695" w:rsidP="00A34695">
            <w:pPr>
              <w:jc w:val="center"/>
              <w:rPr>
                <w:color w:val="000000"/>
                <w:sz w:val="20"/>
                <w:szCs w:val="20"/>
              </w:rPr>
            </w:pPr>
            <w:r w:rsidRPr="006E4F8F">
              <w:rPr>
                <w:color w:val="000000"/>
                <w:sz w:val="20"/>
                <w:szCs w:val="20"/>
              </w:rPr>
              <w:t>0.21</w:t>
            </w:r>
          </w:p>
        </w:tc>
        <w:tc>
          <w:tcPr>
            <w:tcW w:w="957" w:type="dxa"/>
            <w:tcBorders>
              <w:top w:val="nil"/>
              <w:left w:val="nil"/>
              <w:bottom w:val="single" w:sz="4" w:space="0" w:color="auto"/>
              <w:right w:val="single" w:sz="4" w:space="0" w:color="auto"/>
            </w:tcBorders>
            <w:shd w:val="clear" w:color="auto" w:fill="auto"/>
            <w:noWrap/>
            <w:vAlign w:val="center"/>
            <w:hideMark/>
          </w:tcPr>
          <w:p w14:paraId="7C69DF52" w14:textId="77777777" w:rsidR="00A34695" w:rsidRPr="006E4F8F" w:rsidRDefault="00A34695" w:rsidP="00A34695">
            <w:pPr>
              <w:jc w:val="center"/>
              <w:rPr>
                <w:color w:val="000000"/>
                <w:sz w:val="20"/>
                <w:szCs w:val="20"/>
              </w:rPr>
            </w:pPr>
            <w:r w:rsidRPr="006E4F8F">
              <w:rPr>
                <w:color w:val="000000"/>
                <w:sz w:val="20"/>
                <w:szCs w:val="20"/>
              </w:rPr>
              <w:t>0.92</w:t>
            </w:r>
          </w:p>
        </w:tc>
        <w:tc>
          <w:tcPr>
            <w:tcW w:w="957" w:type="dxa"/>
            <w:tcBorders>
              <w:top w:val="nil"/>
              <w:left w:val="nil"/>
              <w:bottom w:val="single" w:sz="4" w:space="0" w:color="auto"/>
              <w:right w:val="single" w:sz="4" w:space="0" w:color="auto"/>
            </w:tcBorders>
            <w:shd w:val="clear" w:color="auto" w:fill="auto"/>
            <w:noWrap/>
            <w:vAlign w:val="center"/>
            <w:hideMark/>
          </w:tcPr>
          <w:p w14:paraId="04A94B46" w14:textId="77777777" w:rsidR="00A34695" w:rsidRPr="006E4F8F" w:rsidRDefault="00A34695" w:rsidP="00A34695">
            <w:pPr>
              <w:jc w:val="center"/>
              <w:rPr>
                <w:color w:val="000000"/>
                <w:sz w:val="20"/>
                <w:szCs w:val="20"/>
              </w:rPr>
            </w:pPr>
            <w:r w:rsidRPr="006E4F8F">
              <w:rPr>
                <w:color w:val="000000"/>
                <w:sz w:val="20"/>
                <w:szCs w:val="20"/>
              </w:rPr>
              <w:t>0.816</w:t>
            </w:r>
          </w:p>
        </w:tc>
        <w:tc>
          <w:tcPr>
            <w:tcW w:w="957" w:type="dxa"/>
            <w:tcBorders>
              <w:top w:val="nil"/>
              <w:left w:val="nil"/>
              <w:bottom w:val="single" w:sz="4" w:space="0" w:color="auto"/>
              <w:right w:val="single" w:sz="4" w:space="0" w:color="auto"/>
            </w:tcBorders>
            <w:shd w:val="clear" w:color="auto" w:fill="auto"/>
            <w:noWrap/>
            <w:vAlign w:val="center"/>
            <w:hideMark/>
          </w:tcPr>
          <w:p w14:paraId="6DB960EB" w14:textId="77777777" w:rsidR="00A34695" w:rsidRPr="006E4F8F" w:rsidRDefault="00A34695" w:rsidP="00A34695">
            <w:pPr>
              <w:jc w:val="center"/>
              <w:rPr>
                <w:color w:val="000000"/>
                <w:sz w:val="20"/>
                <w:szCs w:val="20"/>
              </w:rPr>
            </w:pPr>
            <w:r w:rsidRPr="006E4F8F">
              <w:rPr>
                <w:color w:val="000000"/>
                <w:sz w:val="20"/>
                <w:szCs w:val="20"/>
              </w:rPr>
              <w:t>0.337</w:t>
            </w:r>
          </w:p>
        </w:tc>
        <w:tc>
          <w:tcPr>
            <w:tcW w:w="856" w:type="dxa"/>
            <w:tcBorders>
              <w:top w:val="nil"/>
              <w:left w:val="nil"/>
              <w:bottom w:val="single" w:sz="4" w:space="0" w:color="auto"/>
              <w:right w:val="single" w:sz="4" w:space="0" w:color="auto"/>
            </w:tcBorders>
            <w:shd w:val="clear" w:color="auto" w:fill="auto"/>
            <w:noWrap/>
            <w:vAlign w:val="center"/>
            <w:hideMark/>
          </w:tcPr>
          <w:p w14:paraId="7BC802D1" w14:textId="77777777" w:rsidR="00A34695" w:rsidRPr="006E4F8F" w:rsidRDefault="00A34695" w:rsidP="00A34695">
            <w:pPr>
              <w:jc w:val="center"/>
              <w:rPr>
                <w:color w:val="000000"/>
                <w:sz w:val="20"/>
                <w:szCs w:val="20"/>
              </w:rPr>
            </w:pPr>
            <w:r w:rsidRPr="006E4F8F">
              <w:rPr>
                <w:color w:val="000000"/>
                <w:sz w:val="20"/>
                <w:szCs w:val="20"/>
              </w:rPr>
              <w:t>0.538</w:t>
            </w:r>
          </w:p>
        </w:tc>
        <w:tc>
          <w:tcPr>
            <w:tcW w:w="990" w:type="dxa"/>
            <w:tcBorders>
              <w:top w:val="nil"/>
              <w:left w:val="nil"/>
              <w:bottom w:val="single" w:sz="4" w:space="0" w:color="auto"/>
              <w:right w:val="single" w:sz="4" w:space="0" w:color="auto"/>
            </w:tcBorders>
            <w:shd w:val="clear" w:color="auto" w:fill="auto"/>
            <w:noWrap/>
            <w:vAlign w:val="center"/>
            <w:hideMark/>
          </w:tcPr>
          <w:p w14:paraId="4320F80C" w14:textId="77777777" w:rsidR="00A34695" w:rsidRPr="006E4F8F" w:rsidRDefault="00A34695" w:rsidP="00A34695">
            <w:pPr>
              <w:jc w:val="center"/>
              <w:rPr>
                <w:color w:val="000000"/>
                <w:sz w:val="20"/>
                <w:szCs w:val="20"/>
              </w:rPr>
            </w:pPr>
            <w:r w:rsidRPr="006E4F8F">
              <w:rPr>
                <w:color w:val="000000"/>
                <w:sz w:val="20"/>
                <w:szCs w:val="20"/>
              </w:rPr>
              <w:t>1.236</w:t>
            </w:r>
          </w:p>
        </w:tc>
      </w:tr>
      <w:tr w:rsidR="00A34695" w:rsidRPr="006E4F8F" w14:paraId="2F080D92"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30A674F5" w14:textId="77777777" w:rsidR="00A34695" w:rsidRPr="006E4F8F" w:rsidRDefault="00A34695" w:rsidP="00A34695">
            <w:pPr>
              <w:jc w:val="center"/>
              <w:rPr>
                <w:color w:val="000000"/>
                <w:sz w:val="20"/>
                <w:szCs w:val="20"/>
              </w:rPr>
            </w:pPr>
            <w:r w:rsidRPr="006E4F8F">
              <w:rPr>
                <w:color w:val="000000"/>
                <w:sz w:val="20"/>
                <w:szCs w:val="20"/>
              </w:rPr>
              <w:t>Solution effectiveness</w:t>
            </w:r>
          </w:p>
        </w:tc>
        <w:tc>
          <w:tcPr>
            <w:tcW w:w="805" w:type="dxa"/>
            <w:tcBorders>
              <w:top w:val="nil"/>
              <w:left w:val="nil"/>
              <w:bottom w:val="single" w:sz="4" w:space="0" w:color="auto"/>
              <w:right w:val="single" w:sz="4" w:space="0" w:color="auto"/>
            </w:tcBorders>
            <w:shd w:val="clear" w:color="auto" w:fill="auto"/>
            <w:noWrap/>
            <w:vAlign w:val="center"/>
            <w:hideMark/>
          </w:tcPr>
          <w:p w14:paraId="7CE1B3CA" w14:textId="77777777" w:rsidR="00A34695" w:rsidRPr="006E4F8F" w:rsidRDefault="00A34695" w:rsidP="00A34695">
            <w:pPr>
              <w:jc w:val="center"/>
              <w:rPr>
                <w:color w:val="000000"/>
                <w:sz w:val="20"/>
                <w:szCs w:val="20"/>
              </w:rPr>
            </w:pPr>
            <w:r w:rsidRPr="006E4F8F">
              <w:rPr>
                <w:color w:val="000000"/>
                <w:sz w:val="20"/>
                <w:szCs w:val="20"/>
              </w:rPr>
              <w:t>-0.622</w:t>
            </w:r>
          </w:p>
        </w:tc>
        <w:tc>
          <w:tcPr>
            <w:tcW w:w="957" w:type="dxa"/>
            <w:tcBorders>
              <w:top w:val="nil"/>
              <w:left w:val="nil"/>
              <w:bottom w:val="single" w:sz="4" w:space="0" w:color="auto"/>
              <w:right w:val="single" w:sz="4" w:space="0" w:color="auto"/>
            </w:tcBorders>
            <w:shd w:val="clear" w:color="auto" w:fill="auto"/>
            <w:noWrap/>
            <w:vAlign w:val="center"/>
            <w:hideMark/>
          </w:tcPr>
          <w:p w14:paraId="79BB55F3" w14:textId="77777777" w:rsidR="00A34695" w:rsidRPr="006E4F8F" w:rsidRDefault="00A34695" w:rsidP="00A34695">
            <w:pPr>
              <w:jc w:val="center"/>
              <w:rPr>
                <w:color w:val="000000"/>
                <w:sz w:val="20"/>
                <w:szCs w:val="20"/>
              </w:rPr>
            </w:pPr>
            <w:r w:rsidRPr="006E4F8F">
              <w:rPr>
                <w:color w:val="000000"/>
                <w:sz w:val="20"/>
                <w:szCs w:val="20"/>
              </w:rPr>
              <w:t>0.23</w:t>
            </w:r>
          </w:p>
        </w:tc>
        <w:tc>
          <w:tcPr>
            <w:tcW w:w="957" w:type="dxa"/>
            <w:tcBorders>
              <w:top w:val="nil"/>
              <w:left w:val="nil"/>
              <w:bottom w:val="single" w:sz="4" w:space="0" w:color="auto"/>
              <w:right w:val="single" w:sz="4" w:space="0" w:color="auto"/>
            </w:tcBorders>
            <w:shd w:val="clear" w:color="auto" w:fill="auto"/>
            <w:noWrap/>
            <w:vAlign w:val="center"/>
            <w:hideMark/>
          </w:tcPr>
          <w:p w14:paraId="22DD3800" w14:textId="77777777" w:rsidR="00A34695" w:rsidRPr="006E4F8F" w:rsidRDefault="00A34695" w:rsidP="00A34695">
            <w:pPr>
              <w:jc w:val="center"/>
              <w:rPr>
                <w:color w:val="000000"/>
                <w:sz w:val="20"/>
                <w:szCs w:val="20"/>
              </w:rPr>
            </w:pPr>
            <w:r w:rsidRPr="006E4F8F">
              <w:rPr>
                <w:color w:val="000000"/>
                <w:sz w:val="20"/>
                <w:szCs w:val="20"/>
              </w:rPr>
              <w:t>7.29</w:t>
            </w:r>
          </w:p>
        </w:tc>
        <w:tc>
          <w:tcPr>
            <w:tcW w:w="957" w:type="dxa"/>
            <w:tcBorders>
              <w:top w:val="nil"/>
              <w:left w:val="nil"/>
              <w:bottom w:val="single" w:sz="4" w:space="0" w:color="auto"/>
              <w:right w:val="single" w:sz="4" w:space="0" w:color="auto"/>
            </w:tcBorders>
            <w:shd w:val="clear" w:color="auto" w:fill="auto"/>
            <w:noWrap/>
            <w:vAlign w:val="center"/>
            <w:hideMark/>
          </w:tcPr>
          <w:p w14:paraId="1BBA210F" w14:textId="77777777" w:rsidR="00A34695" w:rsidRPr="006E4F8F" w:rsidRDefault="00A34695" w:rsidP="00A34695">
            <w:pPr>
              <w:jc w:val="center"/>
              <w:rPr>
                <w:color w:val="000000"/>
                <w:sz w:val="20"/>
                <w:szCs w:val="20"/>
              </w:rPr>
            </w:pPr>
            <w:r w:rsidRPr="006E4F8F">
              <w:rPr>
                <w:color w:val="000000"/>
                <w:sz w:val="20"/>
                <w:szCs w:val="20"/>
              </w:rPr>
              <w:t>0.537</w:t>
            </w:r>
          </w:p>
        </w:tc>
        <w:tc>
          <w:tcPr>
            <w:tcW w:w="957" w:type="dxa"/>
            <w:tcBorders>
              <w:top w:val="nil"/>
              <w:left w:val="nil"/>
              <w:bottom w:val="single" w:sz="4" w:space="0" w:color="auto"/>
              <w:right w:val="single" w:sz="4" w:space="0" w:color="auto"/>
            </w:tcBorders>
            <w:shd w:val="clear" w:color="auto" w:fill="auto"/>
            <w:noWrap/>
            <w:vAlign w:val="center"/>
            <w:hideMark/>
          </w:tcPr>
          <w:p w14:paraId="4E92F3BF" w14:textId="77777777" w:rsidR="00A34695" w:rsidRPr="006E4F8F" w:rsidRDefault="00A34695" w:rsidP="00A34695">
            <w:pPr>
              <w:jc w:val="center"/>
              <w:rPr>
                <w:color w:val="000000"/>
                <w:sz w:val="20"/>
                <w:szCs w:val="20"/>
              </w:rPr>
            </w:pPr>
            <w:r w:rsidRPr="006E4F8F">
              <w:rPr>
                <w:color w:val="000000"/>
                <w:sz w:val="20"/>
                <w:szCs w:val="20"/>
              </w:rPr>
              <w:t>0.007</w:t>
            </w:r>
          </w:p>
        </w:tc>
        <w:tc>
          <w:tcPr>
            <w:tcW w:w="856" w:type="dxa"/>
            <w:tcBorders>
              <w:top w:val="nil"/>
              <w:left w:val="nil"/>
              <w:bottom w:val="single" w:sz="4" w:space="0" w:color="auto"/>
              <w:right w:val="single" w:sz="4" w:space="0" w:color="auto"/>
            </w:tcBorders>
            <w:shd w:val="clear" w:color="auto" w:fill="auto"/>
            <w:noWrap/>
            <w:vAlign w:val="center"/>
            <w:hideMark/>
          </w:tcPr>
          <w:p w14:paraId="769DC22C" w14:textId="77777777" w:rsidR="00A34695" w:rsidRPr="006E4F8F" w:rsidRDefault="00A34695" w:rsidP="00A34695">
            <w:pPr>
              <w:jc w:val="center"/>
              <w:rPr>
                <w:color w:val="000000"/>
                <w:sz w:val="20"/>
                <w:szCs w:val="20"/>
              </w:rPr>
            </w:pPr>
            <w:r w:rsidRPr="006E4F8F">
              <w:rPr>
                <w:color w:val="000000"/>
                <w:sz w:val="20"/>
                <w:szCs w:val="20"/>
              </w:rPr>
              <w:t>0.342</w:t>
            </w:r>
          </w:p>
        </w:tc>
        <w:tc>
          <w:tcPr>
            <w:tcW w:w="990" w:type="dxa"/>
            <w:tcBorders>
              <w:top w:val="nil"/>
              <w:left w:val="nil"/>
              <w:bottom w:val="single" w:sz="4" w:space="0" w:color="auto"/>
              <w:right w:val="single" w:sz="4" w:space="0" w:color="auto"/>
            </w:tcBorders>
            <w:shd w:val="clear" w:color="auto" w:fill="auto"/>
            <w:noWrap/>
            <w:vAlign w:val="center"/>
            <w:hideMark/>
          </w:tcPr>
          <w:p w14:paraId="1D2EFF62" w14:textId="77777777" w:rsidR="00A34695" w:rsidRPr="006E4F8F" w:rsidRDefault="00A34695" w:rsidP="00A34695">
            <w:pPr>
              <w:jc w:val="center"/>
              <w:rPr>
                <w:color w:val="000000"/>
                <w:sz w:val="20"/>
                <w:szCs w:val="20"/>
              </w:rPr>
            </w:pPr>
            <w:r w:rsidRPr="006E4F8F">
              <w:rPr>
                <w:color w:val="000000"/>
                <w:sz w:val="20"/>
                <w:szCs w:val="20"/>
              </w:rPr>
              <w:t>0.843</w:t>
            </w:r>
          </w:p>
        </w:tc>
      </w:tr>
      <w:tr w:rsidR="00A34695" w:rsidRPr="006E4F8F" w14:paraId="305D0BFC" w14:textId="77777777" w:rsidTr="00A34695">
        <w:trPr>
          <w:trHeight w:val="289"/>
          <w:jc w:val="center"/>
        </w:trPr>
        <w:tc>
          <w:tcPr>
            <w:tcW w:w="8005" w:type="dxa"/>
            <w:gridSpan w:val="8"/>
            <w:tcBorders>
              <w:top w:val="nil"/>
              <w:left w:val="single" w:sz="4" w:space="0" w:color="auto"/>
              <w:bottom w:val="single" w:sz="4" w:space="0" w:color="auto"/>
              <w:right w:val="single" w:sz="4" w:space="0" w:color="auto"/>
            </w:tcBorders>
            <w:shd w:val="clear" w:color="auto" w:fill="auto"/>
            <w:noWrap/>
            <w:vAlign w:val="center"/>
            <w:hideMark/>
          </w:tcPr>
          <w:p w14:paraId="54753AC9" w14:textId="5CEE3AAF" w:rsidR="00A34695" w:rsidRPr="006E4F8F" w:rsidRDefault="00A34695" w:rsidP="00A34695">
            <w:pPr>
              <w:jc w:val="center"/>
              <w:rPr>
                <w:color w:val="000000"/>
                <w:sz w:val="20"/>
                <w:szCs w:val="20"/>
              </w:rPr>
            </w:pPr>
            <w:r w:rsidRPr="006E4F8F">
              <w:rPr>
                <w:color w:val="000000"/>
                <w:sz w:val="20"/>
                <w:szCs w:val="20"/>
              </w:rPr>
              <w:t>Wear compression socks regularly</w:t>
            </w:r>
          </w:p>
        </w:tc>
      </w:tr>
      <w:tr w:rsidR="00A34695" w:rsidRPr="006E4F8F" w14:paraId="2622BFE6" w14:textId="77777777" w:rsidTr="00A34695">
        <w:trPr>
          <w:trHeight w:val="275"/>
          <w:jc w:val="center"/>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7CA189A7" w14:textId="3A4E24D1" w:rsidR="00A34695" w:rsidRPr="006E4F8F" w:rsidRDefault="00A34695" w:rsidP="00A34695">
            <w:pPr>
              <w:jc w:val="center"/>
              <w:rPr>
                <w:color w:val="000000"/>
                <w:sz w:val="20"/>
                <w:szCs w:val="20"/>
              </w:rPr>
            </w:pPr>
          </w:p>
        </w:tc>
        <w:tc>
          <w:tcPr>
            <w:tcW w:w="805" w:type="dxa"/>
            <w:tcBorders>
              <w:top w:val="nil"/>
              <w:left w:val="nil"/>
              <w:bottom w:val="single" w:sz="4" w:space="0" w:color="auto"/>
              <w:right w:val="single" w:sz="4" w:space="0" w:color="auto"/>
            </w:tcBorders>
            <w:shd w:val="clear" w:color="auto" w:fill="auto"/>
            <w:noWrap/>
            <w:vAlign w:val="center"/>
            <w:hideMark/>
          </w:tcPr>
          <w:p w14:paraId="5C2AB3F7" w14:textId="77777777" w:rsidR="00A34695" w:rsidRPr="006E4F8F" w:rsidRDefault="00A34695" w:rsidP="00A34695">
            <w:pPr>
              <w:jc w:val="center"/>
              <w:rPr>
                <w:color w:val="000000"/>
                <w:sz w:val="20"/>
                <w:szCs w:val="20"/>
              </w:rPr>
            </w:pPr>
            <w:r w:rsidRPr="006E4F8F">
              <w:rPr>
                <w:color w:val="000000"/>
                <w:sz w:val="20"/>
                <w:szCs w:val="20"/>
              </w:rPr>
              <w:t>0.441</w:t>
            </w:r>
          </w:p>
        </w:tc>
        <w:tc>
          <w:tcPr>
            <w:tcW w:w="957" w:type="dxa"/>
            <w:tcBorders>
              <w:top w:val="nil"/>
              <w:left w:val="nil"/>
              <w:bottom w:val="single" w:sz="4" w:space="0" w:color="auto"/>
              <w:right w:val="single" w:sz="4" w:space="0" w:color="auto"/>
            </w:tcBorders>
            <w:shd w:val="clear" w:color="auto" w:fill="auto"/>
            <w:noWrap/>
            <w:vAlign w:val="center"/>
            <w:hideMark/>
          </w:tcPr>
          <w:p w14:paraId="6D4704F0" w14:textId="77777777" w:rsidR="00A34695" w:rsidRPr="006E4F8F" w:rsidRDefault="00A34695" w:rsidP="00A34695">
            <w:pPr>
              <w:jc w:val="center"/>
              <w:rPr>
                <w:color w:val="000000"/>
                <w:sz w:val="20"/>
                <w:szCs w:val="20"/>
              </w:rPr>
            </w:pPr>
            <w:r w:rsidRPr="006E4F8F">
              <w:rPr>
                <w:color w:val="000000"/>
                <w:sz w:val="20"/>
                <w:szCs w:val="20"/>
              </w:rPr>
              <w:t>0.23</w:t>
            </w:r>
          </w:p>
        </w:tc>
        <w:tc>
          <w:tcPr>
            <w:tcW w:w="957" w:type="dxa"/>
            <w:tcBorders>
              <w:top w:val="nil"/>
              <w:left w:val="nil"/>
              <w:bottom w:val="single" w:sz="4" w:space="0" w:color="auto"/>
              <w:right w:val="single" w:sz="4" w:space="0" w:color="auto"/>
            </w:tcBorders>
            <w:shd w:val="clear" w:color="auto" w:fill="auto"/>
            <w:noWrap/>
            <w:vAlign w:val="center"/>
            <w:hideMark/>
          </w:tcPr>
          <w:p w14:paraId="58954ED7" w14:textId="77777777" w:rsidR="00A34695" w:rsidRPr="006E4F8F" w:rsidRDefault="00A34695" w:rsidP="00A34695">
            <w:pPr>
              <w:jc w:val="center"/>
              <w:rPr>
                <w:color w:val="000000"/>
                <w:sz w:val="20"/>
                <w:szCs w:val="20"/>
              </w:rPr>
            </w:pPr>
            <w:r w:rsidRPr="006E4F8F">
              <w:rPr>
                <w:color w:val="000000"/>
                <w:sz w:val="20"/>
                <w:szCs w:val="20"/>
              </w:rPr>
              <w:t>3.8</w:t>
            </w:r>
          </w:p>
        </w:tc>
        <w:tc>
          <w:tcPr>
            <w:tcW w:w="957" w:type="dxa"/>
            <w:tcBorders>
              <w:top w:val="nil"/>
              <w:left w:val="nil"/>
              <w:bottom w:val="single" w:sz="4" w:space="0" w:color="auto"/>
              <w:right w:val="single" w:sz="4" w:space="0" w:color="auto"/>
            </w:tcBorders>
            <w:shd w:val="clear" w:color="auto" w:fill="auto"/>
            <w:noWrap/>
            <w:vAlign w:val="center"/>
            <w:hideMark/>
          </w:tcPr>
          <w:p w14:paraId="72FE7E6C" w14:textId="77777777" w:rsidR="00A34695" w:rsidRPr="006E4F8F" w:rsidRDefault="00A34695" w:rsidP="00A34695">
            <w:pPr>
              <w:jc w:val="center"/>
              <w:rPr>
                <w:color w:val="000000"/>
                <w:sz w:val="20"/>
                <w:szCs w:val="20"/>
              </w:rPr>
            </w:pPr>
            <w:r w:rsidRPr="006E4F8F">
              <w:rPr>
                <w:color w:val="000000"/>
                <w:sz w:val="20"/>
                <w:szCs w:val="20"/>
              </w:rPr>
              <w:t>1.555</w:t>
            </w:r>
          </w:p>
        </w:tc>
        <w:tc>
          <w:tcPr>
            <w:tcW w:w="957" w:type="dxa"/>
            <w:tcBorders>
              <w:top w:val="nil"/>
              <w:left w:val="nil"/>
              <w:bottom w:val="single" w:sz="4" w:space="0" w:color="auto"/>
              <w:right w:val="single" w:sz="4" w:space="0" w:color="auto"/>
            </w:tcBorders>
            <w:shd w:val="clear" w:color="auto" w:fill="auto"/>
            <w:noWrap/>
            <w:vAlign w:val="center"/>
            <w:hideMark/>
          </w:tcPr>
          <w:p w14:paraId="2844D9CA" w14:textId="77777777" w:rsidR="00A34695" w:rsidRPr="006E4F8F" w:rsidRDefault="00A34695" w:rsidP="00A34695">
            <w:pPr>
              <w:jc w:val="center"/>
              <w:rPr>
                <w:color w:val="000000"/>
                <w:sz w:val="20"/>
                <w:szCs w:val="20"/>
              </w:rPr>
            </w:pPr>
            <w:r w:rsidRPr="006E4F8F">
              <w:rPr>
                <w:color w:val="000000"/>
                <w:sz w:val="20"/>
                <w:szCs w:val="20"/>
              </w:rPr>
              <w:t>0.051</w:t>
            </w:r>
          </w:p>
        </w:tc>
        <w:tc>
          <w:tcPr>
            <w:tcW w:w="856" w:type="dxa"/>
            <w:tcBorders>
              <w:top w:val="nil"/>
              <w:left w:val="nil"/>
              <w:bottom w:val="single" w:sz="4" w:space="0" w:color="auto"/>
              <w:right w:val="single" w:sz="4" w:space="0" w:color="auto"/>
            </w:tcBorders>
            <w:shd w:val="clear" w:color="auto" w:fill="auto"/>
            <w:noWrap/>
            <w:vAlign w:val="center"/>
            <w:hideMark/>
          </w:tcPr>
          <w:p w14:paraId="7463EB3A" w14:textId="77777777" w:rsidR="00A34695" w:rsidRPr="006E4F8F" w:rsidRDefault="00A34695" w:rsidP="00A34695">
            <w:pPr>
              <w:jc w:val="center"/>
              <w:rPr>
                <w:color w:val="000000"/>
                <w:sz w:val="20"/>
                <w:szCs w:val="20"/>
              </w:rPr>
            </w:pPr>
            <w:r w:rsidRPr="006E4F8F">
              <w:rPr>
                <w:color w:val="000000"/>
                <w:sz w:val="20"/>
                <w:szCs w:val="20"/>
              </w:rPr>
              <w:t>0.998</w:t>
            </w:r>
          </w:p>
        </w:tc>
        <w:tc>
          <w:tcPr>
            <w:tcW w:w="990" w:type="dxa"/>
            <w:tcBorders>
              <w:top w:val="nil"/>
              <w:left w:val="nil"/>
              <w:bottom w:val="single" w:sz="4" w:space="0" w:color="auto"/>
              <w:right w:val="single" w:sz="4" w:space="0" w:color="auto"/>
            </w:tcBorders>
            <w:shd w:val="clear" w:color="auto" w:fill="auto"/>
            <w:noWrap/>
            <w:vAlign w:val="center"/>
            <w:hideMark/>
          </w:tcPr>
          <w:p w14:paraId="38440FE6" w14:textId="77777777" w:rsidR="00A34695" w:rsidRPr="006E4F8F" w:rsidRDefault="00A34695" w:rsidP="00A34695">
            <w:pPr>
              <w:jc w:val="center"/>
              <w:rPr>
                <w:color w:val="000000"/>
                <w:sz w:val="20"/>
                <w:szCs w:val="20"/>
              </w:rPr>
            </w:pPr>
            <w:r w:rsidRPr="006E4F8F">
              <w:rPr>
                <w:color w:val="000000"/>
                <w:sz w:val="20"/>
                <w:szCs w:val="20"/>
              </w:rPr>
              <w:t>2.422</w:t>
            </w:r>
          </w:p>
        </w:tc>
      </w:tr>
    </w:tbl>
    <w:p w14:paraId="20A8E200" w14:textId="77777777" w:rsidR="00A34695" w:rsidRPr="006E4F8F" w:rsidRDefault="00A34695" w:rsidP="000B0EEA">
      <w:pPr>
        <w:pStyle w:val="BodyText"/>
        <w:contextualSpacing/>
        <w:mirrorIndents/>
        <w:jc w:val="both"/>
        <w:rPr>
          <w:sz w:val="20"/>
          <w:szCs w:val="20"/>
        </w:rPr>
      </w:pPr>
    </w:p>
    <w:p w14:paraId="05A8E541" w14:textId="7CD6FA0B" w:rsidR="006C1B48" w:rsidRPr="006E4F8F" w:rsidRDefault="006C1B48" w:rsidP="002B0809">
      <w:pPr>
        <w:pStyle w:val="BodyText"/>
        <w:contextualSpacing/>
        <w:mirrorIndents/>
        <w:jc w:val="center"/>
        <w:rPr>
          <w:sz w:val="20"/>
          <w:szCs w:val="20"/>
        </w:rPr>
      </w:pPr>
      <w:r w:rsidRPr="006E4F8F">
        <w:rPr>
          <w:b/>
          <w:sz w:val="20"/>
          <w:szCs w:val="20"/>
        </w:rPr>
        <w:t>Table 4</w:t>
      </w:r>
      <w:r w:rsidR="002B0809" w:rsidRPr="006E4F8F">
        <w:rPr>
          <w:b/>
          <w:sz w:val="20"/>
          <w:szCs w:val="20"/>
        </w:rPr>
        <w:t>:</w:t>
      </w:r>
      <w:r w:rsidRPr="006E4F8F">
        <w:rPr>
          <w:b/>
          <w:sz w:val="20"/>
          <w:szCs w:val="20"/>
        </w:rPr>
        <w:t xml:space="preserve"> </w:t>
      </w:r>
      <w:r w:rsidRPr="006E4F8F">
        <w:rPr>
          <w:sz w:val="20"/>
          <w:szCs w:val="20"/>
        </w:rPr>
        <w:t>Logistic Regressions Predicting Solution and Effectiveness from Age</w:t>
      </w:r>
      <w:r w:rsidR="002B0809" w:rsidRPr="006E4F8F">
        <w:rPr>
          <w:sz w:val="20"/>
          <w:szCs w:val="20"/>
        </w:rPr>
        <w:t>.</w:t>
      </w:r>
    </w:p>
    <w:p w14:paraId="0B2CD31C" w14:textId="77777777" w:rsidR="006C1B48" w:rsidRPr="006E4F8F" w:rsidRDefault="006C1B48" w:rsidP="000B0EEA">
      <w:pPr>
        <w:pStyle w:val="BodyText"/>
        <w:contextualSpacing/>
        <w:mirrorIndents/>
        <w:jc w:val="both"/>
        <w:rPr>
          <w:sz w:val="20"/>
          <w:szCs w:val="20"/>
        </w:rPr>
      </w:pPr>
    </w:p>
    <w:p w14:paraId="51AB9843" w14:textId="77777777" w:rsidR="006C1B48" w:rsidRPr="006E4F8F" w:rsidRDefault="006C1B48"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Pain Regions with Pain Solution</w:t>
      </w:r>
    </w:p>
    <w:p w14:paraId="3EFD19EE" w14:textId="77777777" w:rsidR="00B60C03" w:rsidRPr="006E4F8F" w:rsidRDefault="00B60C03" w:rsidP="000B0EEA">
      <w:pPr>
        <w:jc w:val="both"/>
        <w:rPr>
          <w:sz w:val="20"/>
          <w:szCs w:val="20"/>
        </w:rPr>
      </w:pPr>
    </w:p>
    <w:p w14:paraId="0ED8A644" w14:textId="77777777" w:rsidR="006C1B48" w:rsidRPr="006E4F8F" w:rsidRDefault="006C1B48" w:rsidP="000B0EEA">
      <w:pPr>
        <w:pStyle w:val="BodyText"/>
        <w:contextualSpacing/>
        <w:mirrorIndents/>
        <w:jc w:val="both"/>
        <w:rPr>
          <w:sz w:val="20"/>
          <w:szCs w:val="20"/>
        </w:rPr>
      </w:pPr>
      <w:r w:rsidRPr="006E4F8F">
        <w:rPr>
          <w:sz w:val="20"/>
          <w:szCs w:val="20"/>
        </w:rPr>
        <w:lastRenderedPageBreak/>
        <w:t>We examined the regions in relationship to pain solutions and regrouped data into "foot and heel,” "heel and leg,” and "none." Among the participants who reported pain, there was a significant relationship between regions and shoe changes, Fisher’s exact = 4.16, p = .048. As seen in Table 5, all participants who had heel and leg pain used shoe change solution, while only 61.6% of participants who reported foot and heel pain used shoe change solution. However, no significant relationships were found between the pain regions and other pain solutions.</w:t>
      </w:r>
    </w:p>
    <w:p w14:paraId="286F3A46" w14:textId="2521950D" w:rsidR="006C1B48" w:rsidRPr="006E4F8F" w:rsidRDefault="006C1B48" w:rsidP="000B0EEA">
      <w:pPr>
        <w:pStyle w:val="BodyText"/>
        <w:contextualSpacing/>
        <w:mirrorIndents/>
        <w:jc w:val="both"/>
        <w:rPr>
          <w:sz w:val="20"/>
          <w:szCs w:val="20"/>
        </w:rPr>
      </w:pPr>
    </w:p>
    <w:tbl>
      <w:tblPr>
        <w:tblW w:w="8185" w:type="dxa"/>
        <w:jc w:val="center"/>
        <w:tblLook w:val="04A0" w:firstRow="1" w:lastRow="0" w:firstColumn="1" w:lastColumn="0" w:noHBand="0" w:noVBand="1"/>
      </w:tblPr>
      <w:tblGrid>
        <w:gridCol w:w="1144"/>
        <w:gridCol w:w="788"/>
        <w:gridCol w:w="883"/>
        <w:gridCol w:w="616"/>
        <w:gridCol w:w="985"/>
        <w:gridCol w:w="1591"/>
        <w:gridCol w:w="775"/>
        <w:gridCol w:w="1403"/>
      </w:tblGrid>
      <w:tr w:rsidR="0065552A" w:rsidRPr="006E4F8F" w14:paraId="0E053D6C" w14:textId="77777777" w:rsidTr="009F0F85">
        <w:trPr>
          <w:trHeight w:val="191"/>
          <w:jc w:val="center"/>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93D64" w14:textId="4B1DD229" w:rsidR="001013CA" w:rsidRPr="006E4F8F" w:rsidRDefault="001013CA" w:rsidP="00A30C23">
            <w:pPr>
              <w:jc w:val="center"/>
              <w:rPr>
                <w:color w:val="000000"/>
                <w:sz w:val="20"/>
                <w:szCs w:val="20"/>
              </w:rPr>
            </w:pP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254CD4" w14:textId="6E28F21F" w:rsidR="001013CA" w:rsidRPr="006E4F8F" w:rsidRDefault="001013CA" w:rsidP="00A30C23">
            <w:pPr>
              <w:jc w:val="center"/>
              <w:rPr>
                <w:b/>
                <w:bCs/>
                <w:color w:val="000000"/>
                <w:sz w:val="20"/>
                <w:szCs w:val="20"/>
              </w:rPr>
            </w:pPr>
            <w:r w:rsidRPr="006E4F8F">
              <w:rPr>
                <w:b/>
                <w:bCs/>
                <w:color w:val="000000"/>
                <w:sz w:val="20"/>
                <w:szCs w:val="20"/>
              </w:rPr>
              <w:t>Foot and heel</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FB7317" w14:textId="56541449" w:rsidR="001013CA" w:rsidRPr="006E4F8F" w:rsidRDefault="001013CA" w:rsidP="00A30C23">
            <w:pPr>
              <w:jc w:val="center"/>
              <w:rPr>
                <w:b/>
                <w:bCs/>
                <w:color w:val="000000"/>
                <w:sz w:val="20"/>
                <w:szCs w:val="20"/>
              </w:rPr>
            </w:pPr>
            <w:r w:rsidRPr="006E4F8F">
              <w:rPr>
                <w:b/>
                <w:bCs/>
                <w:color w:val="000000"/>
                <w:sz w:val="20"/>
                <w:szCs w:val="20"/>
              </w:rPr>
              <w:t>Heel and leg</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5A7B19C9" w14:textId="729B1F5D" w:rsidR="001013CA" w:rsidRPr="006E4F8F" w:rsidRDefault="001013CA" w:rsidP="00A30C23">
            <w:pPr>
              <w:jc w:val="center"/>
              <w:rPr>
                <w:rFonts w:ascii="Calibri" w:hAnsi="Calibri" w:cs="Calibri"/>
                <w:color w:val="000000"/>
                <w:sz w:val="20"/>
                <w:szCs w:val="20"/>
              </w:rPr>
            </w:pP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3F992B75" w14:textId="440F33BD" w:rsidR="001013CA" w:rsidRPr="006E4F8F" w:rsidRDefault="001013CA" w:rsidP="00A30C23">
            <w:pPr>
              <w:jc w:val="center"/>
              <w:rPr>
                <w:color w:val="000000"/>
                <w:sz w:val="20"/>
                <w:szCs w:val="20"/>
              </w:rPr>
            </w:pP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224EF82" w14:textId="1640A45E" w:rsidR="001013CA" w:rsidRPr="006E4F8F" w:rsidRDefault="001013CA" w:rsidP="00A30C23">
            <w:pPr>
              <w:jc w:val="center"/>
              <w:rPr>
                <w:b/>
                <w:bCs/>
                <w:color w:val="000000"/>
                <w:sz w:val="20"/>
                <w:szCs w:val="20"/>
              </w:rPr>
            </w:pPr>
          </w:p>
        </w:tc>
      </w:tr>
      <w:tr w:rsidR="0065552A" w:rsidRPr="006E4F8F" w14:paraId="06C420EE"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7A1220FD" w14:textId="77777777" w:rsidR="001013CA" w:rsidRPr="006E4F8F" w:rsidRDefault="001013CA" w:rsidP="00A30C23">
            <w:pPr>
              <w:jc w:val="center"/>
              <w:rPr>
                <w:color w:val="000000"/>
                <w:sz w:val="20"/>
                <w:szCs w:val="20"/>
              </w:rPr>
            </w:pPr>
            <w:r w:rsidRPr="006E4F8F">
              <w:rPr>
                <w:color w:val="000000"/>
                <w:sz w:val="20"/>
                <w:szCs w:val="20"/>
              </w:rPr>
              <w:t>Variable</w:t>
            </w:r>
          </w:p>
        </w:tc>
        <w:tc>
          <w:tcPr>
            <w:tcW w:w="788" w:type="dxa"/>
            <w:tcBorders>
              <w:top w:val="nil"/>
              <w:left w:val="nil"/>
              <w:bottom w:val="single" w:sz="4" w:space="0" w:color="auto"/>
              <w:right w:val="single" w:sz="4" w:space="0" w:color="auto"/>
            </w:tcBorders>
            <w:shd w:val="clear" w:color="auto" w:fill="auto"/>
            <w:noWrap/>
            <w:vAlign w:val="center"/>
            <w:hideMark/>
          </w:tcPr>
          <w:p w14:paraId="24887210" w14:textId="77777777" w:rsidR="001013CA" w:rsidRPr="006E4F8F" w:rsidRDefault="001013CA" w:rsidP="00A30C23">
            <w:pPr>
              <w:jc w:val="center"/>
              <w:rPr>
                <w:b/>
                <w:bCs/>
                <w:color w:val="000000"/>
                <w:sz w:val="20"/>
                <w:szCs w:val="20"/>
              </w:rPr>
            </w:pPr>
            <w:r w:rsidRPr="006E4F8F">
              <w:rPr>
                <w:b/>
                <w:bCs/>
                <w:color w:val="000000"/>
                <w:sz w:val="20"/>
                <w:szCs w:val="20"/>
              </w:rPr>
              <w:t>n</w:t>
            </w:r>
          </w:p>
        </w:tc>
        <w:tc>
          <w:tcPr>
            <w:tcW w:w="883" w:type="dxa"/>
            <w:tcBorders>
              <w:top w:val="nil"/>
              <w:left w:val="nil"/>
              <w:bottom w:val="single" w:sz="4" w:space="0" w:color="auto"/>
              <w:right w:val="single" w:sz="4" w:space="0" w:color="auto"/>
            </w:tcBorders>
            <w:shd w:val="clear" w:color="auto" w:fill="auto"/>
            <w:noWrap/>
            <w:vAlign w:val="center"/>
            <w:hideMark/>
          </w:tcPr>
          <w:p w14:paraId="218C95DF" w14:textId="77777777" w:rsidR="001013CA" w:rsidRPr="006E4F8F" w:rsidRDefault="001013CA" w:rsidP="00A30C23">
            <w:pPr>
              <w:jc w:val="center"/>
              <w:rPr>
                <w:b/>
                <w:bCs/>
                <w:color w:val="000000"/>
                <w:sz w:val="20"/>
                <w:szCs w:val="20"/>
              </w:rPr>
            </w:pPr>
            <w:r w:rsidRPr="006E4F8F">
              <w:rPr>
                <w:b/>
                <w:bCs/>
                <w:color w:val="000000"/>
                <w:sz w:val="20"/>
                <w:szCs w:val="20"/>
              </w:rPr>
              <w:t>%</w:t>
            </w:r>
          </w:p>
        </w:tc>
        <w:tc>
          <w:tcPr>
            <w:tcW w:w="616" w:type="dxa"/>
            <w:tcBorders>
              <w:top w:val="nil"/>
              <w:left w:val="nil"/>
              <w:bottom w:val="single" w:sz="4" w:space="0" w:color="auto"/>
              <w:right w:val="single" w:sz="4" w:space="0" w:color="auto"/>
            </w:tcBorders>
            <w:shd w:val="clear" w:color="auto" w:fill="auto"/>
            <w:noWrap/>
            <w:vAlign w:val="center"/>
            <w:hideMark/>
          </w:tcPr>
          <w:p w14:paraId="295E5F7C" w14:textId="77777777" w:rsidR="001013CA" w:rsidRPr="006E4F8F" w:rsidRDefault="001013CA" w:rsidP="00A30C23">
            <w:pPr>
              <w:jc w:val="center"/>
              <w:rPr>
                <w:b/>
                <w:bCs/>
                <w:color w:val="000000"/>
                <w:sz w:val="20"/>
                <w:szCs w:val="20"/>
              </w:rPr>
            </w:pPr>
            <w:r w:rsidRPr="006E4F8F">
              <w:rPr>
                <w:b/>
                <w:bCs/>
                <w:color w:val="000000"/>
                <w:sz w:val="20"/>
                <w:szCs w:val="20"/>
              </w:rPr>
              <w:t>n</w:t>
            </w:r>
          </w:p>
        </w:tc>
        <w:tc>
          <w:tcPr>
            <w:tcW w:w="985" w:type="dxa"/>
            <w:tcBorders>
              <w:top w:val="nil"/>
              <w:left w:val="nil"/>
              <w:bottom w:val="single" w:sz="4" w:space="0" w:color="auto"/>
              <w:right w:val="single" w:sz="4" w:space="0" w:color="auto"/>
            </w:tcBorders>
            <w:shd w:val="clear" w:color="auto" w:fill="auto"/>
            <w:noWrap/>
            <w:vAlign w:val="center"/>
            <w:hideMark/>
          </w:tcPr>
          <w:p w14:paraId="2481D8DD" w14:textId="77777777" w:rsidR="001013CA" w:rsidRPr="006E4F8F" w:rsidRDefault="001013CA" w:rsidP="00A30C23">
            <w:pPr>
              <w:jc w:val="center"/>
              <w:rPr>
                <w:b/>
                <w:bCs/>
                <w:color w:val="000000"/>
                <w:sz w:val="20"/>
                <w:szCs w:val="20"/>
              </w:rPr>
            </w:pPr>
            <w:r w:rsidRPr="006E4F8F">
              <w:rPr>
                <w:b/>
                <w:bCs/>
                <w:color w:val="000000"/>
                <w:sz w:val="20"/>
                <w:szCs w:val="20"/>
              </w:rPr>
              <w:t>%</w:t>
            </w:r>
          </w:p>
        </w:tc>
        <w:tc>
          <w:tcPr>
            <w:tcW w:w="1591" w:type="dxa"/>
            <w:tcBorders>
              <w:top w:val="nil"/>
              <w:left w:val="nil"/>
              <w:bottom w:val="single" w:sz="4" w:space="0" w:color="auto"/>
              <w:right w:val="single" w:sz="4" w:space="0" w:color="auto"/>
            </w:tcBorders>
            <w:shd w:val="clear" w:color="auto" w:fill="auto"/>
            <w:noWrap/>
            <w:vAlign w:val="center"/>
            <w:hideMark/>
          </w:tcPr>
          <w:p w14:paraId="24694E55" w14:textId="2C023A31" w:rsidR="001013CA" w:rsidRPr="006E4F8F" w:rsidRDefault="00211553" w:rsidP="00A30C23">
            <w:pPr>
              <w:jc w:val="center"/>
              <w:rPr>
                <w:b/>
                <w:bCs/>
                <w:color w:val="000000"/>
                <w:sz w:val="20"/>
                <w:szCs w:val="20"/>
              </w:rPr>
            </w:pPr>
            <w:r w:rsidRPr="006E4F8F">
              <w:rPr>
                <w:b/>
                <w:bCs/>
                <w:color w:val="000000"/>
                <w:sz w:val="20"/>
                <w:szCs w:val="20"/>
              </w:rPr>
              <w:t>Fisher's E</w:t>
            </w:r>
            <w:r w:rsidR="001013CA" w:rsidRPr="006E4F8F">
              <w:rPr>
                <w:b/>
                <w:bCs/>
                <w:color w:val="000000"/>
                <w:sz w:val="20"/>
                <w:szCs w:val="20"/>
              </w:rPr>
              <w:t>xact</w:t>
            </w:r>
          </w:p>
        </w:tc>
        <w:tc>
          <w:tcPr>
            <w:tcW w:w="775" w:type="dxa"/>
            <w:tcBorders>
              <w:top w:val="nil"/>
              <w:left w:val="nil"/>
              <w:bottom w:val="single" w:sz="4" w:space="0" w:color="auto"/>
              <w:right w:val="single" w:sz="4" w:space="0" w:color="auto"/>
            </w:tcBorders>
            <w:shd w:val="clear" w:color="auto" w:fill="auto"/>
            <w:noWrap/>
            <w:vAlign w:val="center"/>
            <w:hideMark/>
          </w:tcPr>
          <w:p w14:paraId="76EEE79F" w14:textId="77777777" w:rsidR="001013CA" w:rsidRPr="006E4F8F" w:rsidRDefault="001013CA" w:rsidP="00A30C23">
            <w:pPr>
              <w:jc w:val="center"/>
              <w:rPr>
                <w:b/>
                <w:bCs/>
                <w:color w:val="000000"/>
                <w:sz w:val="20"/>
                <w:szCs w:val="20"/>
              </w:rPr>
            </w:pPr>
            <w:r w:rsidRPr="006E4F8F">
              <w:rPr>
                <w:b/>
                <w:bCs/>
                <w:color w:val="000000"/>
                <w:sz w:val="20"/>
                <w:szCs w:val="20"/>
              </w:rPr>
              <w:t>p</w:t>
            </w:r>
          </w:p>
        </w:tc>
        <w:tc>
          <w:tcPr>
            <w:tcW w:w="1403" w:type="dxa"/>
            <w:tcBorders>
              <w:top w:val="nil"/>
              <w:left w:val="nil"/>
              <w:bottom w:val="single" w:sz="4" w:space="0" w:color="auto"/>
              <w:right w:val="single" w:sz="4" w:space="0" w:color="auto"/>
            </w:tcBorders>
            <w:shd w:val="clear" w:color="auto" w:fill="auto"/>
            <w:noWrap/>
            <w:vAlign w:val="center"/>
            <w:hideMark/>
          </w:tcPr>
          <w:p w14:paraId="4638A94F" w14:textId="77777777" w:rsidR="001013CA" w:rsidRPr="006E4F8F" w:rsidRDefault="001013CA" w:rsidP="00A30C23">
            <w:pPr>
              <w:jc w:val="center"/>
              <w:rPr>
                <w:b/>
                <w:bCs/>
                <w:color w:val="000000"/>
                <w:sz w:val="20"/>
                <w:szCs w:val="20"/>
              </w:rPr>
            </w:pPr>
            <w:r w:rsidRPr="006E4F8F">
              <w:rPr>
                <w:b/>
                <w:bCs/>
                <w:color w:val="000000"/>
                <w:sz w:val="20"/>
                <w:szCs w:val="20"/>
              </w:rPr>
              <w:t>Cramer's V</w:t>
            </w:r>
          </w:p>
        </w:tc>
      </w:tr>
      <w:tr w:rsidR="00211553" w:rsidRPr="006E4F8F" w14:paraId="01963153" w14:textId="77777777" w:rsidTr="009F0F85">
        <w:trPr>
          <w:trHeight w:val="191"/>
          <w:jc w:val="center"/>
        </w:trPr>
        <w:tc>
          <w:tcPr>
            <w:tcW w:w="441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B38F78B" w14:textId="4E649463" w:rsidR="00211553" w:rsidRPr="006E4F8F" w:rsidRDefault="00211553" w:rsidP="00A30C23">
            <w:pPr>
              <w:jc w:val="center"/>
              <w:rPr>
                <w:color w:val="000000"/>
                <w:sz w:val="20"/>
                <w:szCs w:val="20"/>
              </w:rPr>
            </w:pPr>
            <w:r w:rsidRPr="006E4F8F">
              <w:rPr>
                <w:color w:val="000000"/>
                <w:sz w:val="20"/>
                <w:szCs w:val="20"/>
              </w:rPr>
              <w:t>Compression stockings</w:t>
            </w:r>
          </w:p>
        </w:tc>
        <w:tc>
          <w:tcPr>
            <w:tcW w:w="1591" w:type="dxa"/>
            <w:tcBorders>
              <w:top w:val="nil"/>
              <w:left w:val="nil"/>
              <w:bottom w:val="single" w:sz="4" w:space="0" w:color="auto"/>
              <w:right w:val="single" w:sz="4" w:space="0" w:color="auto"/>
            </w:tcBorders>
            <w:shd w:val="clear" w:color="auto" w:fill="auto"/>
            <w:noWrap/>
            <w:vAlign w:val="center"/>
            <w:hideMark/>
          </w:tcPr>
          <w:p w14:paraId="637D5A33" w14:textId="77777777" w:rsidR="00211553" w:rsidRPr="006E4F8F" w:rsidRDefault="00211553" w:rsidP="00A30C23">
            <w:pPr>
              <w:jc w:val="center"/>
              <w:rPr>
                <w:color w:val="000000"/>
                <w:sz w:val="20"/>
                <w:szCs w:val="20"/>
              </w:rPr>
            </w:pPr>
            <w:r w:rsidRPr="006E4F8F">
              <w:rPr>
                <w:color w:val="000000"/>
                <w:sz w:val="20"/>
                <w:szCs w:val="20"/>
              </w:rPr>
              <w:t>1.62</w:t>
            </w:r>
          </w:p>
        </w:tc>
        <w:tc>
          <w:tcPr>
            <w:tcW w:w="775" w:type="dxa"/>
            <w:tcBorders>
              <w:top w:val="nil"/>
              <w:left w:val="nil"/>
              <w:bottom w:val="single" w:sz="4" w:space="0" w:color="auto"/>
              <w:right w:val="single" w:sz="4" w:space="0" w:color="auto"/>
            </w:tcBorders>
            <w:shd w:val="clear" w:color="auto" w:fill="auto"/>
            <w:noWrap/>
            <w:vAlign w:val="center"/>
            <w:hideMark/>
          </w:tcPr>
          <w:p w14:paraId="5AFA3409" w14:textId="77777777" w:rsidR="00211553" w:rsidRPr="006E4F8F" w:rsidRDefault="00211553" w:rsidP="00A30C23">
            <w:pPr>
              <w:jc w:val="center"/>
              <w:rPr>
                <w:color w:val="000000"/>
                <w:sz w:val="20"/>
                <w:szCs w:val="20"/>
              </w:rPr>
            </w:pPr>
            <w:r w:rsidRPr="006E4F8F">
              <w:rPr>
                <w:color w:val="000000"/>
                <w:sz w:val="20"/>
                <w:szCs w:val="20"/>
              </w:rPr>
              <w:t>0.416</w:t>
            </w:r>
          </w:p>
        </w:tc>
        <w:tc>
          <w:tcPr>
            <w:tcW w:w="1403" w:type="dxa"/>
            <w:tcBorders>
              <w:top w:val="nil"/>
              <w:left w:val="nil"/>
              <w:bottom w:val="single" w:sz="4" w:space="0" w:color="auto"/>
              <w:right w:val="single" w:sz="4" w:space="0" w:color="auto"/>
            </w:tcBorders>
            <w:shd w:val="clear" w:color="auto" w:fill="auto"/>
            <w:noWrap/>
            <w:vAlign w:val="center"/>
            <w:hideMark/>
          </w:tcPr>
          <w:p w14:paraId="4BAB317C" w14:textId="77777777" w:rsidR="00211553" w:rsidRPr="006E4F8F" w:rsidRDefault="00211553" w:rsidP="00A30C23">
            <w:pPr>
              <w:jc w:val="center"/>
              <w:rPr>
                <w:color w:val="000000"/>
                <w:sz w:val="20"/>
                <w:szCs w:val="20"/>
              </w:rPr>
            </w:pPr>
            <w:r w:rsidRPr="006E4F8F">
              <w:rPr>
                <w:color w:val="000000"/>
                <w:sz w:val="20"/>
                <w:szCs w:val="20"/>
              </w:rPr>
              <w:t>0.132</w:t>
            </w:r>
          </w:p>
        </w:tc>
      </w:tr>
      <w:tr w:rsidR="0065552A" w:rsidRPr="006E4F8F" w14:paraId="6C080D5C"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79EEF75E" w14:textId="77777777" w:rsidR="001013CA" w:rsidRPr="006E4F8F" w:rsidRDefault="001013CA" w:rsidP="00A30C23">
            <w:pPr>
              <w:jc w:val="center"/>
              <w:rPr>
                <w:color w:val="000000"/>
                <w:sz w:val="20"/>
                <w:szCs w:val="20"/>
              </w:rPr>
            </w:pPr>
            <w:r w:rsidRPr="006E4F8F">
              <w:rPr>
                <w:color w:val="000000"/>
                <w:sz w:val="20"/>
                <w:szCs w:val="20"/>
              </w:rPr>
              <w:t>No</w:t>
            </w:r>
          </w:p>
        </w:tc>
        <w:tc>
          <w:tcPr>
            <w:tcW w:w="788" w:type="dxa"/>
            <w:tcBorders>
              <w:top w:val="nil"/>
              <w:left w:val="nil"/>
              <w:bottom w:val="single" w:sz="4" w:space="0" w:color="auto"/>
              <w:right w:val="single" w:sz="4" w:space="0" w:color="auto"/>
            </w:tcBorders>
            <w:shd w:val="clear" w:color="auto" w:fill="auto"/>
            <w:noWrap/>
            <w:vAlign w:val="center"/>
            <w:hideMark/>
          </w:tcPr>
          <w:p w14:paraId="5F94D685" w14:textId="77777777" w:rsidR="001013CA" w:rsidRPr="006E4F8F" w:rsidRDefault="001013CA" w:rsidP="00A30C23">
            <w:pPr>
              <w:jc w:val="center"/>
              <w:rPr>
                <w:color w:val="000000"/>
                <w:sz w:val="20"/>
                <w:szCs w:val="20"/>
              </w:rPr>
            </w:pPr>
            <w:r w:rsidRPr="006E4F8F">
              <w:rPr>
                <w:color w:val="000000"/>
                <w:sz w:val="20"/>
                <w:szCs w:val="20"/>
              </w:rPr>
              <w:t>53</w:t>
            </w:r>
          </w:p>
        </w:tc>
        <w:tc>
          <w:tcPr>
            <w:tcW w:w="883" w:type="dxa"/>
            <w:tcBorders>
              <w:top w:val="nil"/>
              <w:left w:val="nil"/>
              <w:bottom w:val="single" w:sz="4" w:space="0" w:color="auto"/>
              <w:right w:val="single" w:sz="4" w:space="0" w:color="auto"/>
            </w:tcBorders>
            <w:shd w:val="clear" w:color="auto" w:fill="auto"/>
            <w:noWrap/>
            <w:vAlign w:val="center"/>
            <w:hideMark/>
          </w:tcPr>
          <w:p w14:paraId="6BF69DFB" w14:textId="77777777" w:rsidR="001013CA" w:rsidRPr="006E4F8F" w:rsidRDefault="001013CA" w:rsidP="00A30C23">
            <w:pPr>
              <w:jc w:val="center"/>
              <w:rPr>
                <w:color w:val="000000"/>
                <w:sz w:val="20"/>
                <w:szCs w:val="20"/>
              </w:rPr>
            </w:pPr>
            <w:r w:rsidRPr="006E4F8F">
              <w:rPr>
                <w:color w:val="000000"/>
                <w:sz w:val="20"/>
                <w:szCs w:val="20"/>
              </w:rPr>
              <w:t>61.4%a</w:t>
            </w:r>
          </w:p>
        </w:tc>
        <w:tc>
          <w:tcPr>
            <w:tcW w:w="616" w:type="dxa"/>
            <w:tcBorders>
              <w:top w:val="nil"/>
              <w:left w:val="nil"/>
              <w:bottom w:val="single" w:sz="4" w:space="0" w:color="auto"/>
              <w:right w:val="single" w:sz="4" w:space="0" w:color="auto"/>
            </w:tcBorders>
            <w:shd w:val="clear" w:color="auto" w:fill="auto"/>
            <w:noWrap/>
            <w:vAlign w:val="center"/>
            <w:hideMark/>
          </w:tcPr>
          <w:p w14:paraId="6F179513" w14:textId="77777777" w:rsidR="001013CA" w:rsidRPr="006E4F8F" w:rsidRDefault="001013CA" w:rsidP="00A30C23">
            <w:pPr>
              <w:jc w:val="center"/>
              <w:rPr>
                <w:color w:val="000000"/>
                <w:sz w:val="20"/>
                <w:szCs w:val="20"/>
              </w:rPr>
            </w:pPr>
            <w:r w:rsidRPr="006E4F8F">
              <w:rPr>
                <w:color w:val="000000"/>
                <w:sz w:val="20"/>
                <w:szCs w:val="20"/>
              </w:rPr>
              <w:t>6</w:t>
            </w:r>
          </w:p>
        </w:tc>
        <w:tc>
          <w:tcPr>
            <w:tcW w:w="985" w:type="dxa"/>
            <w:tcBorders>
              <w:top w:val="nil"/>
              <w:left w:val="nil"/>
              <w:bottom w:val="single" w:sz="4" w:space="0" w:color="auto"/>
              <w:right w:val="single" w:sz="4" w:space="0" w:color="auto"/>
            </w:tcBorders>
            <w:shd w:val="clear" w:color="auto" w:fill="auto"/>
            <w:noWrap/>
            <w:vAlign w:val="center"/>
            <w:hideMark/>
          </w:tcPr>
          <w:p w14:paraId="76BEF382" w14:textId="77777777" w:rsidR="001013CA" w:rsidRPr="006E4F8F" w:rsidRDefault="001013CA" w:rsidP="00A30C23">
            <w:pPr>
              <w:jc w:val="center"/>
              <w:rPr>
                <w:color w:val="000000"/>
                <w:sz w:val="20"/>
                <w:szCs w:val="20"/>
              </w:rPr>
            </w:pPr>
            <w:r w:rsidRPr="006E4F8F">
              <w:rPr>
                <w:color w:val="000000"/>
                <w:sz w:val="20"/>
                <w:szCs w:val="20"/>
              </w:rPr>
              <w:t>85.7%a</w:t>
            </w:r>
          </w:p>
        </w:tc>
        <w:tc>
          <w:tcPr>
            <w:tcW w:w="1591" w:type="dxa"/>
            <w:tcBorders>
              <w:top w:val="nil"/>
              <w:left w:val="nil"/>
              <w:bottom w:val="single" w:sz="4" w:space="0" w:color="auto"/>
              <w:right w:val="single" w:sz="4" w:space="0" w:color="auto"/>
            </w:tcBorders>
            <w:shd w:val="clear" w:color="auto" w:fill="auto"/>
            <w:noWrap/>
            <w:vAlign w:val="center"/>
            <w:hideMark/>
          </w:tcPr>
          <w:p w14:paraId="1690BAF0" w14:textId="48EE614C"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496054A4" w14:textId="7C176E75"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0F9BEE0C" w14:textId="29F57425" w:rsidR="001013CA" w:rsidRPr="006E4F8F" w:rsidRDefault="001013CA" w:rsidP="00A30C23">
            <w:pPr>
              <w:jc w:val="center"/>
              <w:rPr>
                <w:color w:val="000000"/>
                <w:sz w:val="20"/>
                <w:szCs w:val="20"/>
              </w:rPr>
            </w:pPr>
          </w:p>
        </w:tc>
      </w:tr>
      <w:tr w:rsidR="0065552A" w:rsidRPr="006E4F8F" w14:paraId="2889A57D"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0BF57BCF" w14:textId="77777777" w:rsidR="001013CA" w:rsidRPr="006E4F8F" w:rsidRDefault="001013CA" w:rsidP="00A30C23">
            <w:pPr>
              <w:jc w:val="center"/>
              <w:rPr>
                <w:color w:val="000000"/>
                <w:sz w:val="20"/>
                <w:szCs w:val="20"/>
              </w:rPr>
            </w:pPr>
            <w:r w:rsidRPr="006E4F8F">
              <w:rPr>
                <w:color w:val="000000"/>
                <w:sz w:val="20"/>
                <w:szCs w:val="20"/>
              </w:rPr>
              <w:t>Yes</w:t>
            </w:r>
          </w:p>
        </w:tc>
        <w:tc>
          <w:tcPr>
            <w:tcW w:w="788" w:type="dxa"/>
            <w:tcBorders>
              <w:top w:val="nil"/>
              <w:left w:val="nil"/>
              <w:bottom w:val="single" w:sz="4" w:space="0" w:color="auto"/>
              <w:right w:val="single" w:sz="4" w:space="0" w:color="auto"/>
            </w:tcBorders>
            <w:shd w:val="clear" w:color="auto" w:fill="auto"/>
            <w:noWrap/>
            <w:vAlign w:val="center"/>
            <w:hideMark/>
          </w:tcPr>
          <w:p w14:paraId="639B7190" w14:textId="77777777" w:rsidR="001013CA" w:rsidRPr="006E4F8F" w:rsidRDefault="001013CA" w:rsidP="00A30C23">
            <w:pPr>
              <w:jc w:val="center"/>
              <w:rPr>
                <w:color w:val="000000"/>
                <w:sz w:val="20"/>
                <w:szCs w:val="20"/>
              </w:rPr>
            </w:pPr>
            <w:r w:rsidRPr="006E4F8F">
              <w:rPr>
                <w:color w:val="000000"/>
                <w:sz w:val="20"/>
                <w:szCs w:val="20"/>
              </w:rPr>
              <w:t>33</w:t>
            </w:r>
          </w:p>
        </w:tc>
        <w:tc>
          <w:tcPr>
            <w:tcW w:w="883" w:type="dxa"/>
            <w:tcBorders>
              <w:top w:val="nil"/>
              <w:left w:val="nil"/>
              <w:bottom w:val="single" w:sz="4" w:space="0" w:color="auto"/>
              <w:right w:val="single" w:sz="4" w:space="0" w:color="auto"/>
            </w:tcBorders>
            <w:shd w:val="clear" w:color="auto" w:fill="auto"/>
            <w:noWrap/>
            <w:vAlign w:val="center"/>
            <w:hideMark/>
          </w:tcPr>
          <w:p w14:paraId="5D609872" w14:textId="77777777" w:rsidR="001013CA" w:rsidRPr="006E4F8F" w:rsidRDefault="001013CA" w:rsidP="00A30C23">
            <w:pPr>
              <w:jc w:val="center"/>
              <w:rPr>
                <w:color w:val="000000"/>
                <w:sz w:val="20"/>
                <w:szCs w:val="20"/>
              </w:rPr>
            </w:pPr>
            <w:r w:rsidRPr="006E4F8F">
              <w:rPr>
                <w:color w:val="000000"/>
                <w:sz w:val="20"/>
                <w:szCs w:val="20"/>
              </w:rPr>
              <w:t>38.4%a</w:t>
            </w:r>
          </w:p>
        </w:tc>
        <w:tc>
          <w:tcPr>
            <w:tcW w:w="616" w:type="dxa"/>
            <w:tcBorders>
              <w:top w:val="nil"/>
              <w:left w:val="nil"/>
              <w:bottom w:val="single" w:sz="4" w:space="0" w:color="auto"/>
              <w:right w:val="single" w:sz="4" w:space="0" w:color="auto"/>
            </w:tcBorders>
            <w:shd w:val="clear" w:color="auto" w:fill="auto"/>
            <w:noWrap/>
            <w:vAlign w:val="center"/>
            <w:hideMark/>
          </w:tcPr>
          <w:p w14:paraId="5DC54646" w14:textId="77777777" w:rsidR="001013CA" w:rsidRPr="006E4F8F" w:rsidRDefault="001013CA" w:rsidP="00A30C23">
            <w:pPr>
              <w:jc w:val="center"/>
              <w:rPr>
                <w:color w:val="000000"/>
                <w:sz w:val="20"/>
                <w:szCs w:val="20"/>
              </w:rPr>
            </w:pPr>
            <w:r w:rsidRPr="006E4F8F">
              <w:rPr>
                <w:color w:val="000000"/>
                <w:sz w:val="20"/>
                <w:szCs w:val="20"/>
              </w:rPr>
              <w:t>1</w:t>
            </w:r>
          </w:p>
        </w:tc>
        <w:tc>
          <w:tcPr>
            <w:tcW w:w="985" w:type="dxa"/>
            <w:tcBorders>
              <w:top w:val="nil"/>
              <w:left w:val="nil"/>
              <w:bottom w:val="single" w:sz="4" w:space="0" w:color="auto"/>
              <w:right w:val="single" w:sz="4" w:space="0" w:color="auto"/>
            </w:tcBorders>
            <w:shd w:val="clear" w:color="auto" w:fill="auto"/>
            <w:noWrap/>
            <w:vAlign w:val="center"/>
            <w:hideMark/>
          </w:tcPr>
          <w:p w14:paraId="7425C4BE" w14:textId="77777777" w:rsidR="001013CA" w:rsidRPr="006E4F8F" w:rsidRDefault="001013CA" w:rsidP="00A30C23">
            <w:pPr>
              <w:jc w:val="center"/>
              <w:rPr>
                <w:color w:val="000000"/>
                <w:sz w:val="20"/>
                <w:szCs w:val="20"/>
              </w:rPr>
            </w:pPr>
            <w:r w:rsidRPr="006E4F8F">
              <w:rPr>
                <w:color w:val="000000"/>
                <w:sz w:val="20"/>
                <w:szCs w:val="20"/>
              </w:rPr>
              <w:t>14.3%a</w:t>
            </w:r>
          </w:p>
        </w:tc>
        <w:tc>
          <w:tcPr>
            <w:tcW w:w="1591" w:type="dxa"/>
            <w:tcBorders>
              <w:top w:val="nil"/>
              <w:left w:val="nil"/>
              <w:bottom w:val="single" w:sz="4" w:space="0" w:color="auto"/>
              <w:right w:val="single" w:sz="4" w:space="0" w:color="auto"/>
            </w:tcBorders>
            <w:shd w:val="clear" w:color="auto" w:fill="auto"/>
            <w:noWrap/>
            <w:vAlign w:val="center"/>
            <w:hideMark/>
          </w:tcPr>
          <w:p w14:paraId="67F99AA4" w14:textId="487569CF"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6DAE7BE3" w14:textId="5B691725"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59D3AC66" w14:textId="69A9C453" w:rsidR="001013CA" w:rsidRPr="006E4F8F" w:rsidRDefault="001013CA" w:rsidP="00A30C23">
            <w:pPr>
              <w:jc w:val="center"/>
              <w:rPr>
                <w:color w:val="000000"/>
                <w:sz w:val="20"/>
                <w:szCs w:val="20"/>
              </w:rPr>
            </w:pPr>
          </w:p>
        </w:tc>
      </w:tr>
      <w:tr w:rsidR="0065552A" w:rsidRPr="006E4F8F" w14:paraId="62FBD77A"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439E7D7C" w14:textId="77777777" w:rsidR="001013CA" w:rsidRPr="006E4F8F" w:rsidRDefault="001013CA" w:rsidP="00A30C23">
            <w:pPr>
              <w:jc w:val="center"/>
              <w:rPr>
                <w:color w:val="000000"/>
                <w:sz w:val="20"/>
                <w:szCs w:val="20"/>
              </w:rPr>
            </w:pPr>
            <w:r w:rsidRPr="006E4F8F">
              <w:rPr>
                <w:color w:val="000000"/>
                <w:sz w:val="20"/>
                <w:szCs w:val="20"/>
              </w:rPr>
              <w:t>Shoe changes</w:t>
            </w:r>
          </w:p>
        </w:tc>
        <w:tc>
          <w:tcPr>
            <w:tcW w:w="788" w:type="dxa"/>
            <w:tcBorders>
              <w:top w:val="nil"/>
              <w:left w:val="nil"/>
              <w:bottom w:val="single" w:sz="4" w:space="0" w:color="auto"/>
              <w:right w:val="single" w:sz="4" w:space="0" w:color="auto"/>
            </w:tcBorders>
            <w:shd w:val="clear" w:color="auto" w:fill="auto"/>
            <w:noWrap/>
            <w:vAlign w:val="center"/>
            <w:hideMark/>
          </w:tcPr>
          <w:p w14:paraId="3240C60E" w14:textId="30DD94D9" w:rsidR="001013CA" w:rsidRPr="006E4F8F" w:rsidRDefault="001013CA" w:rsidP="00A30C23">
            <w:pPr>
              <w:jc w:val="center"/>
              <w:rPr>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79FACFEA" w14:textId="3FA40380" w:rsidR="001013CA" w:rsidRPr="006E4F8F" w:rsidRDefault="001013CA" w:rsidP="00A30C23">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14:paraId="26073321" w14:textId="122727F5" w:rsidR="001013CA" w:rsidRPr="006E4F8F" w:rsidRDefault="001013CA" w:rsidP="00A30C23">
            <w:pPr>
              <w:jc w:val="center"/>
              <w:rPr>
                <w:color w:val="000000"/>
                <w:sz w:val="20"/>
                <w:szCs w:val="20"/>
              </w:rPr>
            </w:pPr>
          </w:p>
        </w:tc>
        <w:tc>
          <w:tcPr>
            <w:tcW w:w="985" w:type="dxa"/>
            <w:tcBorders>
              <w:top w:val="nil"/>
              <w:left w:val="nil"/>
              <w:bottom w:val="single" w:sz="4" w:space="0" w:color="auto"/>
              <w:right w:val="single" w:sz="4" w:space="0" w:color="auto"/>
            </w:tcBorders>
            <w:shd w:val="clear" w:color="auto" w:fill="auto"/>
            <w:noWrap/>
            <w:vAlign w:val="center"/>
            <w:hideMark/>
          </w:tcPr>
          <w:p w14:paraId="7D413AD9" w14:textId="0334AF69" w:rsidR="001013CA" w:rsidRPr="006E4F8F" w:rsidRDefault="001013CA" w:rsidP="00A30C23">
            <w:pPr>
              <w:jc w:val="center"/>
              <w:rPr>
                <w:color w:val="000000"/>
                <w:sz w:val="20"/>
                <w:szCs w:val="20"/>
              </w:rPr>
            </w:pPr>
          </w:p>
        </w:tc>
        <w:tc>
          <w:tcPr>
            <w:tcW w:w="1591" w:type="dxa"/>
            <w:tcBorders>
              <w:top w:val="nil"/>
              <w:left w:val="nil"/>
              <w:bottom w:val="single" w:sz="4" w:space="0" w:color="auto"/>
              <w:right w:val="single" w:sz="4" w:space="0" w:color="auto"/>
            </w:tcBorders>
            <w:shd w:val="clear" w:color="auto" w:fill="auto"/>
            <w:noWrap/>
            <w:vAlign w:val="center"/>
            <w:hideMark/>
          </w:tcPr>
          <w:p w14:paraId="4A7B8A12" w14:textId="77777777" w:rsidR="001013CA" w:rsidRPr="006E4F8F" w:rsidRDefault="001013CA" w:rsidP="00A30C23">
            <w:pPr>
              <w:jc w:val="center"/>
              <w:rPr>
                <w:color w:val="000000"/>
                <w:sz w:val="20"/>
                <w:szCs w:val="20"/>
              </w:rPr>
            </w:pPr>
            <w:r w:rsidRPr="006E4F8F">
              <w:rPr>
                <w:color w:val="000000"/>
                <w:sz w:val="20"/>
                <w:szCs w:val="20"/>
              </w:rPr>
              <w:t>4.16</w:t>
            </w:r>
          </w:p>
        </w:tc>
        <w:tc>
          <w:tcPr>
            <w:tcW w:w="775" w:type="dxa"/>
            <w:tcBorders>
              <w:top w:val="nil"/>
              <w:left w:val="nil"/>
              <w:bottom w:val="single" w:sz="4" w:space="0" w:color="auto"/>
              <w:right w:val="single" w:sz="4" w:space="0" w:color="auto"/>
            </w:tcBorders>
            <w:shd w:val="clear" w:color="auto" w:fill="auto"/>
            <w:noWrap/>
            <w:vAlign w:val="center"/>
            <w:hideMark/>
          </w:tcPr>
          <w:p w14:paraId="006CBC78" w14:textId="77777777" w:rsidR="001013CA" w:rsidRPr="006E4F8F" w:rsidRDefault="001013CA" w:rsidP="00A30C23">
            <w:pPr>
              <w:jc w:val="center"/>
              <w:rPr>
                <w:color w:val="000000"/>
                <w:sz w:val="20"/>
                <w:szCs w:val="20"/>
              </w:rPr>
            </w:pPr>
            <w:r w:rsidRPr="006E4F8F">
              <w:rPr>
                <w:color w:val="000000"/>
                <w:sz w:val="20"/>
                <w:szCs w:val="20"/>
              </w:rPr>
              <w:t>0.048</w:t>
            </w:r>
          </w:p>
        </w:tc>
        <w:tc>
          <w:tcPr>
            <w:tcW w:w="1403" w:type="dxa"/>
            <w:tcBorders>
              <w:top w:val="nil"/>
              <w:left w:val="nil"/>
              <w:bottom w:val="single" w:sz="4" w:space="0" w:color="auto"/>
              <w:right w:val="single" w:sz="4" w:space="0" w:color="auto"/>
            </w:tcBorders>
            <w:shd w:val="clear" w:color="auto" w:fill="auto"/>
            <w:noWrap/>
            <w:vAlign w:val="center"/>
            <w:hideMark/>
          </w:tcPr>
          <w:p w14:paraId="6686F898" w14:textId="77777777" w:rsidR="001013CA" w:rsidRPr="006E4F8F" w:rsidRDefault="001013CA" w:rsidP="00A30C23">
            <w:pPr>
              <w:jc w:val="center"/>
              <w:rPr>
                <w:color w:val="000000"/>
                <w:sz w:val="20"/>
                <w:szCs w:val="20"/>
              </w:rPr>
            </w:pPr>
            <w:r w:rsidRPr="006E4F8F">
              <w:rPr>
                <w:color w:val="000000"/>
                <w:sz w:val="20"/>
                <w:szCs w:val="20"/>
              </w:rPr>
              <w:t>0.212</w:t>
            </w:r>
          </w:p>
        </w:tc>
      </w:tr>
      <w:tr w:rsidR="0065552A" w:rsidRPr="006E4F8F" w14:paraId="7CEC18F4"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72865D13" w14:textId="77777777" w:rsidR="001013CA" w:rsidRPr="006E4F8F" w:rsidRDefault="001013CA" w:rsidP="00A30C23">
            <w:pPr>
              <w:jc w:val="center"/>
              <w:rPr>
                <w:color w:val="000000"/>
                <w:sz w:val="20"/>
                <w:szCs w:val="20"/>
              </w:rPr>
            </w:pPr>
            <w:r w:rsidRPr="006E4F8F">
              <w:rPr>
                <w:color w:val="000000"/>
                <w:sz w:val="20"/>
                <w:szCs w:val="20"/>
              </w:rPr>
              <w:t>No</w:t>
            </w:r>
          </w:p>
        </w:tc>
        <w:tc>
          <w:tcPr>
            <w:tcW w:w="788" w:type="dxa"/>
            <w:tcBorders>
              <w:top w:val="nil"/>
              <w:left w:val="nil"/>
              <w:bottom w:val="single" w:sz="4" w:space="0" w:color="auto"/>
              <w:right w:val="single" w:sz="4" w:space="0" w:color="auto"/>
            </w:tcBorders>
            <w:shd w:val="clear" w:color="auto" w:fill="auto"/>
            <w:noWrap/>
            <w:vAlign w:val="center"/>
            <w:hideMark/>
          </w:tcPr>
          <w:p w14:paraId="27ADA87A" w14:textId="77777777" w:rsidR="001013CA" w:rsidRPr="006E4F8F" w:rsidRDefault="001013CA" w:rsidP="00A30C23">
            <w:pPr>
              <w:jc w:val="center"/>
              <w:rPr>
                <w:color w:val="000000"/>
                <w:sz w:val="20"/>
                <w:szCs w:val="20"/>
              </w:rPr>
            </w:pPr>
            <w:r w:rsidRPr="006E4F8F">
              <w:rPr>
                <w:color w:val="000000"/>
                <w:sz w:val="20"/>
                <w:szCs w:val="20"/>
              </w:rPr>
              <w:t>33</w:t>
            </w:r>
          </w:p>
        </w:tc>
        <w:tc>
          <w:tcPr>
            <w:tcW w:w="883" w:type="dxa"/>
            <w:tcBorders>
              <w:top w:val="nil"/>
              <w:left w:val="nil"/>
              <w:bottom w:val="single" w:sz="4" w:space="0" w:color="auto"/>
              <w:right w:val="single" w:sz="4" w:space="0" w:color="auto"/>
            </w:tcBorders>
            <w:shd w:val="clear" w:color="auto" w:fill="auto"/>
            <w:noWrap/>
            <w:vAlign w:val="center"/>
            <w:hideMark/>
          </w:tcPr>
          <w:p w14:paraId="4C250C7D" w14:textId="77777777" w:rsidR="001013CA" w:rsidRPr="006E4F8F" w:rsidRDefault="001013CA" w:rsidP="00A30C23">
            <w:pPr>
              <w:jc w:val="center"/>
              <w:rPr>
                <w:color w:val="000000"/>
                <w:sz w:val="20"/>
                <w:szCs w:val="20"/>
              </w:rPr>
            </w:pPr>
            <w:r w:rsidRPr="006E4F8F">
              <w:rPr>
                <w:color w:val="000000"/>
                <w:sz w:val="20"/>
                <w:szCs w:val="20"/>
              </w:rPr>
              <w:t>38.4%a</w:t>
            </w:r>
          </w:p>
        </w:tc>
        <w:tc>
          <w:tcPr>
            <w:tcW w:w="616" w:type="dxa"/>
            <w:tcBorders>
              <w:top w:val="nil"/>
              <w:left w:val="nil"/>
              <w:bottom w:val="single" w:sz="4" w:space="0" w:color="auto"/>
              <w:right w:val="single" w:sz="4" w:space="0" w:color="auto"/>
            </w:tcBorders>
            <w:shd w:val="clear" w:color="auto" w:fill="auto"/>
            <w:noWrap/>
            <w:vAlign w:val="center"/>
            <w:hideMark/>
          </w:tcPr>
          <w:p w14:paraId="445CEBC8" w14:textId="77777777" w:rsidR="001013CA" w:rsidRPr="006E4F8F" w:rsidRDefault="001013CA" w:rsidP="00A30C23">
            <w:pPr>
              <w:jc w:val="center"/>
              <w:rPr>
                <w:color w:val="000000"/>
                <w:sz w:val="20"/>
                <w:szCs w:val="20"/>
              </w:rPr>
            </w:pPr>
            <w:r w:rsidRPr="006E4F8F">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center"/>
            <w:hideMark/>
          </w:tcPr>
          <w:p w14:paraId="3BCE1F5D" w14:textId="77777777" w:rsidR="001013CA" w:rsidRPr="006E4F8F" w:rsidRDefault="001013CA" w:rsidP="00A30C23">
            <w:pPr>
              <w:jc w:val="center"/>
              <w:rPr>
                <w:color w:val="000000"/>
                <w:sz w:val="20"/>
                <w:szCs w:val="20"/>
              </w:rPr>
            </w:pPr>
            <w:r w:rsidRPr="006E4F8F">
              <w:rPr>
                <w:color w:val="000000"/>
                <w:sz w:val="20"/>
                <w:szCs w:val="20"/>
              </w:rPr>
              <w:t>0%b</w:t>
            </w:r>
          </w:p>
        </w:tc>
        <w:tc>
          <w:tcPr>
            <w:tcW w:w="1591" w:type="dxa"/>
            <w:tcBorders>
              <w:top w:val="nil"/>
              <w:left w:val="nil"/>
              <w:bottom w:val="single" w:sz="4" w:space="0" w:color="auto"/>
              <w:right w:val="single" w:sz="4" w:space="0" w:color="auto"/>
            </w:tcBorders>
            <w:shd w:val="clear" w:color="auto" w:fill="auto"/>
            <w:noWrap/>
            <w:vAlign w:val="center"/>
            <w:hideMark/>
          </w:tcPr>
          <w:p w14:paraId="6D96061A" w14:textId="1739F49D"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2F75130D" w14:textId="2569D79F"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39689A16" w14:textId="6881BC29" w:rsidR="001013CA" w:rsidRPr="006E4F8F" w:rsidRDefault="001013CA" w:rsidP="00A30C23">
            <w:pPr>
              <w:jc w:val="center"/>
              <w:rPr>
                <w:color w:val="000000"/>
                <w:sz w:val="20"/>
                <w:szCs w:val="20"/>
              </w:rPr>
            </w:pPr>
          </w:p>
        </w:tc>
      </w:tr>
      <w:tr w:rsidR="0065552A" w:rsidRPr="006E4F8F" w14:paraId="01AA81A1"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0886361D" w14:textId="77777777" w:rsidR="001013CA" w:rsidRPr="006E4F8F" w:rsidRDefault="001013CA" w:rsidP="00A30C23">
            <w:pPr>
              <w:jc w:val="center"/>
              <w:rPr>
                <w:color w:val="000000"/>
                <w:sz w:val="20"/>
                <w:szCs w:val="20"/>
              </w:rPr>
            </w:pPr>
            <w:r w:rsidRPr="006E4F8F">
              <w:rPr>
                <w:color w:val="000000"/>
                <w:sz w:val="20"/>
                <w:szCs w:val="20"/>
              </w:rPr>
              <w:t>Yes</w:t>
            </w:r>
          </w:p>
        </w:tc>
        <w:tc>
          <w:tcPr>
            <w:tcW w:w="788" w:type="dxa"/>
            <w:tcBorders>
              <w:top w:val="nil"/>
              <w:left w:val="nil"/>
              <w:bottom w:val="single" w:sz="4" w:space="0" w:color="auto"/>
              <w:right w:val="single" w:sz="4" w:space="0" w:color="auto"/>
            </w:tcBorders>
            <w:shd w:val="clear" w:color="auto" w:fill="auto"/>
            <w:noWrap/>
            <w:vAlign w:val="center"/>
            <w:hideMark/>
          </w:tcPr>
          <w:p w14:paraId="1FD6B88D" w14:textId="77777777" w:rsidR="001013CA" w:rsidRPr="006E4F8F" w:rsidRDefault="001013CA" w:rsidP="00A30C23">
            <w:pPr>
              <w:jc w:val="center"/>
              <w:rPr>
                <w:color w:val="000000"/>
                <w:sz w:val="20"/>
                <w:szCs w:val="20"/>
              </w:rPr>
            </w:pPr>
            <w:r w:rsidRPr="006E4F8F">
              <w:rPr>
                <w:color w:val="000000"/>
                <w:sz w:val="20"/>
                <w:szCs w:val="20"/>
              </w:rPr>
              <w:t>53</w:t>
            </w:r>
          </w:p>
        </w:tc>
        <w:tc>
          <w:tcPr>
            <w:tcW w:w="883" w:type="dxa"/>
            <w:tcBorders>
              <w:top w:val="nil"/>
              <w:left w:val="nil"/>
              <w:bottom w:val="single" w:sz="4" w:space="0" w:color="auto"/>
              <w:right w:val="single" w:sz="4" w:space="0" w:color="auto"/>
            </w:tcBorders>
            <w:shd w:val="clear" w:color="auto" w:fill="auto"/>
            <w:noWrap/>
            <w:vAlign w:val="center"/>
            <w:hideMark/>
          </w:tcPr>
          <w:p w14:paraId="0B72ADAD" w14:textId="77777777" w:rsidR="001013CA" w:rsidRPr="006E4F8F" w:rsidRDefault="001013CA" w:rsidP="00A30C23">
            <w:pPr>
              <w:jc w:val="center"/>
              <w:rPr>
                <w:color w:val="000000"/>
                <w:sz w:val="20"/>
                <w:szCs w:val="20"/>
              </w:rPr>
            </w:pPr>
            <w:r w:rsidRPr="006E4F8F">
              <w:rPr>
                <w:color w:val="000000"/>
                <w:sz w:val="20"/>
                <w:szCs w:val="20"/>
              </w:rPr>
              <w:t>61.6%a</w:t>
            </w:r>
          </w:p>
        </w:tc>
        <w:tc>
          <w:tcPr>
            <w:tcW w:w="616" w:type="dxa"/>
            <w:tcBorders>
              <w:top w:val="nil"/>
              <w:left w:val="nil"/>
              <w:bottom w:val="single" w:sz="4" w:space="0" w:color="auto"/>
              <w:right w:val="single" w:sz="4" w:space="0" w:color="auto"/>
            </w:tcBorders>
            <w:shd w:val="clear" w:color="auto" w:fill="auto"/>
            <w:noWrap/>
            <w:vAlign w:val="center"/>
            <w:hideMark/>
          </w:tcPr>
          <w:p w14:paraId="497D7F05" w14:textId="77777777" w:rsidR="001013CA" w:rsidRPr="006E4F8F" w:rsidRDefault="001013CA" w:rsidP="00A30C23">
            <w:pPr>
              <w:jc w:val="center"/>
              <w:rPr>
                <w:color w:val="000000"/>
                <w:sz w:val="20"/>
                <w:szCs w:val="20"/>
              </w:rPr>
            </w:pPr>
            <w:r w:rsidRPr="006E4F8F">
              <w:rPr>
                <w:color w:val="000000"/>
                <w:sz w:val="20"/>
                <w:szCs w:val="20"/>
              </w:rPr>
              <w:t>7</w:t>
            </w:r>
          </w:p>
        </w:tc>
        <w:tc>
          <w:tcPr>
            <w:tcW w:w="985" w:type="dxa"/>
            <w:tcBorders>
              <w:top w:val="nil"/>
              <w:left w:val="nil"/>
              <w:bottom w:val="single" w:sz="4" w:space="0" w:color="auto"/>
              <w:right w:val="single" w:sz="4" w:space="0" w:color="auto"/>
            </w:tcBorders>
            <w:shd w:val="clear" w:color="auto" w:fill="auto"/>
            <w:noWrap/>
            <w:vAlign w:val="center"/>
            <w:hideMark/>
          </w:tcPr>
          <w:p w14:paraId="6E7EACFE" w14:textId="77777777" w:rsidR="001013CA" w:rsidRPr="006E4F8F" w:rsidRDefault="001013CA" w:rsidP="00A30C23">
            <w:pPr>
              <w:jc w:val="center"/>
              <w:rPr>
                <w:color w:val="000000"/>
                <w:sz w:val="20"/>
                <w:szCs w:val="20"/>
              </w:rPr>
            </w:pPr>
            <w:r w:rsidRPr="006E4F8F">
              <w:rPr>
                <w:color w:val="000000"/>
                <w:sz w:val="20"/>
                <w:szCs w:val="20"/>
              </w:rPr>
              <w:t>100%b</w:t>
            </w:r>
          </w:p>
        </w:tc>
        <w:tc>
          <w:tcPr>
            <w:tcW w:w="1591" w:type="dxa"/>
            <w:tcBorders>
              <w:top w:val="nil"/>
              <w:left w:val="nil"/>
              <w:bottom w:val="single" w:sz="4" w:space="0" w:color="auto"/>
              <w:right w:val="single" w:sz="4" w:space="0" w:color="auto"/>
            </w:tcBorders>
            <w:shd w:val="clear" w:color="auto" w:fill="auto"/>
            <w:noWrap/>
            <w:vAlign w:val="center"/>
            <w:hideMark/>
          </w:tcPr>
          <w:p w14:paraId="0CBF85BC" w14:textId="541C6316"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2A7A41B5" w14:textId="601215F0"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2F379060" w14:textId="30E074F3" w:rsidR="001013CA" w:rsidRPr="006E4F8F" w:rsidRDefault="001013CA" w:rsidP="00A30C23">
            <w:pPr>
              <w:jc w:val="center"/>
              <w:rPr>
                <w:color w:val="000000"/>
                <w:sz w:val="20"/>
                <w:szCs w:val="20"/>
              </w:rPr>
            </w:pPr>
          </w:p>
        </w:tc>
      </w:tr>
      <w:tr w:rsidR="00211553" w:rsidRPr="006E4F8F" w14:paraId="2A55F9FB" w14:textId="77777777" w:rsidTr="009F0F85">
        <w:trPr>
          <w:trHeight w:val="191"/>
          <w:jc w:val="center"/>
        </w:trPr>
        <w:tc>
          <w:tcPr>
            <w:tcW w:w="4416" w:type="dxa"/>
            <w:gridSpan w:val="5"/>
            <w:tcBorders>
              <w:top w:val="nil"/>
              <w:left w:val="single" w:sz="4" w:space="0" w:color="auto"/>
              <w:bottom w:val="single" w:sz="4" w:space="0" w:color="auto"/>
              <w:right w:val="single" w:sz="4" w:space="0" w:color="auto"/>
            </w:tcBorders>
            <w:shd w:val="clear" w:color="auto" w:fill="auto"/>
            <w:noWrap/>
            <w:vAlign w:val="center"/>
            <w:hideMark/>
          </w:tcPr>
          <w:p w14:paraId="18810B85" w14:textId="68FD4606" w:rsidR="00211553" w:rsidRPr="006E4F8F" w:rsidRDefault="00211553" w:rsidP="00A30C23">
            <w:pPr>
              <w:jc w:val="center"/>
              <w:rPr>
                <w:color w:val="000000"/>
                <w:sz w:val="20"/>
                <w:szCs w:val="20"/>
              </w:rPr>
            </w:pPr>
            <w:r w:rsidRPr="006E4F8F">
              <w:rPr>
                <w:color w:val="000000"/>
                <w:sz w:val="20"/>
                <w:szCs w:val="20"/>
              </w:rPr>
              <w:t>Shoe insert, nursing clogs, painkillers</w:t>
            </w:r>
          </w:p>
        </w:tc>
        <w:tc>
          <w:tcPr>
            <w:tcW w:w="1591" w:type="dxa"/>
            <w:tcBorders>
              <w:top w:val="nil"/>
              <w:left w:val="nil"/>
              <w:bottom w:val="single" w:sz="4" w:space="0" w:color="auto"/>
              <w:right w:val="single" w:sz="4" w:space="0" w:color="auto"/>
            </w:tcBorders>
            <w:shd w:val="clear" w:color="auto" w:fill="auto"/>
            <w:noWrap/>
            <w:vAlign w:val="center"/>
            <w:hideMark/>
          </w:tcPr>
          <w:p w14:paraId="29A39BC6" w14:textId="77777777" w:rsidR="00211553" w:rsidRPr="006E4F8F" w:rsidRDefault="00211553" w:rsidP="00A30C23">
            <w:pPr>
              <w:jc w:val="center"/>
              <w:rPr>
                <w:color w:val="000000"/>
                <w:sz w:val="20"/>
                <w:szCs w:val="20"/>
              </w:rPr>
            </w:pPr>
            <w:r w:rsidRPr="006E4F8F">
              <w:rPr>
                <w:color w:val="000000"/>
                <w:sz w:val="20"/>
                <w:szCs w:val="20"/>
              </w:rPr>
              <w:t>&lt;.01</w:t>
            </w:r>
          </w:p>
        </w:tc>
        <w:tc>
          <w:tcPr>
            <w:tcW w:w="775" w:type="dxa"/>
            <w:tcBorders>
              <w:top w:val="nil"/>
              <w:left w:val="nil"/>
              <w:bottom w:val="single" w:sz="4" w:space="0" w:color="auto"/>
              <w:right w:val="single" w:sz="4" w:space="0" w:color="auto"/>
            </w:tcBorders>
            <w:shd w:val="clear" w:color="auto" w:fill="auto"/>
            <w:noWrap/>
            <w:vAlign w:val="center"/>
            <w:hideMark/>
          </w:tcPr>
          <w:p w14:paraId="049BC616" w14:textId="77777777" w:rsidR="00211553" w:rsidRPr="006E4F8F" w:rsidRDefault="00211553" w:rsidP="00A30C23">
            <w:pPr>
              <w:jc w:val="center"/>
              <w:rPr>
                <w:color w:val="000000"/>
                <w:sz w:val="20"/>
                <w:szCs w:val="20"/>
              </w:rPr>
            </w:pPr>
            <w:r w:rsidRPr="006E4F8F">
              <w:rPr>
                <w:color w:val="000000"/>
                <w:sz w:val="20"/>
                <w:szCs w:val="20"/>
              </w:rPr>
              <w:t>1</w:t>
            </w:r>
          </w:p>
        </w:tc>
        <w:tc>
          <w:tcPr>
            <w:tcW w:w="1403" w:type="dxa"/>
            <w:tcBorders>
              <w:top w:val="nil"/>
              <w:left w:val="nil"/>
              <w:bottom w:val="single" w:sz="4" w:space="0" w:color="auto"/>
              <w:right w:val="single" w:sz="4" w:space="0" w:color="auto"/>
            </w:tcBorders>
            <w:shd w:val="clear" w:color="auto" w:fill="auto"/>
            <w:noWrap/>
            <w:vAlign w:val="center"/>
            <w:hideMark/>
          </w:tcPr>
          <w:p w14:paraId="670AF496" w14:textId="77777777" w:rsidR="00211553" w:rsidRPr="006E4F8F" w:rsidRDefault="00211553" w:rsidP="00A30C23">
            <w:pPr>
              <w:jc w:val="center"/>
              <w:rPr>
                <w:color w:val="000000"/>
                <w:sz w:val="20"/>
                <w:szCs w:val="20"/>
              </w:rPr>
            </w:pPr>
            <w:r w:rsidRPr="006E4F8F">
              <w:rPr>
                <w:color w:val="000000"/>
                <w:sz w:val="20"/>
                <w:szCs w:val="20"/>
              </w:rPr>
              <w:t>0.001</w:t>
            </w:r>
          </w:p>
        </w:tc>
      </w:tr>
      <w:tr w:rsidR="0065552A" w:rsidRPr="006E4F8F" w14:paraId="63A22673"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3F63E3B5" w14:textId="77777777" w:rsidR="001013CA" w:rsidRPr="006E4F8F" w:rsidRDefault="001013CA" w:rsidP="00A30C23">
            <w:pPr>
              <w:jc w:val="center"/>
              <w:rPr>
                <w:color w:val="000000"/>
                <w:sz w:val="20"/>
                <w:szCs w:val="20"/>
              </w:rPr>
            </w:pPr>
            <w:r w:rsidRPr="006E4F8F">
              <w:rPr>
                <w:color w:val="000000"/>
                <w:sz w:val="20"/>
                <w:szCs w:val="20"/>
              </w:rPr>
              <w:t>No</w:t>
            </w:r>
          </w:p>
        </w:tc>
        <w:tc>
          <w:tcPr>
            <w:tcW w:w="788" w:type="dxa"/>
            <w:tcBorders>
              <w:top w:val="nil"/>
              <w:left w:val="nil"/>
              <w:bottom w:val="single" w:sz="4" w:space="0" w:color="auto"/>
              <w:right w:val="single" w:sz="4" w:space="0" w:color="auto"/>
            </w:tcBorders>
            <w:shd w:val="clear" w:color="auto" w:fill="auto"/>
            <w:noWrap/>
            <w:vAlign w:val="center"/>
            <w:hideMark/>
          </w:tcPr>
          <w:p w14:paraId="76236234" w14:textId="77777777" w:rsidR="001013CA" w:rsidRPr="006E4F8F" w:rsidRDefault="001013CA" w:rsidP="00A30C23">
            <w:pPr>
              <w:jc w:val="center"/>
              <w:rPr>
                <w:color w:val="000000"/>
                <w:sz w:val="20"/>
                <w:szCs w:val="20"/>
              </w:rPr>
            </w:pPr>
            <w:r w:rsidRPr="006E4F8F">
              <w:rPr>
                <w:color w:val="000000"/>
                <w:sz w:val="20"/>
                <w:szCs w:val="20"/>
              </w:rPr>
              <w:t>49</w:t>
            </w:r>
          </w:p>
        </w:tc>
        <w:tc>
          <w:tcPr>
            <w:tcW w:w="883" w:type="dxa"/>
            <w:tcBorders>
              <w:top w:val="nil"/>
              <w:left w:val="nil"/>
              <w:bottom w:val="single" w:sz="4" w:space="0" w:color="auto"/>
              <w:right w:val="single" w:sz="4" w:space="0" w:color="auto"/>
            </w:tcBorders>
            <w:shd w:val="clear" w:color="auto" w:fill="auto"/>
            <w:noWrap/>
            <w:vAlign w:val="center"/>
            <w:hideMark/>
          </w:tcPr>
          <w:p w14:paraId="467B61B9" w14:textId="77777777" w:rsidR="001013CA" w:rsidRPr="006E4F8F" w:rsidRDefault="001013CA" w:rsidP="00A30C23">
            <w:pPr>
              <w:jc w:val="center"/>
              <w:rPr>
                <w:color w:val="000000"/>
                <w:sz w:val="20"/>
                <w:szCs w:val="20"/>
              </w:rPr>
            </w:pPr>
            <w:r w:rsidRPr="006E4F8F">
              <w:rPr>
                <w:color w:val="000000"/>
                <w:sz w:val="20"/>
                <w:szCs w:val="20"/>
              </w:rPr>
              <w:t>57%a</w:t>
            </w:r>
          </w:p>
        </w:tc>
        <w:tc>
          <w:tcPr>
            <w:tcW w:w="616" w:type="dxa"/>
            <w:tcBorders>
              <w:top w:val="nil"/>
              <w:left w:val="nil"/>
              <w:bottom w:val="single" w:sz="4" w:space="0" w:color="auto"/>
              <w:right w:val="single" w:sz="4" w:space="0" w:color="auto"/>
            </w:tcBorders>
            <w:shd w:val="clear" w:color="auto" w:fill="auto"/>
            <w:noWrap/>
            <w:vAlign w:val="center"/>
            <w:hideMark/>
          </w:tcPr>
          <w:p w14:paraId="0660C15D" w14:textId="77777777" w:rsidR="001013CA" w:rsidRPr="006E4F8F" w:rsidRDefault="001013CA" w:rsidP="00A30C23">
            <w:pPr>
              <w:jc w:val="center"/>
              <w:rPr>
                <w:color w:val="000000"/>
                <w:sz w:val="20"/>
                <w:szCs w:val="20"/>
              </w:rPr>
            </w:pPr>
            <w:r w:rsidRPr="006E4F8F">
              <w:rPr>
                <w:color w:val="000000"/>
                <w:sz w:val="20"/>
                <w:szCs w:val="20"/>
              </w:rPr>
              <w:t>4</w:t>
            </w:r>
          </w:p>
        </w:tc>
        <w:tc>
          <w:tcPr>
            <w:tcW w:w="985" w:type="dxa"/>
            <w:tcBorders>
              <w:top w:val="nil"/>
              <w:left w:val="nil"/>
              <w:bottom w:val="single" w:sz="4" w:space="0" w:color="auto"/>
              <w:right w:val="single" w:sz="4" w:space="0" w:color="auto"/>
            </w:tcBorders>
            <w:shd w:val="clear" w:color="auto" w:fill="auto"/>
            <w:noWrap/>
            <w:vAlign w:val="center"/>
            <w:hideMark/>
          </w:tcPr>
          <w:p w14:paraId="48E6C761" w14:textId="77777777" w:rsidR="001013CA" w:rsidRPr="006E4F8F" w:rsidRDefault="001013CA" w:rsidP="00A30C23">
            <w:pPr>
              <w:jc w:val="center"/>
              <w:rPr>
                <w:color w:val="000000"/>
                <w:sz w:val="20"/>
                <w:szCs w:val="20"/>
              </w:rPr>
            </w:pPr>
            <w:r w:rsidRPr="006E4F8F">
              <w:rPr>
                <w:color w:val="000000"/>
                <w:sz w:val="20"/>
                <w:szCs w:val="20"/>
              </w:rPr>
              <w:t>57.1%a</w:t>
            </w:r>
          </w:p>
        </w:tc>
        <w:tc>
          <w:tcPr>
            <w:tcW w:w="1591" w:type="dxa"/>
            <w:tcBorders>
              <w:top w:val="nil"/>
              <w:left w:val="nil"/>
              <w:bottom w:val="single" w:sz="4" w:space="0" w:color="auto"/>
              <w:right w:val="single" w:sz="4" w:space="0" w:color="auto"/>
            </w:tcBorders>
            <w:shd w:val="clear" w:color="auto" w:fill="auto"/>
            <w:noWrap/>
            <w:vAlign w:val="center"/>
            <w:hideMark/>
          </w:tcPr>
          <w:p w14:paraId="587BAFB9" w14:textId="2DF3632C"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1C114418" w14:textId="6D30611A"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5D6E182C" w14:textId="740A25A4" w:rsidR="001013CA" w:rsidRPr="006E4F8F" w:rsidRDefault="001013CA" w:rsidP="00A30C23">
            <w:pPr>
              <w:jc w:val="center"/>
              <w:rPr>
                <w:color w:val="000000"/>
                <w:sz w:val="20"/>
                <w:szCs w:val="20"/>
              </w:rPr>
            </w:pPr>
          </w:p>
        </w:tc>
      </w:tr>
      <w:tr w:rsidR="0065552A" w:rsidRPr="006E4F8F" w14:paraId="6662D167"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5EA9FB24" w14:textId="77777777" w:rsidR="001013CA" w:rsidRPr="006E4F8F" w:rsidRDefault="001013CA" w:rsidP="00A30C23">
            <w:pPr>
              <w:jc w:val="center"/>
              <w:rPr>
                <w:color w:val="000000"/>
                <w:sz w:val="20"/>
                <w:szCs w:val="20"/>
              </w:rPr>
            </w:pPr>
            <w:r w:rsidRPr="006E4F8F">
              <w:rPr>
                <w:color w:val="000000"/>
                <w:sz w:val="20"/>
                <w:szCs w:val="20"/>
              </w:rPr>
              <w:t>Yes</w:t>
            </w:r>
          </w:p>
        </w:tc>
        <w:tc>
          <w:tcPr>
            <w:tcW w:w="788" w:type="dxa"/>
            <w:tcBorders>
              <w:top w:val="nil"/>
              <w:left w:val="nil"/>
              <w:bottom w:val="single" w:sz="4" w:space="0" w:color="auto"/>
              <w:right w:val="single" w:sz="4" w:space="0" w:color="auto"/>
            </w:tcBorders>
            <w:shd w:val="clear" w:color="auto" w:fill="auto"/>
            <w:noWrap/>
            <w:vAlign w:val="center"/>
            <w:hideMark/>
          </w:tcPr>
          <w:p w14:paraId="3A148D76" w14:textId="77777777" w:rsidR="001013CA" w:rsidRPr="006E4F8F" w:rsidRDefault="001013CA" w:rsidP="00A30C23">
            <w:pPr>
              <w:jc w:val="center"/>
              <w:rPr>
                <w:color w:val="000000"/>
                <w:sz w:val="20"/>
                <w:szCs w:val="20"/>
              </w:rPr>
            </w:pPr>
            <w:r w:rsidRPr="006E4F8F">
              <w:rPr>
                <w:color w:val="000000"/>
                <w:sz w:val="20"/>
                <w:szCs w:val="20"/>
              </w:rPr>
              <w:t>37</w:t>
            </w:r>
          </w:p>
        </w:tc>
        <w:tc>
          <w:tcPr>
            <w:tcW w:w="883" w:type="dxa"/>
            <w:tcBorders>
              <w:top w:val="nil"/>
              <w:left w:val="nil"/>
              <w:bottom w:val="single" w:sz="4" w:space="0" w:color="auto"/>
              <w:right w:val="single" w:sz="4" w:space="0" w:color="auto"/>
            </w:tcBorders>
            <w:shd w:val="clear" w:color="auto" w:fill="auto"/>
            <w:noWrap/>
            <w:vAlign w:val="center"/>
            <w:hideMark/>
          </w:tcPr>
          <w:p w14:paraId="4183CB99" w14:textId="77777777" w:rsidR="001013CA" w:rsidRPr="006E4F8F" w:rsidRDefault="001013CA" w:rsidP="00A30C23">
            <w:pPr>
              <w:jc w:val="center"/>
              <w:rPr>
                <w:color w:val="000000"/>
                <w:sz w:val="20"/>
                <w:szCs w:val="20"/>
              </w:rPr>
            </w:pPr>
            <w:r w:rsidRPr="006E4F8F">
              <w:rPr>
                <w:color w:val="000000"/>
                <w:sz w:val="20"/>
                <w:szCs w:val="20"/>
              </w:rPr>
              <w:t>43%a</w:t>
            </w:r>
          </w:p>
        </w:tc>
        <w:tc>
          <w:tcPr>
            <w:tcW w:w="616" w:type="dxa"/>
            <w:tcBorders>
              <w:top w:val="nil"/>
              <w:left w:val="nil"/>
              <w:bottom w:val="single" w:sz="4" w:space="0" w:color="auto"/>
              <w:right w:val="single" w:sz="4" w:space="0" w:color="auto"/>
            </w:tcBorders>
            <w:shd w:val="clear" w:color="auto" w:fill="auto"/>
            <w:noWrap/>
            <w:vAlign w:val="center"/>
            <w:hideMark/>
          </w:tcPr>
          <w:p w14:paraId="78267D5A" w14:textId="77777777" w:rsidR="001013CA" w:rsidRPr="006E4F8F" w:rsidRDefault="001013CA" w:rsidP="00A30C23">
            <w:pPr>
              <w:jc w:val="center"/>
              <w:rPr>
                <w:color w:val="000000"/>
                <w:sz w:val="20"/>
                <w:szCs w:val="20"/>
              </w:rPr>
            </w:pPr>
            <w:r w:rsidRPr="006E4F8F">
              <w:rPr>
                <w:color w:val="000000"/>
                <w:sz w:val="20"/>
                <w:szCs w:val="20"/>
              </w:rPr>
              <w:t>3</w:t>
            </w:r>
          </w:p>
        </w:tc>
        <w:tc>
          <w:tcPr>
            <w:tcW w:w="985" w:type="dxa"/>
            <w:tcBorders>
              <w:top w:val="nil"/>
              <w:left w:val="nil"/>
              <w:bottom w:val="single" w:sz="4" w:space="0" w:color="auto"/>
              <w:right w:val="single" w:sz="4" w:space="0" w:color="auto"/>
            </w:tcBorders>
            <w:shd w:val="clear" w:color="auto" w:fill="auto"/>
            <w:noWrap/>
            <w:vAlign w:val="center"/>
            <w:hideMark/>
          </w:tcPr>
          <w:p w14:paraId="77A3DE8D" w14:textId="77777777" w:rsidR="001013CA" w:rsidRPr="006E4F8F" w:rsidRDefault="001013CA" w:rsidP="00A30C23">
            <w:pPr>
              <w:jc w:val="center"/>
              <w:rPr>
                <w:color w:val="000000"/>
                <w:sz w:val="20"/>
                <w:szCs w:val="20"/>
              </w:rPr>
            </w:pPr>
            <w:r w:rsidRPr="006E4F8F">
              <w:rPr>
                <w:color w:val="000000"/>
                <w:sz w:val="20"/>
                <w:szCs w:val="20"/>
              </w:rPr>
              <w:t>42.9%a</w:t>
            </w:r>
          </w:p>
        </w:tc>
        <w:tc>
          <w:tcPr>
            <w:tcW w:w="1591" w:type="dxa"/>
            <w:tcBorders>
              <w:top w:val="nil"/>
              <w:left w:val="nil"/>
              <w:bottom w:val="single" w:sz="4" w:space="0" w:color="auto"/>
              <w:right w:val="single" w:sz="4" w:space="0" w:color="auto"/>
            </w:tcBorders>
            <w:shd w:val="clear" w:color="auto" w:fill="auto"/>
            <w:noWrap/>
            <w:vAlign w:val="center"/>
            <w:hideMark/>
          </w:tcPr>
          <w:p w14:paraId="649DC6F9" w14:textId="445306E1"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13E73320" w14:textId="403BBAC8"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27A0FEFC" w14:textId="4E796AB7" w:rsidR="001013CA" w:rsidRPr="006E4F8F" w:rsidRDefault="001013CA" w:rsidP="00A30C23">
            <w:pPr>
              <w:jc w:val="center"/>
              <w:rPr>
                <w:color w:val="000000"/>
                <w:sz w:val="20"/>
                <w:szCs w:val="20"/>
              </w:rPr>
            </w:pPr>
          </w:p>
        </w:tc>
      </w:tr>
      <w:tr w:rsidR="0065552A" w:rsidRPr="006E4F8F" w14:paraId="6356750D"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78083DAC" w14:textId="77777777" w:rsidR="001013CA" w:rsidRPr="006E4F8F" w:rsidRDefault="001013CA" w:rsidP="00A30C23">
            <w:pPr>
              <w:jc w:val="center"/>
              <w:rPr>
                <w:color w:val="000000"/>
                <w:sz w:val="20"/>
                <w:szCs w:val="20"/>
              </w:rPr>
            </w:pPr>
            <w:r w:rsidRPr="006E4F8F">
              <w:rPr>
                <w:color w:val="000000"/>
                <w:sz w:val="20"/>
                <w:szCs w:val="20"/>
              </w:rPr>
              <w:t>No solutions</w:t>
            </w:r>
          </w:p>
        </w:tc>
        <w:tc>
          <w:tcPr>
            <w:tcW w:w="788" w:type="dxa"/>
            <w:tcBorders>
              <w:top w:val="nil"/>
              <w:left w:val="nil"/>
              <w:bottom w:val="single" w:sz="4" w:space="0" w:color="auto"/>
              <w:right w:val="single" w:sz="4" w:space="0" w:color="auto"/>
            </w:tcBorders>
            <w:shd w:val="clear" w:color="auto" w:fill="auto"/>
            <w:noWrap/>
            <w:vAlign w:val="center"/>
            <w:hideMark/>
          </w:tcPr>
          <w:p w14:paraId="6F32E6D8" w14:textId="22FFC314" w:rsidR="001013CA" w:rsidRPr="006E4F8F" w:rsidRDefault="001013CA" w:rsidP="00A30C23">
            <w:pPr>
              <w:jc w:val="center"/>
              <w:rPr>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0ECED3F3" w14:textId="48EB8C83" w:rsidR="001013CA" w:rsidRPr="006E4F8F" w:rsidRDefault="001013CA" w:rsidP="00A30C23">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14:paraId="2FA5BEE9" w14:textId="0F7A6AEA" w:rsidR="001013CA" w:rsidRPr="006E4F8F" w:rsidRDefault="001013CA" w:rsidP="00A30C23">
            <w:pPr>
              <w:jc w:val="center"/>
              <w:rPr>
                <w:color w:val="000000"/>
                <w:sz w:val="20"/>
                <w:szCs w:val="20"/>
              </w:rPr>
            </w:pPr>
          </w:p>
        </w:tc>
        <w:tc>
          <w:tcPr>
            <w:tcW w:w="985" w:type="dxa"/>
            <w:tcBorders>
              <w:top w:val="nil"/>
              <w:left w:val="nil"/>
              <w:bottom w:val="single" w:sz="4" w:space="0" w:color="auto"/>
              <w:right w:val="single" w:sz="4" w:space="0" w:color="auto"/>
            </w:tcBorders>
            <w:shd w:val="clear" w:color="auto" w:fill="auto"/>
            <w:noWrap/>
            <w:vAlign w:val="center"/>
            <w:hideMark/>
          </w:tcPr>
          <w:p w14:paraId="0499BBE0" w14:textId="66644702" w:rsidR="001013CA" w:rsidRPr="006E4F8F" w:rsidRDefault="001013CA" w:rsidP="00A30C23">
            <w:pPr>
              <w:jc w:val="center"/>
              <w:rPr>
                <w:color w:val="000000"/>
                <w:sz w:val="20"/>
                <w:szCs w:val="20"/>
              </w:rPr>
            </w:pPr>
          </w:p>
        </w:tc>
        <w:tc>
          <w:tcPr>
            <w:tcW w:w="1591" w:type="dxa"/>
            <w:tcBorders>
              <w:top w:val="nil"/>
              <w:left w:val="nil"/>
              <w:bottom w:val="single" w:sz="4" w:space="0" w:color="auto"/>
              <w:right w:val="single" w:sz="4" w:space="0" w:color="auto"/>
            </w:tcBorders>
            <w:shd w:val="clear" w:color="auto" w:fill="auto"/>
            <w:noWrap/>
            <w:vAlign w:val="center"/>
            <w:hideMark/>
          </w:tcPr>
          <w:p w14:paraId="18C941F1" w14:textId="77777777" w:rsidR="001013CA" w:rsidRPr="006E4F8F" w:rsidRDefault="001013CA" w:rsidP="00A30C23">
            <w:pPr>
              <w:jc w:val="center"/>
              <w:rPr>
                <w:color w:val="000000"/>
                <w:sz w:val="20"/>
                <w:szCs w:val="20"/>
              </w:rPr>
            </w:pPr>
            <w:r w:rsidRPr="006E4F8F">
              <w:rPr>
                <w:color w:val="000000"/>
                <w:sz w:val="20"/>
                <w:szCs w:val="20"/>
              </w:rPr>
              <w:t>1.94</w:t>
            </w:r>
          </w:p>
        </w:tc>
        <w:tc>
          <w:tcPr>
            <w:tcW w:w="775" w:type="dxa"/>
            <w:tcBorders>
              <w:top w:val="nil"/>
              <w:left w:val="nil"/>
              <w:bottom w:val="single" w:sz="4" w:space="0" w:color="auto"/>
              <w:right w:val="single" w:sz="4" w:space="0" w:color="auto"/>
            </w:tcBorders>
            <w:shd w:val="clear" w:color="auto" w:fill="auto"/>
            <w:noWrap/>
            <w:vAlign w:val="center"/>
            <w:hideMark/>
          </w:tcPr>
          <w:p w14:paraId="7BF36B8D" w14:textId="77777777" w:rsidR="001013CA" w:rsidRPr="006E4F8F" w:rsidRDefault="001013CA" w:rsidP="00A30C23">
            <w:pPr>
              <w:jc w:val="center"/>
              <w:rPr>
                <w:color w:val="000000"/>
                <w:sz w:val="20"/>
                <w:szCs w:val="20"/>
              </w:rPr>
            </w:pPr>
            <w:r w:rsidRPr="006E4F8F">
              <w:rPr>
                <w:color w:val="000000"/>
                <w:sz w:val="20"/>
                <w:szCs w:val="20"/>
              </w:rPr>
              <w:t>0.338</w:t>
            </w:r>
          </w:p>
        </w:tc>
        <w:tc>
          <w:tcPr>
            <w:tcW w:w="1403" w:type="dxa"/>
            <w:tcBorders>
              <w:top w:val="nil"/>
              <w:left w:val="nil"/>
              <w:bottom w:val="single" w:sz="4" w:space="0" w:color="auto"/>
              <w:right w:val="single" w:sz="4" w:space="0" w:color="auto"/>
            </w:tcBorders>
            <w:shd w:val="clear" w:color="auto" w:fill="auto"/>
            <w:noWrap/>
            <w:vAlign w:val="center"/>
            <w:hideMark/>
          </w:tcPr>
          <w:p w14:paraId="4471F87C" w14:textId="77777777" w:rsidR="001013CA" w:rsidRPr="006E4F8F" w:rsidRDefault="001013CA" w:rsidP="00A30C23">
            <w:pPr>
              <w:jc w:val="center"/>
              <w:rPr>
                <w:color w:val="000000"/>
                <w:sz w:val="20"/>
                <w:szCs w:val="20"/>
              </w:rPr>
            </w:pPr>
            <w:r w:rsidRPr="006E4F8F">
              <w:rPr>
                <w:color w:val="000000"/>
                <w:sz w:val="20"/>
                <w:szCs w:val="20"/>
              </w:rPr>
              <w:t>0.145</w:t>
            </w:r>
          </w:p>
        </w:tc>
      </w:tr>
      <w:tr w:rsidR="0065552A" w:rsidRPr="006E4F8F" w14:paraId="3A1DE05E"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06D562EC" w14:textId="77777777" w:rsidR="001013CA" w:rsidRPr="006E4F8F" w:rsidRDefault="001013CA" w:rsidP="00A30C23">
            <w:pPr>
              <w:jc w:val="center"/>
              <w:rPr>
                <w:color w:val="000000"/>
                <w:sz w:val="20"/>
                <w:szCs w:val="20"/>
              </w:rPr>
            </w:pPr>
            <w:r w:rsidRPr="006E4F8F">
              <w:rPr>
                <w:color w:val="000000"/>
                <w:sz w:val="20"/>
                <w:szCs w:val="20"/>
              </w:rPr>
              <w:t>No</w:t>
            </w:r>
          </w:p>
        </w:tc>
        <w:tc>
          <w:tcPr>
            <w:tcW w:w="788" w:type="dxa"/>
            <w:tcBorders>
              <w:top w:val="nil"/>
              <w:left w:val="nil"/>
              <w:bottom w:val="single" w:sz="4" w:space="0" w:color="auto"/>
              <w:right w:val="single" w:sz="4" w:space="0" w:color="auto"/>
            </w:tcBorders>
            <w:shd w:val="clear" w:color="auto" w:fill="auto"/>
            <w:noWrap/>
            <w:vAlign w:val="center"/>
            <w:hideMark/>
          </w:tcPr>
          <w:p w14:paraId="43409A20" w14:textId="77777777" w:rsidR="001013CA" w:rsidRPr="006E4F8F" w:rsidRDefault="001013CA" w:rsidP="00A30C23">
            <w:pPr>
              <w:jc w:val="center"/>
              <w:rPr>
                <w:color w:val="000000"/>
                <w:sz w:val="20"/>
                <w:szCs w:val="20"/>
              </w:rPr>
            </w:pPr>
            <w:r w:rsidRPr="006E4F8F">
              <w:rPr>
                <w:color w:val="000000"/>
                <w:sz w:val="20"/>
                <w:szCs w:val="20"/>
              </w:rPr>
              <w:t>67</w:t>
            </w:r>
          </w:p>
        </w:tc>
        <w:tc>
          <w:tcPr>
            <w:tcW w:w="883" w:type="dxa"/>
            <w:tcBorders>
              <w:top w:val="nil"/>
              <w:left w:val="nil"/>
              <w:bottom w:val="single" w:sz="4" w:space="0" w:color="auto"/>
              <w:right w:val="single" w:sz="4" w:space="0" w:color="auto"/>
            </w:tcBorders>
            <w:shd w:val="clear" w:color="auto" w:fill="auto"/>
            <w:noWrap/>
            <w:vAlign w:val="center"/>
            <w:hideMark/>
          </w:tcPr>
          <w:p w14:paraId="2065A5C7" w14:textId="77777777" w:rsidR="001013CA" w:rsidRPr="006E4F8F" w:rsidRDefault="001013CA" w:rsidP="00A30C23">
            <w:pPr>
              <w:jc w:val="center"/>
              <w:rPr>
                <w:color w:val="000000"/>
                <w:sz w:val="20"/>
                <w:szCs w:val="20"/>
              </w:rPr>
            </w:pPr>
            <w:r w:rsidRPr="006E4F8F">
              <w:rPr>
                <w:color w:val="000000"/>
                <w:sz w:val="20"/>
                <w:szCs w:val="20"/>
              </w:rPr>
              <w:t>77.9%a</w:t>
            </w:r>
          </w:p>
        </w:tc>
        <w:tc>
          <w:tcPr>
            <w:tcW w:w="616" w:type="dxa"/>
            <w:tcBorders>
              <w:top w:val="nil"/>
              <w:left w:val="nil"/>
              <w:bottom w:val="single" w:sz="4" w:space="0" w:color="auto"/>
              <w:right w:val="single" w:sz="4" w:space="0" w:color="auto"/>
            </w:tcBorders>
            <w:shd w:val="clear" w:color="auto" w:fill="auto"/>
            <w:noWrap/>
            <w:vAlign w:val="center"/>
            <w:hideMark/>
          </w:tcPr>
          <w:p w14:paraId="76958933" w14:textId="77777777" w:rsidR="001013CA" w:rsidRPr="006E4F8F" w:rsidRDefault="001013CA" w:rsidP="00A30C23">
            <w:pPr>
              <w:jc w:val="center"/>
              <w:rPr>
                <w:color w:val="000000"/>
                <w:sz w:val="20"/>
                <w:szCs w:val="20"/>
              </w:rPr>
            </w:pPr>
            <w:r w:rsidRPr="006E4F8F">
              <w:rPr>
                <w:color w:val="000000"/>
                <w:sz w:val="20"/>
                <w:szCs w:val="20"/>
              </w:rPr>
              <w:t>7</w:t>
            </w:r>
          </w:p>
        </w:tc>
        <w:tc>
          <w:tcPr>
            <w:tcW w:w="985" w:type="dxa"/>
            <w:tcBorders>
              <w:top w:val="nil"/>
              <w:left w:val="nil"/>
              <w:bottom w:val="single" w:sz="4" w:space="0" w:color="auto"/>
              <w:right w:val="single" w:sz="4" w:space="0" w:color="auto"/>
            </w:tcBorders>
            <w:shd w:val="clear" w:color="auto" w:fill="auto"/>
            <w:noWrap/>
            <w:vAlign w:val="center"/>
            <w:hideMark/>
          </w:tcPr>
          <w:p w14:paraId="61BD556C" w14:textId="77777777" w:rsidR="001013CA" w:rsidRPr="006E4F8F" w:rsidRDefault="001013CA" w:rsidP="00A30C23">
            <w:pPr>
              <w:jc w:val="center"/>
              <w:rPr>
                <w:color w:val="000000"/>
                <w:sz w:val="20"/>
                <w:szCs w:val="20"/>
              </w:rPr>
            </w:pPr>
            <w:r w:rsidRPr="006E4F8F">
              <w:rPr>
                <w:color w:val="000000"/>
                <w:sz w:val="20"/>
                <w:szCs w:val="20"/>
              </w:rPr>
              <w:t>100%a</w:t>
            </w:r>
          </w:p>
        </w:tc>
        <w:tc>
          <w:tcPr>
            <w:tcW w:w="1591" w:type="dxa"/>
            <w:tcBorders>
              <w:top w:val="nil"/>
              <w:left w:val="nil"/>
              <w:bottom w:val="single" w:sz="4" w:space="0" w:color="auto"/>
              <w:right w:val="single" w:sz="4" w:space="0" w:color="auto"/>
            </w:tcBorders>
            <w:shd w:val="clear" w:color="auto" w:fill="auto"/>
            <w:noWrap/>
            <w:vAlign w:val="center"/>
            <w:hideMark/>
          </w:tcPr>
          <w:p w14:paraId="3782FFA7" w14:textId="3004F3D1"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37968754" w14:textId="490A5578"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24D27D4E" w14:textId="2C7DAD71" w:rsidR="001013CA" w:rsidRPr="006E4F8F" w:rsidRDefault="001013CA" w:rsidP="00A30C23">
            <w:pPr>
              <w:jc w:val="center"/>
              <w:rPr>
                <w:color w:val="000000"/>
                <w:sz w:val="20"/>
                <w:szCs w:val="20"/>
              </w:rPr>
            </w:pPr>
          </w:p>
        </w:tc>
      </w:tr>
      <w:tr w:rsidR="0065552A" w:rsidRPr="006E4F8F" w14:paraId="084E4E53"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2735577B" w14:textId="77777777" w:rsidR="001013CA" w:rsidRPr="006E4F8F" w:rsidRDefault="001013CA" w:rsidP="00A30C23">
            <w:pPr>
              <w:jc w:val="center"/>
              <w:rPr>
                <w:color w:val="000000"/>
                <w:sz w:val="20"/>
                <w:szCs w:val="20"/>
              </w:rPr>
            </w:pPr>
            <w:r w:rsidRPr="006E4F8F">
              <w:rPr>
                <w:color w:val="000000"/>
                <w:sz w:val="20"/>
                <w:szCs w:val="20"/>
              </w:rPr>
              <w:t>Yes</w:t>
            </w:r>
          </w:p>
        </w:tc>
        <w:tc>
          <w:tcPr>
            <w:tcW w:w="788" w:type="dxa"/>
            <w:tcBorders>
              <w:top w:val="nil"/>
              <w:left w:val="nil"/>
              <w:bottom w:val="single" w:sz="4" w:space="0" w:color="auto"/>
              <w:right w:val="single" w:sz="4" w:space="0" w:color="auto"/>
            </w:tcBorders>
            <w:shd w:val="clear" w:color="auto" w:fill="auto"/>
            <w:noWrap/>
            <w:vAlign w:val="center"/>
            <w:hideMark/>
          </w:tcPr>
          <w:p w14:paraId="4469E1A6" w14:textId="77777777" w:rsidR="001013CA" w:rsidRPr="006E4F8F" w:rsidRDefault="001013CA" w:rsidP="00A30C23">
            <w:pPr>
              <w:jc w:val="center"/>
              <w:rPr>
                <w:color w:val="000000"/>
                <w:sz w:val="20"/>
                <w:szCs w:val="20"/>
              </w:rPr>
            </w:pPr>
            <w:r w:rsidRPr="006E4F8F">
              <w:rPr>
                <w:color w:val="000000"/>
                <w:sz w:val="20"/>
                <w:szCs w:val="20"/>
              </w:rPr>
              <w:t>19</w:t>
            </w:r>
          </w:p>
        </w:tc>
        <w:tc>
          <w:tcPr>
            <w:tcW w:w="883" w:type="dxa"/>
            <w:tcBorders>
              <w:top w:val="nil"/>
              <w:left w:val="nil"/>
              <w:bottom w:val="single" w:sz="4" w:space="0" w:color="auto"/>
              <w:right w:val="single" w:sz="4" w:space="0" w:color="auto"/>
            </w:tcBorders>
            <w:shd w:val="clear" w:color="auto" w:fill="auto"/>
            <w:noWrap/>
            <w:vAlign w:val="center"/>
            <w:hideMark/>
          </w:tcPr>
          <w:p w14:paraId="2D028096" w14:textId="77777777" w:rsidR="001013CA" w:rsidRPr="006E4F8F" w:rsidRDefault="001013CA" w:rsidP="00A30C23">
            <w:pPr>
              <w:jc w:val="center"/>
              <w:rPr>
                <w:color w:val="000000"/>
                <w:sz w:val="20"/>
                <w:szCs w:val="20"/>
              </w:rPr>
            </w:pPr>
            <w:r w:rsidRPr="006E4F8F">
              <w:rPr>
                <w:color w:val="000000"/>
                <w:sz w:val="20"/>
                <w:szCs w:val="20"/>
              </w:rPr>
              <w:t>22.1%a</w:t>
            </w:r>
          </w:p>
        </w:tc>
        <w:tc>
          <w:tcPr>
            <w:tcW w:w="616" w:type="dxa"/>
            <w:tcBorders>
              <w:top w:val="nil"/>
              <w:left w:val="nil"/>
              <w:bottom w:val="single" w:sz="4" w:space="0" w:color="auto"/>
              <w:right w:val="single" w:sz="4" w:space="0" w:color="auto"/>
            </w:tcBorders>
            <w:shd w:val="clear" w:color="auto" w:fill="auto"/>
            <w:noWrap/>
            <w:vAlign w:val="center"/>
            <w:hideMark/>
          </w:tcPr>
          <w:p w14:paraId="540BC7D1" w14:textId="77777777" w:rsidR="001013CA" w:rsidRPr="006E4F8F" w:rsidRDefault="001013CA" w:rsidP="00A30C23">
            <w:pPr>
              <w:jc w:val="center"/>
              <w:rPr>
                <w:color w:val="000000"/>
                <w:sz w:val="20"/>
                <w:szCs w:val="20"/>
              </w:rPr>
            </w:pPr>
            <w:r w:rsidRPr="006E4F8F">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center"/>
            <w:hideMark/>
          </w:tcPr>
          <w:p w14:paraId="62FD8825" w14:textId="77777777" w:rsidR="001013CA" w:rsidRPr="006E4F8F" w:rsidRDefault="001013CA" w:rsidP="00A30C23">
            <w:pPr>
              <w:jc w:val="center"/>
              <w:rPr>
                <w:color w:val="000000"/>
                <w:sz w:val="20"/>
                <w:szCs w:val="20"/>
              </w:rPr>
            </w:pPr>
            <w:r w:rsidRPr="006E4F8F">
              <w:rPr>
                <w:color w:val="000000"/>
                <w:sz w:val="20"/>
                <w:szCs w:val="20"/>
              </w:rPr>
              <w:t>0%a</w:t>
            </w:r>
          </w:p>
        </w:tc>
        <w:tc>
          <w:tcPr>
            <w:tcW w:w="1591" w:type="dxa"/>
            <w:tcBorders>
              <w:top w:val="nil"/>
              <w:left w:val="nil"/>
              <w:bottom w:val="single" w:sz="4" w:space="0" w:color="auto"/>
              <w:right w:val="single" w:sz="4" w:space="0" w:color="auto"/>
            </w:tcBorders>
            <w:shd w:val="clear" w:color="auto" w:fill="auto"/>
            <w:noWrap/>
            <w:vAlign w:val="center"/>
            <w:hideMark/>
          </w:tcPr>
          <w:p w14:paraId="335CF0DF" w14:textId="6C73A183"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0F917767" w14:textId="2B081A26"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5A9E5C78" w14:textId="70DFEB82" w:rsidR="001013CA" w:rsidRPr="006E4F8F" w:rsidRDefault="001013CA" w:rsidP="00A30C23">
            <w:pPr>
              <w:jc w:val="center"/>
              <w:rPr>
                <w:color w:val="000000"/>
                <w:sz w:val="20"/>
                <w:szCs w:val="20"/>
              </w:rPr>
            </w:pPr>
          </w:p>
        </w:tc>
      </w:tr>
      <w:tr w:rsidR="00211553" w:rsidRPr="006E4F8F" w14:paraId="6B816903" w14:textId="77777777" w:rsidTr="009F0F85">
        <w:trPr>
          <w:trHeight w:val="191"/>
          <w:jc w:val="center"/>
        </w:trPr>
        <w:tc>
          <w:tcPr>
            <w:tcW w:w="4416" w:type="dxa"/>
            <w:gridSpan w:val="5"/>
            <w:tcBorders>
              <w:top w:val="nil"/>
              <w:left w:val="single" w:sz="4" w:space="0" w:color="auto"/>
              <w:bottom w:val="single" w:sz="4" w:space="0" w:color="auto"/>
              <w:right w:val="single" w:sz="4" w:space="0" w:color="auto"/>
            </w:tcBorders>
            <w:shd w:val="clear" w:color="auto" w:fill="auto"/>
            <w:noWrap/>
            <w:vAlign w:val="center"/>
            <w:hideMark/>
          </w:tcPr>
          <w:p w14:paraId="530300C0" w14:textId="092FB3EF" w:rsidR="00211553" w:rsidRPr="006E4F8F" w:rsidRDefault="00211553" w:rsidP="00A30C23">
            <w:pPr>
              <w:jc w:val="center"/>
              <w:rPr>
                <w:color w:val="000000"/>
                <w:sz w:val="20"/>
                <w:szCs w:val="20"/>
              </w:rPr>
            </w:pPr>
            <w:r w:rsidRPr="006E4F8F">
              <w:rPr>
                <w:color w:val="000000"/>
                <w:sz w:val="20"/>
                <w:szCs w:val="20"/>
              </w:rPr>
              <w:t>Solution effectiveness</w:t>
            </w:r>
          </w:p>
        </w:tc>
        <w:tc>
          <w:tcPr>
            <w:tcW w:w="1591" w:type="dxa"/>
            <w:tcBorders>
              <w:top w:val="nil"/>
              <w:left w:val="nil"/>
              <w:bottom w:val="single" w:sz="4" w:space="0" w:color="auto"/>
              <w:right w:val="single" w:sz="4" w:space="0" w:color="auto"/>
            </w:tcBorders>
            <w:shd w:val="clear" w:color="auto" w:fill="auto"/>
            <w:noWrap/>
            <w:vAlign w:val="center"/>
            <w:hideMark/>
          </w:tcPr>
          <w:p w14:paraId="35409686" w14:textId="77777777" w:rsidR="00211553" w:rsidRPr="006E4F8F" w:rsidRDefault="00211553" w:rsidP="00A30C23">
            <w:pPr>
              <w:jc w:val="center"/>
              <w:rPr>
                <w:color w:val="000000"/>
                <w:sz w:val="20"/>
                <w:szCs w:val="20"/>
              </w:rPr>
            </w:pPr>
            <w:r w:rsidRPr="006E4F8F">
              <w:rPr>
                <w:color w:val="000000"/>
                <w:sz w:val="20"/>
                <w:szCs w:val="20"/>
              </w:rPr>
              <w:t>1.42</w:t>
            </w:r>
          </w:p>
        </w:tc>
        <w:tc>
          <w:tcPr>
            <w:tcW w:w="775" w:type="dxa"/>
            <w:tcBorders>
              <w:top w:val="nil"/>
              <w:left w:val="nil"/>
              <w:bottom w:val="single" w:sz="4" w:space="0" w:color="auto"/>
              <w:right w:val="single" w:sz="4" w:space="0" w:color="auto"/>
            </w:tcBorders>
            <w:shd w:val="clear" w:color="auto" w:fill="auto"/>
            <w:noWrap/>
            <w:vAlign w:val="center"/>
            <w:hideMark/>
          </w:tcPr>
          <w:p w14:paraId="09DB652E" w14:textId="77777777" w:rsidR="00211553" w:rsidRPr="006E4F8F" w:rsidRDefault="00211553" w:rsidP="00A30C23">
            <w:pPr>
              <w:jc w:val="center"/>
              <w:rPr>
                <w:color w:val="000000"/>
                <w:sz w:val="20"/>
                <w:szCs w:val="20"/>
              </w:rPr>
            </w:pPr>
            <w:r w:rsidRPr="006E4F8F">
              <w:rPr>
                <w:color w:val="000000"/>
                <w:sz w:val="20"/>
                <w:szCs w:val="20"/>
              </w:rPr>
              <w:t>0.392</w:t>
            </w:r>
          </w:p>
        </w:tc>
        <w:tc>
          <w:tcPr>
            <w:tcW w:w="1403" w:type="dxa"/>
            <w:tcBorders>
              <w:top w:val="nil"/>
              <w:left w:val="nil"/>
              <w:bottom w:val="single" w:sz="4" w:space="0" w:color="auto"/>
              <w:right w:val="single" w:sz="4" w:space="0" w:color="auto"/>
            </w:tcBorders>
            <w:shd w:val="clear" w:color="auto" w:fill="auto"/>
            <w:noWrap/>
            <w:vAlign w:val="center"/>
            <w:hideMark/>
          </w:tcPr>
          <w:p w14:paraId="40C548AA" w14:textId="77777777" w:rsidR="00211553" w:rsidRPr="006E4F8F" w:rsidRDefault="00211553" w:rsidP="00A30C23">
            <w:pPr>
              <w:jc w:val="center"/>
              <w:rPr>
                <w:color w:val="000000"/>
                <w:sz w:val="20"/>
                <w:szCs w:val="20"/>
              </w:rPr>
            </w:pPr>
            <w:r w:rsidRPr="006E4F8F">
              <w:rPr>
                <w:color w:val="000000"/>
                <w:sz w:val="20"/>
                <w:szCs w:val="20"/>
              </w:rPr>
              <w:t>0.142</w:t>
            </w:r>
          </w:p>
        </w:tc>
      </w:tr>
      <w:tr w:rsidR="0065552A" w:rsidRPr="006E4F8F" w14:paraId="00DFA1B3"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5EA68E53" w14:textId="77777777" w:rsidR="001013CA" w:rsidRPr="006E4F8F" w:rsidRDefault="001013CA" w:rsidP="00A30C23">
            <w:pPr>
              <w:jc w:val="center"/>
              <w:rPr>
                <w:color w:val="000000"/>
                <w:sz w:val="20"/>
                <w:szCs w:val="20"/>
              </w:rPr>
            </w:pPr>
            <w:r w:rsidRPr="006E4F8F">
              <w:rPr>
                <w:color w:val="000000"/>
                <w:sz w:val="20"/>
                <w:szCs w:val="20"/>
              </w:rPr>
              <w:t>No</w:t>
            </w:r>
          </w:p>
        </w:tc>
        <w:tc>
          <w:tcPr>
            <w:tcW w:w="788" w:type="dxa"/>
            <w:tcBorders>
              <w:top w:val="nil"/>
              <w:left w:val="nil"/>
              <w:bottom w:val="single" w:sz="4" w:space="0" w:color="auto"/>
              <w:right w:val="single" w:sz="4" w:space="0" w:color="auto"/>
            </w:tcBorders>
            <w:shd w:val="clear" w:color="auto" w:fill="auto"/>
            <w:noWrap/>
            <w:vAlign w:val="center"/>
            <w:hideMark/>
          </w:tcPr>
          <w:p w14:paraId="36AEF845" w14:textId="77777777" w:rsidR="001013CA" w:rsidRPr="006E4F8F" w:rsidRDefault="001013CA" w:rsidP="00A30C23">
            <w:pPr>
              <w:jc w:val="center"/>
              <w:rPr>
                <w:color w:val="000000"/>
                <w:sz w:val="20"/>
                <w:szCs w:val="20"/>
              </w:rPr>
            </w:pPr>
            <w:r w:rsidRPr="006E4F8F">
              <w:rPr>
                <w:color w:val="000000"/>
                <w:sz w:val="20"/>
                <w:szCs w:val="20"/>
              </w:rPr>
              <w:t>38</w:t>
            </w:r>
          </w:p>
        </w:tc>
        <w:tc>
          <w:tcPr>
            <w:tcW w:w="883" w:type="dxa"/>
            <w:tcBorders>
              <w:top w:val="nil"/>
              <w:left w:val="nil"/>
              <w:bottom w:val="single" w:sz="4" w:space="0" w:color="auto"/>
              <w:right w:val="single" w:sz="4" w:space="0" w:color="auto"/>
            </w:tcBorders>
            <w:shd w:val="clear" w:color="auto" w:fill="auto"/>
            <w:noWrap/>
            <w:vAlign w:val="center"/>
            <w:hideMark/>
          </w:tcPr>
          <w:p w14:paraId="71773B0A" w14:textId="77777777" w:rsidR="001013CA" w:rsidRPr="006E4F8F" w:rsidRDefault="001013CA" w:rsidP="00A30C23">
            <w:pPr>
              <w:jc w:val="center"/>
              <w:rPr>
                <w:color w:val="000000"/>
                <w:sz w:val="20"/>
                <w:szCs w:val="20"/>
              </w:rPr>
            </w:pPr>
            <w:r w:rsidRPr="006E4F8F">
              <w:rPr>
                <w:color w:val="000000"/>
                <w:sz w:val="20"/>
                <w:szCs w:val="20"/>
              </w:rPr>
              <w:t>58.5%a</w:t>
            </w:r>
          </w:p>
        </w:tc>
        <w:tc>
          <w:tcPr>
            <w:tcW w:w="616" w:type="dxa"/>
            <w:tcBorders>
              <w:top w:val="nil"/>
              <w:left w:val="nil"/>
              <w:bottom w:val="single" w:sz="4" w:space="0" w:color="auto"/>
              <w:right w:val="single" w:sz="4" w:space="0" w:color="auto"/>
            </w:tcBorders>
            <w:shd w:val="clear" w:color="auto" w:fill="auto"/>
            <w:noWrap/>
            <w:vAlign w:val="center"/>
            <w:hideMark/>
          </w:tcPr>
          <w:p w14:paraId="0620F5E2" w14:textId="77777777" w:rsidR="001013CA" w:rsidRPr="006E4F8F" w:rsidRDefault="001013CA" w:rsidP="00A30C23">
            <w:pPr>
              <w:jc w:val="center"/>
              <w:rPr>
                <w:color w:val="000000"/>
                <w:sz w:val="20"/>
                <w:szCs w:val="20"/>
              </w:rPr>
            </w:pPr>
            <w:r w:rsidRPr="006E4F8F">
              <w:rPr>
                <w:color w:val="000000"/>
                <w:sz w:val="20"/>
                <w:szCs w:val="20"/>
              </w:rPr>
              <w:t>5</w:t>
            </w:r>
          </w:p>
        </w:tc>
        <w:tc>
          <w:tcPr>
            <w:tcW w:w="985" w:type="dxa"/>
            <w:tcBorders>
              <w:top w:val="nil"/>
              <w:left w:val="nil"/>
              <w:bottom w:val="single" w:sz="4" w:space="0" w:color="auto"/>
              <w:right w:val="single" w:sz="4" w:space="0" w:color="auto"/>
            </w:tcBorders>
            <w:shd w:val="clear" w:color="auto" w:fill="auto"/>
            <w:noWrap/>
            <w:vAlign w:val="center"/>
            <w:hideMark/>
          </w:tcPr>
          <w:p w14:paraId="39858D55" w14:textId="77777777" w:rsidR="001013CA" w:rsidRPr="006E4F8F" w:rsidRDefault="001013CA" w:rsidP="00A30C23">
            <w:pPr>
              <w:jc w:val="center"/>
              <w:rPr>
                <w:color w:val="000000"/>
                <w:sz w:val="20"/>
                <w:szCs w:val="20"/>
              </w:rPr>
            </w:pPr>
            <w:r w:rsidRPr="006E4F8F">
              <w:rPr>
                <w:color w:val="000000"/>
                <w:sz w:val="20"/>
                <w:szCs w:val="20"/>
              </w:rPr>
              <w:t>83.3%a</w:t>
            </w:r>
          </w:p>
        </w:tc>
        <w:tc>
          <w:tcPr>
            <w:tcW w:w="1591" w:type="dxa"/>
            <w:tcBorders>
              <w:top w:val="nil"/>
              <w:left w:val="nil"/>
              <w:bottom w:val="single" w:sz="4" w:space="0" w:color="auto"/>
              <w:right w:val="single" w:sz="4" w:space="0" w:color="auto"/>
            </w:tcBorders>
            <w:shd w:val="clear" w:color="auto" w:fill="auto"/>
            <w:noWrap/>
            <w:vAlign w:val="center"/>
            <w:hideMark/>
          </w:tcPr>
          <w:p w14:paraId="538BD27D" w14:textId="595AD3E9"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3616F2BB" w14:textId="0C806AE3"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296ACA4C" w14:textId="359146C1" w:rsidR="001013CA" w:rsidRPr="006E4F8F" w:rsidRDefault="001013CA" w:rsidP="00A30C23">
            <w:pPr>
              <w:jc w:val="center"/>
              <w:rPr>
                <w:color w:val="000000"/>
                <w:sz w:val="20"/>
                <w:szCs w:val="20"/>
              </w:rPr>
            </w:pPr>
          </w:p>
        </w:tc>
      </w:tr>
      <w:tr w:rsidR="0065552A" w:rsidRPr="006E4F8F" w14:paraId="49AC8459"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1E4B0C92" w14:textId="77777777" w:rsidR="001013CA" w:rsidRPr="006E4F8F" w:rsidRDefault="001013CA" w:rsidP="00A30C23">
            <w:pPr>
              <w:jc w:val="center"/>
              <w:rPr>
                <w:color w:val="000000"/>
                <w:sz w:val="20"/>
                <w:szCs w:val="20"/>
              </w:rPr>
            </w:pPr>
            <w:r w:rsidRPr="006E4F8F">
              <w:rPr>
                <w:color w:val="000000"/>
                <w:sz w:val="20"/>
                <w:szCs w:val="20"/>
              </w:rPr>
              <w:t>Yes</w:t>
            </w:r>
          </w:p>
        </w:tc>
        <w:tc>
          <w:tcPr>
            <w:tcW w:w="788" w:type="dxa"/>
            <w:tcBorders>
              <w:top w:val="nil"/>
              <w:left w:val="nil"/>
              <w:bottom w:val="single" w:sz="4" w:space="0" w:color="auto"/>
              <w:right w:val="single" w:sz="4" w:space="0" w:color="auto"/>
            </w:tcBorders>
            <w:shd w:val="clear" w:color="auto" w:fill="auto"/>
            <w:noWrap/>
            <w:vAlign w:val="center"/>
            <w:hideMark/>
          </w:tcPr>
          <w:p w14:paraId="402E0DE3" w14:textId="77777777" w:rsidR="001013CA" w:rsidRPr="006E4F8F" w:rsidRDefault="001013CA" w:rsidP="00A30C23">
            <w:pPr>
              <w:jc w:val="center"/>
              <w:rPr>
                <w:color w:val="000000"/>
                <w:sz w:val="20"/>
                <w:szCs w:val="20"/>
              </w:rPr>
            </w:pPr>
            <w:r w:rsidRPr="006E4F8F">
              <w:rPr>
                <w:color w:val="000000"/>
                <w:sz w:val="20"/>
                <w:szCs w:val="20"/>
              </w:rPr>
              <w:t>27</w:t>
            </w:r>
          </w:p>
        </w:tc>
        <w:tc>
          <w:tcPr>
            <w:tcW w:w="883" w:type="dxa"/>
            <w:tcBorders>
              <w:top w:val="nil"/>
              <w:left w:val="nil"/>
              <w:bottom w:val="single" w:sz="4" w:space="0" w:color="auto"/>
              <w:right w:val="single" w:sz="4" w:space="0" w:color="auto"/>
            </w:tcBorders>
            <w:shd w:val="clear" w:color="auto" w:fill="auto"/>
            <w:noWrap/>
            <w:vAlign w:val="center"/>
            <w:hideMark/>
          </w:tcPr>
          <w:p w14:paraId="41D7A26E" w14:textId="77777777" w:rsidR="001013CA" w:rsidRPr="006E4F8F" w:rsidRDefault="001013CA" w:rsidP="00A30C23">
            <w:pPr>
              <w:jc w:val="center"/>
              <w:rPr>
                <w:color w:val="000000"/>
                <w:sz w:val="20"/>
                <w:szCs w:val="20"/>
              </w:rPr>
            </w:pPr>
            <w:r w:rsidRPr="006E4F8F">
              <w:rPr>
                <w:color w:val="000000"/>
                <w:sz w:val="20"/>
                <w:szCs w:val="20"/>
              </w:rPr>
              <w:t>41.5%a</w:t>
            </w:r>
          </w:p>
        </w:tc>
        <w:tc>
          <w:tcPr>
            <w:tcW w:w="616" w:type="dxa"/>
            <w:tcBorders>
              <w:top w:val="nil"/>
              <w:left w:val="nil"/>
              <w:bottom w:val="single" w:sz="4" w:space="0" w:color="auto"/>
              <w:right w:val="single" w:sz="4" w:space="0" w:color="auto"/>
            </w:tcBorders>
            <w:shd w:val="clear" w:color="auto" w:fill="auto"/>
            <w:noWrap/>
            <w:vAlign w:val="center"/>
            <w:hideMark/>
          </w:tcPr>
          <w:p w14:paraId="087F39C5" w14:textId="77777777" w:rsidR="001013CA" w:rsidRPr="006E4F8F" w:rsidRDefault="001013CA" w:rsidP="00A30C23">
            <w:pPr>
              <w:jc w:val="center"/>
              <w:rPr>
                <w:color w:val="000000"/>
                <w:sz w:val="20"/>
                <w:szCs w:val="20"/>
              </w:rPr>
            </w:pPr>
            <w:r w:rsidRPr="006E4F8F">
              <w:rPr>
                <w:color w:val="000000"/>
                <w:sz w:val="20"/>
                <w:szCs w:val="20"/>
              </w:rPr>
              <w:t>1</w:t>
            </w:r>
          </w:p>
        </w:tc>
        <w:tc>
          <w:tcPr>
            <w:tcW w:w="985" w:type="dxa"/>
            <w:tcBorders>
              <w:top w:val="nil"/>
              <w:left w:val="nil"/>
              <w:bottom w:val="single" w:sz="4" w:space="0" w:color="auto"/>
              <w:right w:val="single" w:sz="4" w:space="0" w:color="auto"/>
            </w:tcBorders>
            <w:shd w:val="clear" w:color="auto" w:fill="auto"/>
            <w:noWrap/>
            <w:vAlign w:val="center"/>
            <w:hideMark/>
          </w:tcPr>
          <w:p w14:paraId="13D7EBF2" w14:textId="77777777" w:rsidR="001013CA" w:rsidRPr="006E4F8F" w:rsidRDefault="001013CA" w:rsidP="00A30C23">
            <w:pPr>
              <w:jc w:val="center"/>
              <w:rPr>
                <w:color w:val="000000"/>
                <w:sz w:val="20"/>
                <w:szCs w:val="20"/>
              </w:rPr>
            </w:pPr>
            <w:r w:rsidRPr="006E4F8F">
              <w:rPr>
                <w:color w:val="000000"/>
                <w:sz w:val="20"/>
                <w:szCs w:val="20"/>
              </w:rPr>
              <w:t>16.7%a</w:t>
            </w:r>
          </w:p>
        </w:tc>
        <w:tc>
          <w:tcPr>
            <w:tcW w:w="1591" w:type="dxa"/>
            <w:tcBorders>
              <w:top w:val="nil"/>
              <w:left w:val="nil"/>
              <w:bottom w:val="single" w:sz="4" w:space="0" w:color="auto"/>
              <w:right w:val="single" w:sz="4" w:space="0" w:color="auto"/>
            </w:tcBorders>
            <w:shd w:val="clear" w:color="auto" w:fill="auto"/>
            <w:noWrap/>
            <w:vAlign w:val="center"/>
            <w:hideMark/>
          </w:tcPr>
          <w:p w14:paraId="5D83714A" w14:textId="21542E1C"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169DFD93" w14:textId="3579B367"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4615B423" w14:textId="18E437FC" w:rsidR="001013CA" w:rsidRPr="006E4F8F" w:rsidRDefault="001013CA" w:rsidP="00A30C23">
            <w:pPr>
              <w:jc w:val="center"/>
              <w:rPr>
                <w:color w:val="000000"/>
                <w:sz w:val="20"/>
                <w:szCs w:val="20"/>
              </w:rPr>
            </w:pPr>
          </w:p>
        </w:tc>
      </w:tr>
      <w:tr w:rsidR="00211553" w:rsidRPr="006E4F8F" w14:paraId="0045479D" w14:textId="77777777" w:rsidTr="009F0F85">
        <w:trPr>
          <w:trHeight w:val="191"/>
          <w:jc w:val="center"/>
        </w:trPr>
        <w:tc>
          <w:tcPr>
            <w:tcW w:w="441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BD924A0" w14:textId="7B99F318" w:rsidR="00211553" w:rsidRPr="006E4F8F" w:rsidRDefault="00211553" w:rsidP="00A30C23">
            <w:pPr>
              <w:jc w:val="center"/>
              <w:rPr>
                <w:color w:val="000000"/>
                <w:sz w:val="20"/>
                <w:szCs w:val="20"/>
              </w:rPr>
            </w:pPr>
            <w:r w:rsidRPr="006E4F8F">
              <w:rPr>
                <w:color w:val="000000"/>
                <w:sz w:val="20"/>
                <w:szCs w:val="20"/>
              </w:rPr>
              <w:t>Wear compression socks regularly</w:t>
            </w:r>
          </w:p>
        </w:tc>
        <w:tc>
          <w:tcPr>
            <w:tcW w:w="1591" w:type="dxa"/>
            <w:tcBorders>
              <w:top w:val="nil"/>
              <w:left w:val="nil"/>
              <w:bottom w:val="single" w:sz="4" w:space="0" w:color="auto"/>
              <w:right w:val="single" w:sz="4" w:space="0" w:color="auto"/>
            </w:tcBorders>
            <w:shd w:val="clear" w:color="auto" w:fill="auto"/>
            <w:noWrap/>
            <w:vAlign w:val="center"/>
            <w:hideMark/>
          </w:tcPr>
          <w:p w14:paraId="645EF261" w14:textId="77777777" w:rsidR="00211553" w:rsidRPr="006E4F8F" w:rsidRDefault="00211553" w:rsidP="00A30C23">
            <w:pPr>
              <w:jc w:val="center"/>
              <w:rPr>
                <w:color w:val="000000"/>
                <w:sz w:val="20"/>
                <w:szCs w:val="20"/>
              </w:rPr>
            </w:pPr>
            <w:r w:rsidRPr="006E4F8F">
              <w:rPr>
                <w:color w:val="000000"/>
                <w:sz w:val="20"/>
                <w:szCs w:val="20"/>
              </w:rPr>
              <w:t>2.91</w:t>
            </w:r>
          </w:p>
        </w:tc>
        <w:tc>
          <w:tcPr>
            <w:tcW w:w="775" w:type="dxa"/>
            <w:tcBorders>
              <w:top w:val="nil"/>
              <w:left w:val="nil"/>
              <w:bottom w:val="single" w:sz="4" w:space="0" w:color="auto"/>
              <w:right w:val="single" w:sz="4" w:space="0" w:color="auto"/>
            </w:tcBorders>
            <w:shd w:val="clear" w:color="auto" w:fill="auto"/>
            <w:noWrap/>
            <w:vAlign w:val="center"/>
            <w:hideMark/>
          </w:tcPr>
          <w:p w14:paraId="29854E6D" w14:textId="77777777" w:rsidR="00211553" w:rsidRPr="006E4F8F" w:rsidRDefault="00211553" w:rsidP="00A30C23">
            <w:pPr>
              <w:jc w:val="center"/>
              <w:rPr>
                <w:color w:val="000000"/>
                <w:sz w:val="20"/>
                <w:szCs w:val="20"/>
              </w:rPr>
            </w:pPr>
            <w:r w:rsidRPr="006E4F8F">
              <w:rPr>
                <w:color w:val="000000"/>
                <w:sz w:val="20"/>
                <w:szCs w:val="20"/>
              </w:rPr>
              <w:t>0.153</w:t>
            </w:r>
          </w:p>
        </w:tc>
        <w:tc>
          <w:tcPr>
            <w:tcW w:w="1403" w:type="dxa"/>
            <w:tcBorders>
              <w:top w:val="nil"/>
              <w:left w:val="nil"/>
              <w:bottom w:val="single" w:sz="4" w:space="0" w:color="auto"/>
              <w:right w:val="single" w:sz="4" w:space="0" w:color="auto"/>
            </w:tcBorders>
            <w:shd w:val="clear" w:color="auto" w:fill="auto"/>
            <w:noWrap/>
            <w:vAlign w:val="center"/>
            <w:hideMark/>
          </w:tcPr>
          <w:p w14:paraId="7A1E879B" w14:textId="77777777" w:rsidR="00211553" w:rsidRPr="006E4F8F" w:rsidRDefault="00211553" w:rsidP="00A30C23">
            <w:pPr>
              <w:jc w:val="center"/>
              <w:rPr>
                <w:color w:val="000000"/>
                <w:sz w:val="20"/>
                <w:szCs w:val="20"/>
              </w:rPr>
            </w:pPr>
            <w:r w:rsidRPr="006E4F8F">
              <w:rPr>
                <w:color w:val="000000"/>
                <w:sz w:val="20"/>
                <w:szCs w:val="20"/>
              </w:rPr>
              <w:t>0.215</w:t>
            </w:r>
          </w:p>
        </w:tc>
      </w:tr>
      <w:tr w:rsidR="0065552A" w:rsidRPr="006E4F8F" w14:paraId="0F0F6E69"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7CD900B6" w14:textId="77777777" w:rsidR="001013CA" w:rsidRPr="006E4F8F" w:rsidRDefault="001013CA" w:rsidP="00A30C23">
            <w:pPr>
              <w:jc w:val="center"/>
              <w:rPr>
                <w:color w:val="000000"/>
                <w:sz w:val="20"/>
                <w:szCs w:val="20"/>
              </w:rPr>
            </w:pPr>
            <w:r w:rsidRPr="006E4F8F">
              <w:rPr>
                <w:color w:val="000000"/>
                <w:sz w:val="20"/>
                <w:szCs w:val="20"/>
              </w:rPr>
              <w:t>No</w:t>
            </w:r>
          </w:p>
        </w:tc>
        <w:tc>
          <w:tcPr>
            <w:tcW w:w="788" w:type="dxa"/>
            <w:tcBorders>
              <w:top w:val="nil"/>
              <w:left w:val="nil"/>
              <w:bottom w:val="single" w:sz="4" w:space="0" w:color="auto"/>
              <w:right w:val="single" w:sz="4" w:space="0" w:color="auto"/>
            </w:tcBorders>
            <w:shd w:val="clear" w:color="auto" w:fill="auto"/>
            <w:noWrap/>
            <w:vAlign w:val="center"/>
            <w:hideMark/>
          </w:tcPr>
          <w:p w14:paraId="2BFD4C8B" w14:textId="77777777" w:rsidR="001013CA" w:rsidRPr="006E4F8F" w:rsidRDefault="001013CA" w:rsidP="00A30C23">
            <w:pPr>
              <w:jc w:val="center"/>
              <w:rPr>
                <w:color w:val="000000"/>
                <w:sz w:val="20"/>
                <w:szCs w:val="20"/>
              </w:rPr>
            </w:pPr>
            <w:r w:rsidRPr="006E4F8F">
              <w:rPr>
                <w:color w:val="000000"/>
                <w:sz w:val="20"/>
                <w:szCs w:val="20"/>
              </w:rPr>
              <w:t>36</w:t>
            </w:r>
          </w:p>
        </w:tc>
        <w:tc>
          <w:tcPr>
            <w:tcW w:w="883" w:type="dxa"/>
            <w:tcBorders>
              <w:top w:val="nil"/>
              <w:left w:val="nil"/>
              <w:bottom w:val="single" w:sz="4" w:space="0" w:color="auto"/>
              <w:right w:val="single" w:sz="4" w:space="0" w:color="auto"/>
            </w:tcBorders>
            <w:shd w:val="clear" w:color="auto" w:fill="auto"/>
            <w:noWrap/>
            <w:vAlign w:val="center"/>
            <w:hideMark/>
          </w:tcPr>
          <w:p w14:paraId="2F6E2D1D" w14:textId="77777777" w:rsidR="001013CA" w:rsidRPr="006E4F8F" w:rsidRDefault="001013CA" w:rsidP="00A30C23">
            <w:pPr>
              <w:jc w:val="center"/>
              <w:rPr>
                <w:color w:val="000000"/>
                <w:sz w:val="20"/>
                <w:szCs w:val="20"/>
              </w:rPr>
            </w:pPr>
            <w:r w:rsidRPr="006E4F8F">
              <w:rPr>
                <w:color w:val="000000"/>
                <w:sz w:val="20"/>
                <w:szCs w:val="20"/>
              </w:rPr>
              <w:t>62.1%a</w:t>
            </w:r>
          </w:p>
        </w:tc>
        <w:tc>
          <w:tcPr>
            <w:tcW w:w="616" w:type="dxa"/>
            <w:tcBorders>
              <w:top w:val="nil"/>
              <w:left w:val="nil"/>
              <w:bottom w:val="single" w:sz="4" w:space="0" w:color="auto"/>
              <w:right w:val="single" w:sz="4" w:space="0" w:color="auto"/>
            </w:tcBorders>
            <w:shd w:val="clear" w:color="auto" w:fill="auto"/>
            <w:noWrap/>
            <w:vAlign w:val="center"/>
            <w:hideMark/>
          </w:tcPr>
          <w:p w14:paraId="30C5895A" w14:textId="77777777" w:rsidR="001013CA" w:rsidRPr="006E4F8F" w:rsidRDefault="001013CA" w:rsidP="00A30C23">
            <w:pPr>
              <w:jc w:val="center"/>
              <w:rPr>
                <w:color w:val="000000"/>
                <w:sz w:val="20"/>
                <w:szCs w:val="20"/>
              </w:rPr>
            </w:pPr>
            <w:r w:rsidRPr="006E4F8F">
              <w:rPr>
                <w:color w:val="000000"/>
                <w:sz w:val="20"/>
                <w:szCs w:val="20"/>
              </w:rPr>
              <w:t>5</w:t>
            </w:r>
          </w:p>
        </w:tc>
        <w:tc>
          <w:tcPr>
            <w:tcW w:w="985" w:type="dxa"/>
            <w:tcBorders>
              <w:top w:val="nil"/>
              <w:left w:val="nil"/>
              <w:bottom w:val="single" w:sz="4" w:space="0" w:color="auto"/>
              <w:right w:val="single" w:sz="4" w:space="0" w:color="auto"/>
            </w:tcBorders>
            <w:shd w:val="clear" w:color="auto" w:fill="auto"/>
            <w:noWrap/>
            <w:vAlign w:val="center"/>
            <w:hideMark/>
          </w:tcPr>
          <w:p w14:paraId="2533170A" w14:textId="77777777" w:rsidR="001013CA" w:rsidRPr="006E4F8F" w:rsidRDefault="001013CA" w:rsidP="00A30C23">
            <w:pPr>
              <w:jc w:val="center"/>
              <w:rPr>
                <w:color w:val="000000"/>
                <w:sz w:val="20"/>
                <w:szCs w:val="20"/>
              </w:rPr>
            </w:pPr>
            <w:r w:rsidRPr="006E4F8F">
              <w:rPr>
                <w:color w:val="000000"/>
                <w:sz w:val="20"/>
                <w:szCs w:val="20"/>
              </w:rPr>
              <w:t>100%a</w:t>
            </w:r>
          </w:p>
        </w:tc>
        <w:tc>
          <w:tcPr>
            <w:tcW w:w="1591" w:type="dxa"/>
            <w:tcBorders>
              <w:top w:val="nil"/>
              <w:left w:val="nil"/>
              <w:bottom w:val="single" w:sz="4" w:space="0" w:color="auto"/>
              <w:right w:val="single" w:sz="4" w:space="0" w:color="auto"/>
            </w:tcBorders>
            <w:shd w:val="clear" w:color="auto" w:fill="auto"/>
            <w:noWrap/>
            <w:vAlign w:val="center"/>
            <w:hideMark/>
          </w:tcPr>
          <w:p w14:paraId="3407B034" w14:textId="06446F8E"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25FF7F01" w14:textId="0A78461F"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55B8011C" w14:textId="4326DB31" w:rsidR="001013CA" w:rsidRPr="006E4F8F" w:rsidRDefault="001013CA" w:rsidP="00A30C23">
            <w:pPr>
              <w:jc w:val="center"/>
              <w:rPr>
                <w:color w:val="000000"/>
                <w:sz w:val="20"/>
                <w:szCs w:val="20"/>
              </w:rPr>
            </w:pPr>
          </w:p>
        </w:tc>
      </w:tr>
      <w:tr w:rsidR="0065552A" w:rsidRPr="006E4F8F" w14:paraId="3530E572" w14:textId="77777777" w:rsidTr="009F0F85">
        <w:trPr>
          <w:trHeight w:val="191"/>
          <w:jc w:val="center"/>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5E0B6073" w14:textId="77777777" w:rsidR="001013CA" w:rsidRPr="006E4F8F" w:rsidRDefault="001013CA" w:rsidP="00A30C23">
            <w:pPr>
              <w:jc w:val="center"/>
              <w:rPr>
                <w:color w:val="000000"/>
                <w:sz w:val="20"/>
                <w:szCs w:val="20"/>
              </w:rPr>
            </w:pPr>
            <w:r w:rsidRPr="006E4F8F">
              <w:rPr>
                <w:color w:val="000000"/>
                <w:sz w:val="20"/>
                <w:szCs w:val="20"/>
              </w:rPr>
              <w:t>Yes</w:t>
            </w:r>
          </w:p>
        </w:tc>
        <w:tc>
          <w:tcPr>
            <w:tcW w:w="788" w:type="dxa"/>
            <w:tcBorders>
              <w:top w:val="nil"/>
              <w:left w:val="nil"/>
              <w:bottom w:val="single" w:sz="4" w:space="0" w:color="auto"/>
              <w:right w:val="single" w:sz="4" w:space="0" w:color="auto"/>
            </w:tcBorders>
            <w:shd w:val="clear" w:color="auto" w:fill="auto"/>
            <w:noWrap/>
            <w:vAlign w:val="center"/>
            <w:hideMark/>
          </w:tcPr>
          <w:p w14:paraId="757FFF5B" w14:textId="77777777" w:rsidR="001013CA" w:rsidRPr="006E4F8F" w:rsidRDefault="001013CA" w:rsidP="00A30C23">
            <w:pPr>
              <w:jc w:val="center"/>
              <w:rPr>
                <w:color w:val="000000"/>
                <w:sz w:val="20"/>
                <w:szCs w:val="20"/>
              </w:rPr>
            </w:pPr>
            <w:r w:rsidRPr="006E4F8F">
              <w:rPr>
                <w:color w:val="000000"/>
                <w:sz w:val="20"/>
                <w:szCs w:val="20"/>
              </w:rPr>
              <w:t>22</w:t>
            </w:r>
          </w:p>
        </w:tc>
        <w:tc>
          <w:tcPr>
            <w:tcW w:w="883" w:type="dxa"/>
            <w:tcBorders>
              <w:top w:val="nil"/>
              <w:left w:val="nil"/>
              <w:bottom w:val="single" w:sz="4" w:space="0" w:color="auto"/>
              <w:right w:val="single" w:sz="4" w:space="0" w:color="auto"/>
            </w:tcBorders>
            <w:shd w:val="clear" w:color="auto" w:fill="auto"/>
            <w:noWrap/>
            <w:vAlign w:val="center"/>
            <w:hideMark/>
          </w:tcPr>
          <w:p w14:paraId="4A742F42" w14:textId="77777777" w:rsidR="001013CA" w:rsidRPr="006E4F8F" w:rsidRDefault="001013CA" w:rsidP="00A30C23">
            <w:pPr>
              <w:jc w:val="center"/>
              <w:rPr>
                <w:color w:val="000000"/>
                <w:sz w:val="20"/>
                <w:szCs w:val="20"/>
              </w:rPr>
            </w:pPr>
            <w:r w:rsidRPr="006E4F8F">
              <w:rPr>
                <w:color w:val="000000"/>
                <w:sz w:val="20"/>
                <w:szCs w:val="20"/>
              </w:rPr>
              <w:t>37.9%a</w:t>
            </w:r>
          </w:p>
        </w:tc>
        <w:tc>
          <w:tcPr>
            <w:tcW w:w="616" w:type="dxa"/>
            <w:tcBorders>
              <w:top w:val="nil"/>
              <w:left w:val="nil"/>
              <w:bottom w:val="single" w:sz="4" w:space="0" w:color="auto"/>
              <w:right w:val="single" w:sz="4" w:space="0" w:color="auto"/>
            </w:tcBorders>
            <w:shd w:val="clear" w:color="auto" w:fill="auto"/>
            <w:noWrap/>
            <w:vAlign w:val="center"/>
            <w:hideMark/>
          </w:tcPr>
          <w:p w14:paraId="6645D1B6" w14:textId="77777777" w:rsidR="001013CA" w:rsidRPr="006E4F8F" w:rsidRDefault="001013CA" w:rsidP="00A30C23">
            <w:pPr>
              <w:jc w:val="center"/>
              <w:rPr>
                <w:color w:val="000000"/>
                <w:sz w:val="20"/>
                <w:szCs w:val="20"/>
              </w:rPr>
            </w:pPr>
            <w:r w:rsidRPr="006E4F8F">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center"/>
            <w:hideMark/>
          </w:tcPr>
          <w:p w14:paraId="1F8B320C" w14:textId="77777777" w:rsidR="001013CA" w:rsidRPr="006E4F8F" w:rsidRDefault="001013CA" w:rsidP="00A30C23">
            <w:pPr>
              <w:jc w:val="center"/>
              <w:rPr>
                <w:color w:val="000000"/>
                <w:sz w:val="20"/>
                <w:szCs w:val="20"/>
              </w:rPr>
            </w:pPr>
            <w:r w:rsidRPr="006E4F8F">
              <w:rPr>
                <w:color w:val="000000"/>
                <w:sz w:val="20"/>
                <w:szCs w:val="20"/>
              </w:rPr>
              <w:t>0%a</w:t>
            </w:r>
          </w:p>
        </w:tc>
        <w:tc>
          <w:tcPr>
            <w:tcW w:w="1591" w:type="dxa"/>
            <w:tcBorders>
              <w:top w:val="nil"/>
              <w:left w:val="nil"/>
              <w:bottom w:val="single" w:sz="4" w:space="0" w:color="auto"/>
              <w:right w:val="single" w:sz="4" w:space="0" w:color="auto"/>
            </w:tcBorders>
            <w:shd w:val="clear" w:color="auto" w:fill="auto"/>
            <w:noWrap/>
            <w:vAlign w:val="center"/>
            <w:hideMark/>
          </w:tcPr>
          <w:p w14:paraId="3A0BC4A9" w14:textId="44B3CF07" w:rsidR="001013CA" w:rsidRPr="006E4F8F" w:rsidRDefault="001013CA" w:rsidP="00A30C23">
            <w:pPr>
              <w:jc w:val="center"/>
              <w:rPr>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center"/>
            <w:hideMark/>
          </w:tcPr>
          <w:p w14:paraId="70845A1D" w14:textId="411A0C6B" w:rsidR="001013CA" w:rsidRPr="006E4F8F" w:rsidRDefault="001013CA" w:rsidP="00A30C23">
            <w:pPr>
              <w:jc w:val="center"/>
              <w:rPr>
                <w:color w:val="000000"/>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14:paraId="2081F8C2" w14:textId="1F5B4CA6" w:rsidR="001013CA" w:rsidRPr="006E4F8F" w:rsidRDefault="001013CA" w:rsidP="00A30C23">
            <w:pPr>
              <w:jc w:val="center"/>
              <w:rPr>
                <w:color w:val="000000"/>
                <w:sz w:val="20"/>
                <w:szCs w:val="20"/>
              </w:rPr>
            </w:pPr>
          </w:p>
        </w:tc>
      </w:tr>
    </w:tbl>
    <w:p w14:paraId="145FCC5F" w14:textId="77777777" w:rsidR="001013CA" w:rsidRPr="006E4F8F" w:rsidRDefault="001013CA" w:rsidP="000B0EEA">
      <w:pPr>
        <w:pStyle w:val="BodyText"/>
        <w:contextualSpacing/>
        <w:mirrorIndents/>
        <w:jc w:val="both"/>
        <w:rPr>
          <w:sz w:val="20"/>
          <w:szCs w:val="20"/>
        </w:rPr>
      </w:pPr>
    </w:p>
    <w:p w14:paraId="4E1B526A" w14:textId="66AD3B72" w:rsidR="006C1B48" w:rsidRPr="006E4F8F" w:rsidRDefault="003323F1" w:rsidP="003323F1">
      <w:pPr>
        <w:pStyle w:val="BodyText"/>
        <w:contextualSpacing/>
        <w:mirrorIndents/>
        <w:jc w:val="center"/>
        <w:rPr>
          <w:sz w:val="20"/>
          <w:szCs w:val="20"/>
        </w:rPr>
      </w:pPr>
      <w:r w:rsidRPr="006E4F8F">
        <w:rPr>
          <w:b/>
          <w:sz w:val="20"/>
          <w:szCs w:val="20"/>
        </w:rPr>
        <w:t xml:space="preserve">Table 5: </w:t>
      </w:r>
      <w:r w:rsidR="006C1B48" w:rsidRPr="006E4F8F">
        <w:rPr>
          <w:sz w:val="20"/>
          <w:szCs w:val="20"/>
        </w:rPr>
        <w:t>Relationships between Pain Regions and Pain Solutions</w:t>
      </w:r>
      <w:r w:rsidRPr="006E4F8F">
        <w:rPr>
          <w:sz w:val="20"/>
          <w:szCs w:val="20"/>
        </w:rPr>
        <w:t>.</w:t>
      </w:r>
    </w:p>
    <w:p w14:paraId="2A036D2C" w14:textId="7C184E69" w:rsidR="006C1B48" w:rsidRPr="006E4F8F" w:rsidRDefault="006C1B48" w:rsidP="000B0EEA">
      <w:pPr>
        <w:pStyle w:val="BodyText"/>
        <w:contextualSpacing/>
        <w:mirrorIndents/>
        <w:jc w:val="both"/>
        <w:rPr>
          <w:sz w:val="20"/>
          <w:szCs w:val="20"/>
        </w:rPr>
      </w:pPr>
    </w:p>
    <w:p w14:paraId="607FECED" w14:textId="3AFFDA0F" w:rsidR="006C1B48" w:rsidRPr="006E4F8F" w:rsidRDefault="006C1B48" w:rsidP="000B0EEA">
      <w:pPr>
        <w:pStyle w:val="Heading1"/>
        <w:spacing w:before="0"/>
        <w:contextualSpacing/>
        <w:mirrorIndents/>
        <w:jc w:val="both"/>
        <w:rPr>
          <w:rFonts w:ascii="Times New Roman" w:hAnsi="Times New Roman" w:cs="Times New Roman"/>
          <w:b/>
          <w:color w:val="auto"/>
          <w:sz w:val="20"/>
          <w:szCs w:val="20"/>
        </w:rPr>
      </w:pPr>
      <w:r w:rsidRPr="006E4F8F">
        <w:rPr>
          <w:rFonts w:ascii="Times New Roman" w:hAnsi="Times New Roman" w:cs="Times New Roman"/>
          <w:b/>
          <w:color w:val="auto"/>
          <w:sz w:val="20"/>
          <w:szCs w:val="20"/>
        </w:rPr>
        <w:t>Cost of Products</w:t>
      </w:r>
    </w:p>
    <w:p w14:paraId="045D3D21" w14:textId="77777777" w:rsidR="003323F1" w:rsidRPr="006E4F8F" w:rsidRDefault="003323F1" w:rsidP="003323F1">
      <w:pPr>
        <w:rPr>
          <w:sz w:val="20"/>
          <w:szCs w:val="20"/>
        </w:rPr>
      </w:pPr>
    </w:p>
    <w:p w14:paraId="7508C92A" w14:textId="228CDA9F" w:rsidR="006C1B48" w:rsidRPr="006E4F8F" w:rsidRDefault="006C1B48" w:rsidP="000B0EEA">
      <w:pPr>
        <w:pStyle w:val="BodyText"/>
        <w:contextualSpacing/>
        <w:mirrorIndents/>
        <w:jc w:val="both"/>
        <w:rPr>
          <w:sz w:val="20"/>
          <w:szCs w:val="20"/>
        </w:rPr>
      </w:pPr>
      <w:r w:rsidRPr="006E4F8F">
        <w:rPr>
          <w:sz w:val="20"/>
          <w:szCs w:val="20"/>
        </w:rPr>
        <w:t>Those with moderate-to-high pain scales (greater than 5 on a scale of 0-10) spend approximately $150 per pair of shoes using approximately 5-7 pairs of shoes interchangeably, and spending approximately $500-$700 per year on new shoes. Participants also indicated spending approximately $40-50 per pair of orthotic inserts every three months and spending $160-$200, ($20-$30 per pair) of compression socks every six months amounting to $40-$90 per year. Participants would also experience an increase in over- the-counter pain reliever purchases, such as NSAIDs, or even use opioids for pain relief periodically.</w:t>
      </w:r>
    </w:p>
    <w:p w14:paraId="6D1A48D1" w14:textId="77777777" w:rsidR="00B60C03" w:rsidRPr="006E4F8F" w:rsidRDefault="00B60C03" w:rsidP="000B0EEA">
      <w:pPr>
        <w:pStyle w:val="Heading1"/>
        <w:spacing w:before="0"/>
        <w:contextualSpacing/>
        <w:mirrorIndents/>
        <w:jc w:val="both"/>
        <w:rPr>
          <w:rFonts w:ascii="Times New Roman" w:hAnsi="Times New Roman" w:cs="Times New Roman"/>
          <w:color w:val="auto"/>
          <w:sz w:val="20"/>
          <w:szCs w:val="20"/>
        </w:rPr>
      </w:pPr>
    </w:p>
    <w:p w14:paraId="24685DCF" w14:textId="77777777" w:rsidR="006C1B48" w:rsidRPr="003C3437" w:rsidRDefault="006C1B48" w:rsidP="000B0EEA">
      <w:pPr>
        <w:pStyle w:val="Heading1"/>
        <w:spacing w:before="0"/>
        <w:contextualSpacing/>
        <w:mirrorIndents/>
        <w:jc w:val="both"/>
        <w:rPr>
          <w:rFonts w:ascii="Times New Roman" w:hAnsi="Times New Roman" w:cs="Times New Roman"/>
          <w:b/>
          <w:color w:val="auto"/>
          <w:sz w:val="22"/>
          <w:szCs w:val="22"/>
        </w:rPr>
      </w:pPr>
      <w:r w:rsidRPr="003C3437">
        <w:rPr>
          <w:rFonts w:ascii="Times New Roman" w:hAnsi="Times New Roman" w:cs="Times New Roman"/>
          <w:b/>
          <w:color w:val="auto"/>
          <w:sz w:val="22"/>
          <w:szCs w:val="22"/>
        </w:rPr>
        <w:t>Discussion</w:t>
      </w:r>
    </w:p>
    <w:p w14:paraId="52E3869F" w14:textId="77777777" w:rsidR="00B60C03" w:rsidRPr="006E4F8F" w:rsidRDefault="00B60C03" w:rsidP="000B0EEA">
      <w:pPr>
        <w:jc w:val="both"/>
        <w:rPr>
          <w:sz w:val="20"/>
          <w:szCs w:val="20"/>
        </w:rPr>
      </w:pPr>
    </w:p>
    <w:p w14:paraId="7DB052FB" w14:textId="77777777" w:rsidR="006C1B48" w:rsidRPr="006E4F8F" w:rsidRDefault="006C1B48" w:rsidP="000B0EEA">
      <w:pPr>
        <w:pStyle w:val="BodyText"/>
        <w:contextualSpacing/>
        <w:mirrorIndents/>
        <w:jc w:val="both"/>
        <w:rPr>
          <w:sz w:val="20"/>
          <w:szCs w:val="20"/>
        </w:rPr>
      </w:pPr>
      <w:r w:rsidRPr="006E4F8F">
        <w:rPr>
          <w:sz w:val="20"/>
          <w:szCs w:val="20"/>
        </w:rPr>
        <w:t>This is an important study and first to examine the state of chronic foot pain among professions, current solutions and treatment with the intention of designing inventions to address chronic foot pain for those who stand for prolonged periods of time on their feet.</w:t>
      </w:r>
    </w:p>
    <w:p w14:paraId="706C637D" w14:textId="77777777" w:rsidR="00B60C03" w:rsidRPr="006E4F8F" w:rsidRDefault="00B60C03" w:rsidP="000B0EEA">
      <w:pPr>
        <w:pStyle w:val="BodyText"/>
        <w:contextualSpacing/>
        <w:mirrorIndents/>
        <w:jc w:val="both"/>
        <w:rPr>
          <w:sz w:val="20"/>
          <w:szCs w:val="20"/>
        </w:rPr>
      </w:pPr>
    </w:p>
    <w:p w14:paraId="5F2C0582" w14:textId="3CCBC959" w:rsidR="003323F1" w:rsidRDefault="006C1B48" w:rsidP="000B0EEA">
      <w:pPr>
        <w:pStyle w:val="BodyText"/>
        <w:contextualSpacing/>
        <w:mirrorIndents/>
        <w:jc w:val="both"/>
        <w:rPr>
          <w:sz w:val="20"/>
          <w:szCs w:val="20"/>
        </w:rPr>
      </w:pPr>
      <w:r w:rsidRPr="006E4F8F">
        <w:rPr>
          <w:sz w:val="20"/>
          <w:szCs w:val="20"/>
        </w:rPr>
        <w:t xml:space="preserve">While this study included both men (21%) and women (79%), one important finding was a consistently higher prevalence of foot pain in women (80%) than in men (20%). Our study has added to the knowledge of not only examining prevalence, but also pain perception and daily experiences of chronic foot pain in both men and women in various occupations. These differences have been widely reported in previous studies </w:t>
      </w:r>
      <w:r w:rsidR="003323F1" w:rsidRPr="006E4F8F">
        <w:rPr>
          <w:color w:val="FF0000"/>
          <w:sz w:val="20"/>
          <w:szCs w:val="20"/>
        </w:rPr>
        <w:t>[14,22,</w:t>
      </w:r>
      <w:r w:rsidRPr="006E4F8F">
        <w:rPr>
          <w:color w:val="FF0000"/>
          <w:sz w:val="20"/>
          <w:szCs w:val="20"/>
        </w:rPr>
        <w:t>23,31]</w:t>
      </w:r>
      <w:r w:rsidRPr="006E4F8F">
        <w:rPr>
          <w:sz w:val="20"/>
          <w:szCs w:val="20"/>
        </w:rPr>
        <w:t xml:space="preserve">, and have been attributed to other factors such as foot wearing habits, especially in women and prolonged standing and pain perception </w:t>
      </w:r>
      <w:r w:rsidR="003323F1" w:rsidRPr="006E4F8F">
        <w:rPr>
          <w:color w:val="FF0000"/>
          <w:sz w:val="20"/>
          <w:szCs w:val="20"/>
        </w:rPr>
        <w:t>[12,</w:t>
      </w:r>
      <w:r w:rsidR="00983320" w:rsidRPr="006E4F8F">
        <w:rPr>
          <w:color w:val="FF0000"/>
          <w:sz w:val="20"/>
          <w:szCs w:val="20"/>
        </w:rPr>
        <w:t>31]</w:t>
      </w:r>
      <w:r w:rsidRPr="006E4F8F">
        <w:rPr>
          <w:sz w:val="20"/>
          <w:szCs w:val="20"/>
        </w:rPr>
        <w:t xml:space="preserve">. Women are more likely to report musculoskeletal pain in general </w:t>
      </w:r>
      <w:r w:rsidRPr="006E4F8F">
        <w:rPr>
          <w:color w:val="FF0000"/>
          <w:sz w:val="20"/>
          <w:szCs w:val="20"/>
        </w:rPr>
        <w:t>[31]</w:t>
      </w:r>
      <w:r w:rsidRPr="006E4F8F">
        <w:rPr>
          <w:sz w:val="20"/>
          <w:szCs w:val="20"/>
        </w:rPr>
        <w:t xml:space="preserve">, and pain perception </w:t>
      </w:r>
      <w:r w:rsidRPr="006E4F8F">
        <w:rPr>
          <w:color w:val="FF0000"/>
          <w:sz w:val="20"/>
          <w:szCs w:val="20"/>
        </w:rPr>
        <w:t>[31]</w:t>
      </w:r>
      <w:r w:rsidRPr="006E4F8F">
        <w:rPr>
          <w:sz w:val="20"/>
          <w:szCs w:val="20"/>
        </w:rPr>
        <w:t xml:space="preserve">. In addition to the women reporting more foot pain, other studies have shown that moderate-to-severe foot pain is highly prevalent in a university-educated population and is independently associated with women </w:t>
      </w:r>
      <w:r w:rsidRPr="006E4F8F">
        <w:rPr>
          <w:color w:val="FF0000"/>
          <w:sz w:val="20"/>
          <w:szCs w:val="20"/>
        </w:rPr>
        <w:t>[7]</w:t>
      </w:r>
      <w:r w:rsidRPr="006E4F8F">
        <w:rPr>
          <w:sz w:val="20"/>
          <w:szCs w:val="20"/>
        </w:rPr>
        <w:t xml:space="preserve">. Our study included both non-university-educated-individuals in various professions. The impact of prolonged standing, walking and lifting heavy objects on the feet and their relationship to various professions and gender </w:t>
      </w:r>
      <w:r w:rsidRPr="006E4F8F">
        <w:rPr>
          <w:sz w:val="20"/>
          <w:szCs w:val="20"/>
        </w:rPr>
        <w:lastRenderedPageBreak/>
        <w:t>differences need to be adequately investigated.</w:t>
      </w:r>
    </w:p>
    <w:p w14:paraId="70F82FB3" w14:textId="77777777" w:rsidR="00F419C8" w:rsidRPr="006E4F8F" w:rsidRDefault="00F419C8" w:rsidP="000B0EEA">
      <w:pPr>
        <w:pStyle w:val="BodyText"/>
        <w:contextualSpacing/>
        <w:mirrorIndents/>
        <w:jc w:val="both"/>
        <w:rPr>
          <w:sz w:val="20"/>
          <w:szCs w:val="20"/>
        </w:rPr>
      </w:pPr>
    </w:p>
    <w:p w14:paraId="567297C0" w14:textId="77777777" w:rsidR="006C1B48" w:rsidRPr="006E4F8F" w:rsidRDefault="006C1B48" w:rsidP="000B0EEA">
      <w:pPr>
        <w:pStyle w:val="BodyText"/>
        <w:contextualSpacing/>
        <w:mirrorIndents/>
        <w:jc w:val="both"/>
        <w:rPr>
          <w:sz w:val="20"/>
          <w:szCs w:val="20"/>
        </w:rPr>
      </w:pPr>
      <w:r w:rsidRPr="006E4F8F">
        <w:rPr>
          <w:sz w:val="20"/>
          <w:szCs w:val="20"/>
        </w:rPr>
        <w:t>Due to the nature of many professions, employees have no choice when it comes to meeting the requirements of their jobs. This is true for nurses and other professions such as construction workers</w:t>
      </w:r>
      <w:r w:rsidRPr="006E4F8F">
        <w:rPr>
          <w:spacing w:val="-37"/>
          <w:sz w:val="20"/>
          <w:szCs w:val="20"/>
        </w:rPr>
        <w:t xml:space="preserve"> </w:t>
      </w:r>
      <w:r w:rsidRPr="006E4F8F">
        <w:rPr>
          <w:sz w:val="20"/>
          <w:szCs w:val="20"/>
        </w:rPr>
        <w:t xml:space="preserve">and housekeeping to mention, but a few. </w:t>
      </w:r>
      <w:r w:rsidRPr="006E4F8F">
        <w:rPr>
          <w:spacing w:val="-3"/>
          <w:sz w:val="20"/>
          <w:szCs w:val="20"/>
        </w:rPr>
        <w:t xml:space="preserve">In </w:t>
      </w:r>
      <w:r w:rsidRPr="006E4F8F">
        <w:rPr>
          <w:sz w:val="20"/>
          <w:szCs w:val="20"/>
        </w:rPr>
        <w:t xml:space="preserve">the United States, nurses are among the largest sector of the healthcare workforce, with more than 20 million nurses worldwide and over 4 million nurses in the United States </w:t>
      </w:r>
      <w:r w:rsidRPr="006E4F8F">
        <w:rPr>
          <w:color w:val="FF0000"/>
          <w:sz w:val="20"/>
          <w:szCs w:val="20"/>
        </w:rPr>
        <w:t>[32]</w:t>
      </w:r>
      <w:r w:rsidRPr="006E4F8F">
        <w:rPr>
          <w:sz w:val="20"/>
          <w:szCs w:val="20"/>
        </w:rPr>
        <w:t xml:space="preserve">. In our study, female nurses aged </w:t>
      </w:r>
      <w:r w:rsidRPr="006E4F8F">
        <w:rPr>
          <w:spacing w:val="2"/>
          <w:sz w:val="20"/>
          <w:szCs w:val="20"/>
        </w:rPr>
        <w:t xml:space="preserve">30-40 </w:t>
      </w:r>
      <w:r w:rsidRPr="006E4F8F">
        <w:rPr>
          <w:sz w:val="20"/>
          <w:szCs w:val="20"/>
        </w:rPr>
        <w:t>years experienced the highest foot pain compared to nurses in their younger age group. On a standard basis, nurses who work in hospital settings are working 12-hour shifts, and from those interviewed, 80-90% of those 12 hours are spent on their feet. Addressing foot pain among nurses and other professions such as nursing, is needed considering their current working situations</w:t>
      </w:r>
      <w:r w:rsidRPr="006E4F8F">
        <w:rPr>
          <w:spacing w:val="28"/>
          <w:sz w:val="20"/>
          <w:szCs w:val="20"/>
        </w:rPr>
        <w:t xml:space="preserve"> </w:t>
      </w:r>
      <w:r w:rsidRPr="006E4F8F">
        <w:rPr>
          <w:color w:val="FF0000"/>
          <w:sz w:val="20"/>
          <w:szCs w:val="20"/>
        </w:rPr>
        <w:t>[33]</w:t>
      </w:r>
      <w:r w:rsidRPr="006E4F8F">
        <w:rPr>
          <w:sz w:val="20"/>
          <w:szCs w:val="20"/>
        </w:rPr>
        <w:t>.</w:t>
      </w:r>
    </w:p>
    <w:p w14:paraId="0534866E" w14:textId="77777777" w:rsidR="00B60C03" w:rsidRPr="006E4F8F" w:rsidRDefault="00B60C03" w:rsidP="000B0EEA">
      <w:pPr>
        <w:pStyle w:val="BodyText"/>
        <w:contextualSpacing/>
        <w:mirrorIndents/>
        <w:jc w:val="both"/>
        <w:rPr>
          <w:sz w:val="20"/>
          <w:szCs w:val="20"/>
        </w:rPr>
      </w:pPr>
    </w:p>
    <w:p w14:paraId="4B15F018" w14:textId="15FD2087" w:rsidR="006C1B48" w:rsidRPr="006E4F8F" w:rsidRDefault="006C1B48" w:rsidP="000B0EEA">
      <w:pPr>
        <w:pStyle w:val="BodyText"/>
        <w:contextualSpacing/>
        <w:mirrorIndents/>
        <w:jc w:val="both"/>
        <w:rPr>
          <w:sz w:val="20"/>
          <w:szCs w:val="20"/>
        </w:rPr>
      </w:pPr>
      <w:r w:rsidRPr="006E4F8F">
        <w:rPr>
          <w:sz w:val="20"/>
          <w:szCs w:val="20"/>
        </w:rPr>
        <w:t xml:space="preserve">Another important area of our study was to determine the various chronic foot pain solutions and their effectiveness among our participants. Our main finding was that the participants reported commonly used solutions to their current foot pain. These solutions and treatments consisted of non-steroidal anti- inflammatory drugs (ibuprofen), steroids (cortisone), periodic opioids use, plasma injections, splints, special footwear, compression socks and orthotic inserts. However, none of these solutions or treatments have been reported to be effective in addressing long-term chronic foot pain in the long term especially in those experiencing moderate to severe pain. Studies have shown that conservative interventions such as routine foot care, footwear devices and foot orthoses were effective at reducing foot pain and may have assisted in maintaining mobility </w:t>
      </w:r>
      <w:r w:rsidRPr="006E4F8F">
        <w:rPr>
          <w:color w:val="FF0000"/>
          <w:sz w:val="20"/>
          <w:szCs w:val="20"/>
        </w:rPr>
        <w:t>[34]</w:t>
      </w:r>
      <w:r w:rsidRPr="006E4F8F">
        <w:rPr>
          <w:sz w:val="20"/>
          <w:szCs w:val="20"/>
        </w:rPr>
        <w:t>. The differences in experiences and perceptions of pain relief could be related to the number of hours standing and lifting heavy objects while on one’s feet. Most of the participants indicated that their pain level was highest when they were at work and actively on their feet than when they were at home or not involved in prolonged standing or lifting heavy objects. Surprisingly, a few of those interviewed indicated that prolonged sitting also causes foot pain.</w:t>
      </w:r>
    </w:p>
    <w:p w14:paraId="2AD5A9A5" w14:textId="77777777" w:rsidR="003323F1" w:rsidRPr="006E4F8F" w:rsidRDefault="003323F1" w:rsidP="000B0EEA">
      <w:pPr>
        <w:pStyle w:val="BodyText"/>
        <w:contextualSpacing/>
        <w:mirrorIndents/>
        <w:jc w:val="both"/>
        <w:rPr>
          <w:sz w:val="20"/>
          <w:szCs w:val="20"/>
        </w:rPr>
      </w:pPr>
    </w:p>
    <w:p w14:paraId="23A8A329" w14:textId="77777777" w:rsidR="00B60C03" w:rsidRPr="006E4F8F" w:rsidRDefault="006C1B48" w:rsidP="000B0EEA">
      <w:pPr>
        <w:pStyle w:val="BodyText"/>
        <w:contextualSpacing/>
        <w:mirrorIndents/>
        <w:jc w:val="both"/>
        <w:rPr>
          <w:sz w:val="20"/>
          <w:szCs w:val="20"/>
        </w:rPr>
      </w:pPr>
      <w:r w:rsidRPr="006E4F8F">
        <w:rPr>
          <w:sz w:val="20"/>
          <w:szCs w:val="20"/>
        </w:rPr>
        <w:t xml:space="preserve">The precise definition of foot pain varied among participants in both younger and older participants as well as the reasons for seeking an intervention. Some participants reported their foot pain as “foot discomfort,” expected when you stand for prolonged periods of time, while some participants described their </w:t>
      </w:r>
      <w:proofErr w:type="spellStart"/>
      <w:r w:rsidRPr="006E4F8F">
        <w:rPr>
          <w:sz w:val="20"/>
          <w:szCs w:val="20"/>
        </w:rPr>
        <w:t>pian</w:t>
      </w:r>
      <w:proofErr w:type="spellEnd"/>
      <w:r w:rsidRPr="006E4F8F">
        <w:rPr>
          <w:sz w:val="20"/>
          <w:szCs w:val="20"/>
        </w:rPr>
        <w:t xml:space="preserve"> “as common wear and tear with age.” The available evidence from previous studies </w:t>
      </w:r>
      <w:r w:rsidRPr="006E4F8F">
        <w:rPr>
          <w:color w:val="FF0000"/>
          <w:sz w:val="20"/>
          <w:szCs w:val="20"/>
        </w:rPr>
        <w:t>[34]</w:t>
      </w:r>
      <w:r w:rsidRPr="006E4F8F">
        <w:rPr>
          <w:sz w:val="20"/>
          <w:szCs w:val="20"/>
        </w:rPr>
        <w:t>, indicates that foot pain is common and disabling in mostly older people, and we have shown that chronic foot pain is equally prevalent in younger working force. In our study, participants aged 30-40 years old reported higher pain than those in the younger age group. Our data showed that the majority of the participants did not consult a health care practitioner with their chronic foot pain as useful. Most reported that they have learned to live with their pain as normal wear and tear in the body as we age.</w:t>
      </w:r>
    </w:p>
    <w:p w14:paraId="17881897" w14:textId="77777777" w:rsidR="00B60C03" w:rsidRPr="006E4F8F" w:rsidRDefault="00B60C03" w:rsidP="000B0EEA">
      <w:pPr>
        <w:pStyle w:val="BodyText"/>
        <w:contextualSpacing/>
        <w:mirrorIndents/>
        <w:jc w:val="both"/>
        <w:rPr>
          <w:sz w:val="20"/>
          <w:szCs w:val="20"/>
        </w:rPr>
      </w:pPr>
    </w:p>
    <w:p w14:paraId="5B241146" w14:textId="77777777" w:rsidR="006C1B48" w:rsidRPr="006E4F8F" w:rsidRDefault="006C1B48" w:rsidP="000B0EEA">
      <w:pPr>
        <w:pStyle w:val="BodyText"/>
        <w:contextualSpacing/>
        <w:mirrorIndents/>
        <w:jc w:val="both"/>
        <w:rPr>
          <w:sz w:val="20"/>
          <w:szCs w:val="20"/>
        </w:rPr>
      </w:pPr>
      <w:r w:rsidRPr="006E4F8F">
        <w:rPr>
          <w:sz w:val="20"/>
          <w:szCs w:val="20"/>
        </w:rPr>
        <w:t xml:space="preserve">Younger participants preferred not to address their foot pain or to use any support. Older participants addressed their pain and used solutions such as support hoses, inserts and shoes than younger participants. Younger participants reported pain relief compared to older participants. Older participants who thought pain solution not as good as anticipated experienced the highest pain. In addition, older participants wore compression socks more regularly than the younger participants did, because they may have other issues such as varicose veins and a higher frequency of pain-related conditions such as osteoarthritis </w:t>
      </w:r>
      <w:r w:rsidRPr="006E4F8F">
        <w:rPr>
          <w:color w:val="FF0000"/>
          <w:sz w:val="20"/>
          <w:szCs w:val="20"/>
        </w:rPr>
        <w:t>[31]</w:t>
      </w:r>
      <w:r w:rsidRPr="006E4F8F">
        <w:rPr>
          <w:sz w:val="20"/>
          <w:szCs w:val="20"/>
        </w:rPr>
        <w:t>.</w:t>
      </w:r>
    </w:p>
    <w:p w14:paraId="11B7A205" w14:textId="77777777" w:rsidR="00B60C03" w:rsidRPr="006E4F8F" w:rsidRDefault="00B60C03" w:rsidP="000B0EEA">
      <w:pPr>
        <w:pStyle w:val="BodyText"/>
        <w:contextualSpacing/>
        <w:mirrorIndents/>
        <w:jc w:val="both"/>
        <w:rPr>
          <w:sz w:val="20"/>
          <w:szCs w:val="20"/>
        </w:rPr>
      </w:pPr>
    </w:p>
    <w:p w14:paraId="4CCF4965" w14:textId="77777777" w:rsidR="006C1B48" w:rsidRPr="006E4F8F" w:rsidRDefault="006C1B48" w:rsidP="000B0EEA">
      <w:pPr>
        <w:pStyle w:val="BodyText"/>
        <w:contextualSpacing/>
        <w:mirrorIndents/>
        <w:jc w:val="both"/>
        <w:rPr>
          <w:sz w:val="20"/>
          <w:szCs w:val="20"/>
        </w:rPr>
      </w:pPr>
      <w:r w:rsidRPr="006E4F8F">
        <w:rPr>
          <w:sz w:val="20"/>
          <w:szCs w:val="20"/>
        </w:rPr>
        <w:t xml:space="preserve">We realized that some of the participants did not consult a specialist such as a podiatrist or their primary care providers for their chronic foot pain as urgent. Most indicated that they have learned to live with their pain, as most solutions do not help their chronic foot pain. There have been inconsistent results regarding the reason for consulting a health care practitioner, with some studies indicating that only a minority of older people would consult their health care practitioners with musculoskeletal foot problems, while positive participation in treatment efficacy appears to be the strongest factor in influencing consultation with clinicians </w:t>
      </w:r>
      <w:r w:rsidRPr="006E4F8F">
        <w:rPr>
          <w:color w:val="FF0000"/>
          <w:sz w:val="20"/>
          <w:szCs w:val="20"/>
        </w:rPr>
        <w:t>[35]</w:t>
      </w:r>
      <w:r w:rsidRPr="006E4F8F">
        <w:rPr>
          <w:sz w:val="20"/>
          <w:szCs w:val="20"/>
        </w:rPr>
        <w:t>. This is an area that requires further</w:t>
      </w:r>
      <w:r w:rsidRPr="006E4F8F">
        <w:rPr>
          <w:spacing w:val="-16"/>
          <w:sz w:val="20"/>
          <w:szCs w:val="20"/>
        </w:rPr>
        <w:t xml:space="preserve"> </w:t>
      </w:r>
      <w:r w:rsidRPr="006E4F8F">
        <w:rPr>
          <w:sz w:val="20"/>
          <w:szCs w:val="20"/>
        </w:rPr>
        <w:t>investigation.</w:t>
      </w:r>
    </w:p>
    <w:p w14:paraId="473F8EA5" w14:textId="77777777" w:rsidR="00B60C03" w:rsidRPr="006E4F8F" w:rsidRDefault="00B60C03" w:rsidP="000B0EEA">
      <w:pPr>
        <w:pStyle w:val="BodyText"/>
        <w:contextualSpacing/>
        <w:mirrorIndents/>
        <w:jc w:val="both"/>
        <w:rPr>
          <w:sz w:val="20"/>
          <w:szCs w:val="20"/>
        </w:rPr>
      </w:pPr>
    </w:p>
    <w:p w14:paraId="6C501972" w14:textId="77777777" w:rsidR="006C1B48" w:rsidRPr="006E4F8F" w:rsidRDefault="006C1B48" w:rsidP="000B0EEA">
      <w:pPr>
        <w:pStyle w:val="BodyText"/>
        <w:contextualSpacing/>
        <w:mirrorIndents/>
        <w:jc w:val="both"/>
        <w:rPr>
          <w:sz w:val="20"/>
          <w:szCs w:val="20"/>
        </w:rPr>
      </w:pPr>
      <w:r w:rsidRPr="006E4F8F">
        <w:rPr>
          <w:sz w:val="20"/>
          <w:szCs w:val="20"/>
        </w:rPr>
        <w:t xml:space="preserve">The prevalence of and solutions to chronic foot pain differed among races. Although the participants comprised 42% of non-Hispanic Whites, while Asians comprised 8%, Non-Hispanic Blacks 13% and Hispanics 8%, it is interesting how each group reported pain level and solutions to their chronic foot pain. For example, 60% of Asians reported higher pain levels compared to 14% of non-Hispanic Whites. Asians with low tolerance to pain maybe due to differences in pain perception or pain relief measures. Of the 10 Asians, only one person reported using shoes, inserts, and nursing clogs. Ninety% of Asians changed their shoes instead of taking pain medications. However, 40%-55% of non-Hispanic Blacks reported adequate pain solution. Maybe reasons for the variations in </w:t>
      </w:r>
      <w:r w:rsidRPr="006E4F8F">
        <w:rPr>
          <w:sz w:val="20"/>
          <w:szCs w:val="20"/>
        </w:rPr>
        <w:lastRenderedPageBreak/>
        <w:t>solutions for foot pain may have been related to the nature of the injury and the area of pain. For example, biomechanics, body weight, lack of exercise, prevalence and particular foot pain area near the toes, heel, and middle of the foot may have affected the different reasons for different solutions. Interestingly, there were no significant differences in the types of solutions in different areas by race, which warrants further</w:t>
      </w:r>
      <w:r w:rsidRPr="006E4F8F">
        <w:rPr>
          <w:spacing w:val="-15"/>
          <w:sz w:val="20"/>
          <w:szCs w:val="20"/>
        </w:rPr>
        <w:t xml:space="preserve"> </w:t>
      </w:r>
      <w:r w:rsidRPr="006E4F8F">
        <w:rPr>
          <w:sz w:val="20"/>
          <w:szCs w:val="20"/>
        </w:rPr>
        <w:t>studies.</w:t>
      </w:r>
    </w:p>
    <w:p w14:paraId="57ED0B85" w14:textId="77777777" w:rsidR="00B60C03" w:rsidRPr="006E4F8F" w:rsidRDefault="00B60C03" w:rsidP="000B0EEA">
      <w:pPr>
        <w:pStyle w:val="BodyText"/>
        <w:contextualSpacing/>
        <w:mirrorIndents/>
        <w:jc w:val="both"/>
        <w:rPr>
          <w:sz w:val="20"/>
          <w:szCs w:val="20"/>
        </w:rPr>
      </w:pPr>
    </w:p>
    <w:p w14:paraId="3BDFD6BE" w14:textId="3BA19F36" w:rsidR="006C1B48" w:rsidRPr="006E4F8F" w:rsidRDefault="006C1B48" w:rsidP="000B0EEA">
      <w:pPr>
        <w:pStyle w:val="BodyText"/>
        <w:contextualSpacing/>
        <w:mirrorIndents/>
        <w:jc w:val="both"/>
        <w:rPr>
          <w:sz w:val="20"/>
          <w:szCs w:val="20"/>
        </w:rPr>
      </w:pPr>
      <w:r w:rsidRPr="006E4F8F">
        <w:rPr>
          <w:sz w:val="20"/>
          <w:szCs w:val="20"/>
        </w:rPr>
        <w:t xml:space="preserve">Relationship of foot pain with other health conditions has been extensively studied with foot pain associated with those who are obese, upper and lower extremities musculoskeletal problems </w:t>
      </w:r>
      <w:r w:rsidRPr="006E4F8F">
        <w:rPr>
          <w:color w:val="FF0000"/>
          <w:sz w:val="20"/>
          <w:szCs w:val="20"/>
        </w:rPr>
        <w:t>[31]</w:t>
      </w:r>
      <w:r w:rsidRPr="006E4F8F">
        <w:rPr>
          <w:sz w:val="20"/>
          <w:szCs w:val="20"/>
        </w:rPr>
        <w:t xml:space="preserve">. In our study, the majority reported mostly heel, leg, knee and back pain. Periodically, most nurses reported back and knee pain. Moderate-to-severe foot pain was associated with worse scores for foot function, foot health and health-related quality of life in our study as well as other studies </w:t>
      </w:r>
      <w:r w:rsidR="003746F0" w:rsidRPr="006E4F8F">
        <w:rPr>
          <w:color w:val="FF0000"/>
          <w:sz w:val="20"/>
          <w:szCs w:val="20"/>
        </w:rPr>
        <w:t>[31</w:t>
      </w:r>
      <w:proofErr w:type="gramStart"/>
      <w:r w:rsidR="003746F0" w:rsidRPr="006E4F8F">
        <w:rPr>
          <w:color w:val="FF0000"/>
          <w:sz w:val="20"/>
          <w:szCs w:val="20"/>
        </w:rPr>
        <w:t>,</w:t>
      </w:r>
      <w:r w:rsidRPr="006E4F8F">
        <w:rPr>
          <w:color w:val="FF0000"/>
          <w:sz w:val="20"/>
          <w:szCs w:val="20"/>
        </w:rPr>
        <w:t>34</w:t>
      </w:r>
      <w:proofErr w:type="gramEnd"/>
      <w:r w:rsidRPr="006E4F8F">
        <w:rPr>
          <w:color w:val="FF0000"/>
          <w:sz w:val="20"/>
          <w:szCs w:val="20"/>
        </w:rPr>
        <w:t>]</w:t>
      </w:r>
      <w:r w:rsidRPr="006E4F8F">
        <w:rPr>
          <w:sz w:val="20"/>
          <w:szCs w:val="20"/>
        </w:rPr>
        <w:t>.</w:t>
      </w:r>
    </w:p>
    <w:p w14:paraId="153E004E" w14:textId="77777777" w:rsidR="00B60C03" w:rsidRPr="006E4F8F" w:rsidRDefault="00B60C03" w:rsidP="000B0EEA">
      <w:pPr>
        <w:pStyle w:val="BodyText"/>
        <w:contextualSpacing/>
        <w:mirrorIndents/>
        <w:jc w:val="both"/>
        <w:rPr>
          <w:sz w:val="20"/>
          <w:szCs w:val="20"/>
        </w:rPr>
      </w:pPr>
    </w:p>
    <w:p w14:paraId="069E7C8B" w14:textId="2238CC8F" w:rsidR="006C1B48" w:rsidRPr="006E4F8F" w:rsidRDefault="006C1B48" w:rsidP="000B0EEA">
      <w:pPr>
        <w:pStyle w:val="BodyText"/>
        <w:contextualSpacing/>
        <w:mirrorIndents/>
        <w:jc w:val="both"/>
        <w:rPr>
          <w:sz w:val="20"/>
          <w:szCs w:val="20"/>
        </w:rPr>
      </w:pPr>
      <w:r w:rsidRPr="006E4F8F">
        <w:rPr>
          <w:sz w:val="20"/>
          <w:szCs w:val="20"/>
        </w:rPr>
        <w:t>Educational attainment in the work area does not appear to be protective against moderate-to- severe foot pain</w:t>
      </w:r>
      <w:r w:rsidR="00C97DD2">
        <w:rPr>
          <w:sz w:val="20"/>
          <w:szCs w:val="20"/>
        </w:rPr>
        <w:t>,</w:t>
      </w:r>
      <w:r w:rsidRPr="006E4F8F">
        <w:rPr>
          <w:sz w:val="20"/>
          <w:szCs w:val="20"/>
        </w:rPr>
        <w:t xml:space="preserve"> back pain and hip pain, as indicated by </w:t>
      </w:r>
      <w:r w:rsidR="007724FC" w:rsidRPr="006E4F8F">
        <w:rPr>
          <w:sz w:val="20"/>
          <w:szCs w:val="20"/>
        </w:rPr>
        <w:t>most</w:t>
      </w:r>
      <w:r w:rsidRPr="006E4F8F">
        <w:rPr>
          <w:sz w:val="20"/>
          <w:szCs w:val="20"/>
        </w:rPr>
        <w:t xml:space="preserve"> nurses and athletes in our study. Most nurses indicated that they received training and education on ergonomics at the initial stages of their employment by their employers without elaborate efforts to address subsequent chronic foot pain afterwards. This is an area that needs further evaluation to explore options by employers to assist their employees to preventing and addressing chronic foot pain and solutions for their employees.</w:t>
      </w:r>
    </w:p>
    <w:p w14:paraId="091C898F" w14:textId="77777777" w:rsidR="00B60C03" w:rsidRPr="006E4F8F" w:rsidRDefault="00B60C03" w:rsidP="000B0EEA">
      <w:pPr>
        <w:pStyle w:val="BodyText"/>
        <w:contextualSpacing/>
        <w:mirrorIndents/>
        <w:jc w:val="both"/>
        <w:rPr>
          <w:sz w:val="20"/>
          <w:szCs w:val="20"/>
        </w:rPr>
      </w:pPr>
    </w:p>
    <w:p w14:paraId="26D5FB1B" w14:textId="77777777" w:rsidR="006C1B48" w:rsidRPr="006E4F8F" w:rsidRDefault="006C1B48" w:rsidP="000B0EEA">
      <w:pPr>
        <w:pStyle w:val="BodyText"/>
        <w:contextualSpacing/>
        <w:mirrorIndents/>
        <w:jc w:val="both"/>
        <w:rPr>
          <w:sz w:val="20"/>
          <w:szCs w:val="20"/>
        </w:rPr>
      </w:pPr>
      <w:r w:rsidRPr="006E4F8F">
        <w:rPr>
          <w:sz w:val="20"/>
          <w:szCs w:val="20"/>
        </w:rPr>
        <w:t>To our knowledge, this is the first investigation into the experiences of individuals in various professions with daily chronic foot pain who stand, walk and lift heavy objects at their job sites. This is a representative snapshot. By examining the state of chronic foot pain and current solutions, rich information is acquired that will be useful in developing inventions to address chronic foot pain in professions that stand for prolonged periods of time on their feet.</w:t>
      </w:r>
    </w:p>
    <w:p w14:paraId="7A0F1193" w14:textId="77777777" w:rsidR="00B60C03" w:rsidRPr="006E4F8F" w:rsidRDefault="00B60C03" w:rsidP="000B0EEA">
      <w:pPr>
        <w:pStyle w:val="BodyText"/>
        <w:contextualSpacing/>
        <w:mirrorIndents/>
        <w:jc w:val="both"/>
        <w:rPr>
          <w:sz w:val="20"/>
          <w:szCs w:val="20"/>
        </w:rPr>
      </w:pPr>
    </w:p>
    <w:p w14:paraId="2F221B48" w14:textId="323F111F" w:rsidR="006C1B48" w:rsidRPr="006E4F8F" w:rsidRDefault="006C1B48" w:rsidP="000B0EEA">
      <w:pPr>
        <w:pStyle w:val="BodyText"/>
        <w:contextualSpacing/>
        <w:mirrorIndents/>
        <w:jc w:val="both"/>
        <w:rPr>
          <w:sz w:val="20"/>
          <w:szCs w:val="20"/>
        </w:rPr>
      </w:pPr>
      <w:r w:rsidRPr="006E4F8F">
        <w:rPr>
          <w:sz w:val="20"/>
          <w:szCs w:val="20"/>
        </w:rPr>
        <w:t xml:space="preserve">This study has some limitations that warrant further </w:t>
      </w:r>
      <w:r w:rsidR="007724FC" w:rsidRPr="006E4F8F">
        <w:rPr>
          <w:sz w:val="20"/>
          <w:szCs w:val="20"/>
        </w:rPr>
        <w:t>attention.</w:t>
      </w:r>
      <w:r w:rsidRPr="006E4F8F">
        <w:rPr>
          <w:b/>
          <w:sz w:val="20"/>
          <w:szCs w:val="20"/>
        </w:rPr>
        <w:t xml:space="preserve"> </w:t>
      </w:r>
      <w:r w:rsidRPr="006E4F8F">
        <w:rPr>
          <w:sz w:val="20"/>
          <w:szCs w:val="20"/>
        </w:rPr>
        <w:t>Participants were from limited professions and regions of the United States; therefore, data may not have been a representative of the general population from other cities, states and countries. Nevertheless, this study provides a solid foundation from which researchers and clinicians can begin to understand the daily experiences of their patients as they access care and find ways to manage foot pain in clinical practice. Future studies should</w:t>
      </w:r>
      <w:r w:rsidR="00B60C03" w:rsidRPr="006E4F8F">
        <w:rPr>
          <w:sz w:val="20"/>
          <w:szCs w:val="20"/>
        </w:rPr>
        <w:t xml:space="preserve"> </w:t>
      </w:r>
      <w:r w:rsidRPr="006E4F8F">
        <w:rPr>
          <w:sz w:val="20"/>
          <w:szCs w:val="20"/>
        </w:rPr>
        <w:t>focus on collaboration with other clinics or institutions, and recruitment by social media in order to identify a more accurate representation of those with chronic foot pain.</w:t>
      </w:r>
    </w:p>
    <w:p w14:paraId="4A7D5BC4" w14:textId="77777777" w:rsidR="00B60C03" w:rsidRPr="006E4F8F" w:rsidRDefault="00B60C03" w:rsidP="000B0EEA">
      <w:pPr>
        <w:pStyle w:val="BodyText"/>
        <w:contextualSpacing/>
        <w:mirrorIndents/>
        <w:jc w:val="both"/>
        <w:rPr>
          <w:sz w:val="20"/>
          <w:szCs w:val="20"/>
        </w:rPr>
      </w:pPr>
    </w:p>
    <w:p w14:paraId="46365A66" w14:textId="77777777" w:rsidR="006C1B48" w:rsidRPr="003C3437" w:rsidRDefault="006C1B48" w:rsidP="000B0EEA">
      <w:pPr>
        <w:pStyle w:val="Heading1"/>
        <w:spacing w:before="0"/>
        <w:contextualSpacing/>
        <w:mirrorIndents/>
        <w:jc w:val="both"/>
        <w:rPr>
          <w:rFonts w:ascii="Times New Roman" w:hAnsi="Times New Roman" w:cs="Times New Roman"/>
          <w:b/>
          <w:color w:val="auto"/>
          <w:sz w:val="22"/>
          <w:szCs w:val="22"/>
        </w:rPr>
      </w:pPr>
      <w:r w:rsidRPr="003C3437">
        <w:rPr>
          <w:rFonts w:ascii="Times New Roman" w:hAnsi="Times New Roman" w:cs="Times New Roman"/>
          <w:b/>
          <w:color w:val="auto"/>
          <w:sz w:val="22"/>
          <w:szCs w:val="22"/>
        </w:rPr>
        <w:t>Conclusions</w:t>
      </w:r>
    </w:p>
    <w:p w14:paraId="2E36DFFC" w14:textId="77777777" w:rsidR="00B60C03" w:rsidRPr="006E4F8F" w:rsidRDefault="00B60C03" w:rsidP="000B0EEA">
      <w:pPr>
        <w:jc w:val="both"/>
        <w:rPr>
          <w:sz w:val="20"/>
          <w:szCs w:val="20"/>
        </w:rPr>
      </w:pPr>
    </w:p>
    <w:p w14:paraId="0A3B93BA" w14:textId="1C4A02E0" w:rsidR="006C1B48" w:rsidRDefault="006C1B48" w:rsidP="000B0EEA">
      <w:pPr>
        <w:pStyle w:val="BodyText"/>
        <w:contextualSpacing/>
        <w:mirrorIndents/>
        <w:jc w:val="both"/>
        <w:rPr>
          <w:sz w:val="20"/>
          <w:szCs w:val="20"/>
        </w:rPr>
      </w:pPr>
      <w:r w:rsidRPr="006E4F8F">
        <w:rPr>
          <w:sz w:val="20"/>
          <w:szCs w:val="20"/>
        </w:rPr>
        <w:t xml:space="preserve">This study highlights the experiences of those with CFP who stand for prolonged periods of time at their job, solutions and provided potential areas to explore for inventions to address foot pain. There is a consistent result of participants’ affirmation of the lack of effective solutions to their chronic foot pain. Future studies should use more consistent measures such as pressure distribution assessment follow by the implementation of tailored shoe insoles in prospective studies to evaluate the impact of prolonged standing, heavy lifting and walking have on foot and potentially effective solutions to address this debilitating CFP. Further investigation such as gait assessment to determine any underlying modifications that might </w:t>
      </w:r>
      <w:r w:rsidR="007724FC" w:rsidRPr="006E4F8F">
        <w:rPr>
          <w:sz w:val="20"/>
          <w:szCs w:val="20"/>
        </w:rPr>
        <w:t>cause</w:t>
      </w:r>
      <w:r w:rsidRPr="006E4F8F">
        <w:rPr>
          <w:sz w:val="20"/>
          <w:szCs w:val="20"/>
        </w:rPr>
        <w:t xml:space="preserve"> pain before it becomes a chronic issue is warranted, as many individuals in various occupations suffer from debilitating musculoskeletal pain without adequate pain</w:t>
      </w:r>
      <w:r w:rsidRPr="006E4F8F">
        <w:rPr>
          <w:spacing w:val="-16"/>
          <w:sz w:val="20"/>
          <w:szCs w:val="20"/>
        </w:rPr>
        <w:t xml:space="preserve"> </w:t>
      </w:r>
      <w:r w:rsidRPr="006E4F8F">
        <w:rPr>
          <w:sz w:val="20"/>
          <w:szCs w:val="20"/>
        </w:rPr>
        <w:t>solutions</w:t>
      </w:r>
      <w:r w:rsidR="00C97DD2">
        <w:rPr>
          <w:sz w:val="20"/>
          <w:szCs w:val="20"/>
        </w:rPr>
        <w:t xml:space="preserve">. </w:t>
      </w:r>
      <w:r w:rsidRPr="006E4F8F">
        <w:rPr>
          <w:sz w:val="20"/>
          <w:szCs w:val="20"/>
        </w:rPr>
        <w:t xml:space="preserve">Qualitative data showed that majority of those experiencing higher (greater than 5) pain levels are abandoning things such as sleep and personal hours, by an average of 1-2 hours after work hours. The majority expressed involvement in some activities after work to care for their pain. These activities included stretching, taping, soaking, massaging and elevating the feet. It was found that the majority of those who are experiencing greater than 5 pain would tolerate and feel more productive at a pain rating of 2 or 3 on a scale of 0-10. The tolerable pain scale, we also asked, “what would you gain by reducing your pain to your tolerable pain scale?” </w:t>
      </w:r>
      <w:r w:rsidR="00665B18" w:rsidRPr="006E4F8F">
        <w:rPr>
          <w:sz w:val="20"/>
          <w:szCs w:val="20"/>
        </w:rPr>
        <w:t>Participants</w:t>
      </w:r>
      <w:r w:rsidR="00C97DD2">
        <w:rPr>
          <w:sz w:val="20"/>
          <w:szCs w:val="20"/>
        </w:rPr>
        <w:t>’</w:t>
      </w:r>
      <w:bookmarkStart w:id="7" w:name="_GoBack"/>
      <w:bookmarkEnd w:id="7"/>
      <w:r w:rsidRPr="006E4F8F">
        <w:rPr>
          <w:sz w:val="20"/>
          <w:szCs w:val="20"/>
        </w:rPr>
        <w:t xml:space="preserve"> answers varied from being more productive at work and having a higher quality of family life at home.</w:t>
      </w:r>
    </w:p>
    <w:p w14:paraId="36996875" w14:textId="77777777" w:rsidR="00F800D4" w:rsidRPr="006E4F8F" w:rsidRDefault="00F800D4" w:rsidP="000B0EEA">
      <w:pPr>
        <w:pStyle w:val="BodyText"/>
        <w:contextualSpacing/>
        <w:mirrorIndents/>
        <w:jc w:val="both"/>
        <w:rPr>
          <w:sz w:val="20"/>
          <w:szCs w:val="20"/>
        </w:rPr>
      </w:pPr>
    </w:p>
    <w:p w14:paraId="10BCCB75" w14:textId="6C32E73C" w:rsidR="00455BB3" w:rsidRPr="00A747AC" w:rsidRDefault="00455BB3" w:rsidP="00455BB3">
      <w:pPr>
        <w:pStyle w:val="BodyText"/>
        <w:contextualSpacing/>
        <w:mirrorIndents/>
        <w:jc w:val="both"/>
        <w:rPr>
          <w:b/>
          <w:sz w:val="22"/>
          <w:szCs w:val="22"/>
        </w:rPr>
      </w:pPr>
      <w:r w:rsidRPr="00A747AC">
        <w:rPr>
          <w:b/>
          <w:sz w:val="22"/>
          <w:szCs w:val="22"/>
        </w:rPr>
        <w:t>Declarations</w:t>
      </w:r>
    </w:p>
    <w:p w14:paraId="77DDD18B" w14:textId="77777777" w:rsidR="00455BB3" w:rsidRPr="006E4F8F" w:rsidRDefault="00455BB3" w:rsidP="00455BB3">
      <w:pPr>
        <w:pStyle w:val="BodyText"/>
        <w:contextualSpacing/>
        <w:mirrorIndents/>
        <w:jc w:val="both"/>
        <w:rPr>
          <w:sz w:val="20"/>
          <w:szCs w:val="20"/>
        </w:rPr>
      </w:pPr>
    </w:p>
    <w:p w14:paraId="35D602D9" w14:textId="2077B12C" w:rsidR="00455BB3" w:rsidRPr="006E4F8F" w:rsidRDefault="00455BB3" w:rsidP="00455BB3">
      <w:pPr>
        <w:pStyle w:val="BodyText"/>
        <w:contextualSpacing/>
        <w:mirrorIndents/>
        <w:jc w:val="both"/>
        <w:rPr>
          <w:b/>
          <w:sz w:val="20"/>
          <w:szCs w:val="20"/>
        </w:rPr>
      </w:pPr>
      <w:r w:rsidRPr="006E4F8F">
        <w:rPr>
          <w:b/>
          <w:sz w:val="20"/>
          <w:szCs w:val="20"/>
        </w:rPr>
        <w:t xml:space="preserve">Ethics </w:t>
      </w:r>
      <w:r w:rsidR="00A053BA" w:rsidRPr="006E4F8F">
        <w:rPr>
          <w:b/>
          <w:sz w:val="20"/>
          <w:szCs w:val="20"/>
        </w:rPr>
        <w:t>Approval a</w:t>
      </w:r>
      <w:r w:rsidR="009A27E2" w:rsidRPr="006E4F8F">
        <w:rPr>
          <w:b/>
          <w:sz w:val="20"/>
          <w:szCs w:val="20"/>
        </w:rPr>
        <w:t>nd Consent f</w:t>
      </w:r>
      <w:r w:rsidR="00A053BA" w:rsidRPr="006E4F8F">
        <w:rPr>
          <w:b/>
          <w:sz w:val="20"/>
          <w:szCs w:val="20"/>
        </w:rPr>
        <w:t>or Study</w:t>
      </w:r>
    </w:p>
    <w:p w14:paraId="18DAEF8C" w14:textId="77777777" w:rsidR="00A053BA" w:rsidRPr="006E4F8F" w:rsidRDefault="00A053BA" w:rsidP="00455BB3">
      <w:pPr>
        <w:pStyle w:val="BodyText"/>
        <w:contextualSpacing/>
        <w:mirrorIndents/>
        <w:jc w:val="both"/>
        <w:rPr>
          <w:sz w:val="20"/>
          <w:szCs w:val="20"/>
        </w:rPr>
      </w:pPr>
    </w:p>
    <w:p w14:paraId="6E381346" w14:textId="1F573CD8" w:rsidR="00455BB3" w:rsidRPr="006E4F8F" w:rsidRDefault="00455BB3" w:rsidP="00455BB3">
      <w:pPr>
        <w:pStyle w:val="BodyText"/>
        <w:contextualSpacing/>
        <w:mirrorIndents/>
        <w:jc w:val="both"/>
        <w:rPr>
          <w:sz w:val="20"/>
          <w:szCs w:val="20"/>
        </w:rPr>
      </w:pPr>
      <w:r w:rsidRPr="006E4F8F">
        <w:rPr>
          <w:sz w:val="20"/>
          <w:szCs w:val="20"/>
        </w:rPr>
        <w:t>All participants provided consent to participate in the survey. Ethical approval was obtained from the Texas Woman’s University Investigational Review Board (reference number: IRB FY 2021-136).</w:t>
      </w:r>
    </w:p>
    <w:p w14:paraId="70C5E309" w14:textId="77777777" w:rsidR="00CA25A7" w:rsidRPr="006E4F8F" w:rsidRDefault="00CA25A7" w:rsidP="00455BB3">
      <w:pPr>
        <w:pStyle w:val="BodyText"/>
        <w:contextualSpacing/>
        <w:mirrorIndents/>
        <w:jc w:val="both"/>
        <w:rPr>
          <w:sz w:val="20"/>
          <w:szCs w:val="20"/>
        </w:rPr>
      </w:pPr>
    </w:p>
    <w:p w14:paraId="78485977" w14:textId="72A3D5CA" w:rsidR="00455BB3" w:rsidRPr="006E4F8F" w:rsidRDefault="00455BB3" w:rsidP="00455BB3">
      <w:pPr>
        <w:pStyle w:val="BodyText"/>
        <w:contextualSpacing/>
        <w:mirrorIndents/>
        <w:jc w:val="both"/>
        <w:rPr>
          <w:b/>
          <w:sz w:val="20"/>
          <w:szCs w:val="20"/>
        </w:rPr>
      </w:pPr>
      <w:r w:rsidRPr="006E4F8F">
        <w:rPr>
          <w:b/>
          <w:sz w:val="20"/>
          <w:szCs w:val="20"/>
        </w:rPr>
        <w:t>Consent for Publication</w:t>
      </w:r>
    </w:p>
    <w:p w14:paraId="124D9A9A" w14:textId="77777777" w:rsidR="00CA25A7" w:rsidRPr="006E4F8F" w:rsidRDefault="00CA25A7" w:rsidP="00455BB3">
      <w:pPr>
        <w:pStyle w:val="BodyText"/>
        <w:contextualSpacing/>
        <w:mirrorIndents/>
        <w:jc w:val="both"/>
        <w:rPr>
          <w:sz w:val="20"/>
          <w:szCs w:val="20"/>
        </w:rPr>
      </w:pPr>
    </w:p>
    <w:p w14:paraId="0A9D1FF2" w14:textId="4630AEEE" w:rsidR="00455BB3" w:rsidRPr="006E4F8F" w:rsidRDefault="00455BB3" w:rsidP="00455BB3">
      <w:pPr>
        <w:pStyle w:val="BodyText"/>
        <w:contextualSpacing/>
        <w:mirrorIndents/>
        <w:jc w:val="both"/>
        <w:rPr>
          <w:sz w:val="20"/>
          <w:szCs w:val="20"/>
        </w:rPr>
      </w:pPr>
      <w:r w:rsidRPr="006E4F8F">
        <w:rPr>
          <w:sz w:val="20"/>
          <w:szCs w:val="20"/>
        </w:rPr>
        <w:t>Ethical approval was obtained from the Texas Woman’s University Investigational Review Board (reference number: IRB FY 2021-136).</w:t>
      </w:r>
    </w:p>
    <w:p w14:paraId="54B3C803" w14:textId="77777777" w:rsidR="00CA25A7" w:rsidRPr="006E4F8F" w:rsidRDefault="00CA25A7" w:rsidP="00455BB3">
      <w:pPr>
        <w:pStyle w:val="BodyText"/>
        <w:contextualSpacing/>
        <w:mirrorIndents/>
        <w:jc w:val="both"/>
        <w:rPr>
          <w:sz w:val="20"/>
          <w:szCs w:val="20"/>
        </w:rPr>
      </w:pPr>
    </w:p>
    <w:p w14:paraId="48DF482D" w14:textId="603F7502" w:rsidR="00455BB3" w:rsidRPr="006E4F8F" w:rsidRDefault="00455BB3" w:rsidP="00455BB3">
      <w:pPr>
        <w:pStyle w:val="BodyText"/>
        <w:contextualSpacing/>
        <w:mirrorIndents/>
        <w:jc w:val="both"/>
        <w:rPr>
          <w:b/>
          <w:sz w:val="20"/>
          <w:szCs w:val="20"/>
        </w:rPr>
      </w:pPr>
      <w:r w:rsidRPr="006E4F8F">
        <w:rPr>
          <w:b/>
          <w:sz w:val="20"/>
          <w:szCs w:val="20"/>
        </w:rPr>
        <w:t xml:space="preserve">Availability </w:t>
      </w:r>
      <w:r w:rsidR="00CA25A7" w:rsidRPr="006E4F8F">
        <w:rPr>
          <w:b/>
          <w:sz w:val="20"/>
          <w:szCs w:val="20"/>
        </w:rPr>
        <w:t xml:space="preserve">of Data </w:t>
      </w:r>
      <w:r w:rsidR="007501DE" w:rsidRPr="006E4F8F">
        <w:rPr>
          <w:b/>
          <w:sz w:val="20"/>
          <w:szCs w:val="20"/>
        </w:rPr>
        <w:t>a</w:t>
      </w:r>
      <w:r w:rsidR="00CA25A7" w:rsidRPr="006E4F8F">
        <w:rPr>
          <w:b/>
          <w:sz w:val="20"/>
          <w:szCs w:val="20"/>
        </w:rPr>
        <w:t>nd Materials</w:t>
      </w:r>
    </w:p>
    <w:p w14:paraId="5C455E52" w14:textId="77777777" w:rsidR="00CA25A7" w:rsidRPr="006E4F8F" w:rsidRDefault="00CA25A7" w:rsidP="00455BB3">
      <w:pPr>
        <w:pStyle w:val="BodyText"/>
        <w:contextualSpacing/>
        <w:mirrorIndents/>
        <w:jc w:val="both"/>
        <w:rPr>
          <w:sz w:val="20"/>
          <w:szCs w:val="20"/>
        </w:rPr>
      </w:pPr>
    </w:p>
    <w:p w14:paraId="38E0C834" w14:textId="65ACB0B5" w:rsidR="00455BB3" w:rsidRPr="006E4F8F" w:rsidRDefault="00455BB3" w:rsidP="00455BB3">
      <w:pPr>
        <w:pStyle w:val="BodyText"/>
        <w:contextualSpacing/>
        <w:mirrorIndents/>
        <w:jc w:val="both"/>
        <w:rPr>
          <w:sz w:val="20"/>
          <w:szCs w:val="20"/>
        </w:rPr>
      </w:pPr>
      <w:r w:rsidRPr="006E4F8F">
        <w:rPr>
          <w:sz w:val="20"/>
          <w:szCs w:val="20"/>
        </w:rPr>
        <w:t>The datasets generated and/or analyzed during the current study are not publicly available due to (Patent Confidentiality), but are available from the corresponding author upon reasonable request.</w:t>
      </w:r>
    </w:p>
    <w:p w14:paraId="2D03FF79" w14:textId="77777777" w:rsidR="00A74F46" w:rsidRPr="006E4F8F" w:rsidRDefault="00A74F46" w:rsidP="00455BB3">
      <w:pPr>
        <w:pStyle w:val="BodyText"/>
        <w:contextualSpacing/>
        <w:mirrorIndents/>
        <w:jc w:val="both"/>
        <w:rPr>
          <w:sz w:val="20"/>
          <w:szCs w:val="20"/>
        </w:rPr>
      </w:pPr>
    </w:p>
    <w:p w14:paraId="02397C6D" w14:textId="4B94EBCB" w:rsidR="00A74F46" w:rsidRPr="006E4F8F" w:rsidRDefault="00A74F46" w:rsidP="00455BB3">
      <w:pPr>
        <w:pStyle w:val="BodyText"/>
        <w:contextualSpacing/>
        <w:mirrorIndents/>
        <w:jc w:val="both"/>
        <w:rPr>
          <w:b/>
          <w:sz w:val="20"/>
          <w:szCs w:val="20"/>
        </w:rPr>
      </w:pPr>
      <w:r w:rsidRPr="006E4F8F">
        <w:rPr>
          <w:b/>
          <w:sz w:val="20"/>
          <w:szCs w:val="20"/>
        </w:rPr>
        <w:t>Competing Interests</w:t>
      </w:r>
    </w:p>
    <w:p w14:paraId="75F6DEB7" w14:textId="77777777" w:rsidR="00A74F46" w:rsidRPr="006E4F8F" w:rsidRDefault="00A74F46" w:rsidP="00455BB3">
      <w:pPr>
        <w:pStyle w:val="BodyText"/>
        <w:contextualSpacing/>
        <w:mirrorIndents/>
        <w:jc w:val="both"/>
        <w:rPr>
          <w:sz w:val="20"/>
          <w:szCs w:val="20"/>
        </w:rPr>
      </w:pPr>
    </w:p>
    <w:p w14:paraId="226D5546" w14:textId="1ACAFF0E" w:rsidR="00455BB3" w:rsidRPr="006E4F8F" w:rsidRDefault="00455BB3" w:rsidP="00455BB3">
      <w:pPr>
        <w:pStyle w:val="BodyText"/>
        <w:contextualSpacing/>
        <w:mirrorIndents/>
        <w:jc w:val="both"/>
        <w:rPr>
          <w:sz w:val="20"/>
          <w:szCs w:val="20"/>
        </w:rPr>
      </w:pPr>
      <w:r w:rsidRPr="006E4F8F">
        <w:rPr>
          <w:sz w:val="20"/>
          <w:szCs w:val="20"/>
        </w:rPr>
        <w:t>None</w:t>
      </w:r>
      <w:r w:rsidR="00A74F46" w:rsidRPr="006E4F8F">
        <w:rPr>
          <w:sz w:val="20"/>
          <w:szCs w:val="20"/>
        </w:rPr>
        <w:t>.</w:t>
      </w:r>
    </w:p>
    <w:p w14:paraId="1A14F54B" w14:textId="77777777" w:rsidR="00A74F46" w:rsidRPr="006E4F8F" w:rsidRDefault="00A74F46" w:rsidP="00455BB3">
      <w:pPr>
        <w:pStyle w:val="BodyText"/>
        <w:contextualSpacing/>
        <w:mirrorIndents/>
        <w:jc w:val="both"/>
        <w:rPr>
          <w:sz w:val="20"/>
          <w:szCs w:val="20"/>
        </w:rPr>
      </w:pPr>
    </w:p>
    <w:p w14:paraId="576D24DC" w14:textId="2B26A5C9" w:rsidR="00455BB3" w:rsidRPr="006E4F8F" w:rsidRDefault="00455BB3" w:rsidP="00455BB3">
      <w:pPr>
        <w:pStyle w:val="BodyText"/>
        <w:contextualSpacing/>
        <w:mirrorIndents/>
        <w:jc w:val="both"/>
        <w:rPr>
          <w:b/>
          <w:sz w:val="20"/>
          <w:szCs w:val="20"/>
        </w:rPr>
      </w:pPr>
      <w:r w:rsidRPr="006E4F8F">
        <w:rPr>
          <w:b/>
          <w:sz w:val="20"/>
          <w:szCs w:val="20"/>
        </w:rPr>
        <w:t>Funding</w:t>
      </w:r>
    </w:p>
    <w:p w14:paraId="04B2DE19" w14:textId="77777777" w:rsidR="00A74F46" w:rsidRPr="006E4F8F" w:rsidRDefault="00A74F46" w:rsidP="00455BB3">
      <w:pPr>
        <w:pStyle w:val="BodyText"/>
        <w:contextualSpacing/>
        <w:mirrorIndents/>
        <w:jc w:val="both"/>
        <w:rPr>
          <w:sz w:val="20"/>
          <w:szCs w:val="20"/>
        </w:rPr>
      </w:pPr>
    </w:p>
    <w:p w14:paraId="60891D75" w14:textId="038CFD5F" w:rsidR="00455BB3" w:rsidRPr="006E4F8F" w:rsidRDefault="00455BB3" w:rsidP="00455BB3">
      <w:pPr>
        <w:pStyle w:val="BodyText"/>
        <w:contextualSpacing/>
        <w:mirrorIndents/>
        <w:jc w:val="both"/>
        <w:rPr>
          <w:sz w:val="20"/>
          <w:szCs w:val="20"/>
        </w:rPr>
      </w:pPr>
      <w:r w:rsidRPr="006E4F8F">
        <w:rPr>
          <w:sz w:val="20"/>
          <w:szCs w:val="20"/>
        </w:rPr>
        <w:t>This work was supported by grants from the National Science Foundation (Award ID 1954004)-Federal (CFDA # 47.041 Engineering Grants).</w:t>
      </w:r>
    </w:p>
    <w:p w14:paraId="52E0C67B" w14:textId="77777777" w:rsidR="00A74F46" w:rsidRPr="006E4F8F" w:rsidRDefault="00A74F46" w:rsidP="00455BB3">
      <w:pPr>
        <w:pStyle w:val="BodyText"/>
        <w:contextualSpacing/>
        <w:mirrorIndents/>
        <w:jc w:val="both"/>
        <w:rPr>
          <w:sz w:val="20"/>
          <w:szCs w:val="20"/>
        </w:rPr>
      </w:pPr>
    </w:p>
    <w:p w14:paraId="073C081F" w14:textId="50E0C05C" w:rsidR="00455BB3" w:rsidRPr="006E4F8F" w:rsidRDefault="00455BB3" w:rsidP="00455BB3">
      <w:pPr>
        <w:pStyle w:val="BodyText"/>
        <w:contextualSpacing/>
        <w:mirrorIndents/>
        <w:jc w:val="both"/>
        <w:rPr>
          <w:b/>
          <w:sz w:val="20"/>
          <w:szCs w:val="20"/>
        </w:rPr>
      </w:pPr>
      <w:r w:rsidRPr="006E4F8F">
        <w:rPr>
          <w:b/>
          <w:sz w:val="20"/>
          <w:szCs w:val="20"/>
        </w:rPr>
        <w:t xml:space="preserve">Authors’ </w:t>
      </w:r>
      <w:r w:rsidR="00C47154" w:rsidRPr="006E4F8F">
        <w:rPr>
          <w:b/>
          <w:sz w:val="20"/>
          <w:szCs w:val="20"/>
        </w:rPr>
        <w:t>C</w:t>
      </w:r>
      <w:r w:rsidRPr="006E4F8F">
        <w:rPr>
          <w:b/>
          <w:sz w:val="20"/>
          <w:szCs w:val="20"/>
        </w:rPr>
        <w:t>ontributions</w:t>
      </w:r>
    </w:p>
    <w:p w14:paraId="58648986" w14:textId="77777777" w:rsidR="00A74F46" w:rsidRPr="006E4F8F" w:rsidRDefault="00A74F46" w:rsidP="00455BB3">
      <w:pPr>
        <w:pStyle w:val="BodyText"/>
        <w:contextualSpacing/>
        <w:mirrorIndents/>
        <w:jc w:val="both"/>
        <w:rPr>
          <w:sz w:val="20"/>
          <w:szCs w:val="20"/>
        </w:rPr>
      </w:pPr>
    </w:p>
    <w:p w14:paraId="25102EFB" w14:textId="6D83A9EA" w:rsidR="00455BB3" w:rsidRPr="006E4F8F" w:rsidRDefault="00455BB3" w:rsidP="00455BB3">
      <w:pPr>
        <w:pStyle w:val="BodyText"/>
        <w:contextualSpacing/>
        <w:mirrorIndents/>
        <w:jc w:val="both"/>
        <w:rPr>
          <w:sz w:val="20"/>
          <w:szCs w:val="20"/>
        </w:rPr>
      </w:pPr>
      <w:r w:rsidRPr="006E4F8F">
        <w:rPr>
          <w:sz w:val="20"/>
          <w:szCs w:val="20"/>
        </w:rPr>
        <w:t>NM conducted the study and was a major contributor in writing the manuscript, WN analyzed and interpreted the data and contributed to the manuscript writing, MR contributed to the manuscript writing. All authors read and approved the final manuscript.</w:t>
      </w:r>
    </w:p>
    <w:p w14:paraId="6F1A74B6" w14:textId="77777777" w:rsidR="00C47154" w:rsidRPr="006E4F8F" w:rsidRDefault="00C47154" w:rsidP="00455BB3">
      <w:pPr>
        <w:pStyle w:val="BodyText"/>
        <w:contextualSpacing/>
        <w:mirrorIndents/>
        <w:jc w:val="both"/>
        <w:rPr>
          <w:sz w:val="20"/>
          <w:szCs w:val="20"/>
        </w:rPr>
      </w:pPr>
    </w:p>
    <w:p w14:paraId="78E722FB" w14:textId="4527A3BB" w:rsidR="00455BB3" w:rsidRPr="006E4F8F" w:rsidRDefault="00455BB3" w:rsidP="00455BB3">
      <w:pPr>
        <w:pStyle w:val="BodyText"/>
        <w:contextualSpacing/>
        <w:mirrorIndents/>
        <w:jc w:val="both"/>
        <w:rPr>
          <w:b/>
          <w:sz w:val="20"/>
          <w:szCs w:val="20"/>
        </w:rPr>
      </w:pPr>
      <w:r w:rsidRPr="006E4F8F">
        <w:rPr>
          <w:b/>
          <w:sz w:val="20"/>
          <w:szCs w:val="20"/>
        </w:rPr>
        <w:t>Acknowledgements</w:t>
      </w:r>
    </w:p>
    <w:p w14:paraId="1CC10CBC" w14:textId="77777777" w:rsidR="00BF5A37" w:rsidRPr="006E4F8F" w:rsidRDefault="00BF5A37" w:rsidP="00455BB3">
      <w:pPr>
        <w:pStyle w:val="BodyText"/>
        <w:contextualSpacing/>
        <w:mirrorIndents/>
        <w:jc w:val="both"/>
        <w:rPr>
          <w:sz w:val="20"/>
          <w:szCs w:val="20"/>
        </w:rPr>
      </w:pPr>
    </w:p>
    <w:p w14:paraId="60804805" w14:textId="5635E22E" w:rsidR="00455BB3" w:rsidRPr="006E4F8F" w:rsidRDefault="00455BB3" w:rsidP="00455BB3">
      <w:pPr>
        <w:pStyle w:val="BodyText"/>
        <w:contextualSpacing/>
        <w:mirrorIndents/>
        <w:jc w:val="both"/>
        <w:rPr>
          <w:sz w:val="20"/>
          <w:szCs w:val="20"/>
        </w:rPr>
      </w:pPr>
      <w:r w:rsidRPr="006E4F8F">
        <w:rPr>
          <w:sz w:val="20"/>
          <w:szCs w:val="20"/>
        </w:rPr>
        <w:t xml:space="preserve">We would like to thank the participants, Jessica Wade (Entrepreneur Lead), a graduate student in the Family Nurse program at Texas Woman’s University, </w:t>
      </w:r>
      <w:proofErr w:type="spellStart"/>
      <w:r w:rsidRPr="006E4F8F">
        <w:rPr>
          <w:sz w:val="20"/>
          <w:szCs w:val="20"/>
        </w:rPr>
        <w:t>Rosha</w:t>
      </w:r>
      <w:proofErr w:type="spellEnd"/>
      <w:r w:rsidRPr="006E4F8F">
        <w:rPr>
          <w:sz w:val="20"/>
          <w:szCs w:val="20"/>
        </w:rPr>
        <w:t xml:space="preserve"> Joshi, PhD student (Entrepreneur Lead) for interviewing and collecting data. In addition, we thank Dr. </w:t>
      </w:r>
      <w:proofErr w:type="spellStart"/>
      <w:r w:rsidRPr="006E4F8F">
        <w:rPr>
          <w:sz w:val="20"/>
          <w:szCs w:val="20"/>
        </w:rPr>
        <w:t>Bijan</w:t>
      </w:r>
      <w:proofErr w:type="spellEnd"/>
      <w:r w:rsidRPr="006E4F8F">
        <w:rPr>
          <w:sz w:val="20"/>
          <w:szCs w:val="20"/>
        </w:rPr>
        <w:t xml:space="preserve"> </w:t>
      </w:r>
      <w:proofErr w:type="spellStart"/>
      <w:r w:rsidRPr="006E4F8F">
        <w:rPr>
          <w:sz w:val="20"/>
          <w:szCs w:val="20"/>
        </w:rPr>
        <w:t>Najafi</w:t>
      </w:r>
      <w:proofErr w:type="spellEnd"/>
      <w:r w:rsidRPr="006E4F8F">
        <w:rPr>
          <w:sz w:val="20"/>
          <w:szCs w:val="20"/>
        </w:rPr>
        <w:t xml:space="preserve"> (I -Corps Mentor). Grateful to all the NSF I-Corps faculty and staff for their directions and assistance in all the NSF regional and national programs.</w:t>
      </w:r>
    </w:p>
    <w:p w14:paraId="46DCC344" w14:textId="63BE8959" w:rsidR="00B60C03" w:rsidRPr="006E4F8F" w:rsidRDefault="00B60C03" w:rsidP="000B0EEA">
      <w:pPr>
        <w:pStyle w:val="BodyText"/>
        <w:contextualSpacing/>
        <w:mirrorIndents/>
        <w:jc w:val="both"/>
        <w:rPr>
          <w:sz w:val="20"/>
          <w:szCs w:val="20"/>
        </w:rPr>
      </w:pPr>
    </w:p>
    <w:p w14:paraId="1E3BE72A" w14:textId="77777777" w:rsidR="00235E7D" w:rsidRPr="00C4707D" w:rsidRDefault="00235E7D" w:rsidP="003746F0">
      <w:pPr>
        <w:pStyle w:val="BodyText"/>
        <w:contextualSpacing/>
        <w:mirrorIndents/>
        <w:jc w:val="center"/>
        <w:rPr>
          <w:b/>
          <w:sz w:val="22"/>
          <w:szCs w:val="22"/>
        </w:rPr>
      </w:pPr>
      <w:r w:rsidRPr="00C4707D">
        <w:rPr>
          <w:b/>
          <w:sz w:val="22"/>
          <w:szCs w:val="22"/>
        </w:rPr>
        <w:t>References</w:t>
      </w:r>
    </w:p>
    <w:p w14:paraId="7B1FF977" w14:textId="77777777" w:rsidR="00B60C03" w:rsidRPr="006E4F8F" w:rsidRDefault="00B60C03" w:rsidP="000B0EEA">
      <w:pPr>
        <w:pStyle w:val="BodyText"/>
        <w:contextualSpacing/>
        <w:mirrorIndents/>
        <w:jc w:val="both"/>
        <w:rPr>
          <w:sz w:val="20"/>
          <w:szCs w:val="20"/>
        </w:rPr>
      </w:pPr>
    </w:p>
    <w:p w14:paraId="14B247D0" w14:textId="3291BA60"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7" w:history="1">
        <w:r w:rsidR="00235E7D" w:rsidRPr="00E15217">
          <w:rPr>
            <w:rStyle w:val="Hyperlink"/>
            <w:rFonts w:ascii="Times New Roman" w:hAnsi="Times New Roman" w:cs="Times New Roman"/>
            <w:sz w:val="20"/>
            <w:szCs w:val="20"/>
            <w:u w:val="none"/>
          </w:rPr>
          <w:t xml:space="preserve">Institute for preventive foot health (IPFH). </w:t>
        </w:r>
        <w:r w:rsidR="008775CF" w:rsidRPr="00E15217">
          <w:rPr>
            <w:rStyle w:val="Hyperlink"/>
            <w:rFonts w:ascii="Times New Roman" w:hAnsi="Times New Roman" w:cs="Times New Roman"/>
            <w:sz w:val="20"/>
            <w:szCs w:val="20"/>
            <w:u w:val="none"/>
          </w:rPr>
          <w:t>Foot pain and soreness.</w:t>
        </w:r>
      </w:hyperlink>
    </w:p>
    <w:p w14:paraId="1679BA86" w14:textId="3761B4A5"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8" w:history="1">
        <w:r w:rsidR="008C02A0" w:rsidRPr="00E15217">
          <w:rPr>
            <w:rStyle w:val="Hyperlink"/>
            <w:rFonts w:ascii="Times New Roman" w:hAnsi="Times New Roman" w:cs="Times New Roman"/>
            <w:sz w:val="20"/>
            <w:szCs w:val="20"/>
            <w:u w:val="none"/>
          </w:rPr>
          <w:t>To</w:t>
        </w:r>
        <w:r w:rsidR="00235E7D" w:rsidRPr="00E15217">
          <w:rPr>
            <w:rStyle w:val="Hyperlink"/>
            <w:rFonts w:ascii="Times New Roman" w:hAnsi="Times New Roman" w:cs="Times New Roman"/>
            <w:sz w:val="20"/>
            <w:szCs w:val="20"/>
            <w:u w:val="none"/>
          </w:rPr>
          <w:t xml:space="preserve"> </w:t>
        </w:r>
        <w:r w:rsidR="008C02A0" w:rsidRPr="00E15217">
          <w:rPr>
            <w:rStyle w:val="Hyperlink"/>
            <w:rFonts w:ascii="Times New Roman" w:hAnsi="Times New Roman" w:cs="Times New Roman"/>
            <w:spacing w:val="-4"/>
            <w:sz w:val="20"/>
            <w:szCs w:val="20"/>
            <w:u w:val="none"/>
          </w:rPr>
          <w:t>M</w:t>
        </w:r>
        <w:r w:rsidR="008C02A0" w:rsidRPr="00E15217">
          <w:rPr>
            <w:rStyle w:val="Hyperlink"/>
            <w:rFonts w:ascii="Times New Roman" w:hAnsi="Times New Roman" w:cs="Times New Roman"/>
            <w:sz w:val="20"/>
            <w:szCs w:val="20"/>
            <w:u w:val="none"/>
          </w:rPr>
          <w:t>J, Brothers T</w:t>
        </w:r>
        <w:r w:rsidR="00235E7D" w:rsidRPr="00E15217">
          <w:rPr>
            <w:rStyle w:val="Hyperlink"/>
            <w:rFonts w:ascii="Times New Roman" w:hAnsi="Times New Roman" w:cs="Times New Roman"/>
            <w:spacing w:val="-3"/>
            <w:sz w:val="20"/>
            <w:szCs w:val="20"/>
            <w:u w:val="none"/>
          </w:rPr>
          <w:t>D</w:t>
        </w:r>
        <w:r w:rsidR="008C02A0" w:rsidRPr="00E15217">
          <w:rPr>
            <w:rStyle w:val="Hyperlink"/>
            <w:rFonts w:ascii="Times New Roman" w:hAnsi="Times New Roman" w:cs="Times New Roman"/>
            <w:spacing w:val="-3"/>
            <w:sz w:val="20"/>
            <w:szCs w:val="20"/>
            <w:u w:val="none"/>
          </w:rPr>
          <w:t>,</w:t>
        </w:r>
        <w:r w:rsidR="00235E7D" w:rsidRPr="00E15217">
          <w:rPr>
            <w:rStyle w:val="Hyperlink"/>
            <w:rFonts w:ascii="Times New Roman" w:hAnsi="Times New Roman" w:cs="Times New Roman"/>
            <w:spacing w:val="-3"/>
            <w:sz w:val="20"/>
            <w:szCs w:val="20"/>
            <w:u w:val="none"/>
          </w:rPr>
          <w:t xml:space="preserve"> </w:t>
        </w:r>
        <w:r w:rsidR="008C02A0" w:rsidRPr="00E15217">
          <w:rPr>
            <w:rStyle w:val="Hyperlink"/>
            <w:rFonts w:ascii="Times New Roman" w:hAnsi="Times New Roman" w:cs="Times New Roman"/>
            <w:sz w:val="20"/>
            <w:szCs w:val="20"/>
            <w:u w:val="none"/>
          </w:rPr>
          <w:t xml:space="preserve">Van </w:t>
        </w:r>
        <w:proofErr w:type="spellStart"/>
        <w:r w:rsidR="008C02A0" w:rsidRPr="00E15217">
          <w:rPr>
            <w:rStyle w:val="Hyperlink"/>
            <w:rFonts w:ascii="Times New Roman" w:hAnsi="Times New Roman" w:cs="Times New Roman"/>
            <w:sz w:val="20"/>
            <w:szCs w:val="20"/>
            <w:u w:val="none"/>
          </w:rPr>
          <w:t>Zoost</w:t>
        </w:r>
        <w:proofErr w:type="spellEnd"/>
        <w:r w:rsidR="008C02A0" w:rsidRPr="00E15217">
          <w:rPr>
            <w:rStyle w:val="Hyperlink"/>
            <w:rFonts w:ascii="Times New Roman" w:hAnsi="Times New Roman" w:cs="Times New Roman"/>
            <w:sz w:val="20"/>
            <w:szCs w:val="20"/>
            <w:u w:val="none"/>
          </w:rPr>
          <w:t xml:space="preserve"> C (2016)</w:t>
        </w:r>
        <w:r w:rsidR="00235E7D" w:rsidRPr="00E15217">
          <w:rPr>
            <w:rStyle w:val="Hyperlink"/>
            <w:rFonts w:ascii="Times New Roman" w:hAnsi="Times New Roman" w:cs="Times New Roman"/>
            <w:sz w:val="20"/>
            <w:szCs w:val="20"/>
            <w:u w:val="none"/>
          </w:rPr>
          <w:t xml:space="preserve"> Foot conditions among homeless perso</w:t>
        </w:r>
        <w:r w:rsidR="008C02A0" w:rsidRPr="00E15217">
          <w:rPr>
            <w:rStyle w:val="Hyperlink"/>
            <w:rFonts w:ascii="Times New Roman" w:hAnsi="Times New Roman" w:cs="Times New Roman"/>
            <w:sz w:val="20"/>
            <w:szCs w:val="20"/>
            <w:u w:val="none"/>
          </w:rPr>
          <w:t xml:space="preserve">ns: a systematic review </w:t>
        </w:r>
        <w:proofErr w:type="spellStart"/>
        <w:r w:rsidR="008C02A0" w:rsidRPr="00E15217">
          <w:rPr>
            <w:rStyle w:val="Hyperlink"/>
            <w:rFonts w:ascii="Times New Roman" w:hAnsi="Times New Roman" w:cs="Times New Roman"/>
            <w:sz w:val="20"/>
            <w:szCs w:val="20"/>
            <w:u w:val="none"/>
          </w:rPr>
          <w:t>PLoS</w:t>
        </w:r>
        <w:proofErr w:type="spellEnd"/>
        <w:r w:rsidR="008C02A0" w:rsidRPr="00E15217">
          <w:rPr>
            <w:rStyle w:val="Hyperlink"/>
            <w:rFonts w:ascii="Times New Roman" w:hAnsi="Times New Roman" w:cs="Times New Roman"/>
            <w:sz w:val="20"/>
            <w:szCs w:val="20"/>
            <w:u w:val="none"/>
          </w:rPr>
          <w:t xml:space="preserve"> One</w:t>
        </w:r>
        <w:r w:rsidR="00235E7D" w:rsidRPr="00E15217">
          <w:rPr>
            <w:rStyle w:val="Hyperlink"/>
            <w:rFonts w:ascii="Times New Roman" w:hAnsi="Times New Roman" w:cs="Times New Roman"/>
            <w:sz w:val="20"/>
            <w:szCs w:val="20"/>
            <w:u w:val="none"/>
          </w:rPr>
          <w:t xml:space="preserve"> 11:</w:t>
        </w:r>
        <w:r w:rsidR="00235E7D" w:rsidRPr="00E15217">
          <w:rPr>
            <w:rStyle w:val="Hyperlink"/>
            <w:rFonts w:ascii="Times New Roman" w:hAnsi="Times New Roman" w:cs="Times New Roman"/>
            <w:spacing w:val="6"/>
            <w:sz w:val="20"/>
            <w:szCs w:val="20"/>
            <w:u w:val="none"/>
          </w:rPr>
          <w:t xml:space="preserve"> </w:t>
        </w:r>
        <w:r w:rsidR="00235E7D" w:rsidRPr="00E15217">
          <w:rPr>
            <w:rStyle w:val="Hyperlink"/>
            <w:rFonts w:ascii="Times New Roman" w:hAnsi="Times New Roman" w:cs="Times New Roman"/>
            <w:sz w:val="20"/>
            <w:szCs w:val="20"/>
            <w:u w:val="none"/>
          </w:rPr>
          <w:t>e0167463.</w:t>
        </w:r>
      </w:hyperlink>
    </w:p>
    <w:p w14:paraId="56F576DA" w14:textId="7821B9AD"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9" w:history="1">
        <w:r w:rsidR="00C00C17" w:rsidRPr="00E15217">
          <w:rPr>
            <w:rStyle w:val="Hyperlink"/>
            <w:rFonts w:ascii="Times New Roman" w:hAnsi="Times New Roman" w:cs="Times New Roman"/>
            <w:sz w:val="20"/>
            <w:szCs w:val="20"/>
            <w:u w:val="none"/>
          </w:rPr>
          <w:t xml:space="preserve">Riddle DL, </w:t>
        </w:r>
        <w:proofErr w:type="spellStart"/>
        <w:r w:rsidR="00C00C17" w:rsidRPr="00E15217">
          <w:rPr>
            <w:rStyle w:val="Hyperlink"/>
            <w:rFonts w:ascii="Times New Roman" w:hAnsi="Times New Roman" w:cs="Times New Roman"/>
            <w:sz w:val="20"/>
            <w:szCs w:val="20"/>
            <w:u w:val="none"/>
          </w:rPr>
          <w:t>Pulisic</w:t>
        </w:r>
        <w:proofErr w:type="spellEnd"/>
        <w:r w:rsidR="00C00C17" w:rsidRPr="00E15217">
          <w:rPr>
            <w:rStyle w:val="Hyperlink"/>
            <w:rFonts w:ascii="Times New Roman" w:hAnsi="Times New Roman" w:cs="Times New Roman"/>
            <w:sz w:val="20"/>
            <w:szCs w:val="20"/>
            <w:u w:val="none"/>
          </w:rPr>
          <w:t xml:space="preserve"> M, </w:t>
        </w:r>
        <w:proofErr w:type="spellStart"/>
        <w:r w:rsidR="00C00C17" w:rsidRPr="00E15217">
          <w:rPr>
            <w:rStyle w:val="Hyperlink"/>
            <w:rFonts w:ascii="Times New Roman" w:hAnsi="Times New Roman" w:cs="Times New Roman"/>
            <w:sz w:val="20"/>
            <w:szCs w:val="20"/>
            <w:u w:val="none"/>
          </w:rPr>
          <w:t>Pidcoe</w:t>
        </w:r>
        <w:proofErr w:type="spellEnd"/>
        <w:r w:rsidR="00C00C17" w:rsidRPr="00E15217">
          <w:rPr>
            <w:rStyle w:val="Hyperlink"/>
            <w:rFonts w:ascii="Times New Roman" w:hAnsi="Times New Roman" w:cs="Times New Roman"/>
            <w:sz w:val="20"/>
            <w:szCs w:val="20"/>
            <w:u w:val="none"/>
          </w:rPr>
          <w:t xml:space="preserve"> P,</w:t>
        </w:r>
        <w:r w:rsidR="00235E7D" w:rsidRPr="00E15217">
          <w:rPr>
            <w:rStyle w:val="Hyperlink"/>
            <w:rFonts w:ascii="Times New Roman" w:hAnsi="Times New Roman" w:cs="Times New Roman"/>
            <w:sz w:val="20"/>
            <w:szCs w:val="20"/>
            <w:u w:val="none"/>
          </w:rPr>
          <w:t xml:space="preserve"> </w:t>
        </w:r>
        <w:r w:rsidR="00C00C17"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C00C17" w:rsidRPr="00E15217">
          <w:rPr>
            <w:rStyle w:val="Hyperlink"/>
            <w:rFonts w:ascii="Times New Roman" w:hAnsi="Times New Roman" w:cs="Times New Roman"/>
            <w:sz w:val="20"/>
            <w:szCs w:val="20"/>
            <w:u w:val="none"/>
          </w:rPr>
          <w:t xml:space="preserve"> (2003)</w:t>
        </w:r>
        <w:r w:rsidR="00235E7D" w:rsidRPr="00E15217">
          <w:rPr>
            <w:rStyle w:val="Hyperlink"/>
            <w:rFonts w:ascii="Times New Roman" w:hAnsi="Times New Roman" w:cs="Times New Roman"/>
            <w:sz w:val="20"/>
            <w:szCs w:val="20"/>
            <w:u w:val="none"/>
          </w:rPr>
          <w:t xml:space="preserve"> Risk factors for plantar fasciitis: a matched case-control study. J Bone Joint </w:t>
        </w:r>
        <w:proofErr w:type="spellStart"/>
        <w:r w:rsidR="00235E7D" w:rsidRPr="00E15217">
          <w:rPr>
            <w:rStyle w:val="Hyperlink"/>
            <w:rFonts w:ascii="Times New Roman" w:hAnsi="Times New Roman" w:cs="Times New Roman"/>
            <w:sz w:val="20"/>
            <w:szCs w:val="20"/>
            <w:u w:val="none"/>
          </w:rPr>
          <w:t>Surg</w:t>
        </w:r>
        <w:proofErr w:type="spellEnd"/>
        <w:r w:rsidR="00235E7D" w:rsidRPr="00E15217">
          <w:rPr>
            <w:rStyle w:val="Hyperlink"/>
            <w:rFonts w:ascii="Times New Roman" w:hAnsi="Times New Roman" w:cs="Times New Roman"/>
            <w:sz w:val="20"/>
            <w:szCs w:val="20"/>
            <w:u w:val="none"/>
          </w:rPr>
          <w:t xml:space="preserve"> Am</w:t>
        </w:r>
        <w:r w:rsidR="00C00C17" w:rsidRPr="00E15217">
          <w:rPr>
            <w:rStyle w:val="Hyperlink"/>
            <w:rFonts w:ascii="Times New Roman" w:hAnsi="Times New Roman" w:cs="Times New Roman"/>
            <w:sz w:val="20"/>
            <w:szCs w:val="20"/>
            <w:u w:val="none"/>
          </w:rPr>
          <w:t xml:space="preserve"> 85:</w:t>
        </w:r>
        <w:r w:rsidR="00235E7D" w:rsidRPr="00E15217">
          <w:rPr>
            <w:rStyle w:val="Hyperlink"/>
            <w:rFonts w:ascii="Times New Roman" w:hAnsi="Times New Roman" w:cs="Times New Roman"/>
            <w:spacing w:val="3"/>
            <w:sz w:val="20"/>
            <w:szCs w:val="20"/>
            <w:u w:val="none"/>
          </w:rPr>
          <w:t xml:space="preserve"> </w:t>
        </w:r>
        <w:r w:rsidR="00235E7D" w:rsidRPr="00E15217">
          <w:rPr>
            <w:rStyle w:val="Hyperlink"/>
            <w:rFonts w:ascii="Times New Roman" w:hAnsi="Times New Roman" w:cs="Times New Roman"/>
            <w:sz w:val="20"/>
            <w:szCs w:val="20"/>
            <w:u w:val="none"/>
          </w:rPr>
          <w:t>872</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877.</w:t>
        </w:r>
      </w:hyperlink>
    </w:p>
    <w:p w14:paraId="21DD70AC" w14:textId="6B1AE901"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0" w:history="1">
        <w:proofErr w:type="spellStart"/>
        <w:r w:rsidR="001777A9" w:rsidRPr="00E15217">
          <w:rPr>
            <w:rStyle w:val="Hyperlink"/>
            <w:rFonts w:ascii="Times New Roman" w:hAnsi="Times New Roman" w:cs="Times New Roman"/>
            <w:sz w:val="20"/>
            <w:szCs w:val="20"/>
            <w:u w:val="none"/>
          </w:rPr>
          <w:t>Garippo</w:t>
        </w:r>
        <w:proofErr w:type="spellEnd"/>
        <w:r w:rsidR="00235E7D" w:rsidRPr="00E15217">
          <w:rPr>
            <w:rStyle w:val="Hyperlink"/>
            <w:rFonts w:ascii="Times New Roman" w:hAnsi="Times New Roman" w:cs="Times New Roman"/>
            <w:sz w:val="20"/>
            <w:szCs w:val="20"/>
            <w:u w:val="none"/>
          </w:rPr>
          <w:t xml:space="preserve"> </w:t>
        </w:r>
        <w:r w:rsidR="001777A9" w:rsidRPr="00E15217">
          <w:rPr>
            <w:rStyle w:val="Hyperlink"/>
            <w:rFonts w:ascii="Times New Roman" w:hAnsi="Times New Roman" w:cs="Times New Roman"/>
            <w:spacing w:val="-3"/>
            <w:sz w:val="20"/>
            <w:szCs w:val="20"/>
            <w:u w:val="none"/>
          </w:rPr>
          <w:t>G (2020)</w:t>
        </w:r>
        <w:r w:rsidR="00235E7D" w:rsidRPr="00E15217">
          <w:rPr>
            <w:rStyle w:val="Hyperlink"/>
            <w:rFonts w:ascii="Times New Roman" w:hAnsi="Times New Roman" w:cs="Times New Roman"/>
            <w:spacing w:val="-3"/>
            <w:sz w:val="20"/>
            <w:szCs w:val="20"/>
            <w:u w:val="none"/>
          </w:rPr>
          <w:t xml:space="preserve"> </w:t>
        </w:r>
        <w:r w:rsidR="00235E7D" w:rsidRPr="00E15217">
          <w:rPr>
            <w:rStyle w:val="Hyperlink"/>
            <w:rFonts w:ascii="Times New Roman" w:hAnsi="Times New Roman" w:cs="Times New Roman"/>
            <w:sz w:val="20"/>
            <w:szCs w:val="20"/>
            <w:u w:val="none"/>
          </w:rPr>
          <w:t>5 Jo</w:t>
        </w:r>
        <w:r w:rsidR="001777A9" w:rsidRPr="00E15217">
          <w:rPr>
            <w:rStyle w:val="Hyperlink"/>
            <w:rFonts w:ascii="Times New Roman" w:hAnsi="Times New Roman" w:cs="Times New Roman"/>
            <w:sz w:val="20"/>
            <w:szCs w:val="20"/>
            <w:u w:val="none"/>
          </w:rPr>
          <w:t>bs That Can Cause Foot Problems</w:t>
        </w:r>
        <w:r w:rsidR="00235E7D" w:rsidRPr="00E15217">
          <w:rPr>
            <w:rStyle w:val="Hyperlink"/>
            <w:rFonts w:ascii="Times New Roman" w:hAnsi="Times New Roman" w:cs="Times New Roman"/>
            <w:sz w:val="20"/>
            <w:szCs w:val="20"/>
            <w:u w:val="none"/>
          </w:rPr>
          <w:t>.</w:t>
        </w:r>
      </w:hyperlink>
    </w:p>
    <w:p w14:paraId="47384A67" w14:textId="7FBD8F77"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1" w:history="1">
        <w:r w:rsidR="001017A0" w:rsidRPr="00E15217">
          <w:rPr>
            <w:rStyle w:val="Hyperlink"/>
            <w:rFonts w:ascii="Times New Roman" w:hAnsi="Times New Roman" w:cs="Times New Roman"/>
            <w:sz w:val="20"/>
            <w:szCs w:val="20"/>
            <w:u w:val="none"/>
          </w:rPr>
          <w:t>Rice NE, Lang IA, Henley W,</w:t>
        </w:r>
        <w:r w:rsidR="00235E7D" w:rsidRPr="00E15217">
          <w:rPr>
            <w:rStyle w:val="Hyperlink"/>
            <w:rFonts w:ascii="Times New Roman" w:hAnsi="Times New Roman" w:cs="Times New Roman"/>
            <w:sz w:val="20"/>
            <w:szCs w:val="20"/>
            <w:u w:val="none"/>
          </w:rPr>
          <w:t xml:space="preserve"> </w:t>
        </w:r>
        <w:r w:rsidR="001017A0"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1017A0" w:rsidRPr="00E15217">
          <w:rPr>
            <w:rStyle w:val="Hyperlink"/>
            <w:rFonts w:ascii="Times New Roman" w:hAnsi="Times New Roman" w:cs="Times New Roman"/>
            <w:sz w:val="20"/>
            <w:szCs w:val="20"/>
            <w:u w:val="none"/>
          </w:rPr>
          <w:t xml:space="preserve"> (2018)</w:t>
        </w:r>
        <w:r w:rsidR="00235E7D" w:rsidRPr="00E15217">
          <w:rPr>
            <w:rStyle w:val="Hyperlink"/>
            <w:rFonts w:ascii="Times New Roman" w:hAnsi="Times New Roman" w:cs="Times New Roman"/>
            <w:sz w:val="20"/>
            <w:szCs w:val="20"/>
            <w:u w:val="none"/>
          </w:rPr>
          <w:t xml:space="preserve"> Common health predictors </w:t>
        </w:r>
        <w:r w:rsidR="00235E7D" w:rsidRPr="00E15217">
          <w:rPr>
            <w:rStyle w:val="Hyperlink"/>
            <w:rFonts w:ascii="Times New Roman" w:hAnsi="Times New Roman" w:cs="Times New Roman"/>
            <w:spacing w:val="-3"/>
            <w:sz w:val="20"/>
            <w:szCs w:val="20"/>
            <w:u w:val="none"/>
          </w:rPr>
          <w:t xml:space="preserve">of </w:t>
        </w:r>
        <w:r w:rsidR="00235E7D" w:rsidRPr="00E15217">
          <w:rPr>
            <w:rStyle w:val="Hyperlink"/>
            <w:rFonts w:ascii="Times New Roman" w:hAnsi="Times New Roman" w:cs="Times New Roman"/>
            <w:sz w:val="20"/>
            <w:szCs w:val="20"/>
            <w:u w:val="none"/>
          </w:rPr>
          <w:t>early retirement: findings from the English longitudinal study of ageing, Age and Ageing 40</w:t>
        </w:r>
        <w:r w:rsidR="001017A0"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 xml:space="preserve"> 54</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61.</w:t>
        </w:r>
      </w:hyperlink>
    </w:p>
    <w:p w14:paraId="558B3C0A" w14:textId="2B3DCF9E"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2" w:history="1">
        <w:r w:rsidR="00235E7D" w:rsidRPr="00E15217">
          <w:rPr>
            <w:rStyle w:val="Hyperlink"/>
            <w:rFonts w:ascii="Times New Roman" w:hAnsi="Times New Roman" w:cs="Times New Roman"/>
            <w:sz w:val="20"/>
            <w:szCs w:val="20"/>
            <w:u w:val="none"/>
          </w:rPr>
          <w:t xml:space="preserve">Staff </w:t>
        </w:r>
        <w:r w:rsidR="00727EB3" w:rsidRPr="00E15217">
          <w:rPr>
            <w:rStyle w:val="Hyperlink"/>
            <w:rFonts w:ascii="Times New Roman" w:hAnsi="Times New Roman" w:cs="Times New Roman"/>
            <w:spacing w:val="-3"/>
            <w:sz w:val="20"/>
            <w:szCs w:val="20"/>
            <w:u w:val="none"/>
          </w:rPr>
          <w:t>H (2021)</w:t>
        </w:r>
        <w:r w:rsidR="00235E7D" w:rsidRPr="00E15217">
          <w:rPr>
            <w:rStyle w:val="Hyperlink"/>
            <w:rFonts w:ascii="Times New Roman" w:hAnsi="Times New Roman" w:cs="Times New Roman"/>
            <w:spacing w:val="-3"/>
            <w:sz w:val="20"/>
            <w:szCs w:val="20"/>
            <w:u w:val="none"/>
          </w:rPr>
          <w:t xml:space="preserve"> </w:t>
        </w:r>
        <w:r w:rsidR="00235E7D" w:rsidRPr="00E15217">
          <w:rPr>
            <w:rStyle w:val="Hyperlink"/>
            <w:rFonts w:ascii="Times New Roman" w:hAnsi="Times New Roman" w:cs="Times New Roman"/>
            <w:sz w:val="20"/>
            <w:szCs w:val="20"/>
            <w:u w:val="none"/>
          </w:rPr>
          <w:t>Toe foo</w:t>
        </w:r>
        <w:r w:rsidR="00727EB3" w:rsidRPr="00E15217">
          <w:rPr>
            <w:rStyle w:val="Hyperlink"/>
            <w:rFonts w:ascii="Times New Roman" w:hAnsi="Times New Roman" w:cs="Times New Roman"/>
            <w:sz w:val="20"/>
            <w:szCs w:val="20"/>
            <w:u w:val="none"/>
          </w:rPr>
          <w:t>t and ankle problems non injury.</w:t>
        </w:r>
      </w:hyperlink>
    </w:p>
    <w:p w14:paraId="598B37AE" w14:textId="19C8B52C"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3" w:history="1">
        <w:r w:rsidR="00993398" w:rsidRPr="00E15217">
          <w:rPr>
            <w:rStyle w:val="Hyperlink"/>
            <w:rFonts w:ascii="Times New Roman" w:hAnsi="Times New Roman" w:cs="Times New Roman"/>
            <w:sz w:val="20"/>
            <w:szCs w:val="20"/>
            <w:u w:val="none"/>
          </w:rPr>
          <w:t xml:space="preserve">Hendry GJ, </w:t>
        </w:r>
        <w:proofErr w:type="spellStart"/>
        <w:r w:rsidR="00993398" w:rsidRPr="00E15217">
          <w:rPr>
            <w:rStyle w:val="Hyperlink"/>
            <w:rFonts w:ascii="Times New Roman" w:hAnsi="Times New Roman" w:cs="Times New Roman"/>
            <w:sz w:val="20"/>
            <w:szCs w:val="20"/>
            <w:u w:val="none"/>
          </w:rPr>
          <w:t>Fenocchi</w:t>
        </w:r>
        <w:proofErr w:type="spellEnd"/>
        <w:r w:rsidR="00993398" w:rsidRPr="00E15217">
          <w:rPr>
            <w:rStyle w:val="Hyperlink"/>
            <w:rFonts w:ascii="Times New Roman" w:hAnsi="Times New Roman" w:cs="Times New Roman"/>
            <w:sz w:val="20"/>
            <w:szCs w:val="20"/>
            <w:u w:val="none"/>
          </w:rPr>
          <w:t xml:space="preserve"> L, Woodburn J, et al</w:t>
        </w:r>
        <w:r w:rsidR="00235E7D" w:rsidRPr="00E15217">
          <w:rPr>
            <w:rStyle w:val="Hyperlink"/>
            <w:rFonts w:ascii="Times New Roman" w:hAnsi="Times New Roman" w:cs="Times New Roman"/>
            <w:sz w:val="20"/>
            <w:szCs w:val="20"/>
            <w:u w:val="none"/>
          </w:rPr>
          <w:t>.</w:t>
        </w:r>
        <w:r w:rsidR="00993398" w:rsidRPr="00E15217">
          <w:rPr>
            <w:rStyle w:val="Hyperlink"/>
            <w:rFonts w:ascii="Times New Roman" w:hAnsi="Times New Roman" w:cs="Times New Roman"/>
            <w:sz w:val="20"/>
            <w:szCs w:val="20"/>
            <w:u w:val="none"/>
          </w:rPr>
          <w:t xml:space="preserve"> (2018)</w:t>
        </w:r>
        <w:r w:rsidR="00235E7D" w:rsidRPr="00E15217">
          <w:rPr>
            <w:rStyle w:val="Hyperlink"/>
            <w:rFonts w:ascii="Times New Roman" w:hAnsi="Times New Roman" w:cs="Times New Roman"/>
            <w:sz w:val="20"/>
            <w:szCs w:val="20"/>
            <w:u w:val="none"/>
          </w:rPr>
          <w:t xml:space="preserve"> Foot pain and foot health in an educated population of adults: results from the Glasgow Caledonian University Alumni Foot Health Survey. J Foot Ankle Res</w:t>
        </w:r>
        <w:r w:rsidR="00E065BA" w:rsidRPr="00E15217">
          <w:rPr>
            <w:rStyle w:val="Hyperlink"/>
            <w:rFonts w:ascii="Times New Roman" w:hAnsi="Times New Roman" w:cs="Times New Roman"/>
            <w:sz w:val="20"/>
            <w:szCs w:val="20"/>
            <w:u w:val="none"/>
          </w:rPr>
          <w:t xml:space="preserve"> </w:t>
        </w:r>
        <w:r w:rsidR="00235E7D" w:rsidRPr="00E15217">
          <w:rPr>
            <w:rStyle w:val="Hyperlink"/>
            <w:rFonts w:ascii="Times New Roman" w:hAnsi="Times New Roman" w:cs="Times New Roman"/>
            <w:sz w:val="20"/>
            <w:szCs w:val="20"/>
            <w:u w:val="none"/>
          </w:rPr>
          <w:t>11:</w:t>
        </w:r>
        <w:r w:rsidR="00993398" w:rsidRPr="00E15217">
          <w:rPr>
            <w:rStyle w:val="Hyperlink"/>
            <w:rFonts w:ascii="Times New Roman" w:hAnsi="Times New Roman" w:cs="Times New Roman"/>
            <w:sz w:val="20"/>
            <w:szCs w:val="20"/>
            <w:u w:val="none"/>
          </w:rPr>
          <w:t xml:space="preserve"> </w:t>
        </w:r>
        <w:r w:rsidR="00235E7D" w:rsidRPr="00E15217">
          <w:rPr>
            <w:rStyle w:val="Hyperlink"/>
            <w:rFonts w:ascii="Times New Roman" w:hAnsi="Times New Roman" w:cs="Times New Roman"/>
            <w:sz w:val="20"/>
            <w:szCs w:val="20"/>
            <w:u w:val="none"/>
          </w:rPr>
          <w:t>48.</w:t>
        </w:r>
      </w:hyperlink>
    </w:p>
    <w:p w14:paraId="4CE3E534" w14:textId="627E6431"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4" w:history="1">
        <w:proofErr w:type="spellStart"/>
        <w:r w:rsidR="00584EF3" w:rsidRPr="00E15217">
          <w:rPr>
            <w:rStyle w:val="Hyperlink"/>
            <w:rFonts w:ascii="Times New Roman" w:hAnsi="Times New Roman" w:cs="Times New Roman"/>
            <w:sz w:val="20"/>
            <w:szCs w:val="20"/>
            <w:u w:val="none"/>
          </w:rPr>
          <w:t>Getie</w:t>
        </w:r>
        <w:proofErr w:type="spellEnd"/>
        <w:r w:rsidR="00584EF3" w:rsidRPr="00E15217">
          <w:rPr>
            <w:rStyle w:val="Hyperlink"/>
            <w:rFonts w:ascii="Times New Roman" w:hAnsi="Times New Roman" w:cs="Times New Roman"/>
            <w:sz w:val="20"/>
            <w:szCs w:val="20"/>
            <w:u w:val="none"/>
          </w:rPr>
          <w:t xml:space="preserve"> K,</w:t>
        </w:r>
        <w:r w:rsidR="002C08A0" w:rsidRPr="00E15217">
          <w:rPr>
            <w:rStyle w:val="Hyperlink"/>
            <w:rFonts w:ascii="Times New Roman" w:hAnsi="Times New Roman" w:cs="Times New Roman"/>
            <w:sz w:val="20"/>
            <w:szCs w:val="20"/>
            <w:u w:val="none"/>
          </w:rPr>
          <w:t xml:space="preserve"> </w:t>
        </w:r>
        <w:proofErr w:type="spellStart"/>
        <w:r w:rsidR="002C08A0" w:rsidRPr="00E15217">
          <w:rPr>
            <w:rStyle w:val="Hyperlink"/>
            <w:rFonts w:ascii="Times New Roman" w:hAnsi="Times New Roman" w:cs="Times New Roman"/>
            <w:sz w:val="20"/>
            <w:szCs w:val="20"/>
            <w:u w:val="none"/>
          </w:rPr>
          <w:t>Gebreslassie</w:t>
        </w:r>
        <w:proofErr w:type="spellEnd"/>
        <w:r w:rsidR="002C08A0" w:rsidRPr="00E15217">
          <w:rPr>
            <w:rStyle w:val="Hyperlink"/>
            <w:rFonts w:ascii="Times New Roman" w:hAnsi="Times New Roman" w:cs="Times New Roman"/>
            <w:sz w:val="20"/>
            <w:szCs w:val="20"/>
            <w:u w:val="none"/>
          </w:rPr>
          <w:t xml:space="preserve"> K, </w:t>
        </w:r>
        <w:proofErr w:type="spellStart"/>
        <w:r w:rsidR="002C08A0" w:rsidRPr="00E15217">
          <w:rPr>
            <w:rStyle w:val="Hyperlink"/>
            <w:rFonts w:ascii="Times New Roman" w:hAnsi="Times New Roman" w:cs="Times New Roman"/>
            <w:sz w:val="20"/>
            <w:szCs w:val="20"/>
            <w:u w:val="none"/>
          </w:rPr>
          <w:t>Alemu</w:t>
        </w:r>
        <w:proofErr w:type="spellEnd"/>
        <w:r w:rsidR="002C08A0" w:rsidRPr="00E15217">
          <w:rPr>
            <w:rStyle w:val="Hyperlink"/>
            <w:rFonts w:ascii="Times New Roman" w:hAnsi="Times New Roman" w:cs="Times New Roman"/>
            <w:sz w:val="20"/>
            <w:szCs w:val="20"/>
            <w:u w:val="none"/>
          </w:rPr>
          <w:t xml:space="preserve"> K,</w:t>
        </w:r>
        <w:r w:rsidR="00235E7D" w:rsidRPr="00E15217">
          <w:rPr>
            <w:rStyle w:val="Hyperlink"/>
            <w:rFonts w:ascii="Times New Roman" w:hAnsi="Times New Roman" w:cs="Times New Roman"/>
            <w:sz w:val="20"/>
            <w:szCs w:val="20"/>
            <w:u w:val="none"/>
          </w:rPr>
          <w:t xml:space="preserve"> et al.</w:t>
        </w:r>
        <w:r w:rsidR="00584EF3" w:rsidRPr="00E15217">
          <w:rPr>
            <w:rStyle w:val="Hyperlink"/>
            <w:rFonts w:ascii="Times New Roman" w:hAnsi="Times New Roman" w:cs="Times New Roman"/>
            <w:sz w:val="20"/>
            <w:szCs w:val="20"/>
            <w:u w:val="none"/>
          </w:rPr>
          <w:t xml:space="preserve"> (2021)</w:t>
        </w:r>
        <w:r w:rsidR="00235E7D" w:rsidRPr="00E15217">
          <w:rPr>
            <w:rStyle w:val="Hyperlink"/>
            <w:rFonts w:ascii="Times New Roman" w:hAnsi="Times New Roman" w:cs="Times New Roman"/>
            <w:sz w:val="20"/>
            <w:szCs w:val="20"/>
            <w:u w:val="none"/>
          </w:rPr>
          <w:t xml:space="preserve"> Ankle and Foot Pain and </w:t>
        </w:r>
        <w:proofErr w:type="spellStart"/>
        <w:r w:rsidR="00235E7D" w:rsidRPr="00E15217">
          <w:rPr>
            <w:rStyle w:val="Hyperlink"/>
            <w:rFonts w:ascii="Times New Roman" w:hAnsi="Times New Roman" w:cs="Times New Roman"/>
            <w:sz w:val="20"/>
            <w:szCs w:val="20"/>
            <w:u w:val="none"/>
          </w:rPr>
          <w:t>sssociated</w:t>
        </w:r>
        <w:proofErr w:type="spellEnd"/>
        <w:r w:rsidR="00235E7D" w:rsidRPr="00E15217">
          <w:rPr>
            <w:rStyle w:val="Hyperlink"/>
            <w:rFonts w:ascii="Times New Roman" w:hAnsi="Times New Roman" w:cs="Times New Roman"/>
            <w:sz w:val="20"/>
            <w:szCs w:val="20"/>
            <w:u w:val="none"/>
          </w:rPr>
          <w:t xml:space="preserve"> factors among nurses at </w:t>
        </w:r>
        <w:proofErr w:type="spellStart"/>
        <w:r w:rsidR="00235E7D" w:rsidRPr="00E15217">
          <w:rPr>
            <w:rStyle w:val="Hyperlink"/>
            <w:rFonts w:ascii="Times New Roman" w:hAnsi="Times New Roman" w:cs="Times New Roman"/>
            <w:sz w:val="20"/>
            <w:szCs w:val="20"/>
            <w:u w:val="none"/>
          </w:rPr>
          <w:t>Ayder</w:t>
        </w:r>
        <w:proofErr w:type="spellEnd"/>
        <w:r w:rsidR="00235E7D" w:rsidRPr="00E15217">
          <w:rPr>
            <w:rStyle w:val="Hyperlink"/>
            <w:rFonts w:ascii="Times New Roman" w:hAnsi="Times New Roman" w:cs="Times New Roman"/>
            <w:sz w:val="20"/>
            <w:szCs w:val="20"/>
            <w:u w:val="none"/>
          </w:rPr>
          <w:t xml:space="preserve"> Comprehensive Specialized Hospital, </w:t>
        </w:r>
        <w:proofErr w:type="spellStart"/>
        <w:r w:rsidR="00235E7D" w:rsidRPr="00E15217">
          <w:rPr>
            <w:rStyle w:val="Hyperlink"/>
            <w:rFonts w:ascii="Times New Roman" w:hAnsi="Times New Roman" w:cs="Times New Roman"/>
            <w:sz w:val="20"/>
            <w:szCs w:val="20"/>
            <w:u w:val="none"/>
          </w:rPr>
          <w:t>Mekelle</w:t>
        </w:r>
        <w:proofErr w:type="spellEnd"/>
        <w:r w:rsidR="00235E7D" w:rsidRPr="00E15217">
          <w:rPr>
            <w:rStyle w:val="Hyperlink"/>
            <w:rFonts w:ascii="Times New Roman" w:hAnsi="Times New Roman" w:cs="Times New Roman"/>
            <w:sz w:val="20"/>
            <w:szCs w:val="20"/>
            <w:u w:val="none"/>
          </w:rPr>
          <w:t>, Ethiopia: cross-secti</w:t>
        </w:r>
        <w:r w:rsidR="00584EF3" w:rsidRPr="00E15217">
          <w:rPr>
            <w:rStyle w:val="Hyperlink"/>
            <w:rFonts w:ascii="Times New Roman" w:hAnsi="Times New Roman" w:cs="Times New Roman"/>
            <w:sz w:val="20"/>
            <w:szCs w:val="20"/>
            <w:u w:val="none"/>
          </w:rPr>
          <w:t>onal study. J Pain Res14:</w:t>
        </w:r>
        <w:r w:rsidR="00235E7D" w:rsidRPr="00E15217">
          <w:rPr>
            <w:rStyle w:val="Hyperlink"/>
            <w:rFonts w:ascii="Times New Roman" w:hAnsi="Times New Roman" w:cs="Times New Roman"/>
            <w:spacing w:val="5"/>
            <w:sz w:val="20"/>
            <w:szCs w:val="20"/>
            <w:u w:val="none"/>
          </w:rPr>
          <w:t xml:space="preserve"> </w:t>
        </w:r>
        <w:r w:rsidR="00235E7D" w:rsidRPr="00E15217">
          <w:rPr>
            <w:rStyle w:val="Hyperlink"/>
            <w:rFonts w:ascii="Times New Roman" w:hAnsi="Times New Roman" w:cs="Times New Roman"/>
            <w:sz w:val="20"/>
            <w:szCs w:val="20"/>
            <w:u w:val="none"/>
          </w:rPr>
          <w:t>83-92.</w:t>
        </w:r>
      </w:hyperlink>
    </w:p>
    <w:p w14:paraId="5DDCD14F" w14:textId="62D69766"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5" w:history="1">
        <w:proofErr w:type="spellStart"/>
        <w:r w:rsidR="002E7D80" w:rsidRPr="00E15217">
          <w:rPr>
            <w:rStyle w:val="Hyperlink"/>
            <w:rFonts w:ascii="Times New Roman" w:hAnsi="Times New Roman" w:cs="Times New Roman"/>
            <w:sz w:val="20"/>
            <w:szCs w:val="20"/>
            <w:u w:val="none"/>
          </w:rPr>
          <w:t>Mølgaard</w:t>
        </w:r>
        <w:proofErr w:type="spellEnd"/>
        <w:r w:rsidR="002E7D80" w:rsidRPr="00E15217">
          <w:rPr>
            <w:rStyle w:val="Hyperlink"/>
            <w:rFonts w:ascii="Times New Roman" w:hAnsi="Times New Roman" w:cs="Times New Roman"/>
            <w:sz w:val="20"/>
            <w:szCs w:val="20"/>
            <w:u w:val="none"/>
          </w:rPr>
          <w:t xml:space="preserve"> C, </w:t>
        </w:r>
        <w:proofErr w:type="spellStart"/>
        <w:r w:rsidR="002E7D80" w:rsidRPr="00E15217">
          <w:rPr>
            <w:rStyle w:val="Hyperlink"/>
            <w:rFonts w:ascii="Times New Roman" w:hAnsi="Times New Roman" w:cs="Times New Roman"/>
            <w:sz w:val="20"/>
            <w:szCs w:val="20"/>
            <w:u w:val="none"/>
          </w:rPr>
          <w:t>Lundbye</w:t>
        </w:r>
        <w:proofErr w:type="spellEnd"/>
        <w:r w:rsidR="002E7D80" w:rsidRPr="00E15217">
          <w:rPr>
            <w:rStyle w:val="Hyperlink"/>
            <w:rFonts w:ascii="Times New Roman" w:hAnsi="Times New Roman" w:cs="Times New Roman"/>
            <w:sz w:val="20"/>
            <w:szCs w:val="20"/>
            <w:u w:val="none"/>
          </w:rPr>
          <w:t>-Christensen S,</w:t>
        </w:r>
        <w:r w:rsidR="00235E7D" w:rsidRPr="00E15217">
          <w:rPr>
            <w:rStyle w:val="Hyperlink"/>
            <w:rFonts w:ascii="Times New Roman" w:hAnsi="Times New Roman" w:cs="Times New Roman"/>
            <w:sz w:val="20"/>
            <w:szCs w:val="20"/>
            <w:u w:val="none"/>
          </w:rPr>
          <w:t xml:space="preserve"> </w:t>
        </w:r>
        <w:r w:rsidR="002E7D80"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2E7D80" w:rsidRPr="00E15217">
          <w:rPr>
            <w:rStyle w:val="Hyperlink"/>
            <w:rFonts w:ascii="Times New Roman" w:hAnsi="Times New Roman" w:cs="Times New Roman"/>
            <w:sz w:val="20"/>
            <w:szCs w:val="20"/>
            <w:u w:val="none"/>
          </w:rPr>
          <w:t xml:space="preserve"> (2010)</w:t>
        </w:r>
        <w:r w:rsidR="00235E7D" w:rsidRPr="00E15217">
          <w:rPr>
            <w:rStyle w:val="Hyperlink"/>
            <w:rFonts w:ascii="Times New Roman" w:hAnsi="Times New Roman" w:cs="Times New Roman"/>
            <w:sz w:val="20"/>
            <w:szCs w:val="20"/>
            <w:u w:val="none"/>
          </w:rPr>
          <w:t xml:space="preserve"> High prevalence of foot problems in the Danish population: a survey </w:t>
        </w:r>
        <w:r w:rsidR="00235E7D" w:rsidRPr="00E15217">
          <w:rPr>
            <w:rStyle w:val="Hyperlink"/>
            <w:rFonts w:ascii="Times New Roman" w:hAnsi="Times New Roman" w:cs="Times New Roman"/>
            <w:spacing w:val="-3"/>
            <w:sz w:val="20"/>
            <w:szCs w:val="20"/>
            <w:u w:val="none"/>
          </w:rPr>
          <w:t xml:space="preserve">of </w:t>
        </w:r>
        <w:r w:rsidR="00235E7D" w:rsidRPr="00E15217">
          <w:rPr>
            <w:rStyle w:val="Hyperlink"/>
            <w:rFonts w:ascii="Times New Roman" w:hAnsi="Times New Roman" w:cs="Times New Roman"/>
            <w:sz w:val="20"/>
            <w:szCs w:val="20"/>
            <w:u w:val="none"/>
          </w:rPr>
          <w:t>causes and a</w:t>
        </w:r>
        <w:r w:rsidR="002E7D80" w:rsidRPr="00E15217">
          <w:rPr>
            <w:rStyle w:val="Hyperlink"/>
            <w:rFonts w:ascii="Times New Roman" w:hAnsi="Times New Roman" w:cs="Times New Roman"/>
            <w:sz w:val="20"/>
            <w:szCs w:val="20"/>
            <w:u w:val="none"/>
          </w:rPr>
          <w:t>ssociations. The Foot 20:</w:t>
        </w:r>
        <w:r w:rsidR="00235E7D" w:rsidRPr="00E15217">
          <w:rPr>
            <w:rStyle w:val="Hyperlink"/>
            <w:rFonts w:ascii="Times New Roman" w:hAnsi="Times New Roman" w:cs="Times New Roman"/>
            <w:spacing w:val="1"/>
            <w:sz w:val="20"/>
            <w:szCs w:val="20"/>
            <w:u w:val="none"/>
          </w:rPr>
          <w:t xml:space="preserve"> </w:t>
        </w:r>
        <w:r w:rsidR="00235E7D" w:rsidRPr="00E15217">
          <w:rPr>
            <w:rStyle w:val="Hyperlink"/>
            <w:rFonts w:ascii="Times New Roman" w:hAnsi="Times New Roman" w:cs="Times New Roman"/>
            <w:sz w:val="20"/>
            <w:szCs w:val="20"/>
            <w:u w:val="none"/>
          </w:rPr>
          <w:t>7-11.</w:t>
        </w:r>
      </w:hyperlink>
    </w:p>
    <w:p w14:paraId="7B56A03B" w14:textId="76AACF6A"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6" w:history="1">
        <w:proofErr w:type="spellStart"/>
        <w:r w:rsidR="009F1E58" w:rsidRPr="00E15217">
          <w:rPr>
            <w:rStyle w:val="Hyperlink"/>
            <w:rFonts w:ascii="Times New Roman" w:hAnsi="Times New Roman" w:cs="Times New Roman"/>
            <w:sz w:val="20"/>
            <w:szCs w:val="20"/>
            <w:u w:val="none"/>
          </w:rPr>
          <w:t>Stolt</w:t>
        </w:r>
        <w:proofErr w:type="spellEnd"/>
        <w:r w:rsidR="00235E7D" w:rsidRPr="00E15217">
          <w:rPr>
            <w:rStyle w:val="Hyperlink"/>
            <w:rFonts w:ascii="Times New Roman" w:hAnsi="Times New Roman" w:cs="Times New Roman"/>
            <w:sz w:val="20"/>
            <w:szCs w:val="20"/>
            <w:u w:val="none"/>
          </w:rPr>
          <w:t xml:space="preserve"> </w:t>
        </w:r>
        <w:r w:rsidR="009F1E58" w:rsidRPr="00E15217">
          <w:rPr>
            <w:rStyle w:val="Hyperlink"/>
            <w:rFonts w:ascii="Times New Roman" w:hAnsi="Times New Roman" w:cs="Times New Roman"/>
            <w:sz w:val="20"/>
            <w:szCs w:val="20"/>
            <w:u w:val="none"/>
          </w:rPr>
          <w:t xml:space="preserve">M, </w:t>
        </w:r>
        <w:proofErr w:type="spellStart"/>
        <w:r w:rsidR="009F1E58" w:rsidRPr="00E15217">
          <w:rPr>
            <w:rStyle w:val="Hyperlink"/>
            <w:rFonts w:ascii="Times New Roman" w:hAnsi="Times New Roman" w:cs="Times New Roman"/>
            <w:sz w:val="20"/>
            <w:szCs w:val="20"/>
            <w:u w:val="none"/>
          </w:rPr>
          <w:t>Suhonen</w:t>
        </w:r>
        <w:proofErr w:type="spellEnd"/>
        <w:r w:rsidR="009F1E58" w:rsidRPr="00E15217">
          <w:rPr>
            <w:rStyle w:val="Hyperlink"/>
            <w:rFonts w:ascii="Times New Roman" w:hAnsi="Times New Roman" w:cs="Times New Roman"/>
            <w:sz w:val="20"/>
            <w:szCs w:val="20"/>
            <w:u w:val="none"/>
          </w:rPr>
          <w:t xml:space="preserve"> R, </w:t>
        </w:r>
        <w:proofErr w:type="spellStart"/>
        <w:r w:rsidR="009F1E58" w:rsidRPr="00E15217">
          <w:rPr>
            <w:rStyle w:val="Hyperlink"/>
            <w:rFonts w:ascii="Times New Roman" w:hAnsi="Times New Roman" w:cs="Times New Roman"/>
            <w:sz w:val="20"/>
            <w:szCs w:val="20"/>
            <w:u w:val="none"/>
          </w:rPr>
          <w:t>Virolainen</w:t>
        </w:r>
        <w:proofErr w:type="spellEnd"/>
        <w:r w:rsidR="009F1E58" w:rsidRPr="00E15217">
          <w:rPr>
            <w:rStyle w:val="Hyperlink"/>
            <w:rFonts w:ascii="Times New Roman" w:hAnsi="Times New Roman" w:cs="Times New Roman"/>
            <w:sz w:val="20"/>
            <w:szCs w:val="20"/>
            <w:u w:val="none"/>
          </w:rPr>
          <w:t xml:space="preserve"> P, et al. (2016)</w:t>
        </w:r>
        <w:r w:rsidR="00235E7D" w:rsidRPr="00E15217">
          <w:rPr>
            <w:rStyle w:val="Hyperlink"/>
            <w:rFonts w:ascii="Times New Roman" w:hAnsi="Times New Roman" w:cs="Times New Roman"/>
            <w:sz w:val="20"/>
            <w:szCs w:val="20"/>
            <w:u w:val="none"/>
          </w:rPr>
          <w:t xml:space="preserve"> Lower extremity</w:t>
        </w:r>
        <w:r w:rsidR="00235E7D" w:rsidRPr="00E15217">
          <w:rPr>
            <w:rStyle w:val="Hyperlink"/>
            <w:rFonts w:ascii="Times New Roman" w:hAnsi="Times New Roman" w:cs="Times New Roman"/>
            <w:spacing w:val="-22"/>
            <w:sz w:val="20"/>
            <w:szCs w:val="20"/>
            <w:u w:val="none"/>
          </w:rPr>
          <w:t xml:space="preserve"> </w:t>
        </w:r>
        <w:r w:rsidR="00235E7D" w:rsidRPr="00E15217">
          <w:rPr>
            <w:rStyle w:val="Hyperlink"/>
            <w:rFonts w:ascii="Times New Roman" w:hAnsi="Times New Roman" w:cs="Times New Roman"/>
            <w:sz w:val="20"/>
            <w:szCs w:val="20"/>
            <w:u w:val="none"/>
          </w:rPr>
          <w:t xml:space="preserve">musculoskeletal disorders in nurses: a narrative literature review. </w:t>
        </w:r>
        <w:proofErr w:type="spellStart"/>
        <w:r w:rsidR="009F1E58" w:rsidRPr="00E15217">
          <w:rPr>
            <w:rStyle w:val="Hyperlink"/>
            <w:rFonts w:ascii="Times New Roman" w:hAnsi="Times New Roman" w:cs="Times New Roman"/>
            <w:sz w:val="20"/>
            <w:szCs w:val="20"/>
            <w:u w:val="none"/>
          </w:rPr>
          <w:t>Scand</w:t>
        </w:r>
        <w:proofErr w:type="spellEnd"/>
        <w:r w:rsidR="009F1E58" w:rsidRPr="00E15217">
          <w:rPr>
            <w:rStyle w:val="Hyperlink"/>
            <w:rFonts w:ascii="Times New Roman" w:hAnsi="Times New Roman" w:cs="Times New Roman"/>
            <w:sz w:val="20"/>
            <w:szCs w:val="20"/>
            <w:u w:val="none"/>
          </w:rPr>
          <w:t xml:space="preserve"> J Public Health 44:</w:t>
        </w:r>
        <w:r w:rsidR="00235E7D" w:rsidRPr="00E15217">
          <w:rPr>
            <w:rStyle w:val="Hyperlink"/>
            <w:rFonts w:ascii="Times New Roman" w:hAnsi="Times New Roman" w:cs="Times New Roman"/>
            <w:sz w:val="20"/>
            <w:szCs w:val="20"/>
            <w:u w:val="none"/>
          </w:rPr>
          <w:t xml:space="preserve"> 106</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 xml:space="preserve"> 115</w:t>
        </w:r>
      </w:hyperlink>
    </w:p>
    <w:p w14:paraId="454E0426" w14:textId="50013C2B"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7" w:history="1">
        <w:proofErr w:type="spellStart"/>
        <w:r w:rsidR="00D44BFC" w:rsidRPr="00E15217">
          <w:rPr>
            <w:rStyle w:val="Hyperlink"/>
            <w:rFonts w:ascii="Times New Roman" w:hAnsi="Times New Roman" w:cs="Times New Roman"/>
            <w:spacing w:val="-4"/>
            <w:sz w:val="20"/>
            <w:szCs w:val="20"/>
            <w:u w:val="none"/>
          </w:rPr>
          <w:t>Tojo</w:t>
        </w:r>
        <w:proofErr w:type="spellEnd"/>
        <w:r w:rsidR="00235E7D" w:rsidRPr="00E15217">
          <w:rPr>
            <w:rStyle w:val="Hyperlink"/>
            <w:rFonts w:ascii="Times New Roman" w:hAnsi="Times New Roman" w:cs="Times New Roman"/>
            <w:spacing w:val="-4"/>
            <w:sz w:val="20"/>
            <w:szCs w:val="20"/>
            <w:u w:val="none"/>
          </w:rPr>
          <w:t xml:space="preserve"> </w:t>
        </w:r>
        <w:r w:rsidR="00D44BFC" w:rsidRPr="00E15217">
          <w:rPr>
            <w:rStyle w:val="Hyperlink"/>
            <w:rFonts w:ascii="Times New Roman" w:hAnsi="Times New Roman" w:cs="Times New Roman"/>
            <w:sz w:val="20"/>
            <w:szCs w:val="20"/>
            <w:u w:val="none"/>
          </w:rPr>
          <w:t>M, Satoshi Y, Naoko A,</w:t>
        </w:r>
        <w:r w:rsidR="00235E7D" w:rsidRPr="00E15217">
          <w:rPr>
            <w:rStyle w:val="Hyperlink"/>
            <w:rFonts w:ascii="Times New Roman" w:hAnsi="Times New Roman" w:cs="Times New Roman"/>
            <w:sz w:val="20"/>
            <w:szCs w:val="20"/>
            <w:u w:val="none"/>
          </w:rPr>
          <w:t xml:space="preserve"> et al.</w:t>
        </w:r>
        <w:r w:rsidR="00D44BFC" w:rsidRPr="00E15217">
          <w:rPr>
            <w:rStyle w:val="Hyperlink"/>
            <w:rFonts w:ascii="Times New Roman" w:hAnsi="Times New Roman" w:cs="Times New Roman"/>
            <w:sz w:val="20"/>
            <w:szCs w:val="20"/>
            <w:u w:val="none"/>
          </w:rPr>
          <w:t xml:space="preserve"> (2018)</w:t>
        </w:r>
        <w:r w:rsidR="00235E7D" w:rsidRPr="00E15217">
          <w:rPr>
            <w:rStyle w:val="Hyperlink"/>
            <w:rFonts w:ascii="Times New Roman" w:hAnsi="Times New Roman" w:cs="Times New Roman"/>
            <w:sz w:val="20"/>
            <w:szCs w:val="20"/>
            <w:u w:val="none"/>
          </w:rPr>
          <w:t xml:space="preserve"> Prevalence and associated factors of foot and ankle pain among nurses at a university hospital in Japan: a cross-sectional study. </w:t>
        </w:r>
        <w:r w:rsidR="00D44BFC" w:rsidRPr="00E15217">
          <w:rPr>
            <w:rStyle w:val="Hyperlink"/>
            <w:rFonts w:ascii="Times New Roman" w:hAnsi="Times New Roman" w:cs="Times New Roman"/>
            <w:sz w:val="20"/>
            <w:szCs w:val="20"/>
            <w:u w:val="none"/>
          </w:rPr>
          <w:t xml:space="preserve">J </w:t>
        </w:r>
        <w:proofErr w:type="spellStart"/>
        <w:r w:rsidR="00D44BFC" w:rsidRPr="00E15217">
          <w:rPr>
            <w:rStyle w:val="Hyperlink"/>
            <w:rFonts w:ascii="Times New Roman" w:hAnsi="Times New Roman" w:cs="Times New Roman"/>
            <w:sz w:val="20"/>
            <w:szCs w:val="20"/>
            <w:u w:val="none"/>
          </w:rPr>
          <w:t>Occup</w:t>
        </w:r>
        <w:proofErr w:type="spellEnd"/>
        <w:r w:rsidR="00D44BFC" w:rsidRPr="00E15217">
          <w:rPr>
            <w:rStyle w:val="Hyperlink"/>
            <w:rFonts w:ascii="Times New Roman" w:hAnsi="Times New Roman" w:cs="Times New Roman"/>
            <w:sz w:val="20"/>
            <w:szCs w:val="20"/>
            <w:u w:val="none"/>
          </w:rPr>
          <w:t xml:space="preserve"> Health 60:</w:t>
        </w:r>
        <w:r w:rsidR="00235E7D" w:rsidRPr="00E15217">
          <w:rPr>
            <w:rStyle w:val="Hyperlink"/>
            <w:rFonts w:ascii="Times New Roman" w:hAnsi="Times New Roman" w:cs="Times New Roman"/>
            <w:spacing w:val="-13"/>
            <w:sz w:val="20"/>
            <w:szCs w:val="20"/>
            <w:u w:val="none"/>
          </w:rPr>
          <w:t xml:space="preserve"> </w:t>
        </w:r>
        <w:r w:rsidR="00235E7D" w:rsidRPr="00E15217">
          <w:rPr>
            <w:rStyle w:val="Hyperlink"/>
            <w:rFonts w:ascii="Times New Roman" w:hAnsi="Times New Roman" w:cs="Times New Roman"/>
            <w:sz w:val="20"/>
            <w:szCs w:val="20"/>
            <w:u w:val="none"/>
          </w:rPr>
          <w:t>132-139</w:t>
        </w:r>
      </w:hyperlink>
    </w:p>
    <w:p w14:paraId="5D020470" w14:textId="168CE128"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8" w:history="1">
        <w:r w:rsidR="00235E7D" w:rsidRPr="00E15217">
          <w:rPr>
            <w:rStyle w:val="Hyperlink"/>
            <w:rFonts w:ascii="Times New Roman" w:hAnsi="Times New Roman" w:cs="Times New Roman"/>
            <w:sz w:val="20"/>
            <w:szCs w:val="20"/>
            <w:u w:val="none"/>
          </w:rPr>
          <w:t>Institute for Preventative Foot Health (IPFH). National Foot health Assessment.</w:t>
        </w:r>
      </w:hyperlink>
      <w:r w:rsidR="00235E7D" w:rsidRPr="00E15217">
        <w:rPr>
          <w:rFonts w:ascii="Times New Roman" w:hAnsi="Times New Roman" w:cs="Times New Roman"/>
          <w:sz w:val="20"/>
          <w:szCs w:val="20"/>
        </w:rPr>
        <w:t xml:space="preserve"> </w:t>
      </w:r>
    </w:p>
    <w:p w14:paraId="31712656" w14:textId="2B9D2E8A"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19" w:history="1">
        <w:proofErr w:type="spellStart"/>
        <w:r w:rsidR="00961EB1" w:rsidRPr="00E15217">
          <w:rPr>
            <w:rStyle w:val="Hyperlink"/>
            <w:rFonts w:ascii="Times New Roman" w:hAnsi="Times New Roman" w:cs="Times New Roman"/>
            <w:sz w:val="20"/>
            <w:szCs w:val="20"/>
            <w:u w:val="none"/>
          </w:rPr>
          <w:t>Agyekum</w:t>
        </w:r>
        <w:proofErr w:type="spellEnd"/>
        <w:r w:rsidR="00961EB1" w:rsidRPr="00E15217">
          <w:rPr>
            <w:rStyle w:val="Hyperlink"/>
            <w:rFonts w:ascii="Times New Roman" w:hAnsi="Times New Roman" w:cs="Times New Roman"/>
            <w:sz w:val="20"/>
            <w:szCs w:val="20"/>
            <w:u w:val="none"/>
          </w:rPr>
          <w:t xml:space="preserve"> EK, Ma K (2021)</w:t>
        </w:r>
        <w:r w:rsidR="00235E7D" w:rsidRPr="00E15217">
          <w:rPr>
            <w:rStyle w:val="Hyperlink"/>
            <w:rFonts w:ascii="Times New Roman" w:hAnsi="Times New Roman" w:cs="Times New Roman"/>
            <w:sz w:val="20"/>
            <w:szCs w:val="20"/>
            <w:u w:val="none"/>
          </w:rPr>
          <w:t xml:space="preserve"> Heel pain: a systematic review. Chinese Journal of Traumatology </w:t>
        </w:r>
        <w:r w:rsidR="00961EB1" w:rsidRPr="00E15217">
          <w:rPr>
            <w:rStyle w:val="Hyperlink"/>
            <w:rFonts w:ascii="Times New Roman" w:hAnsi="Times New Roman" w:cs="Times New Roman"/>
            <w:sz w:val="20"/>
            <w:szCs w:val="20"/>
            <w:u w:val="none"/>
          </w:rPr>
          <w:t>18:</w:t>
        </w:r>
        <w:r w:rsidR="00235E7D" w:rsidRPr="00E15217">
          <w:rPr>
            <w:rStyle w:val="Hyperlink"/>
            <w:rFonts w:ascii="Times New Roman" w:hAnsi="Times New Roman" w:cs="Times New Roman"/>
            <w:spacing w:val="-4"/>
            <w:sz w:val="20"/>
            <w:szCs w:val="20"/>
            <w:u w:val="none"/>
          </w:rPr>
          <w:t xml:space="preserve"> </w:t>
        </w:r>
        <w:r w:rsidR="00235E7D" w:rsidRPr="00E15217">
          <w:rPr>
            <w:rStyle w:val="Hyperlink"/>
            <w:rFonts w:ascii="Times New Roman" w:hAnsi="Times New Roman" w:cs="Times New Roman"/>
            <w:sz w:val="20"/>
            <w:szCs w:val="20"/>
            <w:u w:val="none"/>
          </w:rPr>
          <w:t>164-169.</w:t>
        </w:r>
      </w:hyperlink>
    </w:p>
    <w:p w14:paraId="5CD88F6D" w14:textId="102FD262"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0" w:history="1">
        <w:r w:rsidR="00A37D18" w:rsidRPr="00E15217">
          <w:rPr>
            <w:rStyle w:val="Hyperlink"/>
            <w:rFonts w:ascii="Times New Roman" w:hAnsi="Times New Roman" w:cs="Times New Roman"/>
            <w:sz w:val="20"/>
            <w:szCs w:val="20"/>
            <w:u w:val="none"/>
          </w:rPr>
          <w:t>Thomas JL, Jeffrey</w:t>
        </w:r>
        <w:r w:rsidR="008C0D37" w:rsidRPr="00E15217">
          <w:rPr>
            <w:rStyle w:val="Hyperlink"/>
            <w:rFonts w:ascii="Times New Roman" w:hAnsi="Times New Roman" w:cs="Times New Roman"/>
            <w:sz w:val="20"/>
            <w:szCs w:val="20"/>
            <w:u w:val="none"/>
          </w:rPr>
          <w:t xml:space="preserve"> CC, Steven RK,</w:t>
        </w:r>
        <w:r w:rsidR="00235E7D" w:rsidRPr="00E15217">
          <w:rPr>
            <w:rStyle w:val="Hyperlink"/>
            <w:rFonts w:ascii="Times New Roman" w:hAnsi="Times New Roman" w:cs="Times New Roman"/>
            <w:sz w:val="20"/>
            <w:szCs w:val="20"/>
            <w:u w:val="none"/>
          </w:rPr>
          <w:t xml:space="preserve"> et al. The diagnosis and treatment of heel pain: a clinical practice guideline-revision. The Journal </w:t>
        </w:r>
        <w:r w:rsidR="00235E7D" w:rsidRPr="00E15217">
          <w:rPr>
            <w:rStyle w:val="Hyperlink"/>
            <w:rFonts w:ascii="Times New Roman" w:hAnsi="Times New Roman" w:cs="Times New Roman"/>
            <w:spacing w:val="-3"/>
            <w:sz w:val="20"/>
            <w:szCs w:val="20"/>
            <w:u w:val="none"/>
          </w:rPr>
          <w:t xml:space="preserve">of </w:t>
        </w:r>
        <w:r w:rsidR="00235E7D" w:rsidRPr="00E15217">
          <w:rPr>
            <w:rStyle w:val="Hyperlink"/>
            <w:rFonts w:ascii="Times New Roman" w:hAnsi="Times New Roman" w:cs="Times New Roman"/>
            <w:sz w:val="20"/>
            <w:szCs w:val="20"/>
            <w:u w:val="none"/>
          </w:rPr>
          <w:t>Foot &amp; Ankle Surgery</w:t>
        </w:r>
        <w:r w:rsidR="00A37D18" w:rsidRPr="00E15217">
          <w:rPr>
            <w:rStyle w:val="Hyperlink"/>
            <w:rFonts w:ascii="Times New Roman" w:hAnsi="Times New Roman" w:cs="Times New Roman"/>
            <w:sz w:val="20"/>
            <w:szCs w:val="20"/>
            <w:u w:val="none"/>
          </w:rPr>
          <w:t xml:space="preserve"> </w:t>
        </w:r>
        <w:r w:rsidR="00235E7D" w:rsidRPr="00E15217">
          <w:rPr>
            <w:rStyle w:val="Hyperlink"/>
            <w:rFonts w:ascii="Times New Roman" w:hAnsi="Times New Roman" w:cs="Times New Roman"/>
            <w:sz w:val="20"/>
            <w:szCs w:val="20"/>
            <w:u w:val="none"/>
          </w:rPr>
          <w:t>49: s1-s19</w:t>
        </w:r>
        <w:r w:rsidR="00A37D18" w:rsidRPr="00E15217">
          <w:rPr>
            <w:rStyle w:val="Hyperlink"/>
            <w:rFonts w:ascii="Times New Roman" w:hAnsi="Times New Roman" w:cs="Times New Roman"/>
            <w:spacing w:val="3"/>
            <w:sz w:val="20"/>
            <w:szCs w:val="20"/>
            <w:u w:val="none"/>
          </w:rPr>
          <w:t>.</w:t>
        </w:r>
      </w:hyperlink>
    </w:p>
    <w:p w14:paraId="7B032ECC" w14:textId="0BA9FB9E"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1" w:history="1">
        <w:r w:rsidR="00541765" w:rsidRPr="00E15217">
          <w:rPr>
            <w:rStyle w:val="Hyperlink"/>
            <w:rFonts w:ascii="Times New Roman" w:hAnsi="Times New Roman" w:cs="Times New Roman"/>
            <w:sz w:val="20"/>
            <w:szCs w:val="20"/>
            <w:u w:val="none"/>
          </w:rPr>
          <w:t>Owens BD (2020)</w:t>
        </w:r>
        <w:r w:rsidR="00235E7D" w:rsidRPr="00E15217">
          <w:rPr>
            <w:rStyle w:val="Hyperlink"/>
            <w:rFonts w:ascii="Times New Roman" w:hAnsi="Times New Roman" w:cs="Times New Roman"/>
            <w:sz w:val="20"/>
            <w:szCs w:val="20"/>
            <w:u w:val="none"/>
          </w:rPr>
          <w:t xml:space="preserve"> Diagnosis and treatment </w:t>
        </w:r>
        <w:r w:rsidR="00235E7D" w:rsidRPr="00E15217">
          <w:rPr>
            <w:rStyle w:val="Hyperlink"/>
            <w:rFonts w:ascii="Times New Roman" w:hAnsi="Times New Roman" w:cs="Times New Roman"/>
            <w:spacing w:val="-3"/>
            <w:sz w:val="20"/>
            <w:szCs w:val="20"/>
            <w:u w:val="none"/>
          </w:rPr>
          <w:t xml:space="preserve">of </w:t>
        </w:r>
        <w:r w:rsidR="00235E7D" w:rsidRPr="00E15217">
          <w:rPr>
            <w:rStyle w:val="Hyperlink"/>
            <w:rFonts w:ascii="Times New Roman" w:hAnsi="Times New Roman" w:cs="Times New Roman"/>
            <w:sz w:val="20"/>
            <w:szCs w:val="20"/>
            <w:u w:val="none"/>
          </w:rPr>
          <w:t>plantar fasciitis in the military.</w:t>
        </w:r>
      </w:hyperlink>
      <w:r w:rsidR="00235E7D" w:rsidRPr="00E15217">
        <w:rPr>
          <w:rFonts w:ascii="Times New Roman" w:hAnsi="Times New Roman" w:cs="Times New Roman"/>
          <w:sz w:val="20"/>
          <w:szCs w:val="20"/>
        </w:rPr>
        <w:t xml:space="preserve"> </w:t>
      </w:r>
    </w:p>
    <w:p w14:paraId="44273F05" w14:textId="568F5E7A" w:rsidR="00235E7D" w:rsidRPr="00E15217" w:rsidRDefault="00864E8B" w:rsidP="00E15217">
      <w:pPr>
        <w:pStyle w:val="ListParagraph"/>
        <w:widowControl w:val="0"/>
        <w:numPr>
          <w:ilvl w:val="0"/>
          <w:numId w:val="27"/>
        </w:numPr>
        <w:tabs>
          <w:tab w:val="left" w:pos="821"/>
        </w:tabs>
        <w:autoSpaceDE w:val="0"/>
        <w:autoSpaceDN w:val="0"/>
        <w:spacing w:after="0" w:line="240" w:lineRule="auto"/>
        <w:mirrorIndents/>
        <w:jc w:val="both"/>
        <w:rPr>
          <w:rStyle w:val="Hyperlink"/>
          <w:rFonts w:ascii="Times New Roman" w:hAnsi="Times New Roman" w:cs="Times New Roman"/>
          <w:sz w:val="20"/>
          <w:szCs w:val="20"/>
          <w:u w:val="none"/>
        </w:rPr>
      </w:pPr>
      <w:r w:rsidRPr="00E15217">
        <w:rPr>
          <w:rFonts w:ascii="Times New Roman" w:hAnsi="Times New Roman" w:cs="Times New Roman"/>
          <w:sz w:val="20"/>
          <w:szCs w:val="20"/>
        </w:rPr>
        <w:fldChar w:fldCharType="begin"/>
      </w:r>
      <w:r w:rsidRPr="00E15217">
        <w:rPr>
          <w:rFonts w:ascii="Times New Roman" w:hAnsi="Times New Roman" w:cs="Times New Roman"/>
          <w:sz w:val="20"/>
          <w:szCs w:val="20"/>
        </w:rPr>
        <w:instrText xml:space="preserve"> HYPERLINK "https://pubmed.ncbi.nlm.nih.gov/15134610/" </w:instrText>
      </w:r>
      <w:r w:rsidRPr="00E15217">
        <w:rPr>
          <w:rFonts w:ascii="Times New Roman" w:hAnsi="Times New Roman" w:cs="Times New Roman"/>
          <w:sz w:val="20"/>
          <w:szCs w:val="20"/>
        </w:rPr>
        <w:fldChar w:fldCharType="separate"/>
      </w:r>
      <w:r w:rsidRPr="00E15217">
        <w:rPr>
          <w:rStyle w:val="Hyperlink"/>
          <w:rFonts w:ascii="Times New Roman" w:hAnsi="Times New Roman" w:cs="Times New Roman"/>
          <w:sz w:val="20"/>
          <w:szCs w:val="20"/>
          <w:u w:val="none"/>
        </w:rPr>
        <w:t xml:space="preserve">Riddle DL, </w:t>
      </w:r>
      <w:proofErr w:type="spellStart"/>
      <w:r w:rsidRPr="00E15217">
        <w:rPr>
          <w:rStyle w:val="Hyperlink"/>
          <w:rFonts w:ascii="Times New Roman" w:hAnsi="Times New Roman" w:cs="Times New Roman"/>
          <w:sz w:val="20"/>
          <w:szCs w:val="20"/>
          <w:u w:val="none"/>
        </w:rPr>
        <w:t>Schappert</w:t>
      </w:r>
      <w:proofErr w:type="spellEnd"/>
      <w:r w:rsidRPr="00E15217">
        <w:rPr>
          <w:rStyle w:val="Hyperlink"/>
          <w:rFonts w:ascii="Times New Roman" w:hAnsi="Times New Roman" w:cs="Times New Roman"/>
          <w:sz w:val="20"/>
          <w:szCs w:val="20"/>
          <w:u w:val="none"/>
        </w:rPr>
        <w:t xml:space="preserve"> S M (2004)</w:t>
      </w:r>
      <w:r w:rsidR="00235E7D" w:rsidRPr="00E15217">
        <w:rPr>
          <w:rStyle w:val="Hyperlink"/>
          <w:rFonts w:ascii="Times New Roman" w:hAnsi="Times New Roman" w:cs="Times New Roman"/>
          <w:sz w:val="20"/>
          <w:szCs w:val="20"/>
          <w:u w:val="none"/>
        </w:rPr>
        <w:t xml:space="preserve"> Volume of ambulatory care visits and patterns of</w:t>
      </w:r>
      <w:r w:rsidR="00235E7D" w:rsidRPr="00E15217">
        <w:rPr>
          <w:rStyle w:val="Hyperlink"/>
          <w:rFonts w:ascii="Times New Roman" w:hAnsi="Times New Roman" w:cs="Times New Roman"/>
          <w:spacing w:val="-18"/>
          <w:sz w:val="20"/>
          <w:szCs w:val="20"/>
          <w:u w:val="none"/>
        </w:rPr>
        <w:t xml:space="preserve"> </w:t>
      </w:r>
      <w:r w:rsidR="00235E7D" w:rsidRPr="00E15217">
        <w:rPr>
          <w:rStyle w:val="Hyperlink"/>
          <w:rFonts w:ascii="Times New Roman" w:hAnsi="Times New Roman" w:cs="Times New Roman"/>
          <w:sz w:val="20"/>
          <w:szCs w:val="20"/>
          <w:u w:val="none"/>
        </w:rPr>
        <w:t>care for</w:t>
      </w:r>
    </w:p>
    <w:p w14:paraId="30A986D9" w14:textId="7270037C" w:rsidR="00235E7D" w:rsidRPr="00E15217" w:rsidRDefault="00235E7D" w:rsidP="00E15217">
      <w:pPr>
        <w:pStyle w:val="BodyText"/>
        <w:numPr>
          <w:ilvl w:val="0"/>
          <w:numId w:val="27"/>
        </w:numPr>
        <w:contextualSpacing/>
        <w:mirrorIndents/>
        <w:jc w:val="both"/>
        <w:rPr>
          <w:sz w:val="20"/>
          <w:szCs w:val="20"/>
        </w:rPr>
      </w:pPr>
      <w:proofErr w:type="gramStart"/>
      <w:r w:rsidRPr="00E15217">
        <w:rPr>
          <w:rStyle w:val="Hyperlink"/>
          <w:sz w:val="20"/>
          <w:szCs w:val="20"/>
          <w:u w:val="none"/>
        </w:rPr>
        <w:t>patient</w:t>
      </w:r>
      <w:proofErr w:type="gramEnd"/>
      <w:r w:rsidRPr="00E15217">
        <w:rPr>
          <w:rStyle w:val="Hyperlink"/>
          <w:sz w:val="20"/>
          <w:szCs w:val="20"/>
          <w:u w:val="none"/>
        </w:rPr>
        <w:t xml:space="preserve">s diagnosed with plantar fasciitis: a national study of medical doctors. Foot Ankle </w:t>
      </w:r>
      <w:proofErr w:type="spellStart"/>
      <w:r w:rsidRPr="00E15217">
        <w:rPr>
          <w:rStyle w:val="Hyperlink"/>
          <w:sz w:val="20"/>
          <w:szCs w:val="20"/>
          <w:u w:val="none"/>
        </w:rPr>
        <w:t>Int</w:t>
      </w:r>
      <w:proofErr w:type="spellEnd"/>
      <w:r w:rsidRPr="00E15217">
        <w:rPr>
          <w:rStyle w:val="Hyperlink"/>
          <w:sz w:val="20"/>
          <w:szCs w:val="20"/>
          <w:u w:val="none"/>
        </w:rPr>
        <w:t xml:space="preserve"> </w:t>
      </w:r>
      <w:r w:rsidR="00864E8B" w:rsidRPr="00E15217">
        <w:rPr>
          <w:rStyle w:val="Hyperlink"/>
          <w:sz w:val="20"/>
          <w:szCs w:val="20"/>
          <w:u w:val="none"/>
        </w:rPr>
        <w:t>25:</w:t>
      </w:r>
      <w:r w:rsidRPr="00E15217">
        <w:rPr>
          <w:rStyle w:val="Hyperlink"/>
          <w:sz w:val="20"/>
          <w:szCs w:val="20"/>
          <w:u w:val="none"/>
        </w:rPr>
        <w:t xml:space="preserve"> 303</w:t>
      </w:r>
      <w:r w:rsidR="008028A5" w:rsidRPr="00E15217">
        <w:rPr>
          <w:rStyle w:val="Hyperlink"/>
          <w:sz w:val="20"/>
          <w:szCs w:val="20"/>
          <w:u w:val="none"/>
        </w:rPr>
        <w:t>-</w:t>
      </w:r>
      <w:r w:rsidRPr="00E15217">
        <w:rPr>
          <w:rStyle w:val="Hyperlink"/>
          <w:sz w:val="20"/>
          <w:szCs w:val="20"/>
          <w:u w:val="none"/>
        </w:rPr>
        <w:t>310.</w:t>
      </w:r>
      <w:r w:rsidR="00864E8B" w:rsidRPr="00E15217">
        <w:rPr>
          <w:sz w:val="20"/>
          <w:szCs w:val="20"/>
          <w:lang w:bidi="ar-SA"/>
        </w:rPr>
        <w:fldChar w:fldCharType="end"/>
      </w:r>
    </w:p>
    <w:p w14:paraId="72A6F91D" w14:textId="0009D9EB"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2" w:history="1">
        <w:r w:rsidR="0002355C" w:rsidRPr="00E15217">
          <w:rPr>
            <w:rStyle w:val="Hyperlink"/>
            <w:rFonts w:ascii="Times New Roman" w:hAnsi="Times New Roman" w:cs="Times New Roman"/>
            <w:sz w:val="20"/>
            <w:szCs w:val="20"/>
            <w:u w:val="none"/>
          </w:rPr>
          <w:t>Lim AT, How CH, Tan B (2020)</w:t>
        </w:r>
        <w:r w:rsidR="00235E7D" w:rsidRPr="00E15217">
          <w:rPr>
            <w:rStyle w:val="Hyperlink"/>
            <w:rFonts w:ascii="Times New Roman" w:hAnsi="Times New Roman" w:cs="Times New Roman"/>
            <w:sz w:val="20"/>
            <w:szCs w:val="20"/>
            <w:u w:val="none"/>
          </w:rPr>
          <w:t xml:space="preserve"> management of Plantar fasciitis in the outpatient</w:t>
        </w:r>
        <w:r w:rsidR="00235E7D" w:rsidRPr="00E15217">
          <w:rPr>
            <w:rStyle w:val="Hyperlink"/>
            <w:rFonts w:ascii="Times New Roman" w:hAnsi="Times New Roman" w:cs="Times New Roman"/>
            <w:spacing w:val="-20"/>
            <w:sz w:val="20"/>
            <w:szCs w:val="20"/>
            <w:u w:val="none"/>
          </w:rPr>
          <w:t xml:space="preserve"> </w:t>
        </w:r>
        <w:r w:rsidR="00235E7D" w:rsidRPr="00E15217">
          <w:rPr>
            <w:rStyle w:val="Hyperlink"/>
            <w:rFonts w:ascii="Times New Roman" w:hAnsi="Times New Roman" w:cs="Times New Roman"/>
            <w:sz w:val="20"/>
            <w:szCs w:val="20"/>
            <w:u w:val="none"/>
          </w:rPr>
          <w:t>set</w:t>
        </w:r>
        <w:r w:rsidR="0002355C" w:rsidRPr="00E15217">
          <w:rPr>
            <w:rStyle w:val="Hyperlink"/>
            <w:rFonts w:ascii="Times New Roman" w:hAnsi="Times New Roman" w:cs="Times New Roman"/>
            <w:sz w:val="20"/>
            <w:szCs w:val="20"/>
            <w:u w:val="none"/>
          </w:rPr>
          <w:t>ting, Singapore Med J 57:</w:t>
        </w:r>
        <w:r w:rsidR="00235E7D" w:rsidRPr="00E15217">
          <w:rPr>
            <w:rStyle w:val="Hyperlink"/>
            <w:rFonts w:ascii="Times New Roman" w:hAnsi="Times New Roman" w:cs="Times New Roman"/>
            <w:spacing w:val="3"/>
            <w:sz w:val="20"/>
            <w:szCs w:val="20"/>
            <w:u w:val="none"/>
          </w:rPr>
          <w:t xml:space="preserve"> </w:t>
        </w:r>
        <w:r w:rsidR="00235E7D" w:rsidRPr="00E15217">
          <w:rPr>
            <w:rStyle w:val="Hyperlink"/>
            <w:rFonts w:ascii="Times New Roman" w:hAnsi="Times New Roman" w:cs="Times New Roman"/>
            <w:sz w:val="20"/>
            <w:szCs w:val="20"/>
            <w:u w:val="none"/>
          </w:rPr>
          <w:t>168-171.</w:t>
        </w:r>
      </w:hyperlink>
    </w:p>
    <w:p w14:paraId="0AAFB5EA" w14:textId="6D139960"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3" w:history="1">
        <w:r w:rsidR="00FB5F55" w:rsidRPr="00E15217">
          <w:rPr>
            <w:rStyle w:val="Hyperlink"/>
            <w:rFonts w:ascii="Times New Roman" w:hAnsi="Times New Roman" w:cs="Times New Roman"/>
            <w:sz w:val="20"/>
            <w:szCs w:val="20"/>
            <w:u w:val="none"/>
          </w:rPr>
          <w:t>Beeson P (2014)</w:t>
        </w:r>
        <w:r w:rsidR="00235E7D" w:rsidRPr="00E15217">
          <w:rPr>
            <w:rStyle w:val="Hyperlink"/>
            <w:rFonts w:ascii="Times New Roman" w:hAnsi="Times New Roman" w:cs="Times New Roman"/>
            <w:sz w:val="20"/>
            <w:szCs w:val="20"/>
            <w:u w:val="none"/>
          </w:rPr>
          <w:t xml:space="preserve"> </w:t>
        </w:r>
        <w:proofErr w:type="gramStart"/>
        <w:r w:rsidR="00235E7D" w:rsidRPr="00E15217">
          <w:rPr>
            <w:rStyle w:val="Hyperlink"/>
            <w:rFonts w:ascii="Times New Roman" w:hAnsi="Times New Roman" w:cs="Times New Roman"/>
            <w:sz w:val="20"/>
            <w:szCs w:val="20"/>
            <w:u w:val="none"/>
          </w:rPr>
          <w:t>Plantar</w:t>
        </w:r>
        <w:proofErr w:type="gramEnd"/>
        <w:r w:rsidR="00FB5F55" w:rsidRPr="00E15217">
          <w:rPr>
            <w:rStyle w:val="Hyperlink"/>
            <w:rFonts w:ascii="Times New Roman" w:hAnsi="Times New Roman" w:cs="Times New Roman"/>
            <w:sz w:val="20"/>
            <w:szCs w:val="20"/>
            <w:u w:val="none"/>
          </w:rPr>
          <w:t xml:space="preserve"> </w:t>
        </w:r>
        <w:proofErr w:type="spellStart"/>
        <w:r w:rsidR="00235E7D" w:rsidRPr="00E15217">
          <w:rPr>
            <w:rStyle w:val="Hyperlink"/>
            <w:rFonts w:ascii="Times New Roman" w:hAnsi="Times New Roman" w:cs="Times New Roman"/>
            <w:sz w:val="20"/>
            <w:szCs w:val="20"/>
            <w:u w:val="none"/>
          </w:rPr>
          <w:t>fasciopathy</w:t>
        </w:r>
        <w:proofErr w:type="spellEnd"/>
        <w:r w:rsidR="00235E7D" w:rsidRPr="00E15217">
          <w:rPr>
            <w:rStyle w:val="Hyperlink"/>
            <w:rFonts w:ascii="Times New Roman" w:hAnsi="Times New Roman" w:cs="Times New Roman"/>
            <w:sz w:val="20"/>
            <w:szCs w:val="20"/>
            <w:u w:val="none"/>
          </w:rPr>
          <w:t>: revisiting the risk fac</w:t>
        </w:r>
        <w:r w:rsidR="00FB5F55" w:rsidRPr="00E15217">
          <w:rPr>
            <w:rStyle w:val="Hyperlink"/>
            <w:rFonts w:ascii="Times New Roman" w:hAnsi="Times New Roman" w:cs="Times New Roman"/>
            <w:sz w:val="20"/>
            <w:szCs w:val="20"/>
            <w:u w:val="none"/>
          </w:rPr>
          <w:t xml:space="preserve">tors. Foot Ankle </w:t>
        </w:r>
        <w:proofErr w:type="spellStart"/>
        <w:r w:rsidR="00FB5F55" w:rsidRPr="00E15217">
          <w:rPr>
            <w:rStyle w:val="Hyperlink"/>
            <w:rFonts w:ascii="Times New Roman" w:hAnsi="Times New Roman" w:cs="Times New Roman"/>
            <w:sz w:val="20"/>
            <w:szCs w:val="20"/>
            <w:u w:val="none"/>
          </w:rPr>
          <w:t>Surg</w:t>
        </w:r>
        <w:proofErr w:type="spellEnd"/>
        <w:r w:rsidR="00FB5F55" w:rsidRPr="00E15217">
          <w:rPr>
            <w:rStyle w:val="Hyperlink"/>
            <w:rFonts w:ascii="Times New Roman" w:hAnsi="Times New Roman" w:cs="Times New Roman"/>
            <w:sz w:val="20"/>
            <w:szCs w:val="20"/>
            <w:u w:val="none"/>
          </w:rPr>
          <w:t xml:space="preserve"> 20:</w:t>
        </w:r>
        <w:r w:rsidR="00235E7D" w:rsidRPr="00E15217">
          <w:rPr>
            <w:rStyle w:val="Hyperlink"/>
            <w:rFonts w:ascii="Times New Roman" w:hAnsi="Times New Roman" w:cs="Times New Roman"/>
            <w:spacing w:val="1"/>
            <w:sz w:val="20"/>
            <w:szCs w:val="20"/>
            <w:u w:val="none"/>
          </w:rPr>
          <w:t xml:space="preserve"> </w:t>
        </w:r>
        <w:r w:rsidR="00235E7D" w:rsidRPr="00E15217">
          <w:rPr>
            <w:rStyle w:val="Hyperlink"/>
            <w:rFonts w:ascii="Times New Roman" w:hAnsi="Times New Roman" w:cs="Times New Roman"/>
            <w:sz w:val="20"/>
            <w:szCs w:val="20"/>
            <w:u w:val="none"/>
          </w:rPr>
          <w:t>160</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165.</w:t>
        </w:r>
      </w:hyperlink>
    </w:p>
    <w:p w14:paraId="11E28689" w14:textId="5ADCAE61"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4" w:history="1">
        <w:r w:rsidR="00EE1507" w:rsidRPr="00E15217">
          <w:rPr>
            <w:rStyle w:val="Hyperlink"/>
            <w:rFonts w:ascii="Times New Roman" w:hAnsi="Times New Roman" w:cs="Times New Roman"/>
            <w:sz w:val="20"/>
            <w:szCs w:val="20"/>
            <w:u w:val="none"/>
          </w:rPr>
          <w:t xml:space="preserve">Hendry GJ, </w:t>
        </w:r>
        <w:proofErr w:type="spellStart"/>
        <w:r w:rsidR="00EE1507" w:rsidRPr="00E15217">
          <w:rPr>
            <w:rStyle w:val="Hyperlink"/>
            <w:rFonts w:ascii="Times New Roman" w:hAnsi="Times New Roman" w:cs="Times New Roman"/>
            <w:sz w:val="20"/>
            <w:szCs w:val="20"/>
            <w:u w:val="none"/>
          </w:rPr>
          <w:t>Fenocchi</w:t>
        </w:r>
        <w:proofErr w:type="spellEnd"/>
        <w:r w:rsidR="00EE1507" w:rsidRPr="00E15217">
          <w:rPr>
            <w:rStyle w:val="Hyperlink"/>
            <w:rFonts w:ascii="Times New Roman" w:hAnsi="Times New Roman" w:cs="Times New Roman"/>
            <w:sz w:val="20"/>
            <w:szCs w:val="20"/>
            <w:u w:val="none"/>
          </w:rPr>
          <w:t xml:space="preserve"> L, Mason</w:t>
        </w:r>
        <w:r w:rsidR="00235E7D" w:rsidRPr="00E15217">
          <w:rPr>
            <w:rStyle w:val="Hyperlink"/>
            <w:rFonts w:ascii="Times New Roman" w:hAnsi="Times New Roman" w:cs="Times New Roman"/>
            <w:sz w:val="20"/>
            <w:szCs w:val="20"/>
            <w:u w:val="none"/>
          </w:rPr>
          <w:t xml:space="preserve"> H</w:t>
        </w:r>
        <w:r w:rsidR="00EE1507"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 xml:space="preserve"> </w:t>
        </w:r>
        <w:r w:rsidR="00EE1507"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EE1507" w:rsidRPr="00E15217">
          <w:rPr>
            <w:rStyle w:val="Hyperlink"/>
            <w:rFonts w:ascii="Times New Roman" w:hAnsi="Times New Roman" w:cs="Times New Roman"/>
            <w:sz w:val="20"/>
            <w:szCs w:val="20"/>
            <w:u w:val="none"/>
          </w:rPr>
          <w:t xml:space="preserve"> (2019) </w:t>
        </w:r>
        <w:proofErr w:type="gramStart"/>
        <w:r w:rsidR="00235E7D" w:rsidRPr="00E15217">
          <w:rPr>
            <w:rStyle w:val="Hyperlink"/>
            <w:rFonts w:ascii="Times New Roman" w:hAnsi="Times New Roman" w:cs="Times New Roman"/>
            <w:sz w:val="20"/>
            <w:szCs w:val="20"/>
            <w:u w:val="none"/>
          </w:rPr>
          <w:t>The</w:t>
        </w:r>
        <w:proofErr w:type="gramEnd"/>
        <w:r w:rsidR="00235E7D" w:rsidRPr="00E15217">
          <w:rPr>
            <w:rStyle w:val="Hyperlink"/>
            <w:rFonts w:ascii="Times New Roman" w:hAnsi="Times New Roman" w:cs="Times New Roman"/>
            <w:sz w:val="20"/>
            <w:szCs w:val="20"/>
            <w:u w:val="none"/>
          </w:rPr>
          <w:t xml:space="preserve"> impact of </w:t>
        </w:r>
        <w:proofErr w:type="spellStart"/>
        <w:r w:rsidR="00235E7D" w:rsidRPr="00E15217">
          <w:rPr>
            <w:rStyle w:val="Hyperlink"/>
            <w:rFonts w:ascii="Times New Roman" w:hAnsi="Times New Roman" w:cs="Times New Roman"/>
            <w:sz w:val="20"/>
            <w:szCs w:val="20"/>
            <w:u w:val="none"/>
          </w:rPr>
          <w:t>multimorbidity</w:t>
        </w:r>
        <w:proofErr w:type="spellEnd"/>
        <w:r w:rsidR="00235E7D" w:rsidRPr="00E15217">
          <w:rPr>
            <w:rStyle w:val="Hyperlink"/>
            <w:rFonts w:ascii="Times New Roman" w:hAnsi="Times New Roman" w:cs="Times New Roman"/>
            <w:sz w:val="20"/>
            <w:szCs w:val="20"/>
            <w:u w:val="none"/>
          </w:rPr>
          <w:t xml:space="preserve"> on foot health outcomes in podiatry patients with musculoskeletal foot pain: a</w:t>
        </w:r>
        <w:r w:rsidR="00235E7D" w:rsidRPr="00E15217">
          <w:rPr>
            <w:rStyle w:val="Hyperlink"/>
            <w:rFonts w:ascii="Times New Roman" w:hAnsi="Times New Roman" w:cs="Times New Roman"/>
            <w:spacing w:val="-19"/>
            <w:sz w:val="20"/>
            <w:szCs w:val="20"/>
            <w:u w:val="none"/>
          </w:rPr>
          <w:t xml:space="preserve"> </w:t>
        </w:r>
        <w:r w:rsidR="00235E7D" w:rsidRPr="00E15217">
          <w:rPr>
            <w:rStyle w:val="Hyperlink"/>
            <w:rFonts w:ascii="Times New Roman" w:hAnsi="Times New Roman" w:cs="Times New Roman"/>
            <w:sz w:val="20"/>
            <w:szCs w:val="20"/>
            <w:u w:val="none"/>
          </w:rPr>
          <w:t xml:space="preserve">prospective observational study. Journal </w:t>
        </w:r>
        <w:r w:rsidR="00235E7D" w:rsidRPr="00E15217">
          <w:rPr>
            <w:rStyle w:val="Hyperlink"/>
            <w:rFonts w:ascii="Times New Roman" w:hAnsi="Times New Roman" w:cs="Times New Roman"/>
            <w:spacing w:val="-3"/>
            <w:sz w:val="20"/>
            <w:szCs w:val="20"/>
            <w:u w:val="none"/>
          </w:rPr>
          <w:t xml:space="preserve">of </w:t>
        </w:r>
        <w:r w:rsidR="00EE1507" w:rsidRPr="00E15217">
          <w:rPr>
            <w:rStyle w:val="Hyperlink"/>
            <w:rFonts w:ascii="Times New Roman" w:hAnsi="Times New Roman" w:cs="Times New Roman"/>
            <w:sz w:val="20"/>
            <w:szCs w:val="20"/>
            <w:u w:val="none"/>
          </w:rPr>
          <w:t>Foot and Ankle Research</w:t>
        </w:r>
        <w:r w:rsidR="00235E7D" w:rsidRPr="00E15217">
          <w:rPr>
            <w:rStyle w:val="Hyperlink"/>
            <w:rFonts w:ascii="Times New Roman" w:hAnsi="Times New Roman" w:cs="Times New Roman"/>
            <w:spacing w:val="11"/>
            <w:sz w:val="20"/>
            <w:szCs w:val="20"/>
            <w:u w:val="none"/>
          </w:rPr>
          <w:t xml:space="preserve"> </w:t>
        </w:r>
        <w:r w:rsidR="00235E7D" w:rsidRPr="00E15217">
          <w:rPr>
            <w:rStyle w:val="Hyperlink"/>
            <w:rFonts w:ascii="Times New Roman" w:hAnsi="Times New Roman" w:cs="Times New Roman"/>
            <w:sz w:val="20"/>
            <w:szCs w:val="20"/>
            <w:u w:val="none"/>
          </w:rPr>
          <w:t>12-36.</w:t>
        </w:r>
      </w:hyperlink>
    </w:p>
    <w:p w14:paraId="3A4FF5E9" w14:textId="3FECBA3C"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5" w:history="1">
        <w:r w:rsidR="000C1BAE" w:rsidRPr="00E15217">
          <w:rPr>
            <w:rStyle w:val="Hyperlink"/>
            <w:rFonts w:ascii="Times New Roman" w:hAnsi="Times New Roman" w:cs="Times New Roman"/>
            <w:sz w:val="20"/>
            <w:szCs w:val="20"/>
            <w:u w:val="none"/>
          </w:rPr>
          <w:t xml:space="preserve">Walsh TP, Paul A, Butterworth DM, </w:t>
        </w:r>
        <w:r w:rsidR="00235E7D" w:rsidRPr="00E15217">
          <w:rPr>
            <w:rStyle w:val="Hyperlink"/>
            <w:rFonts w:ascii="Times New Roman" w:hAnsi="Times New Roman" w:cs="Times New Roman"/>
            <w:sz w:val="20"/>
            <w:szCs w:val="20"/>
            <w:u w:val="none"/>
          </w:rPr>
          <w:t>et al.</w:t>
        </w:r>
        <w:r w:rsidR="000C1BAE" w:rsidRPr="00E15217">
          <w:rPr>
            <w:rStyle w:val="Hyperlink"/>
            <w:rFonts w:ascii="Times New Roman" w:hAnsi="Times New Roman" w:cs="Times New Roman"/>
            <w:sz w:val="20"/>
            <w:szCs w:val="20"/>
            <w:u w:val="none"/>
          </w:rPr>
          <w:t xml:space="preserve"> (2017)</w:t>
        </w:r>
        <w:r w:rsidR="00235E7D" w:rsidRPr="00E15217">
          <w:rPr>
            <w:rStyle w:val="Hyperlink"/>
            <w:rFonts w:ascii="Times New Roman" w:hAnsi="Times New Roman" w:cs="Times New Roman"/>
            <w:sz w:val="20"/>
            <w:szCs w:val="20"/>
            <w:u w:val="none"/>
          </w:rPr>
          <w:t xml:space="preserve"> Increase in body weight over a two-year period is associated with an increase in </w:t>
        </w:r>
        <w:proofErr w:type="spellStart"/>
        <w:r w:rsidR="00235E7D" w:rsidRPr="00E15217">
          <w:rPr>
            <w:rStyle w:val="Hyperlink"/>
            <w:rFonts w:ascii="Times New Roman" w:hAnsi="Times New Roman" w:cs="Times New Roman"/>
            <w:sz w:val="20"/>
            <w:szCs w:val="20"/>
            <w:u w:val="none"/>
          </w:rPr>
          <w:t>midfoot</w:t>
        </w:r>
        <w:proofErr w:type="spellEnd"/>
        <w:r w:rsidR="00235E7D" w:rsidRPr="00E15217">
          <w:rPr>
            <w:rStyle w:val="Hyperlink"/>
            <w:rFonts w:ascii="Times New Roman" w:hAnsi="Times New Roman" w:cs="Times New Roman"/>
            <w:sz w:val="20"/>
            <w:szCs w:val="20"/>
            <w:u w:val="none"/>
          </w:rPr>
          <w:t xml:space="preserve"> pressure and foot</w:t>
        </w:r>
        <w:r w:rsidR="000C1BAE" w:rsidRPr="00E15217">
          <w:rPr>
            <w:rStyle w:val="Hyperlink"/>
            <w:rFonts w:ascii="Times New Roman" w:hAnsi="Times New Roman" w:cs="Times New Roman"/>
            <w:sz w:val="20"/>
            <w:szCs w:val="20"/>
            <w:u w:val="none"/>
          </w:rPr>
          <w:t xml:space="preserve"> pain. J Foot Ankle Res 10: 31</w:t>
        </w:r>
        <w:r w:rsidR="00235E7D" w:rsidRPr="00E15217">
          <w:rPr>
            <w:rStyle w:val="Hyperlink"/>
            <w:rFonts w:ascii="Times New Roman" w:hAnsi="Times New Roman" w:cs="Times New Roman"/>
            <w:sz w:val="20"/>
            <w:szCs w:val="20"/>
            <w:u w:val="none"/>
          </w:rPr>
          <w:t>.</w:t>
        </w:r>
      </w:hyperlink>
    </w:p>
    <w:p w14:paraId="2899B1B4" w14:textId="438C3CF2"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6" w:history="1">
        <w:proofErr w:type="spellStart"/>
        <w:r w:rsidR="00753457" w:rsidRPr="00E15217">
          <w:rPr>
            <w:rStyle w:val="Hyperlink"/>
            <w:rFonts w:ascii="Times New Roman" w:hAnsi="Times New Roman" w:cs="Times New Roman"/>
            <w:sz w:val="20"/>
            <w:szCs w:val="20"/>
            <w:u w:val="none"/>
          </w:rPr>
          <w:t>Dufour</w:t>
        </w:r>
        <w:proofErr w:type="spellEnd"/>
        <w:r w:rsidR="00753457" w:rsidRPr="00E15217">
          <w:rPr>
            <w:rStyle w:val="Hyperlink"/>
            <w:rFonts w:ascii="Times New Roman" w:hAnsi="Times New Roman" w:cs="Times New Roman"/>
            <w:sz w:val="20"/>
            <w:szCs w:val="20"/>
            <w:u w:val="none"/>
          </w:rPr>
          <w:t xml:space="preserve"> AB, Kerry EB, </w:t>
        </w:r>
        <w:proofErr w:type="spellStart"/>
        <w:proofErr w:type="gramStart"/>
        <w:r w:rsidR="00753457" w:rsidRPr="00E15217">
          <w:rPr>
            <w:rStyle w:val="Hyperlink"/>
            <w:rFonts w:ascii="Times New Roman" w:hAnsi="Times New Roman" w:cs="Times New Roman"/>
            <w:sz w:val="20"/>
            <w:szCs w:val="20"/>
            <w:u w:val="none"/>
          </w:rPr>
          <w:t>Uyen</w:t>
        </w:r>
        <w:proofErr w:type="spellEnd"/>
        <w:proofErr w:type="gramEnd"/>
        <w:r w:rsidR="00753457" w:rsidRPr="00E15217">
          <w:rPr>
            <w:rStyle w:val="Hyperlink"/>
            <w:rFonts w:ascii="Times New Roman" w:hAnsi="Times New Roman" w:cs="Times New Roman"/>
            <w:sz w:val="20"/>
            <w:szCs w:val="20"/>
            <w:u w:val="none"/>
          </w:rPr>
          <w:t>-Sa DT, et al. (2019)</w:t>
        </w:r>
        <w:r w:rsidR="00235E7D" w:rsidRPr="00E15217">
          <w:rPr>
            <w:rStyle w:val="Hyperlink"/>
            <w:rFonts w:ascii="Times New Roman" w:hAnsi="Times New Roman" w:cs="Times New Roman"/>
            <w:sz w:val="20"/>
            <w:szCs w:val="20"/>
            <w:u w:val="none"/>
          </w:rPr>
          <w:t xml:space="preserve"> Foot pain: is current </w:t>
        </w:r>
        <w:r w:rsidR="00235E7D" w:rsidRPr="00E15217">
          <w:rPr>
            <w:rStyle w:val="Hyperlink"/>
            <w:rFonts w:ascii="Times New Roman" w:hAnsi="Times New Roman" w:cs="Times New Roman"/>
            <w:spacing w:val="-3"/>
            <w:sz w:val="20"/>
            <w:szCs w:val="20"/>
            <w:u w:val="none"/>
          </w:rPr>
          <w:t xml:space="preserve">or </w:t>
        </w:r>
        <w:r w:rsidR="00235E7D" w:rsidRPr="00E15217">
          <w:rPr>
            <w:rStyle w:val="Hyperlink"/>
            <w:rFonts w:ascii="Times New Roman" w:hAnsi="Times New Roman" w:cs="Times New Roman"/>
            <w:sz w:val="20"/>
            <w:szCs w:val="20"/>
            <w:u w:val="none"/>
          </w:rPr>
          <w:t xml:space="preserve">past </w:t>
        </w:r>
        <w:proofErr w:type="spellStart"/>
        <w:r w:rsidR="00235E7D" w:rsidRPr="00E15217">
          <w:rPr>
            <w:rStyle w:val="Hyperlink"/>
            <w:rFonts w:ascii="Times New Roman" w:hAnsi="Times New Roman" w:cs="Times New Roman"/>
            <w:sz w:val="20"/>
            <w:szCs w:val="20"/>
            <w:u w:val="none"/>
          </w:rPr>
          <w:t>Shoewear</w:t>
        </w:r>
        <w:proofErr w:type="spellEnd"/>
        <w:r w:rsidR="00235E7D" w:rsidRPr="00E15217">
          <w:rPr>
            <w:rStyle w:val="Hyperlink"/>
            <w:rFonts w:ascii="Times New Roman" w:hAnsi="Times New Roman" w:cs="Times New Roman"/>
            <w:sz w:val="20"/>
            <w:szCs w:val="20"/>
            <w:u w:val="none"/>
          </w:rPr>
          <w:t xml:space="preserve"> a factor? The Framingham Foot Study. Arthritis Rheum </w:t>
        </w:r>
        <w:r w:rsidR="00753457" w:rsidRPr="00E15217">
          <w:rPr>
            <w:rStyle w:val="Hyperlink"/>
            <w:rFonts w:ascii="Times New Roman" w:hAnsi="Times New Roman" w:cs="Times New Roman"/>
            <w:sz w:val="20"/>
            <w:szCs w:val="20"/>
            <w:u w:val="none"/>
          </w:rPr>
          <w:t>61:</w:t>
        </w:r>
        <w:r w:rsidR="00235E7D" w:rsidRPr="00E15217">
          <w:rPr>
            <w:rStyle w:val="Hyperlink"/>
            <w:rFonts w:ascii="Times New Roman" w:hAnsi="Times New Roman" w:cs="Times New Roman"/>
            <w:spacing w:val="2"/>
            <w:sz w:val="20"/>
            <w:szCs w:val="20"/>
            <w:u w:val="none"/>
          </w:rPr>
          <w:t xml:space="preserve"> </w:t>
        </w:r>
        <w:r w:rsidR="00235E7D" w:rsidRPr="00E15217">
          <w:rPr>
            <w:rStyle w:val="Hyperlink"/>
            <w:rFonts w:ascii="Times New Roman" w:hAnsi="Times New Roman" w:cs="Times New Roman"/>
            <w:sz w:val="20"/>
            <w:szCs w:val="20"/>
            <w:u w:val="none"/>
          </w:rPr>
          <w:t>1352</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1358.</w:t>
        </w:r>
      </w:hyperlink>
    </w:p>
    <w:p w14:paraId="2B4319DD" w14:textId="37E004DE"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7" w:history="1">
        <w:r w:rsidR="00087E7E" w:rsidRPr="00E15217">
          <w:rPr>
            <w:rStyle w:val="Hyperlink"/>
            <w:rFonts w:ascii="Times New Roman" w:hAnsi="Times New Roman" w:cs="Times New Roman"/>
            <w:sz w:val="20"/>
            <w:szCs w:val="20"/>
            <w:u w:val="none"/>
          </w:rPr>
          <w:t xml:space="preserve">Hill CL, Gill TK, </w:t>
        </w:r>
        <w:proofErr w:type="spellStart"/>
        <w:r w:rsidR="00087E7E" w:rsidRPr="00E15217">
          <w:rPr>
            <w:rStyle w:val="Hyperlink"/>
            <w:rFonts w:ascii="Times New Roman" w:hAnsi="Times New Roman" w:cs="Times New Roman"/>
            <w:sz w:val="20"/>
            <w:szCs w:val="20"/>
            <w:u w:val="none"/>
          </w:rPr>
          <w:t>Menz</w:t>
        </w:r>
        <w:proofErr w:type="spellEnd"/>
        <w:r w:rsidR="00235E7D" w:rsidRPr="00E15217">
          <w:rPr>
            <w:rStyle w:val="Hyperlink"/>
            <w:rFonts w:ascii="Times New Roman" w:hAnsi="Times New Roman" w:cs="Times New Roman"/>
            <w:sz w:val="20"/>
            <w:szCs w:val="20"/>
            <w:u w:val="none"/>
          </w:rPr>
          <w:t xml:space="preserve"> </w:t>
        </w:r>
        <w:r w:rsidR="00087E7E" w:rsidRPr="00E15217">
          <w:rPr>
            <w:rStyle w:val="Hyperlink"/>
            <w:rFonts w:ascii="Times New Roman" w:hAnsi="Times New Roman" w:cs="Times New Roman"/>
            <w:spacing w:val="-3"/>
            <w:sz w:val="20"/>
            <w:szCs w:val="20"/>
            <w:u w:val="none"/>
          </w:rPr>
          <w:t>H</w:t>
        </w:r>
        <w:r w:rsidR="00087E7E" w:rsidRPr="00E15217">
          <w:rPr>
            <w:rStyle w:val="Hyperlink"/>
            <w:rFonts w:ascii="Times New Roman" w:hAnsi="Times New Roman" w:cs="Times New Roman"/>
            <w:sz w:val="20"/>
            <w:szCs w:val="20"/>
            <w:u w:val="none"/>
          </w:rPr>
          <w:t>B</w:t>
        </w:r>
        <w:r w:rsidR="00235E7D" w:rsidRPr="00E15217">
          <w:rPr>
            <w:rStyle w:val="Hyperlink"/>
            <w:rFonts w:ascii="Times New Roman" w:hAnsi="Times New Roman" w:cs="Times New Roman"/>
            <w:sz w:val="20"/>
            <w:szCs w:val="20"/>
            <w:u w:val="none"/>
          </w:rPr>
          <w:t xml:space="preserve">, </w:t>
        </w:r>
        <w:r w:rsidR="00087E7E"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087E7E" w:rsidRPr="00E15217">
          <w:rPr>
            <w:rStyle w:val="Hyperlink"/>
            <w:rFonts w:ascii="Times New Roman" w:hAnsi="Times New Roman" w:cs="Times New Roman"/>
            <w:sz w:val="20"/>
            <w:szCs w:val="20"/>
            <w:u w:val="none"/>
          </w:rPr>
          <w:t xml:space="preserve"> (2008)</w:t>
        </w:r>
        <w:r w:rsidR="00235E7D" w:rsidRPr="00E15217">
          <w:rPr>
            <w:rStyle w:val="Hyperlink"/>
            <w:rFonts w:ascii="Times New Roman" w:hAnsi="Times New Roman" w:cs="Times New Roman"/>
            <w:sz w:val="20"/>
            <w:szCs w:val="20"/>
            <w:u w:val="none"/>
          </w:rPr>
          <w:t xml:space="preserve"> Prevalence and correlates of foot pain in a population-based study: the North West Adelaide health study. J Foot Ankle Res 1</w:t>
        </w:r>
        <w:r w:rsidR="00087E7E" w:rsidRPr="00E15217">
          <w:rPr>
            <w:rStyle w:val="Hyperlink"/>
            <w:rFonts w:ascii="Times New Roman" w:hAnsi="Times New Roman" w:cs="Times New Roman"/>
            <w:sz w:val="20"/>
            <w:szCs w:val="20"/>
            <w:u w:val="none"/>
          </w:rPr>
          <w:t>: 2</w:t>
        </w:r>
        <w:r w:rsidR="00235E7D" w:rsidRPr="00E15217">
          <w:rPr>
            <w:rStyle w:val="Hyperlink"/>
            <w:rFonts w:ascii="Times New Roman" w:hAnsi="Times New Roman" w:cs="Times New Roman"/>
            <w:sz w:val="20"/>
            <w:szCs w:val="20"/>
            <w:u w:val="none"/>
          </w:rPr>
          <w:t>.</w:t>
        </w:r>
      </w:hyperlink>
    </w:p>
    <w:p w14:paraId="4843F419" w14:textId="1E2BE677"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8" w:history="1">
        <w:proofErr w:type="spellStart"/>
        <w:r w:rsidR="009C35DA" w:rsidRPr="00E15217">
          <w:rPr>
            <w:rStyle w:val="Hyperlink"/>
            <w:rFonts w:ascii="Times New Roman" w:hAnsi="Times New Roman" w:cs="Times New Roman"/>
            <w:sz w:val="20"/>
            <w:szCs w:val="20"/>
            <w:u w:val="none"/>
          </w:rPr>
          <w:t>Garrow</w:t>
        </w:r>
        <w:proofErr w:type="spellEnd"/>
        <w:r w:rsidR="00235E7D" w:rsidRPr="00E15217">
          <w:rPr>
            <w:rStyle w:val="Hyperlink"/>
            <w:rFonts w:ascii="Times New Roman" w:hAnsi="Times New Roman" w:cs="Times New Roman"/>
            <w:sz w:val="20"/>
            <w:szCs w:val="20"/>
            <w:u w:val="none"/>
          </w:rPr>
          <w:t xml:space="preserve"> </w:t>
        </w:r>
        <w:r w:rsidR="009C35DA" w:rsidRPr="00E15217">
          <w:rPr>
            <w:rStyle w:val="Hyperlink"/>
            <w:rFonts w:ascii="Times New Roman" w:hAnsi="Times New Roman" w:cs="Times New Roman"/>
            <w:spacing w:val="-3"/>
            <w:sz w:val="20"/>
            <w:szCs w:val="20"/>
            <w:u w:val="none"/>
          </w:rPr>
          <w:t>A</w:t>
        </w:r>
        <w:r w:rsidR="009C35DA" w:rsidRPr="00E15217">
          <w:rPr>
            <w:rStyle w:val="Hyperlink"/>
            <w:rFonts w:ascii="Times New Roman" w:hAnsi="Times New Roman" w:cs="Times New Roman"/>
            <w:sz w:val="20"/>
            <w:szCs w:val="20"/>
            <w:u w:val="none"/>
          </w:rPr>
          <w:t xml:space="preserve">P, </w:t>
        </w:r>
        <w:proofErr w:type="spellStart"/>
        <w:r w:rsidR="009C35DA" w:rsidRPr="00E15217">
          <w:rPr>
            <w:rStyle w:val="Hyperlink"/>
            <w:rFonts w:ascii="Times New Roman" w:hAnsi="Times New Roman" w:cs="Times New Roman"/>
            <w:sz w:val="20"/>
            <w:szCs w:val="20"/>
            <w:u w:val="none"/>
          </w:rPr>
          <w:t>Silman</w:t>
        </w:r>
        <w:proofErr w:type="spellEnd"/>
        <w:r w:rsidR="00235E7D" w:rsidRPr="00E15217">
          <w:rPr>
            <w:rStyle w:val="Hyperlink"/>
            <w:rFonts w:ascii="Times New Roman" w:hAnsi="Times New Roman" w:cs="Times New Roman"/>
            <w:sz w:val="20"/>
            <w:szCs w:val="20"/>
            <w:u w:val="none"/>
          </w:rPr>
          <w:t xml:space="preserve"> </w:t>
        </w:r>
        <w:r w:rsidR="009C35DA" w:rsidRPr="00E15217">
          <w:rPr>
            <w:rStyle w:val="Hyperlink"/>
            <w:rFonts w:ascii="Times New Roman" w:hAnsi="Times New Roman" w:cs="Times New Roman"/>
            <w:spacing w:val="-3"/>
            <w:sz w:val="20"/>
            <w:szCs w:val="20"/>
            <w:u w:val="none"/>
          </w:rPr>
          <w:t>A</w:t>
        </w:r>
        <w:r w:rsidR="009C35DA" w:rsidRPr="00E15217">
          <w:rPr>
            <w:rStyle w:val="Hyperlink"/>
            <w:rFonts w:ascii="Times New Roman" w:hAnsi="Times New Roman" w:cs="Times New Roman"/>
            <w:sz w:val="20"/>
            <w:szCs w:val="20"/>
            <w:u w:val="none"/>
          </w:rPr>
          <w:t xml:space="preserve">J, </w:t>
        </w:r>
        <w:proofErr w:type="gramStart"/>
        <w:r w:rsidR="009C35DA" w:rsidRPr="00E15217">
          <w:rPr>
            <w:rStyle w:val="Hyperlink"/>
            <w:rFonts w:ascii="Times New Roman" w:hAnsi="Times New Roman" w:cs="Times New Roman"/>
            <w:sz w:val="20"/>
            <w:szCs w:val="20"/>
            <w:u w:val="none"/>
          </w:rPr>
          <w:t>MacFarlane</w:t>
        </w:r>
        <w:proofErr w:type="gramEnd"/>
        <w:r w:rsidR="009C35DA" w:rsidRPr="00E15217">
          <w:rPr>
            <w:rStyle w:val="Hyperlink"/>
            <w:rFonts w:ascii="Times New Roman" w:hAnsi="Times New Roman" w:cs="Times New Roman"/>
            <w:sz w:val="20"/>
            <w:szCs w:val="20"/>
            <w:u w:val="none"/>
          </w:rPr>
          <w:t xml:space="preserve"> GJ (2004)</w:t>
        </w:r>
        <w:r w:rsidR="00235E7D" w:rsidRPr="00E15217">
          <w:rPr>
            <w:rStyle w:val="Hyperlink"/>
            <w:rFonts w:ascii="Times New Roman" w:hAnsi="Times New Roman" w:cs="Times New Roman"/>
            <w:sz w:val="20"/>
            <w:szCs w:val="20"/>
            <w:u w:val="none"/>
          </w:rPr>
          <w:t xml:space="preserve"> The Cheshire foot pain and disability survey: a population survey assessing prevalence and associations. Pain</w:t>
        </w:r>
        <w:r w:rsidR="009C35DA" w:rsidRPr="00E15217">
          <w:rPr>
            <w:rStyle w:val="Hyperlink"/>
            <w:rFonts w:ascii="Times New Roman" w:hAnsi="Times New Roman" w:cs="Times New Roman"/>
            <w:sz w:val="20"/>
            <w:szCs w:val="20"/>
            <w:u w:val="none"/>
          </w:rPr>
          <w:t xml:space="preserve"> 110:</w:t>
        </w:r>
        <w:r w:rsidR="00235E7D" w:rsidRPr="00E15217">
          <w:rPr>
            <w:rStyle w:val="Hyperlink"/>
            <w:rFonts w:ascii="Times New Roman" w:hAnsi="Times New Roman" w:cs="Times New Roman"/>
            <w:sz w:val="20"/>
            <w:szCs w:val="20"/>
            <w:u w:val="none"/>
          </w:rPr>
          <w:t xml:space="preserve"> 378</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 xml:space="preserve"> 384.</w:t>
        </w:r>
      </w:hyperlink>
    </w:p>
    <w:p w14:paraId="71F8417D" w14:textId="336110A6"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29" w:history="1">
        <w:proofErr w:type="spellStart"/>
        <w:r w:rsidR="006D06E5" w:rsidRPr="00E15217">
          <w:rPr>
            <w:rStyle w:val="Hyperlink"/>
            <w:rFonts w:ascii="Times New Roman" w:hAnsi="Times New Roman" w:cs="Times New Roman"/>
            <w:sz w:val="20"/>
            <w:szCs w:val="20"/>
            <w:u w:val="none"/>
          </w:rPr>
          <w:t>Cotchett</w:t>
        </w:r>
        <w:proofErr w:type="spellEnd"/>
        <w:r w:rsidR="006D06E5" w:rsidRPr="00E15217">
          <w:rPr>
            <w:rStyle w:val="Hyperlink"/>
            <w:rFonts w:ascii="Times New Roman" w:hAnsi="Times New Roman" w:cs="Times New Roman"/>
            <w:sz w:val="20"/>
            <w:szCs w:val="20"/>
            <w:u w:val="none"/>
          </w:rPr>
          <w:t xml:space="preserve"> MP, Whittaker G, </w:t>
        </w:r>
        <w:proofErr w:type="spellStart"/>
        <w:r w:rsidR="006D06E5" w:rsidRPr="00E15217">
          <w:rPr>
            <w:rStyle w:val="Hyperlink"/>
            <w:rFonts w:ascii="Times New Roman" w:hAnsi="Times New Roman" w:cs="Times New Roman"/>
            <w:sz w:val="20"/>
            <w:szCs w:val="20"/>
            <w:u w:val="none"/>
          </w:rPr>
          <w:t>Erbas</w:t>
        </w:r>
        <w:proofErr w:type="spellEnd"/>
        <w:r w:rsidR="006D06E5" w:rsidRPr="00E15217">
          <w:rPr>
            <w:rStyle w:val="Hyperlink"/>
            <w:rFonts w:ascii="Times New Roman" w:hAnsi="Times New Roman" w:cs="Times New Roman"/>
            <w:sz w:val="20"/>
            <w:szCs w:val="20"/>
            <w:u w:val="none"/>
          </w:rPr>
          <w:t xml:space="preserve"> B (2015)</w:t>
        </w:r>
        <w:r w:rsidR="00235E7D" w:rsidRPr="00E15217">
          <w:rPr>
            <w:rStyle w:val="Hyperlink"/>
            <w:rFonts w:ascii="Times New Roman" w:hAnsi="Times New Roman" w:cs="Times New Roman"/>
            <w:sz w:val="20"/>
            <w:szCs w:val="20"/>
            <w:u w:val="none"/>
          </w:rPr>
          <w:t xml:space="preserve"> Psychological variables associated with foot function and foot pain in patients with plantar heel </w:t>
        </w:r>
        <w:r w:rsidR="006D06E5" w:rsidRPr="00E15217">
          <w:rPr>
            <w:rStyle w:val="Hyperlink"/>
            <w:rFonts w:ascii="Times New Roman" w:hAnsi="Times New Roman" w:cs="Times New Roman"/>
            <w:sz w:val="20"/>
            <w:szCs w:val="20"/>
            <w:u w:val="none"/>
          </w:rPr>
          <w:t xml:space="preserve">pain. </w:t>
        </w:r>
        <w:proofErr w:type="spellStart"/>
        <w:r w:rsidR="006D06E5" w:rsidRPr="00E15217">
          <w:rPr>
            <w:rStyle w:val="Hyperlink"/>
            <w:rFonts w:ascii="Times New Roman" w:hAnsi="Times New Roman" w:cs="Times New Roman"/>
            <w:sz w:val="20"/>
            <w:szCs w:val="20"/>
            <w:u w:val="none"/>
          </w:rPr>
          <w:t>Clin</w:t>
        </w:r>
        <w:proofErr w:type="spellEnd"/>
        <w:r w:rsidR="006D06E5" w:rsidRPr="00E15217">
          <w:rPr>
            <w:rStyle w:val="Hyperlink"/>
            <w:rFonts w:ascii="Times New Roman" w:hAnsi="Times New Roman" w:cs="Times New Roman"/>
            <w:sz w:val="20"/>
            <w:szCs w:val="20"/>
            <w:u w:val="none"/>
          </w:rPr>
          <w:t xml:space="preserve"> </w:t>
        </w:r>
        <w:proofErr w:type="spellStart"/>
        <w:r w:rsidR="006D06E5" w:rsidRPr="00E15217">
          <w:rPr>
            <w:rStyle w:val="Hyperlink"/>
            <w:rFonts w:ascii="Times New Roman" w:hAnsi="Times New Roman" w:cs="Times New Roman"/>
            <w:sz w:val="20"/>
            <w:szCs w:val="20"/>
            <w:u w:val="none"/>
          </w:rPr>
          <w:t>Rheumatol</w:t>
        </w:r>
        <w:proofErr w:type="spellEnd"/>
        <w:r w:rsidR="006D06E5" w:rsidRPr="00E15217">
          <w:rPr>
            <w:rStyle w:val="Hyperlink"/>
            <w:rFonts w:ascii="Times New Roman" w:hAnsi="Times New Roman" w:cs="Times New Roman"/>
            <w:sz w:val="20"/>
            <w:szCs w:val="20"/>
            <w:u w:val="none"/>
          </w:rPr>
          <w:t xml:space="preserve"> 34:</w:t>
        </w:r>
        <w:r w:rsidR="00235E7D" w:rsidRPr="00E15217">
          <w:rPr>
            <w:rStyle w:val="Hyperlink"/>
            <w:rFonts w:ascii="Times New Roman" w:hAnsi="Times New Roman" w:cs="Times New Roman"/>
            <w:sz w:val="20"/>
            <w:szCs w:val="20"/>
            <w:u w:val="none"/>
          </w:rPr>
          <w:t xml:space="preserve"> 957</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 xml:space="preserve"> 964.</w:t>
        </w:r>
      </w:hyperlink>
    </w:p>
    <w:p w14:paraId="5BF55384" w14:textId="7E15A564"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0" w:history="1">
        <w:r w:rsidR="0005343D" w:rsidRPr="00E15217">
          <w:rPr>
            <w:rStyle w:val="Hyperlink"/>
            <w:rFonts w:ascii="Times New Roman" w:hAnsi="Times New Roman" w:cs="Times New Roman"/>
            <w:sz w:val="20"/>
            <w:szCs w:val="20"/>
            <w:u w:val="none"/>
          </w:rPr>
          <w:t>Mickle KJ, Munro BJ, Lord SR</w:t>
        </w:r>
        <w:r w:rsidR="00235E7D" w:rsidRPr="00E15217">
          <w:rPr>
            <w:rStyle w:val="Hyperlink"/>
            <w:rFonts w:ascii="Times New Roman" w:hAnsi="Times New Roman" w:cs="Times New Roman"/>
            <w:sz w:val="20"/>
            <w:szCs w:val="20"/>
            <w:u w:val="none"/>
          </w:rPr>
          <w:t xml:space="preserve">, </w:t>
        </w:r>
        <w:r w:rsidR="0005343D"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05343D" w:rsidRPr="00E15217">
          <w:rPr>
            <w:rStyle w:val="Hyperlink"/>
            <w:rFonts w:ascii="Times New Roman" w:hAnsi="Times New Roman" w:cs="Times New Roman"/>
            <w:sz w:val="20"/>
            <w:szCs w:val="20"/>
            <w:u w:val="none"/>
          </w:rPr>
          <w:t xml:space="preserve"> (2011)</w:t>
        </w:r>
        <w:r w:rsidR="00235E7D" w:rsidRPr="00E15217">
          <w:rPr>
            <w:rStyle w:val="Hyperlink"/>
            <w:rFonts w:ascii="Times New Roman" w:hAnsi="Times New Roman" w:cs="Times New Roman"/>
            <w:sz w:val="20"/>
            <w:szCs w:val="20"/>
            <w:u w:val="none"/>
          </w:rPr>
          <w:t xml:space="preserve"> Cross-sectional analysis of foot function, functional ability, and health related quality of life in</w:t>
        </w:r>
        <w:r w:rsidR="00235E7D" w:rsidRPr="00E15217">
          <w:rPr>
            <w:rStyle w:val="Hyperlink"/>
            <w:rFonts w:ascii="Times New Roman" w:hAnsi="Times New Roman" w:cs="Times New Roman"/>
            <w:spacing w:val="-18"/>
            <w:sz w:val="20"/>
            <w:szCs w:val="20"/>
            <w:u w:val="none"/>
          </w:rPr>
          <w:t xml:space="preserve"> </w:t>
        </w:r>
        <w:r w:rsidR="00235E7D" w:rsidRPr="00E15217">
          <w:rPr>
            <w:rStyle w:val="Hyperlink"/>
            <w:rFonts w:ascii="Times New Roman" w:hAnsi="Times New Roman" w:cs="Times New Roman"/>
            <w:sz w:val="20"/>
            <w:szCs w:val="20"/>
            <w:u w:val="none"/>
          </w:rPr>
          <w:t>older people with disabling foot pain. Arth</w:t>
        </w:r>
        <w:r w:rsidR="0005343D" w:rsidRPr="00E15217">
          <w:rPr>
            <w:rStyle w:val="Hyperlink"/>
            <w:rFonts w:ascii="Times New Roman" w:hAnsi="Times New Roman" w:cs="Times New Roman"/>
            <w:sz w:val="20"/>
            <w:szCs w:val="20"/>
            <w:u w:val="none"/>
          </w:rPr>
          <w:t>ritis Care Res 63:</w:t>
        </w:r>
        <w:r w:rsidR="00235E7D" w:rsidRPr="00E15217">
          <w:rPr>
            <w:rStyle w:val="Hyperlink"/>
            <w:rFonts w:ascii="Times New Roman" w:hAnsi="Times New Roman" w:cs="Times New Roman"/>
            <w:spacing w:val="1"/>
            <w:sz w:val="20"/>
            <w:szCs w:val="20"/>
            <w:u w:val="none"/>
          </w:rPr>
          <w:t xml:space="preserve"> </w:t>
        </w:r>
        <w:r w:rsidR="00235E7D" w:rsidRPr="00E15217">
          <w:rPr>
            <w:rStyle w:val="Hyperlink"/>
            <w:rFonts w:ascii="Times New Roman" w:hAnsi="Times New Roman" w:cs="Times New Roman"/>
            <w:sz w:val="20"/>
            <w:szCs w:val="20"/>
            <w:u w:val="none"/>
          </w:rPr>
          <w:t>1592</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1598.</w:t>
        </w:r>
      </w:hyperlink>
    </w:p>
    <w:p w14:paraId="6D91D993" w14:textId="2F471A61"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1" w:history="1">
        <w:proofErr w:type="spellStart"/>
        <w:r w:rsidR="00540A35" w:rsidRPr="00E15217">
          <w:rPr>
            <w:rStyle w:val="Hyperlink"/>
            <w:rFonts w:ascii="Times New Roman" w:hAnsi="Times New Roman" w:cs="Times New Roman"/>
            <w:sz w:val="20"/>
            <w:szCs w:val="20"/>
            <w:u w:val="none"/>
          </w:rPr>
          <w:t>Katsambas</w:t>
        </w:r>
        <w:proofErr w:type="spellEnd"/>
        <w:r w:rsidR="00540A35" w:rsidRPr="00E15217">
          <w:rPr>
            <w:rStyle w:val="Hyperlink"/>
            <w:rFonts w:ascii="Times New Roman" w:hAnsi="Times New Roman" w:cs="Times New Roman"/>
            <w:sz w:val="20"/>
            <w:szCs w:val="20"/>
            <w:u w:val="none"/>
          </w:rPr>
          <w:t xml:space="preserve"> AD, </w:t>
        </w:r>
        <w:proofErr w:type="spellStart"/>
        <w:r w:rsidR="00540A35" w:rsidRPr="00E15217">
          <w:rPr>
            <w:rStyle w:val="Hyperlink"/>
            <w:rFonts w:ascii="Times New Roman" w:hAnsi="Times New Roman" w:cs="Times New Roman"/>
            <w:sz w:val="20"/>
            <w:szCs w:val="20"/>
            <w:u w:val="none"/>
          </w:rPr>
          <w:t>Abeck</w:t>
        </w:r>
        <w:proofErr w:type="spellEnd"/>
        <w:r w:rsidR="00540A35" w:rsidRPr="00E15217">
          <w:rPr>
            <w:rStyle w:val="Hyperlink"/>
            <w:rFonts w:ascii="Times New Roman" w:hAnsi="Times New Roman" w:cs="Times New Roman"/>
            <w:sz w:val="20"/>
            <w:szCs w:val="20"/>
            <w:u w:val="none"/>
          </w:rPr>
          <w:t xml:space="preserve"> E, Haneke,</w:t>
        </w:r>
        <w:r w:rsidR="00235E7D" w:rsidRPr="00E15217">
          <w:rPr>
            <w:rStyle w:val="Hyperlink"/>
            <w:rFonts w:ascii="Times New Roman" w:hAnsi="Times New Roman" w:cs="Times New Roman"/>
            <w:sz w:val="20"/>
            <w:szCs w:val="20"/>
            <w:u w:val="none"/>
          </w:rPr>
          <w:t xml:space="preserve"> et al.</w:t>
        </w:r>
        <w:r w:rsidR="00540A35" w:rsidRPr="00E15217">
          <w:rPr>
            <w:rStyle w:val="Hyperlink"/>
            <w:rFonts w:ascii="Times New Roman" w:hAnsi="Times New Roman" w:cs="Times New Roman"/>
            <w:sz w:val="20"/>
            <w:szCs w:val="20"/>
            <w:u w:val="none"/>
          </w:rPr>
          <w:t xml:space="preserve"> (2005)</w:t>
        </w:r>
        <w:r w:rsidR="00235E7D" w:rsidRPr="00E15217">
          <w:rPr>
            <w:rStyle w:val="Hyperlink"/>
            <w:rFonts w:ascii="Times New Roman" w:hAnsi="Times New Roman" w:cs="Times New Roman"/>
            <w:sz w:val="20"/>
            <w:szCs w:val="20"/>
            <w:u w:val="none"/>
          </w:rPr>
          <w:t xml:space="preserve"> </w:t>
        </w:r>
        <w:proofErr w:type="gramStart"/>
        <w:r w:rsidR="00235E7D" w:rsidRPr="00E15217">
          <w:rPr>
            <w:rStyle w:val="Hyperlink"/>
            <w:rFonts w:ascii="Times New Roman" w:hAnsi="Times New Roman" w:cs="Times New Roman"/>
            <w:sz w:val="20"/>
            <w:szCs w:val="20"/>
            <w:u w:val="none"/>
          </w:rPr>
          <w:t>The</w:t>
        </w:r>
        <w:proofErr w:type="gramEnd"/>
        <w:r w:rsidR="00235E7D" w:rsidRPr="00E15217">
          <w:rPr>
            <w:rStyle w:val="Hyperlink"/>
            <w:rFonts w:ascii="Times New Roman" w:hAnsi="Times New Roman" w:cs="Times New Roman"/>
            <w:sz w:val="20"/>
            <w:szCs w:val="20"/>
            <w:u w:val="none"/>
          </w:rPr>
          <w:t xml:space="preserve"> effects </w:t>
        </w:r>
        <w:r w:rsidR="00235E7D" w:rsidRPr="00E15217">
          <w:rPr>
            <w:rStyle w:val="Hyperlink"/>
            <w:rFonts w:ascii="Times New Roman" w:hAnsi="Times New Roman" w:cs="Times New Roman"/>
            <w:spacing w:val="-3"/>
            <w:sz w:val="20"/>
            <w:szCs w:val="20"/>
            <w:u w:val="none"/>
          </w:rPr>
          <w:t xml:space="preserve">of </w:t>
        </w:r>
        <w:r w:rsidR="00235E7D" w:rsidRPr="00E15217">
          <w:rPr>
            <w:rStyle w:val="Hyperlink"/>
            <w:rFonts w:ascii="Times New Roman" w:hAnsi="Times New Roman" w:cs="Times New Roman"/>
            <w:sz w:val="20"/>
            <w:szCs w:val="20"/>
            <w:u w:val="none"/>
          </w:rPr>
          <w:t>foot disease on quality of life: results of the Ac</w:t>
        </w:r>
        <w:r w:rsidR="00540A35" w:rsidRPr="00E15217">
          <w:rPr>
            <w:rStyle w:val="Hyperlink"/>
            <w:rFonts w:ascii="Times New Roman" w:hAnsi="Times New Roman" w:cs="Times New Roman"/>
            <w:sz w:val="20"/>
            <w:szCs w:val="20"/>
            <w:u w:val="none"/>
          </w:rPr>
          <w:t>hilles project. JEADV 19:</w:t>
        </w:r>
        <w:r w:rsidR="00235E7D" w:rsidRPr="00E15217">
          <w:rPr>
            <w:rStyle w:val="Hyperlink"/>
            <w:rFonts w:ascii="Times New Roman" w:hAnsi="Times New Roman" w:cs="Times New Roman"/>
            <w:spacing w:val="1"/>
            <w:sz w:val="20"/>
            <w:szCs w:val="20"/>
            <w:u w:val="none"/>
          </w:rPr>
          <w:t xml:space="preserve"> </w:t>
        </w:r>
        <w:r w:rsidR="00235E7D" w:rsidRPr="00E15217">
          <w:rPr>
            <w:rStyle w:val="Hyperlink"/>
            <w:rFonts w:ascii="Times New Roman" w:hAnsi="Times New Roman" w:cs="Times New Roman"/>
            <w:sz w:val="20"/>
            <w:szCs w:val="20"/>
            <w:u w:val="none"/>
          </w:rPr>
          <w:t>191</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195.</w:t>
        </w:r>
      </w:hyperlink>
    </w:p>
    <w:p w14:paraId="0F54C874" w14:textId="1A308D8B"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2" w:history="1">
        <w:proofErr w:type="spellStart"/>
        <w:r w:rsidR="00BE0B19" w:rsidRPr="00E15217">
          <w:rPr>
            <w:rStyle w:val="Hyperlink"/>
            <w:rFonts w:ascii="Times New Roman" w:hAnsi="Times New Roman" w:cs="Times New Roman"/>
            <w:sz w:val="20"/>
            <w:szCs w:val="20"/>
            <w:u w:val="none"/>
          </w:rPr>
          <w:t>Ang</w:t>
        </w:r>
        <w:proofErr w:type="spellEnd"/>
        <w:r w:rsidR="00BE0B19" w:rsidRPr="00E15217">
          <w:rPr>
            <w:rStyle w:val="Hyperlink"/>
            <w:rFonts w:ascii="Times New Roman" w:hAnsi="Times New Roman" w:cs="Times New Roman"/>
            <w:sz w:val="20"/>
            <w:szCs w:val="20"/>
            <w:u w:val="none"/>
          </w:rPr>
          <w:t xml:space="preserve"> TL, </w:t>
        </w:r>
        <w:proofErr w:type="spellStart"/>
        <w:r w:rsidR="00BE0B19" w:rsidRPr="00E15217">
          <w:rPr>
            <w:rStyle w:val="Hyperlink"/>
            <w:rFonts w:ascii="Times New Roman" w:hAnsi="Times New Roman" w:cs="Times New Roman"/>
            <w:sz w:val="20"/>
            <w:szCs w:val="20"/>
            <w:u w:val="none"/>
          </w:rPr>
          <w:t>Choon</w:t>
        </w:r>
        <w:proofErr w:type="spellEnd"/>
        <w:r w:rsidR="00BE0B19" w:rsidRPr="00E15217">
          <w:rPr>
            <w:rStyle w:val="Hyperlink"/>
            <w:rFonts w:ascii="Times New Roman" w:hAnsi="Times New Roman" w:cs="Times New Roman"/>
            <w:sz w:val="20"/>
            <w:szCs w:val="20"/>
            <w:u w:val="none"/>
          </w:rPr>
          <w:t xml:space="preserve"> H</w:t>
        </w:r>
        <w:r w:rsidR="00BE0B19" w:rsidRPr="00E15217">
          <w:rPr>
            <w:rStyle w:val="Hyperlink"/>
            <w:rFonts w:ascii="Times New Roman" w:hAnsi="Times New Roman" w:cs="Times New Roman"/>
            <w:spacing w:val="-3"/>
            <w:sz w:val="20"/>
            <w:szCs w:val="20"/>
            <w:u w:val="none"/>
          </w:rPr>
          <w:t>H,</w:t>
        </w:r>
        <w:r w:rsidR="00235E7D" w:rsidRPr="00E15217">
          <w:rPr>
            <w:rStyle w:val="Hyperlink"/>
            <w:rFonts w:ascii="Times New Roman" w:hAnsi="Times New Roman" w:cs="Times New Roman"/>
            <w:spacing w:val="-3"/>
            <w:sz w:val="20"/>
            <w:szCs w:val="20"/>
            <w:u w:val="none"/>
          </w:rPr>
          <w:t xml:space="preserve"> </w:t>
        </w:r>
        <w:r w:rsidR="00BE0B19" w:rsidRPr="00E15217">
          <w:rPr>
            <w:rStyle w:val="Hyperlink"/>
            <w:rFonts w:ascii="Times New Roman" w:hAnsi="Times New Roman" w:cs="Times New Roman"/>
            <w:sz w:val="20"/>
            <w:szCs w:val="20"/>
            <w:u w:val="none"/>
          </w:rPr>
          <w:t>Benedict T (2016)</w:t>
        </w:r>
        <w:r w:rsidR="00235E7D" w:rsidRPr="00E15217">
          <w:rPr>
            <w:rStyle w:val="Hyperlink"/>
            <w:rFonts w:ascii="Times New Roman" w:hAnsi="Times New Roman" w:cs="Times New Roman"/>
            <w:sz w:val="20"/>
            <w:szCs w:val="20"/>
            <w:u w:val="none"/>
          </w:rPr>
          <w:t xml:space="preserve"> Management of plantar fasciitis in outpatient s</w:t>
        </w:r>
        <w:r w:rsidR="00BE0B19" w:rsidRPr="00E15217">
          <w:rPr>
            <w:rStyle w:val="Hyperlink"/>
            <w:rFonts w:ascii="Times New Roman" w:hAnsi="Times New Roman" w:cs="Times New Roman"/>
            <w:sz w:val="20"/>
            <w:szCs w:val="20"/>
            <w:u w:val="none"/>
          </w:rPr>
          <w:t>etting, Singapore Med. J 57:</w:t>
        </w:r>
        <w:r w:rsidR="00235E7D" w:rsidRPr="00E15217">
          <w:rPr>
            <w:rStyle w:val="Hyperlink"/>
            <w:rFonts w:ascii="Times New Roman" w:hAnsi="Times New Roman" w:cs="Times New Roman"/>
            <w:spacing w:val="10"/>
            <w:sz w:val="20"/>
            <w:szCs w:val="20"/>
            <w:u w:val="none"/>
          </w:rPr>
          <w:t xml:space="preserve"> </w:t>
        </w:r>
        <w:r w:rsidR="00235E7D" w:rsidRPr="00E15217">
          <w:rPr>
            <w:rStyle w:val="Hyperlink"/>
            <w:rFonts w:ascii="Times New Roman" w:hAnsi="Times New Roman" w:cs="Times New Roman"/>
            <w:sz w:val="20"/>
            <w:szCs w:val="20"/>
            <w:u w:val="none"/>
          </w:rPr>
          <w:t>168-171.</w:t>
        </w:r>
      </w:hyperlink>
    </w:p>
    <w:p w14:paraId="429ABAEB" w14:textId="63A6C344"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3" w:history="1">
        <w:r w:rsidR="00977A64" w:rsidRPr="00E15217">
          <w:rPr>
            <w:rStyle w:val="Hyperlink"/>
            <w:rFonts w:ascii="Times New Roman" w:hAnsi="Times New Roman" w:cs="Times New Roman"/>
            <w:sz w:val="20"/>
            <w:szCs w:val="20"/>
            <w:u w:val="none"/>
          </w:rPr>
          <w:t xml:space="preserve">Donley BG, Moore T, </w:t>
        </w:r>
        <w:proofErr w:type="spellStart"/>
        <w:r w:rsidR="00977A64" w:rsidRPr="00E15217">
          <w:rPr>
            <w:rStyle w:val="Hyperlink"/>
            <w:rFonts w:ascii="Times New Roman" w:hAnsi="Times New Roman" w:cs="Times New Roman"/>
            <w:sz w:val="20"/>
            <w:szCs w:val="20"/>
            <w:u w:val="none"/>
          </w:rPr>
          <w:t>Sferra</w:t>
        </w:r>
        <w:proofErr w:type="spellEnd"/>
        <w:r w:rsidR="00977A64" w:rsidRPr="00E15217">
          <w:rPr>
            <w:rStyle w:val="Hyperlink"/>
            <w:rFonts w:ascii="Times New Roman" w:hAnsi="Times New Roman" w:cs="Times New Roman"/>
            <w:sz w:val="20"/>
            <w:szCs w:val="20"/>
            <w:u w:val="none"/>
          </w:rPr>
          <w:t xml:space="preserve"> J</w:t>
        </w:r>
        <w:r w:rsidR="00235E7D" w:rsidRPr="00E15217">
          <w:rPr>
            <w:rStyle w:val="Hyperlink"/>
            <w:rFonts w:ascii="Times New Roman" w:hAnsi="Times New Roman" w:cs="Times New Roman"/>
            <w:sz w:val="20"/>
            <w:szCs w:val="20"/>
            <w:u w:val="none"/>
          </w:rPr>
          <w:t xml:space="preserve">, </w:t>
        </w:r>
        <w:r w:rsidR="00977A64" w:rsidRPr="00E15217">
          <w:rPr>
            <w:rStyle w:val="Hyperlink"/>
            <w:rFonts w:ascii="Times New Roman" w:hAnsi="Times New Roman" w:cs="Times New Roman"/>
            <w:sz w:val="20"/>
            <w:szCs w:val="20"/>
            <w:u w:val="none"/>
          </w:rPr>
          <w:t>et al</w:t>
        </w:r>
        <w:r w:rsidR="00235E7D" w:rsidRPr="00E15217">
          <w:rPr>
            <w:rStyle w:val="Hyperlink"/>
            <w:rFonts w:ascii="Times New Roman" w:hAnsi="Times New Roman" w:cs="Times New Roman"/>
            <w:sz w:val="20"/>
            <w:szCs w:val="20"/>
            <w:u w:val="none"/>
          </w:rPr>
          <w:t>.</w:t>
        </w:r>
        <w:r w:rsidR="00977A64" w:rsidRPr="00E15217">
          <w:rPr>
            <w:rStyle w:val="Hyperlink"/>
            <w:rFonts w:ascii="Times New Roman" w:hAnsi="Times New Roman" w:cs="Times New Roman"/>
            <w:sz w:val="20"/>
            <w:szCs w:val="20"/>
            <w:u w:val="none"/>
          </w:rPr>
          <w:t xml:space="preserve"> (2007)</w:t>
        </w:r>
        <w:r w:rsidR="00235E7D" w:rsidRPr="00E15217">
          <w:rPr>
            <w:rStyle w:val="Hyperlink"/>
            <w:rFonts w:ascii="Times New Roman" w:hAnsi="Times New Roman" w:cs="Times New Roman"/>
            <w:sz w:val="20"/>
            <w:szCs w:val="20"/>
            <w:u w:val="none"/>
          </w:rPr>
          <w:t xml:space="preserve"> </w:t>
        </w:r>
        <w:proofErr w:type="gramStart"/>
        <w:r w:rsidR="00235E7D" w:rsidRPr="00E15217">
          <w:rPr>
            <w:rStyle w:val="Hyperlink"/>
            <w:rFonts w:ascii="Times New Roman" w:hAnsi="Times New Roman" w:cs="Times New Roman"/>
            <w:sz w:val="20"/>
            <w:szCs w:val="20"/>
            <w:u w:val="none"/>
          </w:rPr>
          <w:t>The</w:t>
        </w:r>
        <w:proofErr w:type="gramEnd"/>
        <w:r w:rsidR="00235E7D" w:rsidRPr="00E15217">
          <w:rPr>
            <w:rStyle w:val="Hyperlink"/>
            <w:rFonts w:ascii="Times New Roman" w:hAnsi="Times New Roman" w:cs="Times New Roman"/>
            <w:sz w:val="20"/>
            <w:szCs w:val="20"/>
            <w:u w:val="none"/>
          </w:rPr>
          <w:t xml:space="preserve"> efficacy </w:t>
        </w:r>
        <w:r w:rsidR="00235E7D" w:rsidRPr="00E15217">
          <w:rPr>
            <w:rStyle w:val="Hyperlink"/>
            <w:rFonts w:ascii="Times New Roman" w:hAnsi="Times New Roman" w:cs="Times New Roman"/>
            <w:spacing w:val="-3"/>
            <w:sz w:val="20"/>
            <w:szCs w:val="20"/>
            <w:u w:val="none"/>
          </w:rPr>
          <w:t xml:space="preserve">of </w:t>
        </w:r>
        <w:r w:rsidR="00235E7D" w:rsidRPr="00E15217">
          <w:rPr>
            <w:rStyle w:val="Hyperlink"/>
            <w:rFonts w:ascii="Times New Roman" w:hAnsi="Times New Roman" w:cs="Times New Roman"/>
            <w:sz w:val="20"/>
            <w:szCs w:val="20"/>
            <w:u w:val="none"/>
          </w:rPr>
          <w:t>oral nonsteroidal anti-inflammatory medication (NSAID) in the treatment of plantar</w:t>
        </w:r>
        <w:r w:rsidR="00235E7D" w:rsidRPr="00E15217">
          <w:rPr>
            <w:rStyle w:val="Hyperlink"/>
            <w:rFonts w:ascii="Times New Roman" w:hAnsi="Times New Roman" w:cs="Times New Roman"/>
            <w:spacing w:val="-19"/>
            <w:sz w:val="20"/>
            <w:szCs w:val="20"/>
            <w:u w:val="none"/>
          </w:rPr>
          <w:t xml:space="preserve"> </w:t>
        </w:r>
        <w:r w:rsidR="00235E7D" w:rsidRPr="00E15217">
          <w:rPr>
            <w:rStyle w:val="Hyperlink"/>
            <w:rFonts w:ascii="Times New Roman" w:hAnsi="Times New Roman" w:cs="Times New Roman"/>
            <w:sz w:val="20"/>
            <w:szCs w:val="20"/>
            <w:u w:val="none"/>
          </w:rPr>
          <w:t xml:space="preserve">fasciitis: a randomized, prospective, placebo-controlled </w:t>
        </w:r>
        <w:r w:rsidR="00977A64" w:rsidRPr="00E15217">
          <w:rPr>
            <w:rStyle w:val="Hyperlink"/>
            <w:rFonts w:ascii="Times New Roman" w:hAnsi="Times New Roman" w:cs="Times New Roman"/>
            <w:sz w:val="20"/>
            <w:szCs w:val="20"/>
            <w:u w:val="none"/>
          </w:rPr>
          <w:t xml:space="preserve">study. Foot Ankle </w:t>
        </w:r>
        <w:proofErr w:type="spellStart"/>
        <w:r w:rsidR="00977A64" w:rsidRPr="00E15217">
          <w:rPr>
            <w:rStyle w:val="Hyperlink"/>
            <w:rFonts w:ascii="Times New Roman" w:hAnsi="Times New Roman" w:cs="Times New Roman"/>
            <w:sz w:val="20"/>
            <w:szCs w:val="20"/>
            <w:u w:val="none"/>
          </w:rPr>
          <w:t>Int</w:t>
        </w:r>
        <w:proofErr w:type="spellEnd"/>
        <w:r w:rsidR="00977A64" w:rsidRPr="00E15217">
          <w:rPr>
            <w:rStyle w:val="Hyperlink"/>
            <w:rFonts w:ascii="Times New Roman" w:hAnsi="Times New Roman" w:cs="Times New Roman"/>
            <w:sz w:val="20"/>
            <w:szCs w:val="20"/>
            <w:u w:val="none"/>
          </w:rPr>
          <w:t xml:space="preserve"> 28:</w:t>
        </w:r>
        <w:r w:rsidR="00235E7D" w:rsidRPr="00E15217">
          <w:rPr>
            <w:rStyle w:val="Hyperlink"/>
            <w:rFonts w:ascii="Times New Roman" w:hAnsi="Times New Roman" w:cs="Times New Roman"/>
            <w:spacing w:val="-4"/>
            <w:sz w:val="20"/>
            <w:szCs w:val="20"/>
            <w:u w:val="none"/>
          </w:rPr>
          <w:t xml:space="preserve"> </w:t>
        </w:r>
        <w:r w:rsidR="00235E7D" w:rsidRPr="00E15217">
          <w:rPr>
            <w:rStyle w:val="Hyperlink"/>
            <w:rFonts w:ascii="Times New Roman" w:hAnsi="Times New Roman" w:cs="Times New Roman"/>
            <w:sz w:val="20"/>
            <w:szCs w:val="20"/>
            <w:u w:val="none"/>
          </w:rPr>
          <w:t>20-23.</w:t>
        </w:r>
      </w:hyperlink>
    </w:p>
    <w:p w14:paraId="4501ACBA" w14:textId="10A1D5FC"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4" w:history="1">
        <w:proofErr w:type="spellStart"/>
        <w:r w:rsidR="00F366C3" w:rsidRPr="00E15217">
          <w:rPr>
            <w:rStyle w:val="Hyperlink"/>
            <w:rFonts w:ascii="Times New Roman" w:hAnsi="Times New Roman" w:cs="Times New Roman"/>
            <w:sz w:val="20"/>
            <w:szCs w:val="20"/>
            <w:u w:val="none"/>
          </w:rPr>
          <w:t>Baldassin</w:t>
        </w:r>
        <w:proofErr w:type="spellEnd"/>
        <w:r w:rsidR="00F366C3" w:rsidRPr="00E15217">
          <w:rPr>
            <w:rStyle w:val="Hyperlink"/>
            <w:rFonts w:ascii="Times New Roman" w:hAnsi="Times New Roman" w:cs="Times New Roman"/>
            <w:sz w:val="20"/>
            <w:szCs w:val="20"/>
            <w:u w:val="none"/>
          </w:rPr>
          <w:t xml:space="preserve"> V, Gomes</w:t>
        </w:r>
        <w:r w:rsidR="00235E7D" w:rsidRPr="00E15217">
          <w:rPr>
            <w:rStyle w:val="Hyperlink"/>
            <w:rFonts w:ascii="Times New Roman" w:hAnsi="Times New Roman" w:cs="Times New Roman"/>
            <w:sz w:val="20"/>
            <w:szCs w:val="20"/>
            <w:u w:val="none"/>
          </w:rPr>
          <w:t xml:space="preserve"> </w:t>
        </w:r>
        <w:r w:rsidR="00F366C3" w:rsidRPr="00E15217">
          <w:rPr>
            <w:rStyle w:val="Hyperlink"/>
            <w:rFonts w:ascii="Times New Roman" w:hAnsi="Times New Roman" w:cs="Times New Roman"/>
            <w:spacing w:val="-4"/>
            <w:sz w:val="20"/>
            <w:szCs w:val="20"/>
            <w:u w:val="none"/>
          </w:rPr>
          <w:t>C</w:t>
        </w:r>
        <w:r w:rsidR="00F366C3" w:rsidRPr="00E15217">
          <w:rPr>
            <w:rStyle w:val="Hyperlink"/>
            <w:rFonts w:ascii="Times New Roman" w:hAnsi="Times New Roman" w:cs="Times New Roman"/>
            <w:sz w:val="20"/>
            <w:szCs w:val="20"/>
            <w:u w:val="none"/>
          </w:rPr>
          <w:t xml:space="preserve">R, </w:t>
        </w:r>
        <w:proofErr w:type="spellStart"/>
        <w:r w:rsidR="00F366C3" w:rsidRPr="00E15217">
          <w:rPr>
            <w:rStyle w:val="Hyperlink"/>
            <w:rFonts w:ascii="Times New Roman" w:hAnsi="Times New Roman" w:cs="Times New Roman"/>
            <w:sz w:val="20"/>
            <w:szCs w:val="20"/>
            <w:u w:val="none"/>
          </w:rPr>
          <w:t>Beraldo</w:t>
        </w:r>
        <w:proofErr w:type="spellEnd"/>
        <w:r w:rsidR="00F366C3" w:rsidRPr="00E15217">
          <w:rPr>
            <w:rStyle w:val="Hyperlink"/>
            <w:rFonts w:ascii="Times New Roman" w:hAnsi="Times New Roman" w:cs="Times New Roman"/>
            <w:sz w:val="20"/>
            <w:szCs w:val="20"/>
            <w:u w:val="none"/>
          </w:rPr>
          <w:t xml:space="preserve"> PS (2009)</w:t>
        </w:r>
        <w:r w:rsidR="00235E7D" w:rsidRPr="00E15217">
          <w:rPr>
            <w:rStyle w:val="Hyperlink"/>
            <w:rFonts w:ascii="Times New Roman" w:hAnsi="Times New Roman" w:cs="Times New Roman"/>
            <w:sz w:val="20"/>
            <w:szCs w:val="20"/>
            <w:u w:val="none"/>
          </w:rPr>
          <w:t xml:space="preserve"> Effectiveness of prefabricated and customized foot orthoses made from low-cost foam for </w:t>
        </w:r>
        <w:proofErr w:type="spellStart"/>
        <w:r w:rsidR="00235E7D" w:rsidRPr="00E15217">
          <w:rPr>
            <w:rStyle w:val="Hyperlink"/>
            <w:rFonts w:ascii="Times New Roman" w:hAnsi="Times New Roman" w:cs="Times New Roman"/>
            <w:sz w:val="20"/>
            <w:szCs w:val="20"/>
            <w:u w:val="none"/>
          </w:rPr>
          <w:t>noncomplicated</w:t>
        </w:r>
        <w:proofErr w:type="spellEnd"/>
        <w:r w:rsidR="00235E7D" w:rsidRPr="00E15217">
          <w:rPr>
            <w:rStyle w:val="Hyperlink"/>
            <w:rFonts w:ascii="Times New Roman" w:hAnsi="Times New Roman" w:cs="Times New Roman"/>
            <w:sz w:val="20"/>
            <w:szCs w:val="20"/>
            <w:u w:val="none"/>
          </w:rPr>
          <w:t xml:space="preserve"> plantar</w:t>
        </w:r>
        <w:r w:rsidR="00235E7D" w:rsidRPr="00E15217">
          <w:rPr>
            <w:rStyle w:val="Hyperlink"/>
            <w:rFonts w:ascii="Times New Roman" w:hAnsi="Times New Roman" w:cs="Times New Roman"/>
            <w:spacing w:val="-21"/>
            <w:sz w:val="20"/>
            <w:szCs w:val="20"/>
            <w:u w:val="none"/>
          </w:rPr>
          <w:t xml:space="preserve"> </w:t>
        </w:r>
        <w:r w:rsidR="00235E7D" w:rsidRPr="00E15217">
          <w:rPr>
            <w:rStyle w:val="Hyperlink"/>
            <w:rFonts w:ascii="Times New Roman" w:hAnsi="Times New Roman" w:cs="Times New Roman"/>
            <w:sz w:val="20"/>
            <w:szCs w:val="20"/>
            <w:u w:val="none"/>
          </w:rPr>
          <w:t xml:space="preserve">fasciitis: a randomized controlled trial. </w:t>
        </w:r>
        <w:r w:rsidR="00F366C3" w:rsidRPr="00E15217">
          <w:rPr>
            <w:rStyle w:val="Hyperlink"/>
            <w:rFonts w:ascii="Times New Roman" w:hAnsi="Times New Roman" w:cs="Times New Roman"/>
            <w:sz w:val="20"/>
            <w:szCs w:val="20"/>
            <w:u w:val="none"/>
          </w:rPr>
          <w:t xml:space="preserve">Arch </w:t>
        </w:r>
        <w:proofErr w:type="spellStart"/>
        <w:r w:rsidR="00F366C3" w:rsidRPr="00E15217">
          <w:rPr>
            <w:rStyle w:val="Hyperlink"/>
            <w:rFonts w:ascii="Times New Roman" w:hAnsi="Times New Roman" w:cs="Times New Roman"/>
            <w:sz w:val="20"/>
            <w:szCs w:val="20"/>
            <w:u w:val="none"/>
          </w:rPr>
          <w:t>Phys</w:t>
        </w:r>
        <w:proofErr w:type="spellEnd"/>
        <w:r w:rsidR="00F366C3" w:rsidRPr="00E15217">
          <w:rPr>
            <w:rStyle w:val="Hyperlink"/>
            <w:rFonts w:ascii="Times New Roman" w:hAnsi="Times New Roman" w:cs="Times New Roman"/>
            <w:sz w:val="20"/>
            <w:szCs w:val="20"/>
            <w:u w:val="none"/>
          </w:rPr>
          <w:t xml:space="preserve"> Med </w:t>
        </w:r>
        <w:proofErr w:type="spellStart"/>
        <w:r w:rsidR="00F366C3" w:rsidRPr="00E15217">
          <w:rPr>
            <w:rStyle w:val="Hyperlink"/>
            <w:rFonts w:ascii="Times New Roman" w:hAnsi="Times New Roman" w:cs="Times New Roman"/>
            <w:sz w:val="20"/>
            <w:szCs w:val="20"/>
            <w:u w:val="none"/>
          </w:rPr>
          <w:t>Rehabil</w:t>
        </w:r>
        <w:proofErr w:type="spellEnd"/>
        <w:r w:rsidR="00F366C3" w:rsidRPr="00E15217">
          <w:rPr>
            <w:rStyle w:val="Hyperlink"/>
            <w:rFonts w:ascii="Times New Roman" w:hAnsi="Times New Roman" w:cs="Times New Roman"/>
            <w:sz w:val="20"/>
            <w:szCs w:val="20"/>
            <w:u w:val="none"/>
          </w:rPr>
          <w:t xml:space="preserve"> 90:</w:t>
        </w:r>
        <w:r w:rsidR="00235E7D" w:rsidRPr="00E15217">
          <w:rPr>
            <w:rStyle w:val="Hyperlink"/>
            <w:rFonts w:ascii="Times New Roman" w:hAnsi="Times New Roman" w:cs="Times New Roman"/>
            <w:spacing w:val="2"/>
            <w:sz w:val="20"/>
            <w:szCs w:val="20"/>
            <w:u w:val="none"/>
          </w:rPr>
          <w:t xml:space="preserve"> </w:t>
        </w:r>
        <w:r w:rsidR="00235E7D" w:rsidRPr="00E15217">
          <w:rPr>
            <w:rStyle w:val="Hyperlink"/>
            <w:rFonts w:ascii="Times New Roman" w:hAnsi="Times New Roman" w:cs="Times New Roman"/>
            <w:sz w:val="20"/>
            <w:szCs w:val="20"/>
            <w:u w:val="none"/>
          </w:rPr>
          <w:t>701-706.</w:t>
        </w:r>
      </w:hyperlink>
    </w:p>
    <w:p w14:paraId="6C4C2FDD" w14:textId="26C91A12"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5" w:history="1">
        <w:r w:rsidR="00235E7D" w:rsidRPr="00E15217">
          <w:rPr>
            <w:rStyle w:val="Hyperlink"/>
            <w:rFonts w:ascii="Times New Roman" w:hAnsi="Times New Roman" w:cs="Times New Roman"/>
            <w:sz w:val="20"/>
            <w:szCs w:val="20"/>
            <w:u w:val="none"/>
          </w:rPr>
          <w:t>Innovation Corps - National Innovation Network T</w:t>
        </w:r>
        <w:r w:rsidR="000F339E" w:rsidRPr="00E15217">
          <w:rPr>
            <w:rStyle w:val="Hyperlink"/>
            <w:rFonts w:ascii="Times New Roman" w:hAnsi="Times New Roman" w:cs="Times New Roman"/>
            <w:sz w:val="20"/>
            <w:szCs w:val="20"/>
            <w:u w:val="none"/>
          </w:rPr>
          <w:t>eams Program (I-</w:t>
        </w:r>
        <w:proofErr w:type="spellStart"/>
        <w:r w:rsidR="000F339E" w:rsidRPr="00E15217">
          <w:rPr>
            <w:rStyle w:val="Hyperlink"/>
            <w:rFonts w:ascii="Times New Roman" w:hAnsi="Times New Roman" w:cs="Times New Roman"/>
            <w:sz w:val="20"/>
            <w:szCs w:val="20"/>
            <w:u w:val="none"/>
          </w:rPr>
          <w:t>CorpsTM</w:t>
        </w:r>
        <w:proofErr w:type="spellEnd"/>
        <w:r w:rsidR="000F339E" w:rsidRPr="00E15217">
          <w:rPr>
            <w:rStyle w:val="Hyperlink"/>
            <w:rFonts w:ascii="Times New Roman" w:hAnsi="Times New Roman" w:cs="Times New Roman"/>
            <w:sz w:val="20"/>
            <w:szCs w:val="20"/>
            <w:u w:val="none"/>
          </w:rPr>
          <w:t>* Teams) (2020)</w:t>
        </w:r>
        <w:r w:rsidR="00235E7D" w:rsidRPr="00E15217">
          <w:rPr>
            <w:rStyle w:val="Hyperlink"/>
            <w:rFonts w:ascii="Times New Roman" w:hAnsi="Times New Roman" w:cs="Times New Roman"/>
            <w:sz w:val="20"/>
            <w:szCs w:val="20"/>
            <w:u w:val="none"/>
          </w:rPr>
          <w:t xml:space="preserve"> </w:t>
        </w:r>
        <w:proofErr w:type="gramStart"/>
        <w:r w:rsidR="00235E7D" w:rsidRPr="00E15217">
          <w:rPr>
            <w:rStyle w:val="Hyperlink"/>
            <w:rFonts w:ascii="Times New Roman" w:hAnsi="Times New Roman" w:cs="Times New Roman"/>
            <w:sz w:val="20"/>
            <w:szCs w:val="20"/>
            <w:u w:val="none"/>
          </w:rPr>
          <w:t>About</w:t>
        </w:r>
        <w:proofErr w:type="gramEnd"/>
        <w:r w:rsidR="00235E7D" w:rsidRPr="00E15217">
          <w:rPr>
            <w:rStyle w:val="Hyperlink"/>
            <w:rFonts w:ascii="Times New Roman" w:hAnsi="Times New Roman" w:cs="Times New Roman"/>
            <w:sz w:val="20"/>
            <w:szCs w:val="20"/>
            <w:u w:val="none"/>
          </w:rPr>
          <w:t xml:space="preserve"> t</w:t>
        </w:r>
        <w:r w:rsidR="000F339E" w:rsidRPr="00E15217">
          <w:rPr>
            <w:rStyle w:val="Hyperlink"/>
            <w:rFonts w:ascii="Times New Roman" w:hAnsi="Times New Roman" w:cs="Times New Roman"/>
            <w:sz w:val="20"/>
            <w:szCs w:val="20"/>
            <w:u w:val="none"/>
          </w:rPr>
          <w:t>he national science foundation.</w:t>
        </w:r>
      </w:hyperlink>
    </w:p>
    <w:p w14:paraId="41D51863" w14:textId="0FBD0306"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6" w:history="1">
        <w:r w:rsidR="00F37C63" w:rsidRPr="00E15217">
          <w:rPr>
            <w:rStyle w:val="Hyperlink"/>
            <w:rFonts w:ascii="Times New Roman" w:hAnsi="Times New Roman" w:cs="Times New Roman"/>
            <w:sz w:val="20"/>
            <w:szCs w:val="20"/>
            <w:u w:val="none"/>
          </w:rPr>
          <w:t>Gates L</w:t>
        </w:r>
        <w:r w:rsidR="00235E7D" w:rsidRPr="00E15217">
          <w:rPr>
            <w:rStyle w:val="Hyperlink"/>
            <w:rFonts w:ascii="Times New Roman" w:hAnsi="Times New Roman" w:cs="Times New Roman"/>
            <w:sz w:val="20"/>
            <w:szCs w:val="20"/>
            <w:u w:val="none"/>
          </w:rPr>
          <w:t>S</w:t>
        </w:r>
        <w:r w:rsidR="00F37C63" w:rsidRPr="00E15217">
          <w:rPr>
            <w:rStyle w:val="Hyperlink"/>
            <w:rFonts w:ascii="Times New Roman" w:hAnsi="Times New Roman" w:cs="Times New Roman"/>
            <w:sz w:val="20"/>
            <w:szCs w:val="20"/>
            <w:u w:val="none"/>
          </w:rPr>
          <w:t>, Nigel KA, Marian TH,</w:t>
        </w:r>
        <w:r w:rsidR="00235E7D" w:rsidRPr="00E15217">
          <w:rPr>
            <w:rStyle w:val="Hyperlink"/>
            <w:rFonts w:ascii="Times New Roman" w:hAnsi="Times New Roman" w:cs="Times New Roman"/>
            <w:sz w:val="20"/>
            <w:szCs w:val="20"/>
            <w:u w:val="none"/>
          </w:rPr>
          <w:t xml:space="preserve"> et al.</w:t>
        </w:r>
        <w:r w:rsidR="00F37C63" w:rsidRPr="00E15217">
          <w:rPr>
            <w:rStyle w:val="Hyperlink"/>
            <w:rFonts w:ascii="Times New Roman" w:hAnsi="Times New Roman" w:cs="Times New Roman"/>
            <w:sz w:val="20"/>
            <w:szCs w:val="20"/>
            <w:u w:val="none"/>
          </w:rPr>
          <w:t xml:space="preserve"> (2019)</w:t>
        </w:r>
        <w:r w:rsidR="00235E7D" w:rsidRPr="00E15217">
          <w:rPr>
            <w:rStyle w:val="Hyperlink"/>
            <w:rFonts w:ascii="Times New Roman" w:hAnsi="Times New Roman" w:cs="Times New Roman"/>
            <w:sz w:val="20"/>
            <w:szCs w:val="20"/>
            <w:u w:val="none"/>
          </w:rPr>
          <w:t xml:space="preserve"> Prevalence of Foot Pain </w:t>
        </w:r>
        <w:proofErr w:type="gramStart"/>
        <w:r w:rsidR="00235E7D" w:rsidRPr="00E15217">
          <w:rPr>
            <w:rStyle w:val="Hyperlink"/>
            <w:rFonts w:ascii="Times New Roman" w:hAnsi="Times New Roman" w:cs="Times New Roman"/>
            <w:sz w:val="20"/>
            <w:szCs w:val="20"/>
            <w:u w:val="none"/>
          </w:rPr>
          <w:t>Across</w:t>
        </w:r>
        <w:proofErr w:type="gramEnd"/>
        <w:r w:rsidR="00235E7D" w:rsidRPr="00E15217">
          <w:rPr>
            <w:rStyle w:val="Hyperlink"/>
            <w:rFonts w:ascii="Times New Roman" w:hAnsi="Times New Roman" w:cs="Times New Roman"/>
            <w:sz w:val="20"/>
            <w:szCs w:val="20"/>
            <w:u w:val="none"/>
          </w:rPr>
          <w:t xml:space="preserve"> an International Consortium</w:t>
        </w:r>
        <w:r w:rsidR="00235E7D" w:rsidRPr="00E15217">
          <w:rPr>
            <w:rStyle w:val="Hyperlink"/>
            <w:rFonts w:ascii="Times New Roman" w:hAnsi="Times New Roman" w:cs="Times New Roman"/>
            <w:spacing w:val="-22"/>
            <w:sz w:val="20"/>
            <w:szCs w:val="20"/>
            <w:u w:val="none"/>
          </w:rPr>
          <w:t xml:space="preserve"> </w:t>
        </w:r>
        <w:r w:rsidR="00235E7D" w:rsidRPr="00E15217">
          <w:rPr>
            <w:rStyle w:val="Hyperlink"/>
            <w:rFonts w:ascii="Times New Roman" w:hAnsi="Times New Roman" w:cs="Times New Roman"/>
            <w:sz w:val="20"/>
            <w:szCs w:val="20"/>
            <w:u w:val="none"/>
          </w:rPr>
          <w:t>of Population-Based Cohort</w:t>
        </w:r>
        <w:r w:rsidR="00F37C63" w:rsidRPr="00E15217">
          <w:rPr>
            <w:rStyle w:val="Hyperlink"/>
            <w:rFonts w:ascii="Times New Roman" w:hAnsi="Times New Roman" w:cs="Times New Roman"/>
            <w:sz w:val="20"/>
            <w:szCs w:val="20"/>
            <w:u w:val="none"/>
          </w:rPr>
          <w:t>s. Arthritis Care Res (Hoboken) 1:</w:t>
        </w:r>
        <w:r w:rsidR="00235E7D" w:rsidRPr="00E15217">
          <w:rPr>
            <w:rStyle w:val="Hyperlink"/>
            <w:rFonts w:ascii="Times New Roman" w:hAnsi="Times New Roman" w:cs="Times New Roman"/>
            <w:spacing w:val="-9"/>
            <w:sz w:val="20"/>
            <w:szCs w:val="20"/>
            <w:u w:val="none"/>
          </w:rPr>
          <w:t xml:space="preserve"> </w:t>
        </w:r>
        <w:r w:rsidR="00235E7D" w:rsidRPr="00E15217">
          <w:rPr>
            <w:rStyle w:val="Hyperlink"/>
            <w:rFonts w:ascii="Times New Roman" w:hAnsi="Times New Roman" w:cs="Times New Roman"/>
            <w:sz w:val="20"/>
            <w:szCs w:val="20"/>
            <w:u w:val="none"/>
          </w:rPr>
          <w:t>661-670.</w:t>
        </w:r>
      </w:hyperlink>
    </w:p>
    <w:p w14:paraId="27156568" w14:textId="56A60C7A"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7" w:history="1">
        <w:r w:rsidR="00235E7D" w:rsidRPr="00E15217">
          <w:rPr>
            <w:rStyle w:val="Hyperlink"/>
            <w:rFonts w:ascii="Times New Roman" w:hAnsi="Times New Roman" w:cs="Times New Roman"/>
            <w:sz w:val="20"/>
            <w:szCs w:val="20"/>
            <w:u w:val="none"/>
          </w:rPr>
          <w:t xml:space="preserve">National Council of State Board </w:t>
        </w:r>
        <w:r w:rsidR="00235E7D" w:rsidRPr="00E15217">
          <w:rPr>
            <w:rStyle w:val="Hyperlink"/>
            <w:rFonts w:ascii="Times New Roman" w:hAnsi="Times New Roman" w:cs="Times New Roman"/>
            <w:spacing w:val="-3"/>
            <w:sz w:val="20"/>
            <w:szCs w:val="20"/>
            <w:u w:val="none"/>
          </w:rPr>
          <w:t xml:space="preserve">of </w:t>
        </w:r>
        <w:r w:rsidR="00551D65" w:rsidRPr="00E15217">
          <w:rPr>
            <w:rStyle w:val="Hyperlink"/>
            <w:rFonts w:ascii="Times New Roman" w:hAnsi="Times New Roman" w:cs="Times New Roman"/>
            <w:sz w:val="20"/>
            <w:szCs w:val="20"/>
            <w:u w:val="none"/>
          </w:rPr>
          <w:t>Nursing (2021)</w:t>
        </w:r>
        <w:r w:rsidR="00235E7D" w:rsidRPr="00E15217">
          <w:rPr>
            <w:rStyle w:val="Hyperlink"/>
            <w:rFonts w:ascii="Times New Roman" w:hAnsi="Times New Roman" w:cs="Times New Roman"/>
            <w:sz w:val="20"/>
            <w:szCs w:val="20"/>
            <w:u w:val="none"/>
          </w:rPr>
          <w:t xml:space="preserve"> Nursing regulations.</w:t>
        </w:r>
      </w:hyperlink>
      <w:r w:rsidR="00235E7D" w:rsidRPr="00E15217">
        <w:rPr>
          <w:rFonts w:ascii="Times New Roman" w:hAnsi="Times New Roman" w:cs="Times New Roman"/>
          <w:sz w:val="20"/>
          <w:szCs w:val="20"/>
        </w:rPr>
        <w:t xml:space="preserve"> </w:t>
      </w:r>
    </w:p>
    <w:p w14:paraId="7AE01FA5" w14:textId="5C672E37"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8" w:history="1">
        <w:proofErr w:type="spellStart"/>
        <w:r w:rsidR="006D2275" w:rsidRPr="00E15217">
          <w:rPr>
            <w:rStyle w:val="Hyperlink"/>
            <w:rFonts w:ascii="Times New Roman" w:hAnsi="Times New Roman" w:cs="Times New Roman"/>
            <w:sz w:val="20"/>
            <w:szCs w:val="20"/>
            <w:u w:val="none"/>
          </w:rPr>
          <w:t>Fujii</w:t>
        </w:r>
        <w:proofErr w:type="spellEnd"/>
        <w:r w:rsidR="006D2275" w:rsidRPr="00E15217">
          <w:rPr>
            <w:rStyle w:val="Hyperlink"/>
            <w:rFonts w:ascii="Times New Roman" w:hAnsi="Times New Roman" w:cs="Times New Roman"/>
            <w:sz w:val="20"/>
            <w:szCs w:val="20"/>
            <w:u w:val="none"/>
          </w:rPr>
          <w:t xml:space="preserve"> K, </w:t>
        </w:r>
        <w:proofErr w:type="spellStart"/>
        <w:r w:rsidR="006D2275" w:rsidRPr="00E15217">
          <w:rPr>
            <w:rStyle w:val="Hyperlink"/>
            <w:rFonts w:ascii="Times New Roman" w:hAnsi="Times New Roman" w:cs="Times New Roman"/>
            <w:sz w:val="20"/>
            <w:szCs w:val="20"/>
            <w:u w:val="none"/>
          </w:rPr>
          <w:t>Komoda</w:t>
        </w:r>
        <w:proofErr w:type="spellEnd"/>
        <w:r w:rsidR="006D2275" w:rsidRPr="00E15217">
          <w:rPr>
            <w:rStyle w:val="Hyperlink"/>
            <w:rFonts w:ascii="Times New Roman" w:hAnsi="Times New Roman" w:cs="Times New Roman"/>
            <w:sz w:val="20"/>
            <w:szCs w:val="20"/>
            <w:u w:val="none"/>
          </w:rPr>
          <w:t xml:space="preserve"> T, </w:t>
        </w:r>
        <w:proofErr w:type="spellStart"/>
        <w:r w:rsidR="006D2275" w:rsidRPr="00E15217">
          <w:rPr>
            <w:rStyle w:val="Hyperlink"/>
            <w:rFonts w:ascii="Times New Roman" w:hAnsi="Times New Roman" w:cs="Times New Roman"/>
            <w:sz w:val="20"/>
            <w:szCs w:val="20"/>
            <w:u w:val="none"/>
          </w:rPr>
          <w:t>Maekawa</w:t>
        </w:r>
        <w:proofErr w:type="spellEnd"/>
        <w:r w:rsidR="006D2275" w:rsidRPr="00E15217">
          <w:rPr>
            <w:rStyle w:val="Hyperlink"/>
            <w:rFonts w:ascii="Times New Roman" w:hAnsi="Times New Roman" w:cs="Times New Roman"/>
            <w:sz w:val="20"/>
            <w:szCs w:val="20"/>
            <w:u w:val="none"/>
          </w:rPr>
          <w:t xml:space="preserve"> A, et al (2020)</w:t>
        </w:r>
        <w:r w:rsidR="00235E7D" w:rsidRPr="00E15217">
          <w:rPr>
            <w:rStyle w:val="Hyperlink"/>
            <w:rFonts w:ascii="Times New Roman" w:hAnsi="Times New Roman" w:cs="Times New Roman"/>
            <w:sz w:val="20"/>
            <w:szCs w:val="20"/>
            <w:u w:val="none"/>
          </w:rPr>
          <w:t xml:space="preserve"> Foot care knowledge and</w:t>
        </w:r>
        <w:r w:rsidR="00235E7D" w:rsidRPr="00E15217">
          <w:rPr>
            <w:rStyle w:val="Hyperlink"/>
            <w:rFonts w:ascii="Times New Roman" w:hAnsi="Times New Roman" w:cs="Times New Roman"/>
            <w:spacing w:val="-17"/>
            <w:sz w:val="20"/>
            <w:szCs w:val="20"/>
            <w:u w:val="none"/>
          </w:rPr>
          <w:t xml:space="preserve"> </w:t>
        </w:r>
        <w:r w:rsidR="00235E7D" w:rsidRPr="00E15217">
          <w:rPr>
            <w:rStyle w:val="Hyperlink"/>
            <w:rFonts w:ascii="Times New Roman" w:hAnsi="Times New Roman" w:cs="Times New Roman"/>
            <w:sz w:val="20"/>
            <w:szCs w:val="20"/>
            <w:u w:val="none"/>
          </w:rPr>
          <w:t xml:space="preserve">practices among Japanese nurses and care workers in home care and adult service center: a cross- sectional study. BMC </w:t>
        </w:r>
        <w:proofErr w:type="spellStart"/>
        <w:r w:rsidR="00235E7D" w:rsidRPr="00E15217">
          <w:rPr>
            <w:rStyle w:val="Hyperlink"/>
            <w:rFonts w:ascii="Times New Roman" w:hAnsi="Times New Roman" w:cs="Times New Roman"/>
            <w:sz w:val="20"/>
            <w:szCs w:val="20"/>
            <w:u w:val="none"/>
          </w:rPr>
          <w:t>Nurs</w:t>
        </w:r>
        <w:proofErr w:type="spellEnd"/>
        <w:r w:rsidR="00235E7D" w:rsidRPr="00E15217">
          <w:rPr>
            <w:rStyle w:val="Hyperlink"/>
            <w:rFonts w:ascii="Times New Roman" w:hAnsi="Times New Roman" w:cs="Times New Roman"/>
            <w:sz w:val="20"/>
            <w:szCs w:val="20"/>
            <w:u w:val="none"/>
          </w:rPr>
          <w:t xml:space="preserve"> </w:t>
        </w:r>
        <w:r w:rsidR="006D2275" w:rsidRPr="00E15217">
          <w:rPr>
            <w:rStyle w:val="Hyperlink"/>
            <w:rFonts w:ascii="Times New Roman" w:hAnsi="Times New Roman" w:cs="Times New Roman"/>
            <w:sz w:val="20"/>
            <w:szCs w:val="20"/>
            <w:u w:val="none"/>
          </w:rPr>
          <w:t>19: 75.</w:t>
        </w:r>
      </w:hyperlink>
    </w:p>
    <w:p w14:paraId="032AE71E" w14:textId="5C1657F7" w:rsidR="00235E7D" w:rsidRPr="00E15217" w:rsidRDefault="000D3967" w:rsidP="00E15217">
      <w:pPr>
        <w:pStyle w:val="ListParagraph"/>
        <w:widowControl w:val="0"/>
        <w:numPr>
          <w:ilvl w:val="0"/>
          <w:numId w:val="27"/>
        </w:numPr>
        <w:tabs>
          <w:tab w:val="left" w:pos="821"/>
        </w:tabs>
        <w:autoSpaceDE w:val="0"/>
        <w:autoSpaceDN w:val="0"/>
        <w:spacing w:after="0" w:line="240" w:lineRule="auto"/>
        <w:mirrorIndents/>
        <w:jc w:val="both"/>
        <w:rPr>
          <w:rFonts w:ascii="Times New Roman" w:hAnsi="Times New Roman" w:cs="Times New Roman"/>
          <w:sz w:val="20"/>
          <w:szCs w:val="20"/>
        </w:rPr>
      </w:pPr>
      <w:hyperlink r:id="rId39" w:history="1">
        <w:proofErr w:type="spellStart"/>
        <w:r w:rsidR="00CA071D" w:rsidRPr="00E15217">
          <w:rPr>
            <w:rStyle w:val="Hyperlink"/>
            <w:rFonts w:ascii="Times New Roman" w:hAnsi="Times New Roman" w:cs="Times New Roman"/>
            <w:sz w:val="20"/>
            <w:szCs w:val="20"/>
            <w:u w:val="none"/>
          </w:rPr>
          <w:t>Menz</w:t>
        </w:r>
        <w:proofErr w:type="spellEnd"/>
        <w:r w:rsidR="00CA071D" w:rsidRPr="00E15217">
          <w:rPr>
            <w:rStyle w:val="Hyperlink"/>
            <w:rFonts w:ascii="Times New Roman" w:hAnsi="Times New Roman" w:cs="Times New Roman"/>
            <w:sz w:val="20"/>
            <w:szCs w:val="20"/>
            <w:u w:val="none"/>
          </w:rPr>
          <w:t xml:space="preserve"> HB (2016)</w:t>
        </w:r>
        <w:r w:rsidR="00235E7D" w:rsidRPr="00E15217">
          <w:rPr>
            <w:rStyle w:val="Hyperlink"/>
            <w:rFonts w:ascii="Times New Roman" w:hAnsi="Times New Roman" w:cs="Times New Roman"/>
            <w:sz w:val="20"/>
            <w:szCs w:val="20"/>
            <w:u w:val="none"/>
          </w:rPr>
          <w:t xml:space="preserve"> </w:t>
        </w:r>
        <w:proofErr w:type="gramStart"/>
        <w:r w:rsidR="00235E7D" w:rsidRPr="00E15217">
          <w:rPr>
            <w:rStyle w:val="Hyperlink"/>
            <w:rFonts w:ascii="Times New Roman" w:hAnsi="Times New Roman" w:cs="Times New Roman"/>
            <w:sz w:val="20"/>
            <w:szCs w:val="20"/>
            <w:u w:val="none"/>
          </w:rPr>
          <w:t>Chronic</w:t>
        </w:r>
        <w:proofErr w:type="gramEnd"/>
        <w:r w:rsidR="00235E7D" w:rsidRPr="00E15217">
          <w:rPr>
            <w:rStyle w:val="Hyperlink"/>
            <w:rFonts w:ascii="Times New Roman" w:hAnsi="Times New Roman" w:cs="Times New Roman"/>
            <w:sz w:val="20"/>
            <w:szCs w:val="20"/>
            <w:u w:val="none"/>
          </w:rPr>
          <w:t xml:space="preserve"> foot pain in older people. </w:t>
        </w:r>
        <w:proofErr w:type="spellStart"/>
        <w:r w:rsidR="00235E7D" w:rsidRPr="00E15217">
          <w:rPr>
            <w:rStyle w:val="Hyperlink"/>
            <w:rFonts w:ascii="Times New Roman" w:hAnsi="Times New Roman" w:cs="Times New Roman"/>
            <w:sz w:val="20"/>
            <w:szCs w:val="20"/>
            <w:u w:val="none"/>
          </w:rPr>
          <w:t>Maturitas</w:t>
        </w:r>
        <w:proofErr w:type="spellEnd"/>
        <w:r w:rsidR="00CA071D" w:rsidRPr="00E15217">
          <w:rPr>
            <w:rStyle w:val="Hyperlink"/>
            <w:rFonts w:ascii="Times New Roman" w:hAnsi="Times New Roman" w:cs="Times New Roman"/>
            <w:sz w:val="20"/>
            <w:szCs w:val="20"/>
            <w:u w:val="none"/>
          </w:rPr>
          <w:t xml:space="preserve"> 91:</w:t>
        </w:r>
        <w:r w:rsidR="00235E7D" w:rsidRPr="00E15217">
          <w:rPr>
            <w:rStyle w:val="Hyperlink"/>
            <w:rFonts w:ascii="Times New Roman" w:hAnsi="Times New Roman" w:cs="Times New Roman"/>
            <w:spacing w:val="6"/>
            <w:sz w:val="20"/>
            <w:szCs w:val="20"/>
            <w:u w:val="none"/>
          </w:rPr>
          <w:t xml:space="preserve"> </w:t>
        </w:r>
        <w:r w:rsidR="00235E7D" w:rsidRPr="00E15217">
          <w:rPr>
            <w:rStyle w:val="Hyperlink"/>
            <w:rFonts w:ascii="Times New Roman" w:hAnsi="Times New Roman" w:cs="Times New Roman"/>
            <w:sz w:val="20"/>
            <w:szCs w:val="20"/>
            <w:u w:val="none"/>
          </w:rPr>
          <w:t>110</w:t>
        </w:r>
        <w:r w:rsidR="008028A5" w:rsidRPr="00E15217">
          <w:rPr>
            <w:rStyle w:val="Hyperlink"/>
            <w:rFonts w:ascii="Times New Roman" w:hAnsi="Times New Roman" w:cs="Times New Roman"/>
            <w:sz w:val="20"/>
            <w:szCs w:val="20"/>
            <w:u w:val="none"/>
          </w:rPr>
          <w:t>-</w:t>
        </w:r>
        <w:r w:rsidR="00235E7D" w:rsidRPr="00E15217">
          <w:rPr>
            <w:rStyle w:val="Hyperlink"/>
            <w:rFonts w:ascii="Times New Roman" w:hAnsi="Times New Roman" w:cs="Times New Roman"/>
            <w:sz w:val="20"/>
            <w:szCs w:val="20"/>
            <w:u w:val="none"/>
          </w:rPr>
          <w:t>114.</w:t>
        </w:r>
      </w:hyperlink>
    </w:p>
    <w:p w14:paraId="1FF12C36" w14:textId="2A3DB02C" w:rsidR="00EF1ACF" w:rsidRPr="00E15217" w:rsidRDefault="000D3967" w:rsidP="00FD0D01">
      <w:pPr>
        <w:pStyle w:val="ListParagraph"/>
        <w:widowControl w:val="0"/>
        <w:numPr>
          <w:ilvl w:val="0"/>
          <w:numId w:val="27"/>
        </w:numPr>
        <w:tabs>
          <w:tab w:val="left" w:pos="821"/>
        </w:tabs>
        <w:autoSpaceDE w:val="0"/>
        <w:autoSpaceDN w:val="0"/>
        <w:spacing w:after="0" w:line="240" w:lineRule="auto"/>
        <w:mirrorIndents/>
        <w:jc w:val="both"/>
        <w:rPr>
          <w:sz w:val="20"/>
          <w:szCs w:val="20"/>
        </w:rPr>
      </w:pPr>
      <w:hyperlink r:id="rId40" w:history="1">
        <w:proofErr w:type="spellStart"/>
        <w:r w:rsidR="0006167F" w:rsidRPr="00E05E5F">
          <w:rPr>
            <w:rStyle w:val="Hyperlink"/>
            <w:rFonts w:ascii="Times New Roman" w:hAnsi="Times New Roman" w:cs="Times New Roman"/>
            <w:sz w:val="20"/>
            <w:szCs w:val="20"/>
            <w:u w:val="none"/>
          </w:rPr>
          <w:t>Menz</w:t>
        </w:r>
        <w:proofErr w:type="spellEnd"/>
        <w:r w:rsidR="0006167F" w:rsidRPr="00E05E5F">
          <w:rPr>
            <w:rStyle w:val="Hyperlink"/>
            <w:rFonts w:ascii="Times New Roman" w:hAnsi="Times New Roman" w:cs="Times New Roman"/>
            <w:sz w:val="20"/>
            <w:szCs w:val="20"/>
            <w:u w:val="none"/>
          </w:rPr>
          <w:t xml:space="preserve"> HB, Jordan KP, Roddy E</w:t>
        </w:r>
        <w:r w:rsidR="00235E7D" w:rsidRPr="00E05E5F">
          <w:rPr>
            <w:rStyle w:val="Hyperlink"/>
            <w:rFonts w:ascii="Times New Roman" w:hAnsi="Times New Roman" w:cs="Times New Roman"/>
            <w:sz w:val="20"/>
            <w:szCs w:val="20"/>
            <w:u w:val="none"/>
          </w:rPr>
          <w:t xml:space="preserve">, </w:t>
        </w:r>
        <w:r w:rsidR="0006167F" w:rsidRPr="00E05E5F">
          <w:rPr>
            <w:rStyle w:val="Hyperlink"/>
            <w:rFonts w:ascii="Times New Roman" w:hAnsi="Times New Roman" w:cs="Times New Roman"/>
            <w:sz w:val="20"/>
            <w:szCs w:val="20"/>
            <w:u w:val="none"/>
          </w:rPr>
          <w:t>et al</w:t>
        </w:r>
        <w:r w:rsidR="00235E7D" w:rsidRPr="00E05E5F">
          <w:rPr>
            <w:rStyle w:val="Hyperlink"/>
            <w:rFonts w:ascii="Times New Roman" w:hAnsi="Times New Roman" w:cs="Times New Roman"/>
            <w:sz w:val="20"/>
            <w:szCs w:val="20"/>
            <w:u w:val="none"/>
          </w:rPr>
          <w:t>.</w:t>
        </w:r>
        <w:r w:rsidR="0006167F" w:rsidRPr="00E05E5F">
          <w:rPr>
            <w:rStyle w:val="Hyperlink"/>
            <w:rFonts w:ascii="Times New Roman" w:hAnsi="Times New Roman" w:cs="Times New Roman"/>
            <w:sz w:val="20"/>
            <w:szCs w:val="20"/>
            <w:u w:val="none"/>
          </w:rPr>
          <w:t xml:space="preserve"> (2010)</w:t>
        </w:r>
        <w:r w:rsidR="00235E7D" w:rsidRPr="00E05E5F">
          <w:rPr>
            <w:rStyle w:val="Hyperlink"/>
            <w:rFonts w:ascii="Times New Roman" w:hAnsi="Times New Roman" w:cs="Times New Roman"/>
            <w:sz w:val="20"/>
            <w:szCs w:val="20"/>
            <w:u w:val="none"/>
          </w:rPr>
          <w:t xml:space="preserve"> </w:t>
        </w:r>
        <w:proofErr w:type="gramStart"/>
        <w:r w:rsidR="00235E7D" w:rsidRPr="00E05E5F">
          <w:rPr>
            <w:rStyle w:val="Hyperlink"/>
            <w:rFonts w:ascii="Times New Roman" w:hAnsi="Times New Roman" w:cs="Times New Roman"/>
            <w:sz w:val="20"/>
            <w:szCs w:val="20"/>
            <w:u w:val="none"/>
          </w:rPr>
          <w:t>Musculoskeletal</w:t>
        </w:r>
        <w:proofErr w:type="gramEnd"/>
        <w:r w:rsidR="00235E7D" w:rsidRPr="00E05E5F">
          <w:rPr>
            <w:rStyle w:val="Hyperlink"/>
            <w:rFonts w:ascii="Times New Roman" w:hAnsi="Times New Roman" w:cs="Times New Roman"/>
            <w:sz w:val="20"/>
            <w:szCs w:val="20"/>
            <w:u w:val="none"/>
          </w:rPr>
          <w:t xml:space="preserve"> foot problems in primary care: what influences older people to</w:t>
        </w:r>
        <w:r w:rsidR="0006167F" w:rsidRPr="00E05E5F">
          <w:rPr>
            <w:rStyle w:val="Hyperlink"/>
            <w:rFonts w:ascii="Times New Roman" w:hAnsi="Times New Roman" w:cs="Times New Roman"/>
            <w:sz w:val="20"/>
            <w:szCs w:val="20"/>
            <w:u w:val="none"/>
          </w:rPr>
          <w:t xml:space="preserve"> consult? Rheumatology (Oxford) 49:</w:t>
        </w:r>
        <w:r w:rsidR="00235E7D" w:rsidRPr="00E05E5F">
          <w:rPr>
            <w:rStyle w:val="Hyperlink"/>
            <w:rFonts w:ascii="Times New Roman" w:hAnsi="Times New Roman" w:cs="Times New Roman"/>
            <w:spacing w:val="3"/>
            <w:sz w:val="20"/>
            <w:szCs w:val="20"/>
            <w:u w:val="none"/>
          </w:rPr>
          <w:t xml:space="preserve"> </w:t>
        </w:r>
        <w:r w:rsidR="00235E7D" w:rsidRPr="00E05E5F">
          <w:rPr>
            <w:rStyle w:val="Hyperlink"/>
            <w:rFonts w:ascii="Times New Roman" w:hAnsi="Times New Roman" w:cs="Times New Roman"/>
            <w:sz w:val="20"/>
            <w:szCs w:val="20"/>
            <w:u w:val="none"/>
          </w:rPr>
          <w:t>2109-2116.</w:t>
        </w:r>
      </w:hyperlink>
    </w:p>
    <w:sectPr w:rsidR="00EF1ACF" w:rsidRPr="00E15217" w:rsidSect="00B60C03">
      <w:headerReference w:type="default" r:id="rId41"/>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258A" w14:textId="77777777" w:rsidR="000D3967" w:rsidRDefault="000D3967" w:rsidP="00E5175D">
      <w:r>
        <w:separator/>
      </w:r>
    </w:p>
  </w:endnote>
  <w:endnote w:type="continuationSeparator" w:id="0">
    <w:p w14:paraId="4B2C2A7F" w14:textId="77777777" w:rsidR="000D3967" w:rsidRDefault="000D3967"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EB05" w14:textId="77777777" w:rsidR="000D3967" w:rsidRDefault="000D3967" w:rsidP="00E5175D">
      <w:r>
        <w:separator/>
      </w:r>
    </w:p>
  </w:footnote>
  <w:footnote w:type="continuationSeparator" w:id="0">
    <w:p w14:paraId="49E54EBE" w14:textId="77777777" w:rsidR="000D3967" w:rsidRDefault="000D3967"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DF4A" w14:textId="77777777" w:rsidR="00CE4E8B" w:rsidRPr="002B6BAE" w:rsidRDefault="00CE4E8B" w:rsidP="00CE4E8B">
    <w:pPr>
      <w:tabs>
        <w:tab w:val="left" w:pos="7426"/>
      </w:tabs>
      <w:contextualSpacing/>
      <w:mirrorIndents/>
      <w:jc w:val="both"/>
      <w:rPr>
        <w:sz w:val="20"/>
        <w:szCs w:val="20"/>
      </w:rPr>
    </w:pPr>
    <w:r w:rsidRPr="002B6BAE">
      <w:rPr>
        <w:noProof/>
        <w:sz w:val="20"/>
        <w:szCs w:val="20"/>
      </w:rPr>
      <w:drawing>
        <wp:anchor distT="0" distB="0" distL="114300" distR="114300" simplePos="0" relativeHeight="251659264" behindDoc="0" locked="0" layoutInCell="1" allowOverlap="1" wp14:anchorId="2AE2735A" wp14:editId="4C70052F">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A37F3B9" w14:textId="77777777" w:rsidR="00CE4E8B" w:rsidRPr="00FE1C6B" w:rsidRDefault="00CE4E8B" w:rsidP="00CE4E8B">
    <w:pPr>
      <w:tabs>
        <w:tab w:val="left" w:pos="7426"/>
      </w:tabs>
      <w:contextualSpacing/>
      <w:mirrorIndents/>
      <w:jc w:val="both"/>
      <w:rPr>
        <w:sz w:val="22"/>
        <w:szCs w:val="22"/>
      </w:rPr>
    </w:pPr>
    <w:r w:rsidRPr="00FE1C6B">
      <w:rPr>
        <w:sz w:val="22"/>
        <w:szCs w:val="22"/>
      </w:rPr>
      <w:t>Columbus Publishers</w:t>
    </w:r>
  </w:p>
  <w:p w14:paraId="3F8DD1E1" w14:textId="77777777" w:rsidR="00CE4E8B" w:rsidRPr="00FE1C6B" w:rsidRDefault="00CE4E8B" w:rsidP="00CE4E8B">
    <w:pPr>
      <w:tabs>
        <w:tab w:val="left" w:pos="7426"/>
      </w:tabs>
      <w:contextualSpacing/>
      <w:mirrorIndents/>
      <w:jc w:val="both"/>
      <w:rPr>
        <w:sz w:val="22"/>
        <w:szCs w:val="22"/>
      </w:rPr>
    </w:pPr>
    <w:r w:rsidRPr="00FE1C6B">
      <w:rPr>
        <w:sz w:val="22"/>
        <w:szCs w:val="22"/>
      </w:rPr>
      <w:t>International Journal of Nursing and Health Care Science</w:t>
    </w:r>
  </w:p>
  <w:p w14:paraId="3EB97E21" w14:textId="77777777" w:rsidR="00CE4E8B" w:rsidRPr="00FE1C6B" w:rsidRDefault="00CE4E8B" w:rsidP="00CE4E8B">
    <w:pPr>
      <w:contextualSpacing/>
      <w:mirrorIndents/>
      <w:jc w:val="both"/>
      <w:rPr>
        <w:sz w:val="22"/>
        <w:szCs w:val="22"/>
      </w:rPr>
    </w:pPr>
    <w:r w:rsidRPr="00FE1C6B">
      <w:rPr>
        <w:sz w:val="22"/>
        <w:szCs w:val="22"/>
      </w:rPr>
      <w:t>Volume 01: Issue 16</w:t>
    </w:r>
  </w:p>
  <w:p w14:paraId="050D38F6" w14:textId="19D44353" w:rsidR="002B6BAE" w:rsidRDefault="002B6BAE" w:rsidP="00CE4E8B">
    <w:pPr>
      <w:contextualSpacing/>
      <w:mirrorIndents/>
      <w:jc w:val="both"/>
      <w:rPr>
        <w:sz w:val="20"/>
        <w:szCs w:val="20"/>
      </w:rPr>
    </w:pPr>
    <w:r w:rsidRPr="00FE1C6B">
      <w:rPr>
        <w:sz w:val="22"/>
        <w:szCs w:val="22"/>
      </w:rPr>
      <w:t>Mbue ND, et al</w:t>
    </w:r>
    <w:r w:rsidR="00CE4E8B" w:rsidRPr="00FE1C6B">
      <w:rPr>
        <w:sz w:val="22"/>
        <w:szCs w:val="22"/>
      </w:rPr>
      <w:t>.</w:t>
    </w:r>
    <w:r>
      <w:rPr>
        <w:sz w:val="20"/>
        <w:szCs w:val="20"/>
      </w:rPr>
      <w:t xml:space="preserve"> </w:t>
    </w:r>
  </w:p>
  <w:p w14:paraId="7F2781BE" w14:textId="77777777" w:rsidR="002B6BAE" w:rsidRPr="002B6BAE" w:rsidRDefault="002B6BAE" w:rsidP="00CE4E8B">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2F3"/>
    <w:multiLevelType w:val="hybridMultilevel"/>
    <w:tmpl w:val="B874B69E"/>
    <w:lvl w:ilvl="0" w:tplc="51989426">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3"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4"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628D1"/>
    <w:multiLevelType w:val="hybridMultilevel"/>
    <w:tmpl w:val="C0EE01D2"/>
    <w:lvl w:ilvl="0" w:tplc="243ED8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B17B7"/>
    <w:multiLevelType w:val="hybridMultilevel"/>
    <w:tmpl w:val="DE924BE8"/>
    <w:lvl w:ilvl="0" w:tplc="6B5C49F4">
      <w:start w:val="1"/>
      <w:numFmt w:val="decimal"/>
      <w:lvlText w:val="%1."/>
      <w:lvlJc w:val="left"/>
      <w:pPr>
        <w:ind w:left="825" w:hanging="361"/>
      </w:pPr>
      <w:rPr>
        <w:rFonts w:hint="default"/>
        <w:spacing w:val="-6"/>
        <w:w w:val="99"/>
        <w:lang w:val="en-US" w:eastAsia="en-US" w:bidi="ar-SA"/>
      </w:rPr>
    </w:lvl>
    <w:lvl w:ilvl="1" w:tplc="ABF2F228">
      <w:numFmt w:val="bullet"/>
      <w:lvlText w:val="•"/>
      <w:lvlJc w:val="left"/>
      <w:pPr>
        <w:ind w:left="1694" w:hanging="361"/>
      </w:pPr>
      <w:rPr>
        <w:rFonts w:hint="default"/>
        <w:lang w:val="en-US" w:eastAsia="en-US" w:bidi="ar-SA"/>
      </w:rPr>
    </w:lvl>
    <w:lvl w:ilvl="2" w:tplc="A1244D88">
      <w:numFmt w:val="bullet"/>
      <w:lvlText w:val="•"/>
      <w:lvlJc w:val="left"/>
      <w:pPr>
        <w:ind w:left="2568" w:hanging="361"/>
      </w:pPr>
      <w:rPr>
        <w:rFonts w:hint="default"/>
        <w:lang w:val="en-US" w:eastAsia="en-US" w:bidi="ar-SA"/>
      </w:rPr>
    </w:lvl>
    <w:lvl w:ilvl="3" w:tplc="B00C5898">
      <w:numFmt w:val="bullet"/>
      <w:lvlText w:val="•"/>
      <w:lvlJc w:val="left"/>
      <w:pPr>
        <w:ind w:left="3442" w:hanging="361"/>
      </w:pPr>
      <w:rPr>
        <w:rFonts w:hint="default"/>
        <w:lang w:val="en-US" w:eastAsia="en-US" w:bidi="ar-SA"/>
      </w:rPr>
    </w:lvl>
    <w:lvl w:ilvl="4" w:tplc="0FF68C5A">
      <w:numFmt w:val="bullet"/>
      <w:lvlText w:val="•"/>
      <w:lvlJc w:val="left"/>
      <w:pPr>
        <w:ind w:left="4316" w:hanging="361"/>
      </w:pPr>
      <w:rPr>
        <w:rFonts w:hint="default"/>
        <w:lang w:val="en-US" w:eastAsia="en-US" w:bidi="ar-SA"/>
      </w:rPr>
    </w:lvl>
    <w:lvl w:ilvl="5" w:tplc="FEE899DC">
      <w:numFmt w:val="bullet"/>
      <w:lvlText w:val="•"/>
      <w:lvlJc w:val="left"/>
      <w:pPr>
        <w:ind w:left="5190" w:hanging="361"/>
      </w:pPr>
      <w:rPr>
        <w:rFonts w:hint="default"/>
        <w:lang w:val="en-US" w:eastAsia="en-US" w:bidi="ar-SA"/>
      </w:rPr>
    </w:lvl>
    <w:lvl w:ilvl="6" w:tplc="0B4E1848">
      <w:numFmt w:val="bullet"/>
      <w:lvlText w:val="•"/>
      <w:lvlJc w:val="left"/>
      <w:pPr>
        <w:ind w:left="6064" w:hanging="361"/>
      </w:pPr>
      <w:rPr>
        <w:rFonts w:hint="default"/>
        <w:lang w:val="en-US" w:eastAsia="en-US" w:bidi="ar-SA"/>
      </w:rPr>
    </w:lvl>
    <w:lvl w:ilvl="7" w:tplc="E33E6A2E">
      <w:numFmt w:val="bullet"/>
      <w:lvlText w:val="•"/>
      <w:lvlJc w:val="left"/>
      <w:pPr>
        <w:ind w:left="6938" w:hanging="361"/>
      </w:pPr>
      <w:rPr>
        <w:rFonts w:hint="default"/>
        <w:lang w:val="en-US" w:eastAsia="en-US" w:bidi="ar-SA"/>
      </w:rPr>
    </w:lvl>
    <w:lvl w:ilvl="8" w:tplc="051EA28C">
      <w:numFmt w:val="bullet"/>
      <w:lvlText w:val="•"/>
      <w:lvlJc w:val="left"/>
      <w:pPr>
        <w:ind w:left="7812" w:hanging="361"/>
      </w:pPr>
      <w:rPr>
        <w:rFonts w:hint="default"/>
        <w:lang w:val="en-US" w:eastAsia="en-US" w:bidi="ar-SA"/>
      </w:rPr>
    </w:lvl>
  </w:abstractNum>
  <w:abstractNum w:abstractNumId="11"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13" w15:restartNumberingAfterBreak="0">
    <w:nsid w:val="4C325887"/>
    <w:multiLevelType w:val="hybridMultilevel"/>
    <w:tmpl w:val="D4DE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6225F"/>
    <w:multiLevelType w:val="hybridMultilevel"/>
    <w:tmpl w:val="787251C2"/>
    <w:lvl w:ilvl="0" w:tplc="F0629D7E">
      <w:start w:val="1"/>
      <w:numFmt w:val="decimal"/>
      <w:lvlText w:val="%1."/>
      <w:lvlJc w:val="left"/>
      <w:pPr>
        <w:ind w:left="825" w:hanging="361"/>
      </w:pPr>
      <w:rPr>
        <w:rFonts w:hint="default"/>
        <w:spacing w:val="-6"/>
        <w:w w:val="99"/>
        <w:lang w:val="en-US" w:eastAsia="en-US" w:bidi="ar-SA"/>
      </w:rPr>
    </w:lvl>
    <w:lvl w:ilvl="1" w:tplc="502ACCCA">
      <w:numFmt w:val="bullet"/>
      <w:lvlText w:val="•"/>
      <w:lvlJc w:val="left"/>
      <w:pPr>
        <w:ind w:left="1694" w:hanging="361"/>
      </w:pPr>
      <w:rPr>
        <w:rFonts w:hint="default"/>
        <w:lang w:val="en-US" w:eastAsia="en-US" w:bidi="ar-SA"/>
      </w:rPr>
    </w:lvl>
    <w:lvl w:ilvl="2" w:tplc="EA0C4FF6">
      <w:numFmt w:val="bullet"/>
      <w:lvlText w:val="•"/>
      <w:lvlJc w:val="left"/>
      <w:pPr>
        <w:ind w:left="2568" w:hanging="361"/>
      </w:pPr>
      <w:rPr>
        <w:rFonts w:hint="default"/>
        <w:lang w:val="en-US" w:eastAsia="en-US" w:bidi="ar-SA"/>
      </w:rPr>
    </w:lvl>
    <w:lvl w:ilvl="3" w:tplc="F42E1A36">
      <w:numFmt w:val="bullet"/>
      <w:lvlText w:val="•"/>
      <w:lvlJc w:val="left"/>
      <w:pPr>
        <w:ind w:left="3442" w:hanging="361"/>
      </w:pPr>
      <w:rPr>
        <w:rFonts w:hint="default"/>
        <w:lang w:val="en-US" w:eastAsia="en-US" w:bidi="ar-SA"/>
      </w:rPr>
    </w:lvl>
    <w:lvl w:ilvl="4" w:tplc="D38634CE">
      <w:numFmt w:val="bullet"/>
      <w:lvlText w:val="•"/>
      <w:lvlJc w:val="left"/>
      <w:pPr>
        <w:ind w:left="4316" w:hanging="361"/>
      </w:pPr>
      <w:rPr>
        <w:rFonts w:hint="default"/>
        <w:lang w:val="en-US" w:eastAsia="en-US" w:bidi="ar-SA"/>
      </w:rPr>
    </w:lvl>
    <w:lvl w:ilvl="5" w:tplc="2F2C1718">
      <w:numFmt w:val="bullet"/>
      <w:lvlText w:val="•"/>
      <w:lvlJc w:val="left"/>
      <w:pPr>
        <w:ind w:left="5190" w:hanging="361"/>
      </w:pPr>
      <w:rPr>
        <w:rFonts w:hint="default"/>
        <w:lang w:val="en-US" w:eastAsia="en-US" w:bidi="ar-SA"/>
      </w:rPr>
    </w:lvl>
    <w:lvl w:ilvl="6" w:tplc="3FF29186">
      <w:numFmt w:val="bullet"/>
      <w:lvlText w:val="•"/>
      <w:lvlJc w:val="left"/>
      <w:pPr>
        <w:ind w:left="6064" w:hanging="361"/>
      </w:pPr>
      <w:rPr>
        <w:rFonts w:hint="default"/>
        <w:lang w:val="en-US" w:eastAsia="en-US" w:bidi="ar-SA"/>
      </w:rPr>
    </w:lvl>
    <w:lvl w:ilvl="7" w:tplc="3DD0C408">
      <w:numFmt w:val="bullet"/>
      <w:lvlText w:val="•"/>
      <w:lvlJc w:val="left"/>
      <w:pPr>
        <w:ind w:left="6938" w:hanging="361"/>
      </w:pPr>
      <w:rPr>
        <w:rFonts w:hint="default"/>
        <w:lang w:val="en-US" w:eastAsia="en-US" w:bidi="ar-SA"/>
      </w:rPr>
    </w:lvl>
    <w:lvl w:ilvl="8" w:tplc="2348DC5C">
      <w:numFmt w:val="bullet"/>
      <w:lvlText w:val="•"/>
      <w:lvlJc w:val="left"/>
      <w:pPr>
        <w:ind w:left="7812" w:hanging="361"/>
      </w:pPr>
      <w:rPr>
        <w:rFonts w:hint="default"/>
        <w:lang w:val="en-US" w:eastAsia="en-US" w:bidi="ar-SA"/>
      </w:rPr>
    </w:lvl>
  </w:abstractNum>
  <w:abstractNum w:abstractNumId="17"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5"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7"/>
  </w:num>
  <w:num w:numId="4">
    <w:abstractNumId w:val="22"/>
  </w:num>
  <w:num w:numId="5">
    <w:abstractNumId w:val="6"/>
  </w:num>
  <w:num w:numId="6">
    <w:abstractNumId w:val="1"/>
  </w:num>
  <w:num w:numId="7">
    <w:abstractNumId w:val="25"/>
  </w:num>
  <w:num w:numId="8">
    <w:abstractNumId w:val="18"/>
  </w:num>
  <w:num w:numId="9">
    <w:abstractNumId w:val="5"/>
  </w:num>
  <w:num w:numId="10">
    <w:abstractNumId w:val="14"/>
  </w:num>
  <w:num w:numId="11">
    <w:abstractNumId w:val="11"/>
  </w:num>
  <w:num w:numId="12">
    <w:abstractNumId w:val="17"/>
  </w:num>
  <w:num w:numId="13">
    <w:abstractNumId w:val="24"/>
  </w:num>
  <w:num w:numId="14">
    <w:abstractNumId w:val="20"/>
  </w:num>
  <w:num w:numId="15">
    <w:abstractNumId w:val="21"/>
  </w:num>
  <w:num w:numId="16">
    <w:abstractNumId w:val="12"/>
  </w:num>
  <w:num w:numId="17">
    <w:abstractNumId w:val="3"/>
  </w:num>
  <w:num w:numId="18">
    <w:abstractNumId w:val="2"/>
  </w:num>
  <w:num w:numId="19">
    <w:abstractNumId w:val="19"/>
  </w:num>
  <w:num w:numId="20">
    <w:abstractNumId w:val="26"/>
  </w:num>
  <w:num w:numId="21">
    <w:abstractNumId w:val="4"/>
  </w:num>
  <w:num w:numId="22">
    <w:abstractNumId w:val="15"/>
  </w:num>
  <w:num w:numId="23">
    <w:abstractNumId w:val="16"/>
  </w:num>
  <w:num w:numId="24">
    <w:abstractNumId w:val="10"/>
  </w:num>
  <w:num w:numId="25">
    <w:abstractNumId w:val="13"/>
  </w:num>
  <w:num w:numId="26">
    <w:abstractNumId w:val="9"/>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518"/>
    <w:rsid w:val="00005CA8"/>
    <w:rsid w:val="000060B7"/>
    <w:rsid w:val="000101DE"/>
    <w:rsid w:val="00011126"/>
    <w:rsid w:val="00014DEC"/>
    <w:rsid w:val="000221C0"/>
    <w:rsid w:val="0002355C"/>
    <w:rsid w:val="00024803"/>
    <w:rsid w:val="00025AC0"/>
    <w:rsid w:val="0003245B"/>
    <w:rsid w:val="0003604A"/>
    <w:rsid w:val="00040407"/>
    <w:rsid w:val="0004063E"/>
    <w:rsid w:val="00040C34"/>
    <w:rsid w:val="000433F3"/>
    <w:rsid w:val="00043514"/>
    <w:rsid w:val="000455CA"/>
    <w:rsid w:val="00045A0C"/>
    <w:rsid w:val="0004678F"/>
    <w:rsid w:val="00050674"/>
    <w:rsid w:val="0005343D"/>
    <w:rsid w:val="00053DEC"/>
    <w:rsid w:val="00055E43"/>
    <w:rsid w:val="0006167F"/>
    <w:rsid w:val="00063492"/>
    <w:rsid w:val="000651D9"/>
    <w:rsid w:val="00070E1D"/>
    <w:rsid w:val="00071F33"/>
    <w:rsid w:val="000724F8"/>
    <w:rsid w:val="0007295E"/>
    <w:rsid w:val="000736F9"/>
    <w:rsid w:val="000739D6"/>
    <w:rsid w:val="0007568C"/>
    <w:rsid w:val="00076F21"/>
    <w:rsid w:val="000803B8"/>
    <w:rsid w:val="00080F6B"/>
    <w:rsid w:val="00083F7E"/>
    <w:rsid w:val="00087E7E"/>
    <w:rsid w:val="000938B6"/>
    <w:rsid w:val="00093E90"/>
    <w:rsid w:val="00094ED8"/>
    <w:rsid w:val="0009607C"/>
    <w:rsid w:val="000A4730"/>
    <w:rsid w:val="000A5167"/>
    <w:rsid w:val="000A78AA"/>
    <w:rsid w:val="000B0646"/>
    <w:rsid w:val="000B0EEA"/>
    <w:rsid w:val="000B1EF1"/>
    <w:rsid w:val="000B21D6"/>
    <w:rsid w:val="000B47CA"/>
    <w:rsid w:val="000B5481"/>
    <w:rsid w:val="000B5B6C"/>
    <w:rsid w:val="000B5BEB"/>
    <w:rsid w:val="000C1BAE"/>
    <w:rsid w:val="000C1D71"/>
    <w:rsid w:val="000C2848"/>
    <w:rsid w:val="000C3F91"/>
    <w:rsid w:val="000C3FC6"/>
    <w:rsid w:val="000C5E7A"/>
    <w:rsid w:val="000D127B"/>
    <w:rsid w:val="000D160A"/>
    <w:rsid w:val="000D1A76"/>
    <w:rsid w:val="000D1C64"/>
    <w:rsid w:val="000D31C9"/>
    <w:rsid w:val="000D3967"/>
    <w:rsid w:val="000D4205"/>
    <w:rsid w:val="000D6A26"/>
    <w:rsid w:val="000D6D4C"/>
    <w:rsid w:val="000E1E50"/>
    <w:rsid w:val="000F0313"/>
    <w:rsid w:val="000F339E"/>
    <w:rsid w:val="000F45A7"/>
    <w:rsid w:val="000F6909"/>
    <w:rsid w:val="000F6E3C"/>
    <w:rsid w:val="00100183"/>
    <w:rsid w:val="001002C4"/>
    <w:rsid w:val="001013CA"/>
    <w:rsid w:val="001017A0"/>
    <w:rsid w:val="00103DED"/>
    <w:rsid w:val="00110108"/>
    <w:rsid w:val="001105B2"/>
    <w:rsid w:val="001115A5"/>
    <w:rsid w:val="00111FDB"/>
    <w:rsid w:val="00116419"/>
    <w:rsid w:val="00121866"/>
    <w:rsid w:val="00122B48"/>
    <w:rsid w:val="00130A6A"/>
    <w:rsid w:val="00130D78"/>
    <w:rsid w:val="00132754"/>
    <w:rsid w:val="00132E5B"/>
    <w:rsid w:val="00133616"/>
    <w:rsid w:val="001340F2"/>
    <w:rsid w:val="001356CC"/>
    <w:rsid w:val="001364D6"/>
    <w:rsid w:val="00141213"/>
    <w:rsid w:val="00150F4C"/>
    <w:rsid w:val="001527F0"/>
    <w:rsid w:val="00155B9B"/>
    <w:rsid w:val="00155D57"/>
    <w:rsid w:val="00161AF0"/>
    <w:rsid w:val="00164880"/>
    <w:rsid w:val="00166BBB"/>
    <w:rsid w:val="00173121"/>
    <w:rsid w:val="0017381C"/>
    <w:rsid w:val="00173CB6"/>
    <w:rsid w:val="001777A9"/>
    <w:rsid w:val="0018092A"/>
    <w:rsid w:val="0018347F"/>
    <w:rsid w:val="001862C9"/>
    <w:rsid w:val="00186B0E"/>
    <w:rsid w:val="0019207B"/>
    <w:rsid w:val="00193EEF"/>
    <w:rsid w:val="00195013"/>
    <w:rsid w:val="00196682"/>
    <w:rsid w:val="00197864"/>
    <w:rsid w:val="001B3505"/>
    <w:rsid w:val="001C1491"/>
    <w:rsid w:val="001C1AE4"/>
    <w:rsid w:val="001C4B90"/>
    <w:rsid w:val="001C5DDD"/>
    <w:rsid w:val="001C72B7"/>
    <w:rsid w:val="001D0DD9"/>
    <w:rsid w:val="001D1060"/>
    <w:rsid w:val="001D6822"/>
    <w:rsid w:val="001D6C20"/>
    <w:rsid w:val="001E29E0"/>
    <w:rsid w:val="001E3F61"/>
    <w:rsid w:val="001E5881"/>
    <w:rsid w:val="001E78B1"/>
    <w:rsid w:val="001E7B0A"/>
    <w:rsid w:val="001F0D37"/>
    <w:rsid w:val="001F2A41"/>
    <w:rsid w:val="001F3D3F"/>
    <w:rsid w:val="001F4CD2"/>
    <w:rsid w:val="001F7520"/>
    <w:rsid w:val="00200C79"/>
    <w:rsid w:val="00200D60"/>
    <w:rsid w:val="00202858"/>
    <w:rsid w:val="00203B89"/>
    <w:rsid w:val="00205A22"/>
    <w:rsid w:val="00211553"/>
    <w:rsid w:val="00211CBE"/>
    <w:rsid w:val="002123A8"/>
    <w:rsid w:val="0022114E"/>
    <w:rsid w:val="0023475B"/>
    <w:rsid w:val="00235E7D"/>
    <w:rsid w:val="00237C63"/>
    <w:rsid w:val="002427BD"/>
    <w:rsid w:val="0024404A"/>
    <w:rsid w:val="00245882"/>
    <w:rsid w:val="00245B0E"/>
    <w:rsid w:val="002479F2"/>
    <w:rsid w:val="00250FB8"/>
    <w:rsid w:val="002538DD"/>
    <w:rsid w:val="00257735"/>
    <w:rsid w:val="00257E49"/>
    <w:rsid w:val="00261F56"/>
    <w:rsid w:val="00263FF9"/>
    <w:rsid w:val="0026537C"/>
    <w:rsid w:val="00265693"/>
    <w:rsid w:val="00265B36"/>
    <w:rsid w:val="002673E8"/>
    <w:rsid w:val="002710A0"/>
    <w:rsid w:val="00277B62"/>
    <w:rsid w:val="00280214"/>
    <w:rsid w:val="00286BAE"/>
    <w:rsid w:val="00287A8B"/>
    <w:rsid w:val="00292563"/>
    <w:rsid w:val="002A0236"/>
    <w:rsid w:val="002A1D15"/>
    <w:rsid w:val="002A20FA"/>
    <w:rsid w:val="002A2959"/>
    <w:rsid w:val="002A4D61"/>
    <w:rsid w:val="002A6940"/>
    <w:rsid w:val="002B0809"/>
    <w:rsid w:val="002B19FE"/>
    <w:rsid w:val="002B1BD7"/>
    <w:rsid w:val="002B29D3"/>
    <w:rsid w:val="002B4987"/>
    <w:rsid w:val="002B673A"/>
    <w:rsid w:val="002B6BAE"/>
    <w:rsid w:val="002C08A0"/>
    <w:rsid w:val="002C4891"/>
    <w:rsid w:val="002C4945"/>
    <w:rsid w:val="002C4AD0"/>
    <w:rsid w:val="002C4D45"/>
    <w:rsid w:val="002C7168"/>
    <w:rsid w:val="002C71FD"/>
    <w:rsid w:val="002D01A8"/>
    <w:rsid w:val="002D123B"/>
    <w:rsid w:val="002D7848"/>
    <w:rsid w:val="002E10A8"/>
    <w:rsid w:val="002E636A"/>
    <w:rsid w:val="002E636D"/>
    <w:rsid w:val="002E6BBB"/>
    <w:rsid w:val="002E6F52"/>
    <w:rsid w:val="002E7D80"/>
    <w:rsid w:val="002F0442"/>
    <w:rsid w:val="002F0D3C"/>
    <w:rsid w:val="002F3685"/>
    <w:rsid w:val="002F38D2"/>
    <w:rsid w:val="002F4A51"/>
    <w:rsid w:val="002F58E0"/>
    <w:rsid w:val="00310E7D"/>
    <w:rsid w:val="00313AC6"/>
    <w:rsid w:val="00315670"/>
    <w:rsid w:val="0031645A"/>
    <w:rsid w:val="0031791A"/>
    <w:rsid w:val="00317C45"/>
    <w:rsid w:val="0032223A"/>
    <w:rsid w:val="003225C9"/>
    <w:rsid w:val="003234F1"/>
    <w:rsid w:val="003315D0"/>
    <w:rsid w:val="003323F1"/>
    <w:rsid w:val="00340CF2"/>
    <w:rsid w:val="00341037"/>
    <w:rsid w:val="00341A40"/>
    <w:rsid w:val="0034316F"/>
    <w:rsid w:val="00350354"/>
    <w:rsid w:val="00352271"/>
    <w:rsid w:val="0035348F"/>
    <w:rsid w:val="0035359A"/>
    <w:rsid w:val="003545B9"/>
    <w:rsid w:val="0035516E"/>
    <w:rsid w:val="00357459"/>
    <w:rsid w:val="00360EF1"/>
    <w:rsid w:val="00362008"/>
    <w:rsid w:val="00362B24"/>
    <w:rsid w:val="003635F0"/>
    <w:rsid w:val="00364B80"/>
    <w:rsid w:val="003658CF"/>
    <w:rsid w:val="003668CE"/>
    <w:rsid w:val="003746F0"/>
    <w:rsid w:val="003822DA"/>
    <w:rsid w:val="0038687C"/>
    <w:rsid w:val="0039732F"/>
    <w:rsid w:val="003A03E0"/>
    <w:rsid w:val="003A286C"/>
    <w:rsid w:val="003A7313"/>
    <w:rsid w:val="003A7366"/>
    <w:rsid w:val="003B0F85"/>
    <w:rsid w:val="003B2288"/>
    <w:rsid w:val="003B5460"/>
    <w:rsid w:val="003C3231"/>
    <w:rsid w:val="003C3437"/>
    <w:rsid w:val="003C3A36"/>
    <w:rsid w:val="003C75BA"/>
    <w:rsid w:val="003D173D"/>
    <w:rsid w:val="003D2D9C"/>
    <w:rsid w:val="003D5175"/>
    <w:rsid w:val="003D6109"/>
    <w:rsid w:val="003E1526"/>
    <w:rsid w:val="003E1B01"/>
    <w:rsid w:val="003E24C0"/>
    <w:rsid w:val="003E4113"/>
    <w:rsid w:val="003E5C2D"/>
    <w:rsid w:val="003E7BF7"/>
    <w:rsid w:val="003F42A0"/>
    <w:rsid w:val="00403AF0"/>
    <w:rsid w:val="00403E70"/>
    <w:rsid w:val="004101EA"/>
    <w:rsid w:val="00412844"/>
    <w:rsid w:val="00417147"/>
    <w:rsid w:val="00422140"/>
    <w:rsid w:val="00423F00"/>
    <w:rsid w:val="004268C2"/>
    <w:rsid w:val="00427CCB"/>
    <w:rsid w:val="00433E92"/>
    <w:rsid w:val="004372B8"/>
    <w:rsid w:val="004375DE"/>
    <w:rsid w:val="00437B04"/>
    <w:rsid w:val="0044482E"/>
    <w:rsid w:val="00455236"/>
    <w:rsid w:val="00455BB3"/>
    <w:rsid w:val="00457126"/>
    <w:rsid w:val="00457894"/>
    <w:rsid w:val="00457B75"/>
    <w:rsid w:val="00457ECB"/>
    <w:rsid w:val="00460215"/>
    <w:rsid w:val="004620F1"/>
    <w:rsid w:val="004651B2"/>
    <w:rsid w:val="00465E0E"/>
    <w:rsid w:val="00466212"/>
    <w:rsid w:val="00476E75"/>
    <w:rsid w:val="00484563"/>
    <w:rsid w:val="004847B2"/>
    <w:rsid w:val="00484980"/>
    <w:rsid w:val="00484EF0"/>
    <w:rsid w:val="004855C0"/>
    <w:rsid w:val="00485CBF"/>
    <w:rsid w:val="004915A6"/>
    <w:rsid w:val="00493782"/>
    <w:rsid w:val="00493C31"/>
    <w:rsid w:val="0049488D"/>
    <w:rsid w:val="00495061"/>
    <w:rsid w:val="004A17BB"/>
    <w:rsid w:val="004A5BC7"/>
    <w:rsid w:val="004A65EF"/>
    <w:rsid w:val="004A78BA"/>
    <w:rsid w:val="004B0E1D"/>
    <w:rsid w:val="004B1139"/>
    <w:rsid w:val="004B2157"/>
    <w:rsid w:val="004B596F"/>
    <w:rsid w:val="004B5B23"/>
    <w:rsid w:val="004C2455"/>
    <w:rsid w:val="004C4BA0"/>
    <w:rsid w:val="004D16A8"/>
    <w:rsid w:val="004D3919"/>
    <w:rsid w:val="004D4B17"/>
    <w:rsid w:val="004E0C4F"/>
    <w:rsid w:val="004E1E67"/>
    <w:rsid w:val="004F4243"/>
    <w:rsid w:val="004F6784"/>
    <w:rsid w:val="00500B62"/>
    <w:rsid w:val="005024DB"/>
    <w:rsid w:val="00502A78"/>
    <w:rsid w:val="00505DD1"/>
    <w:rsid w:val="00506AEA"/>
    <w:rsid w:val="00516914"/>
    <w:rsid w:val="00516AF8"/>
    <w:rsid w:val="00517328"/>
    <w:rsid w:val="00517ED2"/>
    <w:rsid w:val="00523840"/>
    <w:rsid w:val="00525A39"/>
    <w:rsid w:val="00531048"/>
    <w:rsid w:val="005324DC"/>
    <w:rsid w:val="00534187"/>
    <w:rsid w:val="00535576"/>
    <w:rsid w:val="00537E5B"/>
    <w:rsid w:val="00540A35"/>
    <w:rsid w:val="00541163"/>
    <w:rsid w:val="00541765"/>
    <w:rsid w:val="00541C85"/>
    <w:rsid w:val="00541EA9"/>
    <w:rsid w:val="00541FE1"/>
    <w:rsid w:val="005424CD"/>
    <w:rsid w:val="00547068"/>
    <w:rsid w:val="0055188C"/>
    <w:rsid w:val="00551D65"/>
    <w:rsid w:val="00560407"/>
    <w:rsid w:val="00560944"/>
    <w:rsid w:val="00563CB2"/>
    <w:rsid w:val="00565ECC"/>
    <w:rsid w:val="00580CAD"/>
    <w:rsid w:val="00581649"/>
    <w:rsid w:val="00581D27"/>
    <w:rsid w:val="0058347B"/>
    <w:rsid w:val="00584EF3"/>
    <w:rsid w:val="00586F9D"/>
    <w:rsid w:val="00591174"/>
    <w:rsid w:val="00591A14"/>
    <w:rsid w:val="005921DF"/>
    <w:rsid w:val="00592C11"/>
    <w:rsid w:val="00593882"/>
    <w:rsid w:val="0059740A"/>
    <w:rsid w:val="005977D7"/>
    <w:rsid w:val="005A0CD8"/>
    <w:rsid w:val="005A1730"/>
    <w:rsid w:val="005A1DAE"/>
    <w:rsid w:val="005A60E5"/>
    <w:rsid w:val="005B0D6B"/>
    <w:rsid w:val="005B1F1A"/>
    <w:rsid w:val="005B3A43"/>
    <w:rsid w:val="005B4C21"/>
    <w:rsid w:val="005B65E2"/>
    <w:rsid w:val="005C17F3"/>
    <w:rsid w:val="005C1EFC"/>
    <w:rsid w:val="005C2ADE"/>
    <w:rsid w:val="005D2842"/>
    <w:rsid w:val="005D4BF3"/>
    <w:rsid w:val="005D4DAA"/>
    <w:rsid w:val="005D6147"/>
    <w:rsid w:val="005D66F7"/>
    <w:rsid w:val="005D6A57"/>
    <w:rsid w:val="005E35AD"/>
    <w:rsid w:val="005E3FD6"/>
    <w:rsid w:val="005E7C56"/>
    <w:rsid w:val="005F277A"/>
    <w:rsid w:val="005F4F34"/>
    <w:rsid w:val="005F58F5"/>
    <w:rsid w:val="005F6FA2"/>
    <w:rsid w:val="005F7723"/>
    <w:rsid w:val="00601A8C"/>
    <w:rsid w:val="006029FD"/>
    <w:rsid w:val="00603054"/>
    <w:rsid w:val="0060426E"/>
    <w:rsid w:val="00605334"/>
    <w:rsid w:val="00606B3B"/>
    <w:rsid w:val="00607C8F"/>
    <w:rsid w:val="006122C6"/>
    <w:rsid w:val="0061295E"/>
    <w:rsid w:val="00626AC8"/>
    <w:rsid w:val="00630309"/>
    <w:rsid w:val="0063509F"/>
    <w:rsid w:val="00645965"/>
    <w:rsid w:val="00646C5B"/>
    <w:rsid w:val="00650882"/>
    <w:rsid w:val="00651C14"/>
    <w:rsid w:val="006538FF"/>
    <w:rsid w:val="0065552A"/>
    <w:rsid w:val="00660D79"/>
    <w:rsid w:val="006637B1"/>
    <w:rsid w:val="006640BA"/>
    <w:rsid w:val="00664FC7"/>
    <w:rsid w:val="006651EA"/>
    <w:rsid w:val="00665B18"/>
    <w:rsid w:val="0066719E"/>
    <w:rsid w:val="006709A8"/>
    <w:rsid w:val="006719BF"/>
    <w:rsid w:val="006724EC"/>
    <w:rsid w:val="00675DC7"/>
    <w:rsid w:val="006760D7"/>
    <w:rsid w:val="00681810"/>
    <w:rsid w:val="00683676"/>
    <w:rsid w:val="0068509E"/>
    <w:rsid w:val="00690A45"/>
    <w:rsid w:val="00693CFB"/>
    <w:rsid w:val="00694098"/>
    <w:rsid w:val="006944DF"/>
    <w:rsid w:val="006960A5"/>
    <w:rsid w:val="00697E63"/>
    <w:rsid w:val="006A15D7"/>
    <w:rsid w:val="006A2226"/>
    <w:rsid w:val="006A2CF6"/>
    <w:rsid w:val="006A4062"/>
    <w:rsid w:val="006A5481"/>
    <w:rsid w:val="006A5D76"/>
    <w:rsid w:val="006B1E3D"/>
    <w:rsid w:val="006B3CCC"/>
    <w:rsid w:val="006B4B74"/>
    <w:rsid w:val="006B4C3E"/>
    <w:rsid w:val="006B5358"/>
    <w:rsid w:val="006B60C4"/>
    <w:rsid w:val="006C1B48"/>
    <w:rsid w:val="006C28EF"/>
    <w:rsid w:val="006C4EB9"/>
    <w:rsid w:val="006C6A69"/>
    <w:rsid w:val="006D06E5"/>
    <w:rsid w:val="006D2275"/>
    <w:rsid w:val="006D2623"/>
    <w:rsid w:val="006D29C2"/>
    <w:rsid w:val="006D4E73"/>
    <w:rsid w:val="006D4F50"/>
    <w:rsid w:val="006E1493"/>
    <w:rsid w:val="006E38FE"/>
    <w:rsid w:val="006E4F8F"/>
    <w:rsid w:val="006E5CFB"/>
    <w:rsid w:val="006E784F"/>
    <w:rsid w:val="0070225E"/>
    <w:rsid w:val="007025B3"/>
    <w:rsid w:val="00702B1A"/>
    <w:rsid w:val="007069C5"/>
    <w:rsid w:val="00707F2B"/>
    <w:rsid w:val="00711B84"/>
    <w:rsid w:val="00715CFC"/>
    <w:rsid w:val="00716D90"/>
    <w:rsid w:val="0072017E"/>
    <w:rsid w:val="0072518D"/>
    <w:rsid w:val="00727EB3"/>
    <w:rsid w:val="007355C2"/>
    <w:rsid w:val="0073662F"/>
    <w:rsid w:val="007413D9"/>
    <w:rsid w:val="00747B9E"/>
    <w:rsid w:val="007501DE"/>
    <w:rsid w:val="00751E68"/>
    <w:rsid w:val="00753457"/>
    <w:rsid w:val="007560EF"/>
    <w:rsid w:val="00767B04"/>
    <w:rsid w:val="00771301"/>
    <w:rsid w:val="007724FC"/>
    <w:rsid w:val="00772E88"/>
    <w:rsid w:val="00774D08"/>
    <w:rsid w:val="007772BD"/>
    <w:rsid w:val="00777E51"/>
    <w:rsid w:val="00781B25"/>
    <w:rsid w:val="007830D4"/>
    <w:rsid w:val="007833BB"/>
    <w:rsid w:val="00783681"/>
    <w:rsid w:val="00784B1E"/>
    <w:rsid w:val="0078640E"/>
    <w:rsid w:val="00790FAF"/>
    <w:rsid w:val="00792A48"/>
    <w:rsid w:val="00794779"/>
    <w:rsid w:val="0079689D"/>
    <w:rsid w:val="007A1712"/>
    <w:rsid w:val="007A22EF"/>
    <w:rsid w:val="007A4F52"/>
    <w:rsid w:val="007A7422"/>
    <w:rsid w:val="007B34BF"/>
    <w:rsid w:val="007B60D4"/>
    <w:rsid w:val="007B6D26"/>
    <w:rsid w:val="007C1EA7"/>
    <w:rsid w:val="007D0D24"/>
    <w:rsid w:val="007D1190"/>
    <w:rsid w:val="007D1379"/>
    <w:rsid w:val="007D2505"/>
    <w:rsid w:val="007D419F"/>
    <w:rsid w:val="007D4B90"/>
    <w:rsid w:val="007D5992"/>
    <w:rsid w:val="007D603E"/>
    <w:rsid w:val="007E0771"/>
    <w:rsid w:val="007E75C2"/>
    <w:rsid w:val="007F3400"/>
    <w:rsid w:val="007F60F8"/>
    <w:rsid w:val="008028A5"/>
    <w:rsid w:val="00804652"/>
    <w:rsid w:val="00804A1D"/>
    <w:rsid w:val="008065B2"/>
    <w:rsid w:val="0081300D"/>
    <w:rsid w:val="00817370"/>
    <w:rsid w:val="00817D95"/>
    <w:rsid w:val="00822869"/>
    <w:rsid w:val="00825C1C"/>
    <w:rsid w:val="008319C1"/>
    <w:rsid w:val="00832424"/>
    <w:rsid w:val="00836DDF"/>
    <w:rsid w:val="0083756F"/>
    <w:rsid w:val="008378DF"/>
    <w:rsid w:val="008421D6"/>
    <w:rsid w:val="00842623"/>
    <w:rsid w:val="00842C64"/>
    <w:rsid w:val="00844E8D"/>
    <w:rsid w:val="00845090"/>
    <w:rsid w:val="00845178"/>
    <w:rsid w:val="008508D0"/>
    <w:rsid w:val="00850BE6"/>
    <w:rsid w:val="0085310E"/>
    <w:rsid w:val="00863BA6"/>
    <w:rsid w:val="00864E8B"/>
    <w:rsid w:val="008655FC"/>
    <w:rsid w:val="008662A9"/>
    <w:rsid w:val="00866672"/>
    <w:rsid w:val="008675EF"/>
    <w:rsid w:val="00870023"/>
    <w:rsid w:val="008719B1"/>
    <w:rsid w:val="00873406"/>
    <w:rsid w:val="00875B4D"/>
    <w:rsid w:val="00876628"/>
    <w:rsid w:val="008775CF"/>
    <w:rsid w:val="00877A0F"/>
    <w:rsid w:val="00880C16"/>
    <w:rsid w:val="00882E54"/>
    <w:rsid w:val="008832AD"/>
    <w:rsid w:val="008874B4"/>
    <w:rsid w:val="00893128"/>
    <w:rsid w:val="008942C8"/>
    <w:rsid w:val="0089642A"/>
    <w:rsid w:val="008A586D"/>
    <w:rsid w:val="008A5F3B"/>
    <w:rsid w:val="008A739D"/>
    <w:rsid w:val="008B29AB"/>
    <w:rsid w:val="008B71C0"/>
    <w:rsid w:val="008B7420"/>
    <w:rsid w:val="008C02A0"/>
    <w:rsid w:val="008C0D37"/>
    <w:rsid w:val="008C1040"/>
    <w:rsid w:val="008C239B"/>
    <w:rsid w:val="008C306E"/>
    <w:rsid w:val="008D0375"/>
    <w:rsid w:val="008D0AEF"/>
    <w:rsid w:val="008D5DF2"/>
    <w:rsid w:val="008D61A9"/>
    <w:rsid w:val="008D7AAA"/>
    <w:rsid w:val="008E3E44"/>
    <w:rsid w:val="008E3F82"/>
    <w:rsid w:val="008F0735"/>
    <w:rsid w:val="008F1745"/>
    <w:rsid w:val="008F34E3"/>
    <w:rsid w:val="008F3B7E"/>
    <w:rsid w:val="008F721B"/>
    <w:rsid w:val="008F7424"/>
    <w:rsid w:val="00902606"/>
    <w:rsid w:val="009048F0"/>
    <w:rsid w:val="00906A87"/>
    <w:rsid w:val="00911DB7"/>
    <w:rsid w:val="0091654D"/>
    <w:rsid w:val="00922A7F"/>
    <w:rsid w:val="0092302C"/>
    <w:rsid w:val="009276AF"/>
    <w:rsid w:val="0093310C"/>
    <w:rsid w:val="00933F1B"/>
    <w:rsid w:val="0093460E"/>
    <w:rsid w:val="009368DD"/>
    <w:rsid w:val="00945E8C"/>
    <w:rsid w:val="00947278"/>
    <w:rsid w:val="00947809"/>
    <w:rsid w:val="00947A84"/>
    <w:rsid w:val="00950A90"/>
    <w:rsid w:val="00952AE2"/>
    <w:rsid w:val="00955E89"/>
    <w:rsid w:val="00956C5D"/>
    <w:rsid w:val="0096027E"/>
    <w:rsid w:val="00961EB1"/>
    <w:rsid w:val="00966321"/>
    <w:rsid w:val="0097321B"/>
    <w:rsid w:val="0097356F"/>
    <w:rsid w:val="00976B0D"/>
    <w:rsid w:val="00977A64"/>
    <w:rsid w:val="00982C91"/>
    <w:rsid w:val="00983320"/>
    <w:rsid w:val="00983C16"/>
    <w:rsid w:val="009872F9"/>
    <w:rsid w:val="0099084F"/>
    <w:rsid w:val="0099189B"/>
    <w:rsid w:val="00993398"/>
    <w:rsid w:val="00997E1C"/>
    <w:rsid w:val="009A0C08"/>
    <w:rsid w:val="009A2116"/>
    <w:rsid w:val="009A27E2"/>
    <w:rsid w:val="009A5CD7"/>
    <w:rsid w:val="009B5139"/>
    <w:rsid w:val="009B54CD"/>
    <w:rsid w:val="009C1DB3"/>
    <w:rsid w:val="009C22B7"/>
    <w:rsid w:val="009C35DA"/>
    <w:rsid w:val="009C5721"/>
    <w:rsid w:val="009D2EA7"/>
    <w:rsid w:val="009D581E"/>
    <w:rsid w:val="009E0EA5"/>
    <w:rsid w:val="009E3ADF"/>
    <w:rsid w:val="009E3D1A"/>
    <w:rsid w:val="009F0F85"/>
    <w:rsid w:val="009F163C"/>
    <w:rsid w:val="009F1E58"/>
    <w:rsid w:val="009F3670"/>
    <w:rsid w:val="009F4426"/>
    <w:rsid w:val="009F6715"/>
    <w:rsid w:val="00A0338B"/>
    <w:rsid w:val="00A043C2"/>
    <w:rsid w:val="00A053BA"/>
    <w:rsid w:val="00A07A3A"/>
    <w:rsid w:val="00A12C5E"/>
    <w:rsid w:val="00A16255"/>
    <w:rsid w:val="00A16D66"/>
    <w:rsid w:val="00A21A93"/>
    <w:rsid w:val="00A23C4C"/>
    <w:rsid w:val="00A24D0E"/>
    <w:rsid w:val="00A25265"/>
    <w:rsid w:val="00A27AB6"/>
    <w:rsid w:val="00A27CB0"/>
    <w:rsid w:val="00A30C23"/>
    <w:rsid w:val="00A335A4"/>
    <w:rsid w:val="00A34695"/>
    <w:rsid w:val="00A3568C"/>
    <w:rsid w:val="00A36F73"/>
    <w:rsid w:val="00A37D18"/>
    <w:rsid w:val="00A40095"/>
    <w:rsid w:val="00A432ED"/>
    <w:rsid w:val="00A52E10"/>
    <w:rsid w:val="00A537AC"/>
    <w:rsid w:val="00A5674D"/>
    <w:rsid w:val="00A65529"/>
    <w:rsid w:val="00A71ED2"/>
    <w:rsid w:val="00A747AC"/>
    <w:rsid w:val="00A74E54"/>
    <w:rsid w:val="00A74F46"/>
    <w:rsid w:val="00A75E72"/>
    <w:rsid w:val="00A768B8"/>
    <w:rsid w:val="00A8450D"/>
    <w:rsid w:val="00A86E32"/>
    <w:rsid w:val="00A9065A"/>
    <w:rsid w:val="00A95AE2"/>
    <w:rsid w:val="00A97D1A"/>
    <w:rsid w:val="00AA09DC"/>
    <w:rsid w:val="00AA523B"/>
    <w:rsid w:val="00AA64FF"/>
    <w:rsid w:val="00AB201F"/>
    <w:rsid w:val="00AB65BA"/>
    <w:rsid w:val="00AC11DB"/>
    <w:rsid w:val="00AC2ABF"/>
    <w:rsid w:val="00AC2E96"/>
    <w:rsid w:val="00AC2FC4"/>
    <w:rsid w:val="00AC3308"/>
    <w:rsid w:val="00AC733F"/>
    <w:rsid w:val="00AC7A0D"/>
    <w:rsid w:val="00AD42A8"/>
    <w:rsid w:val="00AD62BA"/>
    <w:rsid w:val="00AE1D6E"/>
    <w:rsid w:val="00AE2D44"/>
    <w:rsid w:val="00AE3002"/>
    <w:rsid w:val="00AE3600"/>
    <w:rsid w:val="00AE3F17"/>
    <w:rsid w:val="00AE4DE4"/>
    <w:rsid w:val="00AE53B6"/>
    <w:rsid w:val="00AE7CA6"/>
    <w:rsid w:val="00AF69EF"/>
    <w:rsid w:val="00B01F73"/>
    <w:rsid w:val="00B13249"/>
    <w:rsid w:val="00B15434"/>
    <w:rsid w:val="00B16859"/>
    <w:rsid w:val="00B23A6F"/>
    <w:rsid w:val="00B25AC5"/>
    <w:rsid w:val="00B272EA"/>
    <w:rsid w:val="00B30BEA"/>
    <w:rsid w:val="00B33E3B"/>
    <w:rsid w:val="00B35CEC"/>
    <w:rsid w:val="00B40E46"/>
    <w:rsid w:val="00B413FE"/>
    <w:rsid w:val="00B427DB"/>
    <w:rsid w:val="00B50E5F"/>
    <w:rsid w:val="00B51C55"/>
    <w:rsid w:val="00B53242"/>
    <w:rsid w:val="00B60241"/>
    <w:rsid w:val="00B60C03"/>
    <w:rsid w:val="00B61EAB"/>
    <w:rsid w:val="00B7088A"/>
    <w:rsid w:val="00B71FF0"/>
    <w:rsid w:val="00B7233B"/>
    <w:rsid w:val="00B72EA2"/>
    <w:rsid w:val="00B758C7"/>
    <w:rsid w:val="00B800BA"/>
    <w:rsid w:val="00B80D43"/>
    <w:rsid w:val="00B81005"/>
    <w:rsid w:val="00B857D5"/>
    <w:rsid w:val="00B9017D"/>
    <w:rsid w:val="00B918A6"/>
    <w:rsid w:val="00B93741"/>
    <w:rsid w:val="00BA3C52"/>
    <w:rsid w:val="00BA5BE7"/>
    <w:rsid w:val="00BB3B4D"/>
    <w:rsid w:val="00BB460B"/>
    <w:rsid w:val="00BB5A6B"/>
    <w:rsid w:val="00BC1EB4"/>
    <w:rsid w:val="00BC25A3"/>
    <w:rsid w:val="00BC3C66"/>
    <w:rsid w:val="00BC4086"/>
    <w:rsid w:val="00BC42BC"/>
    <w:rsid w:val="00BD474E"/>
    <w:rsid w:val="00BD5898"/>
    <w:rsid w:val="00BE0B19"/>
    <w:rsid w:val="00BE0B99"/>
    <w:rsid w:val="00BE316A"/>
    <w:rsid w:val="00BE368A"/>
    <w:rsid w:val="00BE3FCA"/>
    <w:rsid w:val="00BE6B01"/>
    <w:rsid w:val="00BE6EC1"/>
    <w:rsid w:val="00BE7C7B"/>
    <w:rsid w:val="00BF2114"/>
    <w:rsid w:val="00BF5A37"/>
    <w:rsid w:val="00C0010C"/>
    <w:rsid w:val="00C00C17"/>
    <w:rsid w:val="00C01DF6"/>
    <w:rsid w:val="00C141B6"/>
    <w:rsid w:val="00C16E1F"/>
    <w:rsid w:val="00C17B0E"/>
    <w:rsid w:val="00C2163F"/>
    <w:rsid w:val="00C24F28"/>
    <w:rsid w:val="00C2606E"/>
    <w:rsid w:val="00C30776"/>
    <w:rsid w:val="00C400C6"/>
    <w:rsid w:val="00C4090E"/>
    <w:rsid w:val="00C40DF5"/>
    <w:rsid w:val="00C4121C"/>
    <w:rsid w:val="00C434D3"/>
    <w:rsid w:val="00C44550"/>
    <w:rsid w:val="00C4707D"/>
    <w:rsid w:val="00C47154"/>
    <w:rsid w:val="00C50309"/>
    <w:rsid w:val="00C504FB"/>
    <w:rsid w:val="00C53F7C"/>
    <w:rsid w:val="00C546D2"/>
    <w:rsid w:val="00C55AC0"/>
    <w:rsid w:val="00C55C54"/>
    <w:rsid w:val="00C57DE8"/>
    <w:rsid w:val="00C61026"/>
    <w:rsid w:val="00C626CA"/>
    <w:rsid w:val="00C62E49"/>
    <w:rsid w:val="00C6461D"/>
    <w:rsid w:val="00C66283"/>
    <w:rsid w:val="00C76503"/>
    <w:rsid w:val="00C805CE"/>
    <w:rsid w:val="00C82138"/>
    <w:rsid w:val="00C85D4C"/>
    <w:rsid w:val="00C863C8"/>
    <w:rsid w:val="00C86E82"/>
    <w:rsid w:val="00C9075D"/>
    <w:rsid w:val="00C934BA"/>
    <w:rsid w:val="00C93C63"/>
    <w:rsid w:val="00C95272"/>
    <w:rsid w:val="00C96FD1"/>
    <w:rsid w:val="00C97DD2"/>
    <w:rsid w:val="00CA071D"/>
    <w:rsid w:val="00CA12B7"/>
    <w:rsid w:val="00CA19FE"/>
    <w:rsid w:val="00CA25A7"/>
    <w:rsid w:val="00CA2C51"/>
    <w:rsid w:val="00CA44B0"/>
    <w:rsid w:val="00CA53F1"/>
    <w:rsid w:val="00CA64D5"/>
    <w:rsid w:val="00CB2EEA"/>
    <w:rsid w:val="00CB2F28"/>
    <w:rsid w:val="00CB426A"/>
    <w:rsid w:val="00CB4743"/>
    <w:rsid w:val="00CB48F4"/>
    <w:rsid w:val="00CB712F"/>
    <w:rsid w:val="00CC09FC"/>
    <w:rsid w:val="00CC3533"/>
    <w:rsid w:val="00CC4240"/>
    <w:rsid w:val="00CC478C"/>
    <w:rsid w:val="00CD1F7A"/>
    <w:rsid w:val="00CE0DDD"/>
    <w:rsid w:val="00CE1930"/>
    <w:rsid w:val="00CE26A6"/>
    <w:rsid w:val="00CE4E8B"/>
    <w:rsid w:val="00CE60D6"/>
    <w:rsid w:val="00CE659B"/>
    <w:rsid w:val="00CF2872"/>
    <w:rsid w:val="00CF65F6"/>
    <w:rsid w:val="00CF6E33"/>
    <w:rsid w:val="00D01966"/>
    <w:rsid w:val="00D01E20"/>
    <w:rsid w:val="00D1599E"/>
    <w:rsid w:val="00D20EB6"/>
    <w:rsid w:val="00D22980"/>
    <w:rsid w:val="00D27F11"/>
    <w:rsid w:val="00D30104"/>
    <w:rsid w:val="00D313E7"/>
    <w:rsid w:val="00D33458"/>
    <w:rsid w:val="00D33E41"/>
    <w:rsid w:val="00D44BFC"/>
    <w:rsid w:val="00D472B2"/>
    <w:rsid w:val="00D504BE"/>
    <w:rsid w:val="00D529B1"/>
    <w:rsid w:val="00D52D52"/>
    <w:rsid w:val="00D551B9"/>
    <w:rsid w:val="00D5574E"/>
    <w:rsid w:val="00D5600A"/>
    <w:rsid w:val="00D608E6"/>
    <w:rsid w:val="00D63161"/>
    <w:rsid w:val="00D648C2"/>
    <w:rsid w:val="00D7038B"/>
    <w:rsid w:val="00D71AE7"/>
    <w:rsid w:val="00D73009"/>
    <w:rsid w:val="00D73638"/>
    <w:rsid w:val="00D74651"/>
    <w:rsid w:val="00D77787"/>
    <w:rsid w:val="00D8087C"/>
    <w:rsid w:val="00D84D1C"/>
    <w:rsid w:val="00D85684"/>
    <w:rsid w:val="00D91CA6"/>
    <w:rsid w:val="00D92AB8"/>
    <w:rsid w:val="00D93665"/>
    <w:rsid w:val="00D95807"/>
    <w:rsid w:val="00DA0E0D"/>
    <w:rsid w:val="00DA4566"/>
    <w:rsid w:val="00DB275B"/>
    <w:rsid w:val="00DB6714"/>
    <w:rsid w:val="00DB6990"/>
    <w:rsid w:val="00DC2D57"/>
    <w:rsid w:val="00DC3840"/>
    <w:rsid w:val="00DC49C0"/>
    <w:rsid w:val="00DD2360"/>
    <w:rsid w:val="00DD4955"/>
    <w:rsid w:val="00DD64DD"/>
    <w:rsid w:val="00DD657E"/>
    <w:rsid w:val="00DD6A63"/>
    <w:rsid w:val="00DE0CF9"/>
    <w:rsid w:val="00DE4C63"/>
    <w:rsid w:val="00DE7D72"/>
    <w:rsid w:val="00E04519"/>
    <w:rsid w:val="00E04EA8"/>
    <w:rsid w:val="00E05874"/>
    <w:rsid w:val="00E05E5F"/>
    <w:rsid w:val="00E065BA"/>
    <w:rsid w:val="00E07576"/>
    <w:rsid w:val="00E15217"/>
    <w:rsid w:val="00E15263"/>
    <w:rsid w:val="00E15BA1"/>
    <w:rsid w:val="00E20738"/>
    <w:rsid w:val="00E26369"/>
    <w:rsid w:val="00E263AA"/>
    <w:rsid w:val="00E26FD8"/>
    <w:rsid w:val="00E3024A"/>
    <w:rsid w:val="00E3109F"/>
    <w:rsid w:val="00E323CD"/>
    <w:rsid w:val="00E34924"/>
    <w:rsid w:val="00E35609"/>
    <w:rsid w:val="00E40986"/>
    <w:rsid w:val="00E40D30"/>
    <w:rsid w:val="00E4139D"/>
    <w:rsid w:val="00E457A4"/>
    <w:rsid w:val="00E45DE6"/>
    <w:rsid w:val="00E5175D"/>
    <w:rsid w:val="00E53F26"/>
    <w:rsid w:val="00E540EE"/>
    <w:rsid w:val="00E56161"/>
    <w:rsid w:val="00E57081"/>
    <w:rsid w:val="00E57E8A"/>
    <w:rsid w:val="00E74F89"/>
    <w:rsid w:val="00E766F0"/>
    <w:rsid w:val="00E77C2B"/>
    <w:rsid w:val="00E85F02"/>
    <w:rsid w:val="00E8641C"/>
    <w:rsid w:val="00E8682F"/>
    <w:rsid w:val="00E9291B"/>
    <w:rsid w:val="00E93E5C"/>
    <w:rsid w:val="00EA16D5"/>
    <w:rsid w:val="00EA41A8"/>
    <w:rsid w:val="00EA622F"/>
    <w:rsid w:val="00EB57B8"/>
    <w:rsid w:val="00EB7EED"/>
    <w:rsid w:val="00EB7F7A"/>
    <w:rsid w:val="00EC115E"/>
    <w:rsid w:val="00EC4205"/>
    <w:rsid w:val="00EC6197"/>
    <w:rsid w:val="00ED1A47"/>
    <w:rsid w:val="00ED1F3C"/>
    <w:rsid w:val="00ED58DA"/>
    <w:rsid w:val="00ED6721"/>
    <w:rsid w:val="00EE1507"/>
    <w:rsid w:val="00EE4BC3"/>
    <w:rsid w:val="00EE661D"/>
    <w:rsid w:val="00EF1ACF"/>
    <w:rsid w:val="00EF2173"/>
    <w:rsid w:val="00EF661F"/>
    <w:rsid w:val="00EF7911"/>
    <w:rsid w:val="00EF7E40"/>
    <w:rsid w:val="00F01A50"/>
    <w:rsid w:val="00F0413E"/>
    <w:rsid w:val="00F04CCB"/>
    <w:rsid w:val="00F0634C"/>
    <w:rsid w:val="00F13CEF"/>
    <w:rsid w:val="00F166E6"/>
    <w:rsid w:val="00F20469"/>
    <w:rsid w:val="00F20977"/>
    <w:rsid w:val="00F315BD"/>
    <w:rsid w:val="00F31FBE"/>
    <w:rsid w:val="00F32833"/>
    <w:rsid w:val="00F330AE"/>
    <w:rsid w:val="00F34675"/>
    <w:rsid w:val="00F366C3"/>
    <w:rsid w:val="00F36B4B"/>
    <w:rsid w:val="00F37C63"/>
    <w:rsid w:val="00F4012A"/>
    <w:rsid w:val="00F40A09"/>
    <w:rsid w:val="00F419C8"/>
    <w:rsid w:val="00F43014"/>
    <w:rsid w:val="00F44553"/>
    <w:rsid w:val="00F47479"/>
    <w:rsid w:val="00F47552"/>
    <w:rsid w:val="00F50341"/>
    <w:rsid w:val="00F51AB3"/>
    <w:rsid w:val="00F600E5"/>
    <w:rsid w:val="00F61F5E"/>
    <w:rsid w:val="00F709E2"/>
    <w:rsid w:val="00F74B50"/>
    <w:rsid w:val="00F7788E"/>
    <w:rsid w:val="00F800D4"/>
    <w:rsid w:val="00F85647"/>
    <w:rsid w:val="00F90602"/>
    <w:rsid w:val="00F94A62"/>
    <w:rsid w:val="00F95BA4"/>
    <w:rsid w:val="00F970B5"/>
    <w:rsid w:val="00FA1F65"/>
    <w:rsid w:val="00FA62B1"/>
    <w:rsid w:val="00FB301C"/>
    <w:rsid w:val="00FB4FBF"/>
    <w:rsid w:val="00FB5F55"/>
    <w:rsid w:val="00FB7E40"/>
    <w:rsid w:val="00FC20A0"/>
    <w:rsid w:val="00FD4301"/>
    <w:rsid w:val="00FD54BB"/>
    <w:rsid w:val="00FD58FA"/>
    <w:rsid w:val="00FE1C6B"/>
    <w:rsid w:val="00FE2769"/>
    <w:rsid w:val="00FE31A2"/>
    <w:rsid w:val="00FE3900"/>
    <w:rsid w:val="00FE3A06"/>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CFE9"/>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iPriority w:val="99"/>
    <w:semiHidden/>
    <w:unhideWhenUsed/>
    <w:rsid w:val="00DD4955"/>
    <w:pPr>
      <w:spacing w:after="120"/>
      <w:ind w:left="360"/>
    </w:pPr>
  </w:style>
  <w:style w:type="character" w:customStyle="1" w:styleId="BodyTextIndentChar">
    <w:name w:val="Body Text Indent Char"/>
    <w:basedOn w:val="DefaultParagraphFont"/>
    <w:link w:val="BodyTextIndent"/>
    <w:uiPriority w:val="99"/>
    <w:semiHidden/>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453446543">
      <w:bodyDiv w:val="1"/>
      <w:marLeft w:val="0"/>
      <w:marRight w:val="0"/>
      <w:marTop w:val="0"/>
      <w:marBottom w:val="0"/>
      <w:divBdr>
        <w:top w:val="none" w:sz="0" w:space="0" w:color="auto"/>
        <w:left w:val="none" w:sz="0" w:space="0" w:color="auto"/>
        <w:bottom w:val="none" w:sz="0" w:space="0" w:color="auto"/>
        <w:right w:val="none" w:sz="0" w:space="0" w:color="auto"/>
      </w:divBdr>
    </w:div>
    <w:div w:id="807433669">
      <w:bodyDiv w:val="1"/>
      <w:marLeft w:val="0"/>
      <w:marRight w:val="0"/>
      <w:marTop w:val="0"/>
      <w:marBottom w:val="0"/>
      <w:divBdr>
        <w:top w:val="none" w:sz="0" w:space="0" w:color="auto"/>
        <w:left w:val="none" w:sz="0" w:space="0" w:color="auto"/>
        <w:bottom w:val="none" w:sz="0" w:space="0" w:color="auto"/>
        <w:right w:val="none" w:sz="0" w:space="0" w:color="auto"/>
      </w:divBdr>
    </w:div>
    <w:div w:id="971059912">
      <w:bodyDiv w:val="1"/>
      <w:marLeft w:val="0"/>
      <w:marRight w:val="0"/>
      <w:marTop w:val="0"/>
      <w:marBottom w:val="0"/>
      <w:divBdr>
        <w:top w:val="none" w:sz="0" w:space="0" w:color="auto"/>
        <w:left w:val="none" w:sz="0" w:space="0" w:color="auto"/>
        <w:bottom w:val="none" w:sz="0" w:space="0" w:color="auto"/>
        <w:right w:val="none" w:sz="0" w:space="0" w:color="auto"/>
      </w:divBdr>
    </w:div>
    <w:div w:id="1347635886">
      <w:bodyDiv w:val="1"/>
      <w:marLeft w:val="0"/>
      <w:marRight w:val="0"/>
      <w:marTop w:val="0"/>
      <w:marBottom w:val="0"/>
      <w:divBdr>
        <w:top w:val="none" w:sz="0" w:space="0" w:color="auto"/>
        <w:left w:val="none" w:sz="0" w:space="0" w:color="auto"/>
        <w:bottom w:val="none" w:sz="0" w:space="0" w:color="auto"/>
        <w:right w:val="none" w:sz="0" w:space="0" w:color="auto"/>
      </w:divBdr>
    </w:div>
    <w:div w:id="1431774490">
      <w:bodyDiv w:val="1"/>
      <w:marLeft w:val="0"/>
      <w:marRight w:val="0"/>
      <w:marTop w:val="0"/>
      <w:marBottom w:val="0"/>
      <w:divBdr>
        <w:top w:val="none" w:sz="0" w:space="0" w:color="auto"/>
        <w:left w:val="none" w:sz="0" w:space="0" w:color="auto"/>
        <w:bottom w:val="none" w:sz="0" w:space="0" w:color="auto"/>
        <w:right w:val="none" w:sz="0" w:space="0" w:color="auto"/>
      </w:divBdr>
    </w:div>
    <w:div w:id="1507551508">
      <w:bodyDiv w:val="1"/>
      <w:marLeft w:val="0"/>
      <w:marRight w:val="0"/>
      <w:marTop w:val="0"/>
      <w:marBottom w:val="0"/>
      <w:divBdr>
        <w:top w:val="none" w:sz="0" w:space="0" w:color="auto"/>
        <w:left w:val="none" w:sz="0" w:space="0" w:color="auto"/>
        <w:bottom w:val="none" w:sz="0" w:space="0" w:color="auto"/>
        <w:right w:val="none" w:sz="0" w:space="0" w:color="auto"/>
      </w:divBdr>
    </w:div>
    <w:div w:id="1848593685">
      <w:bodyDiv w:val="1"/>
      <w:marLeft w:val="0"/>
      <w:marRight w:val="0"/>
      <w:marTop w:val="0"/>
      <w:marBottom w:val="0"/>
      <w:divBdr>
        <w:top w:val="none" w:sz="0" w:space="0" w:color="auto"/>
        <w:left w:val="none" w:sz="0" w:space="0" w:color="auto"/>
        <w:bottom w:val="none" w:sz="0" w:space="0" w:color="auto"/>
        <w:right w:val="none" w:sz="0" w:space="0" w:color="auto"/>
      </w:divBdr>
    </w:div>
    <w:div w:id="1946880622">
      <w:bodyDiv w:val="1"/>
      <w:marLeft w:val="0"/>
      <w:marRight w:val="0"/>
      <w:marTop w:val="0"/>
      <w:marBottom w:val="0"/>
      <w:divBdr>
        <w:top w:val="none" w:sz="0" w:space="0" w:color="auto"/>
        <w:left w:val="none" w:sz="0" w:space="0" w:color="auto"/>
        <w:bottom w:val="none" w:sz="0" w:space="0" w:color="auto"/>
        <w:right w:val="none" w:sz="0" w:space="0" w:color="auto"/>
      </w:divBdr>
    </w:div>
    <w:div w:id="2037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footankleres.biomedcentral.com/articles/10.1186/s13047-018-0290-1" TargetMode="External"/><Relationship Id="rId18" Type="http://schemas.openxmlformats.org/officeDocument/2006/relationships/hyperlink" Target="https://www.ipfh.org/foot-conditions/foot-conditions-a-z/blisters/medical-considerations-for-blisters-1" TargetMode="External"/><Relationship Id="rId26" Type="http://schemas.openxmlformats.org/officeDocument/2006/relationships/hyperlink" Target="https://pubmed.ncbi.nlm.nih.gov/19790125/" TargetMode="External"/><Relationship Id="rId39" Type="http://schemas.openxmlformats.org/officeDocument/2006/relationships/hyperlink" Target="https://www.maturitas.org/article/S0378-5122(16)30143-8/fulltext" TargetMode="External"/><Relationship Id="rId21" Type="http://schemas.openxmlformats.org/officeDocument/2006/relationships/hyperlink" Target="https://pubmed.ncbi.nlm.nih.gov/19952249/" TargetMode="External"/><Relationship Id="rId34" Type="http://schemas.openxmlformats.org/officeDocument/2006/relationships/hyperlink" Target="https://pubmed.ncbi.nlm.nih.gov/19345789/" TargetMode="External"/><Relationship Id="rId42" Type="http://schemas.openxmlformats.org/officeDocument/2006/relationships/fontTable" Target="fontTable.xml"/><Relationship Id="rId7" Type="http://schemas.openxmlformats.org/officeDocument/2006/relationships/hyperlink" Target="https://www.ipfh.org/foot-conditions/foot-conditions-a-z/blisters/medical-considerations-for-blisters-1" TargetMode="External"/><Relationship Id="rId2" Type="http://schemas.openxmlformats.org/officeDocument/2006/relationships/styles" Target="styles.xml"/><Relationship Id="rId16" Type="http://schemas.openxmlformats.org/officeDocument/2006/relationships/hyperlink" Target="https://pubmed.ncbi.nlm.nih.gov/26355119/" TargetMode="External"/><Relationship Id="rId20" Type="http://schemas.openxmlformats.org/officeDocument/2006/relationships/hyperlink" Target="https://pubmed.ncbi.nlm.nih.gov/20439021/" TargetMode="External"/><Relationship Id="rId29" Type="http://schemas.openxmlformats.org/officeDocument/2006/relationships/hyperlink" Target="https://pubmed.ncbi.nlm.nih.gov/2464798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1148324/" TargetMode="External"/><Relationship Id="rId24" Type="http://schemas.openxmlformats.org/officeDocument/2006/relationships/hyperlink" Target="https://jfootankleres.biomedcentral.com/articles/10.1186/s13047-019-0346-x" TargetMode="External"/><Relationship Id="rId32" Type="http://schemas.openxmlformats.org/officeDocument/2006/relationships/hyperlink" Target="https://www.ncbi.nlm.nih.gov/pmc/articles/PMC4853481/" TargetMode="External"/><Relationship Id="rId37" Type="http://schemas.openxmlformats.org/officeDocument/2006/relationships/hyperlink" Target="https://www.ncsbn.org/index.htm" TargetMode="External"/><Relationship Id="rId40" Type="http://schemas.openxmlformats.org/officeDocument/2006/relationships/hyperlink" Target="https://www.ncbi.nlm.nih.gov/pmc/articles/PMC2954366/" TargetMode="External"/><Relationship Id="rId5" Type="http://schemas.openxmlformats.org/officeDocument/2006/relationships/footnotes" Target="footnotes.xml"/><Relationship Id="rId15" Type="http://schemas.openxmlformats.org/officeDocument/2006/relationships/hyperlink" Target="https://pubmed.ncbi.nlm.nih.gov/20382520/" TargetMode="External"/><Relationship Id="rId23" Type="http://schemas.openxmlformats.org/officeDocument/2006/relationships/hyperlink" Target="https://pubmed.ncbi.nlm.nih.gov/25103701/" TargetMode="External"/><Relationship Id="rId28" Type="http://schemas.openxmlformats.org/officeDocument/2006/relationships/hyperlink" Target="https://pubmed.ncbi.nlm.nih.gov/15275789/" TargetMode="External"/><Relationship Id="rId36" Type="http://schemas.openxmlformats.org/officeDocument/2006/relationships/hyperlink" Target="https://pubmed.ncbi.nlm.nih.gov/30592547/" TargetMode="External"/><Relationship Id="rId10" Type="http://schemas.openxmlformats.org/officeDocument/2006/relationships/hyperlink" Target="https://www.healthgrades.com/right-care/foot-health/5-jobs-that-can-cause-foot-problems" TargetMode="External"/><Relationship Id="rId19" Type="http://schemas.openxmlformats.org/officeDocument/2006/relationships/hyperlink" Target="https://www.sciencedirect.com/science/article/pii/S1008127515000437" TargetMode="External"/><Relationship Id="rId31" Type="http://schemas.openxmlformats.org/officeDocument/2006/relationships/hyperlink" Target="https://pubmed.ncbi.nlm.nih.gov/15752289/" TargetMode="External"/><Relationship Id="rId4" Type="http://schemas.openxmlformats.org/officeDocument/2006/relationships/webSettings" Target="webSettings.xml"/><Relationship Id="rId9" Type="http://schemas.openxmlformats.org/officeDocument/2006/relationships/hyperlink" Target="https://pubmed.ncbi.nlm.nih.gov/12728038/" TargetMode="External"/><Relationship Id="rId14" Type="http://schemas.openxmlformats.org/officeDocument/2006/relationships/hyperlink" Target="https://pubmed.ncbi.nlm.nih.gov/33500657/" TargetMode="External"/><Relationship Id="rId22" Type="http://schemas.openxmlformats.org/officeDocument/2006/relationships/hyperlink" Target="http://www.footandankledoctor.com.sg/conditions-we-treat/foot-and-ankle-disorders/heel-pain-and-plantar-fasciitis-treatment/?gclid=CjwKCAjwiY6MBhBqEiwARFSCPlYfEBoSpMizEcv7XhiBGlT_Xs-XRpfjOq4VI7fqrPIK-2PAGaPqXhoCNZQQAvD_BwE" TargetMode="External"/><Relationship Id="rId27" Type="http://schemas.openxmlformats.org/officeDocument/2006/relationships/hyperlink" Target="https://pubmed.ncbi.nlm.nih.gov/18822153/" TargetMode="External"/><Relationship Id="rId30" Type="http://schemas.openxmlformats.org/officeDocument/2006/relationships/hyperlink" Target="https://pubmed.ncbi.nlm.nih.gov/22034121/" TargetMode="External"/><Relationship Id="rId35" Type="http://schemas.openxmlformats.org/officeDocument/2006/relationships/hyperlink" Target="https://www.nsf.gov/pubs/2018/nsf18515/nsf18515.htm" TargetMode="External"/><Relationship Id="rId43" Type="http://schemas.openxmlformats.org/officeDocument/2006/relationships/theme" Target="theme/theme1.xml"/><Relationship Id="rId8" Type="http://schemas.openxmlformats.org/officeDocument/2006/relationships/hyperlink" Target="https://journals.plos.org/plosone/article?id=10.1371/journal.pone.0167463" TargetMode="External"/><Relationship Id="rId3" Type="http://schemas.openxmlformats.org/officeDocument/2006/relationships/settings" Target="settings.xml"/><Relationship Id="rId12" Type="http://schemas.openxmlformats.org/officeDocument/2006/relationships/hyperlink" Target="https://www.uofmhealth.org/health-library/footp" TargetMode="External"/><Relationship Id="rId17" Type="http://schemas.openxmlformats.org/officeDocument/2006/relationships/hyperlink" Target="https://pubmed.ncbi.nlm.nih.gov/29151449/" TargetMode="External"/><Relationship Id="rId25" Type="http://schemas.openxmlformats.org/officeDocument/2006/relationships/hyperlink" Target="https://www.ncbi.nlm.nih.gov/pmc/articles/PMC5526261/" TargetMode="External"/><Relationship Id="rId33" Type="http://schemas.openxmlformats.org/officeDocument/2006/relationships/hyperlink" Target="https://pubmed.ncbi.nlm.nih.gov/17257533/" TargetMode="External"/><Relationship Id="rId38" Type="http://schemas.openxmlformats.org/officeDocument/2006/relationships/hyperlink" Target="https://bmcnurs.biomedcentral.com/articles/10.1186/s12912-020-0046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335</cp:revision>
  <dcterms:created xsi:type="dcterms:W3CDTF">2021-11-04T14:14:00Z</dcterms:created>
  <dcterms:modified xsi:type="dcterms:W3CDTF">2021-11-23T19:56:00Z</dcterms:modified>
</cp:coreProperties>
</file>