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F6" w:rsidRPr="00CE6ED1" w:rsidRDefault="002269F6" w:rsidP="002269F6">
      <w:pPr>
        <w:contextualSpacing/>
        <w:mirrorIndents/>
        <w:jc w:val="both"/>
        <w:rPr>
          <w:rFonts w:ascii="Times New Roman" w:hAnsi="Times New Roman" w:cs="Times New Roman"/>
          <w:b/>
          <w:sz w:val="22"/>
          <w:szCs w:val="22"/>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CE6ED1">
        <w:rPr>
          <w:rFonts w:ascii="Times New Roman" w:hAnsi="Times New Roman" w:cs="Times New Roman"/>
          <w:b/>
          <w:sz w:val="22"/>
          <w:szCs w:val="22"/>
        </w:rPr>
        <w:t>Review Article</w:t>
      </w:r>
    </w:p>
    <w:p w:rsidR="002269F6" w:rsidRPr="00CE6ED1" w:rsidRDefault="002269F6" w:rsidP="002269F6">
      <w:pPr>
        <w:contextualSpacing/>
        <w:mirrorIndents/>
        <w:jc w:val="both"/>
        <w:rPr>
          <w:rFonts w:ascii="Times New Roman" w:hAnsi="Times New Roman" w:cs="Times New Roman"/>
          <w:sz w:val="20"/>
          <w:szCs w:val="20"/>
        </w:rPr>
      </w:pPr>
    </w:p>
    <w:p w:rsidR="002269F6" w:rsidRPr="00F922A2" w:rsidRDefault="002269F6" w:rsidP="002269F6">
      <w:pPr>
        <w:contextualSpacing/>
        <w:mirrorIndents/>
        <w:jc w:val="center"/>
        <w:rPr>
          <w:rFonts w:ascii="Times New Roman" w:hAnsi="Times New Roman" w:cs="Times New Roman"/>
          <w:b/>
          <w:sz w:val="30"/>
          <w:szCs w:val="30"/>
        </w:rPr>
      </w:pPr>
      <w:r w:rsidRPr="00F922A2">
        <w:rPr>
          <w:rFonts w:ascii="Times New Roman" w:hAnsi="Times New Roman" w:cs="Times New Roman"/>
          <w:b/>
          <w:sz w:val="30"/>
          <w:szCs w:val="30"/>
        </w:rPr>
        <w:t xml:space="preserve">An Integrative Review of the </w:t>
      </w:r>
      <w:r>
        <w:rPr>
          <w:rFonts w:ascii="Times New Roman" w:hAnsi="Times New Roman" w:cs="Times New Roman"/>
          <w:b/>
          <w:sz w:val="30"/>
          <w:szCs w:val="30"/>
        </w:rPr>
        <w:t>Attitudes of Acute Care Nurses t</w:t>
      </w:r>
      <w:r w:rsidRPr="00F922A2">
        <w:rPr>
          <w:rFonts w:ascii="Times New Roman" w:hAnsi="Times New Roman" w:cs="Times New Roman"/>
          <w:b/>
          <w:sz w:val="30"/>
          <w:szCs w:val="30"/>
        </w:rPr>
        <w:t>owards Adults with Intellectual and Developmental Disabilities</w:t>
      </w:r>
    </w:p>
    <w:p w:rsidR="002269F6" w:rsidRPr="00CE6ED1" w:rsidRDefault="002269F6" w:rsidP="002269F6">
      <w:pPr>
        <w:contextualSpacing/>
        <w:mirrorIndents/>
        <w:jc w:val="both"/>
        <w:rPr>
          <w:rFonts w:ascii="Times New Roman" w:hAnsi="Times New Roman" w:cs="Times New Roman"/>
          <w:b/>
          <w:sz w:val="20"/>
          <w:szCs w:val="20"/>
        </w:rPr>
      </w:pPr>
    </w:p>
    <w:p w:rsidR="002269F6" w:rsidRPr="00CE6ED1" w:rsidRDefault="002269F6" w:rsidP="002269F6">
      <w:pPr>
        <w:contextualSpacing/>
        <w:mirrorIndents/>
        <w:jc w:val="both"/>
        <w:rPr>
          <w:rFonts w:ascii="Times New Roman" w:hAnsi="Times New Roman" w:cs="Times New Roman"/>
          <w:b/>
          <w:sz w:val="22"/>
          <w:szCs w:val="22"/>
        </w:rPr>
      </w:pPr>
      <w:r w:rsidRPr="00CE6ED1">
        <w:rPr>
          <w:rFonts w:ascii="Times New Roman" w:hAnsi="Times New Roman" w:cs="Times New Roman"/>
          <w:b/>
          <w:sz w:val="22"/>
          <w:szCs w:val="22"/>
        </w:rPr>
        <w:t xml:space="preserve">Marie Lourdes Charles, </w:t>
      </w:r>
      <w:proofErr w:type="spellStart"/>
      <w:r w:rsidRPr="00CE6ED1">
        <w:rPr>
          <w:rFonts w:ascii="Times New Roman" w:hAnsi="Times New Roman" w:cs="Times New Roman"/>
          <w:b/>
          <w:sz w:val="22"/>
          <w:szCs w:val="22"/>
        </w:rPr>
        <w:t>EdD</w:t>
      </w:r>
      <w:proofErr w:type="spellEnd"/>
      <w:r w:rsidRPr="00CE6ED1">
        <w:rPr>
          <w:rFonts w:ascii="Times New Roman" w:hAnsi="Times New Roman" w:cs="Times New Roman"/>
          <w:b/>
          <w:sz w:val="22"/>
          <w:szCs w:val="22"/>
        </w:rPr>
        <w:t>, RN-BC</w:t>
      </w:r>
      <w:r w:rsidRPr="00BD4FAF">
        <w:rPr>
          <w:rFonts w:ascii="Times New Roman" w:hAnsi="Times New Roman" w:cs="Times New Roman"/>
          <w:b/>
          <w:color w:val="FF0000"/>
          <w:sz w:val="22"/>
          <w:szCs w:val="22"/>
          <w:vertAlign w:val="superscript"/>
        </w:rPr>
        <w:t>1#</w:t>
      </w:r>
      <w:r w:rsidRPr="00CE6ED1">
        <w:rPr>
          <w:rFonts w:ascii="Times New Roman" w:hAnsi="Times New Roman" w:cs="Times New Roman"/>
          <w:b/>
          <w:sz w:val="22"/>
          <w:szCs w:val="22"/>
        </w:rPr>
        <w:t>, Kathleen Marsala-</w:t>
      </w:r>
      <w:proofErr w:type="spellStart"/>
      <w:r w:rsidRPr="00CE6ED1">
        <w:rPr>
          <w:rFonts w:ascii="Times New Roman" w:hAnsi="Times New Roman" w:cs="Times New Roman"/>
          <w:b/>
          <w:sz w:val="22"/>
          <w:szCs w:val="22"/>
        </w:rPr>
        <w:t>Cervasio</w:t>
      </w:r>
      <w:proofErr w:type="spellEnd"/>
      <w:r w:rsidRPr="00CE6ED1">
        <w:rPr>
          <w:rFonts w:ascii="Times New Roman" w:hAnsi="Times New Roman" w:cs="Times New Roman"/>
          <w:b/>
          <w:sz w:val="22"/>
          <w:szCs w:val="22"/>
        </w:rPr>
        <w:t xml:space="preserve">, PhD, </w:t>
      </w:r>
      <w:proofErr w:type="spellStart"/>
      <w:r w:rsidRPr="00CE6ED1">
        <w:rPr>
          <w:rFonts w:ascii="Times New Roman" w:hAnsi="Times New Roman" w:cs="Times New Roman"/>
          <w:b/>
          <w:sz w:val="22"/>
          <w:szCs w:val="22"/>
        </w:rPr>
        <w:t>EdD</w:t>
      </w:r>
      <w:proofErr w:type="spellEnd"/>
      <w:r w:rsidRPr="00CE6ED1">
        <w:rPr>
          <w:rFonts w:ascii="Times New Roman" w:hAnsi="Times New Roman" w:cs="Times New Roman"/>
          <w:b/>
          <w:sz w:val="22"/>
          <w:szCs w:val="22"/>
        </w:rPr>
        <w:t>, ACNS-BC, CCRN</w:t>
      </w:r>
      <w:r w:rsidRPr="000E24F8">
        <w:rPr>
          <w:rFonts w:ascii="Times New Roman" w:hAnsi="Times New Roman" w:cs="Times New Roman"/>
          <w:b/>
          <w:color w:val="FF0000"/>
          <w:sz w:val="22"/>
          <w:szCs w:val="22"/>
          <w:vertAlign w:val="superscript"/>
        </w:rPr>
        <w:t>2</w:t>
      </w:r>
    </w:p>
    <w:p w:rsidR="002269F6" w:rsidRPr="00CE6ED1" w:rsidRDefault="002269F6" w:rsidP="002269F6">
      <w:pPr>
        <w:contextualSpacing/>
        <w:mirrorIndents/>
        <w:jc w:val="both"/>
        <w:rPr>
          <w:rFonts w:ascii="Times New Roman" w:hAnsi="Times New Roman" w:cs="Times New Roman"/>
          <w:sz w:val="20"/>
          <w:szCs w:val="20"/>
        </w:rPr>
      </w:pPr>
    </w:p>
    <w:p w:rsidR="002269F6" w:rsidRDefault="002269F6" w:rsidP="002269F6">
      <w:pPr>
        <w:contextualSpacing/>
        <w:mirrorIndents/>
        <w:jc w:val="both"/>
        <w:rPr>
          <w:rFonts w:ascii="Times New Roman" w:hAnsi="Times New Roman" w:cs="Times New Roman"/>
          <w:sz w:val="20"/>
          <w:szCs w:val="20"/>
        </w:rPr>
      </w:pPr>
      <w:r w:rsidRPr="00E83EE5">
        <w:rPr>
          <w:rFonts w:ascii="Times New Roman" w:hAnsi="Times New Roman" w:cs="Times New Roman"/>
          <w:color w:val="FF0000"/>
          <w:sz w:val="20"/>
          <w:szCs w:val="20"/>
          <w:vertAlign w:val="superscript"/>
        </w:rPr>
        <w:t>1#</w:t>
      </w:r>
      <w:r w:rsidRPr="00BA5D90">
        <w:rPr>
          <w:rFonts w:ascii="Times New Roman" w:hAnsi="Times New Roman" w:cs="Times New Roman"/>
          <w:sz w:val="20"/>
          <w:szCs w:val="20"/>
        </w:rPr>
        <w:t>Lienhard School of Nursing</w:t>
      </w:r>
      <w:r>
        <w:rPr>
          <w:rFonts w:ascii="Times New Roman" w:hAnsi="Times New Roman" w:cs="Times New Roman"/>
          <w:sz w:val="20"/>
          <w:szCs w:val="20"/>
        </w:rPr>
        <w:t xml:space="preserve">, </w:t>
      </w:r>
      <w:r w:rsidRPr="00E63697">
        <w:rPr>
          <w:rFonts w:ascii="Times New Roman" w:hAnsi="Times New Roman" w:cs="Times New Roman"/>
          <w:sz w:val="20"/>
          <w:szCs w:val="20"/>
        </w:rPr>
        <w:t>College of Health Professions</w:t>
      </w:r>
      <w:r>
        <w:rPr>
          <w:rFonts w:ascii="Times New Roman" w:hAnsi="Times New Roman" w:cs="Times New Roman"/>
          <w:sz w:val="20"/>
          <w:szCs w:val="20"/>
        </w:rPr>
        <w:t xml:space="preserve">, </w:t>
      </w:r>
      <w:r w:rsidRPr="008D561C">
        <w:rPr>
          <w:rFonts w:ascii="Times New Roman" w:hAnsi="Times New Roman" w:cs="Times New Roman"/>
          <w:sz w:val="20"/>
          <w:szCs w:val="20"/>
        </w:rPr>
        <w:t>Pace University</w:t>
      </w:r>
      <w:r>
        <w:rPr>
          <w:rFonts w:ascii="Times New Roman" w:hAnsi="Times New Roman" w:cs="Times New Roman"/>
          <w:sz w:val="20"/>
          <w:szCs w:val="20"/>
        </w:rPr>
        <w:t xml:space="preserve">, </w:t>
      </w:r>
      <w:r w:rsidRPr="0067776D">
        <w:rPr>
          <w:rFonts w:ascii="Times New Roman" w:hAnsi="Times New Roman" w:cs="Times New Roman"/>
          <w:sz w:val="20"/>
          <w:szCs w:val="20"/>
        </w:rPr>
        <w:t>New York</w:t>
      </w:r>
      <w:r>
        <w:rPr>
          <w:rFonts w:ascii="Times New Roman" w:hAnsi="Times New Roman" w:cs="Times New Roman"/>
          <w:sz w:val="20"/>
          <w:szCs w:val="20"/>
        </w:rPr>
        <w:t>, USA</w:t>
      </w:r>
    </w:p>
    <w:p w:rsidR="002269F6" w:rsidRDefault="002269F6" w:rsidP="002269F6">
      <w:pPr>
        <w:contextualSpacing/>
        <w:mirrorIndents/>
        <w:jc w:val="both"/>
        <w:rPr>
          <w:rFonts w:ascii="Times New Roman" w:hAnsi="Times New Roman" w:cs="Times New Roman"/>
          <w:sz w:val="20"/>
          <w:szCs w:val="20"/>
        </w:rPr>
      </w:pPr>
      <w:r w:rsidRPr="007A704A">
        <w:rPr>
          <w:rFonts w:ascii="Times New Roman" w:hAnsi="Times New Roman" w:cs="Times New Roman"/>
          <w:color w:val="FF0000"/>
          <w:sz w:val="20"/>
          <w:szCs w:val="20"/>
          <w:vertAlign w:val="superscript"/>
        </w:rPr>
        <w:t>2</w:t>
      </w:r>
      <w:r w:rsidRPr="00142F44">
        <w:rPr>
          <w:rFonts w:ascii="Times New Roman" w:hAnsi="Times New Roman" w:cs="Times New Roman"/>
          <w:sz w:val="20"/>
          <w:szCs w:val="20"/>
        </w:rPr>
        <w:t>CUNY School of Professional Studies</w:t>
      </w:r>
      <w:r>
        <w:rPr>
          <w:rFonts w:ascii="Times New Roman" w:hAnsi="Times New Roman" w:cs="Times New Roman"/>
          <w:sz w:val="20"/>
          <w:szCs w:val="20"/>
        </w:rPr>
        <w:t xml:space="preserve">, </w:t>
      </w:r>
      <w:r w:rsidRPr="00B171B5">
        <w:rPr>
          <w:rFonts w:ascii="Times New Roman" w:hAnsi="Times New Roman" w:cs="Times New Roman"/>
          <w:sz w:val="20"/>
          <w:szCs w:val="20"/>
        </w:rPr>
        <w:t>City University of New York</w:t>
      </w:r>
      <w:r>
        <w:rPr>
          <w:rFonts w:ascii="Times New Roman" w:hAnsi="Times New Roman" w:cs="Times New Roman"/>
          <w:sz w:val="20"/>
          <w:szCs w:val="20"/>
        </w:rPr>
        <w:t xml:space="preserve">, </w:t>
      </w:r>
      <w:r w:rsidRPr="00FE7496">
        <w:rPr>
          <w:rFonts w:ascii="Times New Roman" w:hAnsi="Times New Roman" w:cs="Times New Roman"/>
          <w:sz w:val="20"/>
          <w:szCs w:val="20"/>
        </w:rPr>
        <w:t>New York</w:t>
      </w:r>
      <w:r>
        <w:rPr>
          <w:rFonts w:ascii="Times New Roman" w:hAnsi="Times New Roman" w:cs="Times New Roman"/>
          <w:sz w:val="20"/>
          <w:szCs w:val="20"/>
        </w:rPr>
        <w:t>, USA</w:t>
      </w:r>
    </w:p>
    <w:p w:rsidR="002269F6" w:rsidRPr="00CE6ED1" w:rsidRDefault="002269F6" w:rsidP="002269F6">
      <w:pPr>
        <w:contextualSpacing/>
        <w:mirrorIndents/>
        <w:jc w:val="both"/>
        <w:rPr>
          <w:rFonts w:ascii="Times New Roman" w:hAnsi="Times New Roman" w:cs="Times New Roman"/>
          <w:b/>
          <w:sz w:val="20"/>
          <w:szCs w:val="20"/>
        </w:rPr>
      </w:pPr>
    </w:p>
    <w:p w:rsidR="002269F6" w:rsidRPr="0000750C" w:rsidRDefault="002269F6" w:rsidP="002269F6">
      <w:pPr>
        <w:contextualSpacing/>
        <w:mirrorIndents/>
        <w:jc w:val="both"/>
        <w:rPr>
          <w:rFonts w:ascii="Times New Roman" w:hAnsi="Times New Roman" w:cs="Times New Roman"/>
          <w:sz w:val="20"/>
          <w:szCs w:val="20"/>
        </w:rPr>
      </w:pPr>
      <w:r w:rsidRPr="00CE6ED1">
        <w:rPr>
          <w:rFonts w:ascii="Times New Roman" w:hAnsi="Times New Roman" w:cs="Times New Roman"/>
          <w:b/>
          <w:color w:val="FF0000"/>
          <w:sz w:val="20"/>
          <w:szCs w:val="20"/>
          <w:vertAlign w:val="superscript"/>
        </w:rPr>
        <w:t>#</w:t>
      </w:r>
      <w:proofErr w:type="gramStart"/>
      <w:r w:rsidRPr="00CE6ED1">
        <w:rPr>
          <w:rFonts w:ascii="Times New Roman" w:hAnsi="Times New Roman" w:cs="Times New Roman"/>
          <w:b/>
          <w:sz w:val="20"/>
          <w:szCs w:val="20"/>
        </w:rPr>
        <w:t>Corresponding</w:t>
      </w:r>
      <w:proofErr w:type="gramEnd"/>
      <w:r w:rsidRPr="00CE6ED1">
        <w:rPr>
          <w:rFonts w:ascii="Times New Roman" w:hAnsi="Times New Roman" w:cs="Times New Roman"/>
          <w:b/>
          <w:sz w:val="20"/>
          <w:szCs w:val="20"/>
        </w:rPr>
        <w:t xml:space="preserve"> author:</w:t>
      </w:r>
      <w:r w:rsidRPr="00CE6ED1">
        <w:rPr>
          <w:rFonts w:ascii="Times New Roman" w:hAnsi="Times New Roman" w:cs="Times New Roman"/>
          <w:sz w:val="20"/>
          <w:szCs w:val="20"/>
        </w:rPr>
        <w:t xml:space="preserve"> </w:t>
      </w:r>
      <w:r w:rsidRPr="0001026B">
        <w:rPr>
          <w:rFonts w:ascii="Times New Roman" w:hAnsi="Times New Roman" w:cs="Times New Roman"/>
          <w:sz w:val="20"/>
          <w:szCs w:val="20"/>
        </w:rPr>
        <w:t>Ma</w:t>
      </w:r>
      <w:r>
        <w:rPr>
          <w:rFonts w:ascii="Times New Roman" w:hAnsi="Times New Roman" w:cs="Times New Roman"/>
          <w:sz w:val="20"/>
          <w:szCs w:val="20"/>
        </w:rPr>
        <w:t xml:space="preserve">rie Lourdes Charles, </w:t>
      </w:r>
      <w:proofErr w:type="spellStart"/>
      <w:r>
        <w:rPr>
          <w:rFonts w:ascii="Times New Roman" w:hAnsi="Times New Roman" w:cs="Times New Roman"/>
          <w:sz w:val="20"/>
          <w:szCs w:val="20"/>
        </w:rPr>
        <w:t>EdD</w:t>
      </w:r>
      <w:proofErr w:type="spellEnd"/>
      <w:r>
        <w:rPr>
          <w:rFonts w:ascii="Times New Roman" w:hAnsi="Times New Roman" w:cs="Times New Roman"/>
          <w:sz w:val="20"/>
          <w:szCs w:val="20"/>
        </w:rPr>
        <w:t>, RN-BC</w:t>
      </w:r>
      <w:r w:rsidRPr="00CE6ED1">
        <w:rPr>
          <w:rFonts w:ascii="Times New Roman" w:hAnsi="Times New Roman" w:cs="Times New Roman"/>
          <w:sz w:val="20"/>
          <w:szCs w:val="20"/>
        </w:rPr>
        <w:t xml:space="preserve">, </w:t>
      </w:r>
      <w:r w:rsidRPr="008C38D7">
        <w:rPr>
          <w:rFonts w:ascii="Times New Roman" w:hAnsi="Times New Roman" w:cs="Times New Roman"/>
          <w:sz w:val="20"/>
          <w:szCs w:val="20"/>
        </w:rPr>
        <w:t>Assistant Professor</w:t>
      </w:r>
      <w:r w:rsidRPr="00CE6ED1">
        <w:rPr>
          <w:rFonts w:ascii="Times New Roman" w:hAnsi="Times New Roman" w:cs="Times New Roman"/>
          <w:sz w:val="20"/>
          <w:szCs w:val="20"/>
        </w:rPr>
        <w:t xml:space="preserve">, </w:t>
      </w:r>
      <w:proofErr w:type="spellStart"/>
      <w:r w:rsidRPr="00E417C8">
        <w:rPr>
          <w:rFonts w:ascii="Times New Roman" w:hAnsi="Times New Roman" w:cs="Times New Roman"/>
          <w:sz w:val="20"/>
          <w:szCs w:val="20"/>
        </w:rPr>
        <w:t>Lienhard</w:t>
      </w:r>
      <w:proofErr w:type="spellEnd"/>
      <w:r w:rsidRPr="00E417C8">
        <w:rPr>
          <w:rFonts w:ascii="Times New Roman" w:hAnsi="Times New Roman" w:cs="Times New Roman"/>
          <w:sz w:val="20"/>
          <w:szCs w:val="20"/>
        </w:rPr>
        <w:t xml:space="preserve"> School of Nursing, College of Health Professions, Pace University</w:t>
      </w:r>
      <w:r>
        <w:rPr>
          <w:rFonts w:ascii="Times New Roman" w:hAnsi="Times New Roman" w:cs="Times New Roman"/>
          <w:sz w:val="20"/>
          <w:szCs w:val="20"/>
        </w:rPr>
        <w:t>, 163 William Street room 515, New York</w:t>
      </w:r>
      <w:r w:rsidRPr="009258F1">
        <w:rPr>
          <w:rFonts w:ascii="Times New Roman" w:hAnsi="Times New Roman" w:cs="Times New Roman"/>
          <w:sz w:val="20"/>
          <w:szCs w:val="20"/>
        </w:rPr>
        <w:t xml:space="preserve"> 10038</w:t>
      </w:r>
      <w:r>
        <w:rPr>
          <w:rFonts w:ascii="Times New Roman" w:hAnsi="Times New Roman" w:cs="Times New Roman"/>
          <w:sz w:val="20"/>
          <w:szCs w:val="20"/>
        </w:rPr>
        <w:t>, USA</w:t>
      </w:r>
    </w:p>
    <w:p w:rsidR="002269F6" w:rsidRPr="00CE6ED1" w:rsidRDefault="002269F6" w:rsidP="002269F6">
      <w:pPr>
        <w:contextualSpacing/>
        <w:mirrorIndents/>
        <w:jc w:val="both"/>
        <w:rPr>
          <w:rFonts w:ascii="Times New Roman" w:hAnsi="Times New Roman" w:cs="Times New Roman"/>
          <w:sz w:val="20"/>
          <w:szCs w:val="20"/>
        </w:rPr>
      </w:pPr>
    </w:p>
    <w:p w:rsidR="002269F6" w:rsidRPr="00CE6ED1" w:rsidRDefault="002269F6" w:rsidP="002269F6">
      <w:pPr>
        <w:contextualSpacing/>
        <w:mirrorIndents/>
        <w:jc w:val="both"/>
        <w:rPr>
          <w:rFonts w:ascii="Times New Roman" w:hAnsi="Times New Roman" w:cs="Times New Roman"/>
          <w:b/>
          <w:sz w:val="20"/>
          <w:szCs w:val="20"/>
        </w:rPr>
      </w:pPr>
      <w:r w:rsidRPr="00CE6ED1">
        <w:rPr>
          <w:rFonts w:ascii="Times New Roman" w:hAnsi="Times New Roman" w:cs="Times New Roman"/>
          <w:b/>
          <w:sz w:val="20"/>
          <w:szCs w:val="20"/>
        </w:rPr>
        <w:t>How to cite this article:</w:t>
      </w:r>
      <w:r w:rsidRPr="00CE6ED1">
        <w:rPr>
          <w:rFonts w:ascii="Times New Roman" w:hAnsi="Times New Roman" w:cs="Times New Roman"/>
          <w:sz w:val="20"/>
          <w:szCs w:val="20"/>
        </w:rPr>
        <w:t xml:space="preserve"> </w:t>
      </w:r>
      <w:r w:rsidRPr="00B7634F">
        <w:rPr>
          <w:rFonts w:ascii="Times New Roman" w:hAnsi="Times New Roman" w:cs="Times New Roman"/>
          <w:sz w:val="20"/>
          <w:szCs w:val="20"/>
        </w:rPr>
        <w:t xml:space="preserve">Charles </w:t>
      </w:r>
      <w:r>
        <w:rPr>
          <w:rFonts w:ascii="Times New Roman" w:hAnsi="Times New Roman" w:cs="Times New Roman"/>
          <w:sz w:val="20"/>
          <w:szCs w:val="20"/>
        </w:rPr>
        <w:t xml:space="preserve">ML and </w:t>
      </w:r>
      <w:r w:rsidRPr="00551AAB">
        <w:rPr>
          <w:rFonts w:ascii="Times New Roman" w:hAnsi="Times New Roman" w:cs="Times New Roman"/>
          <w:sz w:val="20"/>
          <w:szCs w:val="20"/>
        </w:rPr>
        <w:t>Marsala-</w:t>
      </w:r>
      <w:proofErr w:type="spellStart"/>
      <w:r w:rsidRPr="00551AAB">
        <w:rPr>
          <w:rFonts w:ascii="Times New Roman" w:hAnsi="Times New Roman" w:cs="Times New Roman"/>
          <w:sz w:val="20"/>
          <w:szCs w:val="20"/>
        </w:rPr>
        <w:t>Cervasio</w:t>
      </w:r>
      <w:proofErr w:type="spellEnd"/>
      <w:r w:rsidRPr="00551AAB">
        <w:rPr>
          <w:rFonts w:ascii="Times New Roman" w:hAnsi="Times New Roman" w:cs="Times New Roman"/>
          <w:sz w:val="20"/>
          <w:szCs w:val="20"/>
        </w:rPr>
        <w:t xml:space="preserve"> </w:t>
      </w:r>
      <w:r>
        <w:rPr>
          <w:rFonts w:ascii="Times New Roman" w:hAnsi="Times New Roman" w:cs="Times New Roman"/>
          <w:sz w:val="20"/>
          <w:szCs w:val="20"/>
        </w:rPr>
        <w:t xml:space="preserve">K </w:t>
      </w:r>
      <w:r w:rsidRPr="00CE6ED1">
        <w:rPr>
          <w:rFonts w:ascii="Times New Roman" w:hAnsi="Times New Roman" w:cs="Times New Roman"/>
          <w:sz w:val="20"/>
          <w:szCs w:val="20"/>
        </w:rPr>
        <w:t xml:space="preserve">(2022) </w:t>
      </w:r>
      <w:r w:rsidRPr="00FF42B4">
        <w:rPr>
          <w:rFonts w:ascii="Times New Roman" w:hAnsi="Times New Roman" w:cs="Times New Roman"/>
          <w:sz w:val="20"/>
          <w:szCs w:val="20"/>
        </w:rPr>
        <w:t>An Integrative Review of the Attitudes of Acute Care Nurses towards Adults with Intellectual and Developmental Disabilities</w:t>
      </w:r>
      <w:r w:rsidRPr="00CE6ED1">
        <w:rPr>
          <w:rFonts w:ascii="Times New Roman" w:hAnsi="Times New Roman" w:cs="Times New Roman"/>
          <w:sz w:val="20"/>
          <w:szCs w:val="20"/>
        </w:rPr>
        <w:t xml:space="preserve">. </w:t>
      </w:r>
      <w:proofErr w:type="spellStart"/>
      <w:r w:rsidRPr="00CE6ED1">
        <w:rPr>
          <w:rFonts w:ascii="Times New Roman" w:hAnsi="Times New Roman" w:cs="Times New Roman"/>
          <w:sz w:val="20"/>
          <w:szCs w:val="20"/>
        </w:rPr>
        <w:t>I</w:t>
      </w:r>
      <w:r>
        <w:rPr>
          <w:rFonts w:ascii="Times New Roman" w:hAnsi="Times New Roman" w:cs="Times New Roman"/>
          <w:sz w:val="20"/>
          <w:szCs w:val="20"/>
        </w:rPr>
        <w:t>nt</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Nurs</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Healt</w:t>
      </w:r>
      <w:proofErr w:type="spellEnd"/>
      <w:r>
        <w:rPr>
          <w:rFonts w:ascii="Times New Roman" w:hAnsi="Times New Roman" w:cs="Times New Roman"/>
          <w:sz w:val="20"/>
          <w:szCs w:val="20"/>
        </w:rPr>
        <w:t xml:space="preserve"> Car </w:t>
      </w:r>
      <w:proofErr w:type="spellStart"/>
      <w:r>
        <w:rPr>
          <w:rFonts w:ascii="Times New Roman" w:hAnsi="Times New Roman" w:cs="Times New Roman"/>
          <w:sz w:val="20"/>
          <w:szCs w:val="20"/>
        </w:rPr>
        <w:t>Scie</w:t>
      </w:r>
      <w:proofErr w:type="spellEnd"/>
      <w:r>
        <w:rPr>
          <w:rFonts w:ascii="Times New Roman" w:hAnsi="Times New Roman" w:cs="Times New Roman"/>
          <w:sz w:val="20"/>
          <w:szCs w:val="20"/>
        </w:rPr>
        <w:t xml:space="preserve"> 02(04</w:t>
      </w:r>
      <w:r w:rsidRPr="00CE6ED1">
        <w:rPr>
          <w:rFonts w:ascii="Times New Roman" w:hAnsi="Times New Roman" w:cs="Times New Roman"/>
          <w:sz w:val="20"/>
          <w:szCs w:val="20"/>
        </w:rPr>
        <w:t>): 2022-11</w:t>
      </w:r>
      <w:r>
        <w:rPr>
          <w:rFonts w:ascii="Times New Roman" w:hAnsi="Times New Roman" w:cs="Times New Roman"/>
          <w:sz w:val="20"/>
          <w:szCs w:val="20"/>
        </w:rPr>
        <w:t>4</w:t>
      </w:r>
      <w:r w:rsidRPr="00CE6ED1">
        <w:rPr>
          <w:rFonts w:ascii="Times New Roman" w:hAnsi="Times New Roman" w:cs="Times New Roman"/>
          <w:sz w:val="20"/>
          <w:szCs w:val="20"/>
        </w:rPr>
        <w:t>.</w:t>
      </w:r>
    </w:p>
    <w:p w:rsidR="002269F6" w:rsidRPr="00CE6ED1" w:rsidRDefault="002269F6" w:rsidP="002269F6">
      <w:pPr>
        <w:contextualSpacing/>
        <w:mirrorIndents/>
        <w:jc w:val="both"/>
        <w:rPr>
          <w:rFonts w:ascii="Times New Roman" w:hAnsi="Times New Roman" w:cs="Times New Roman"/>
          <w:sz w:val="20"/>
          <w:szCs w:val="20"/>
        </w:rPr>
      </w:pPr>
    </w:p>
    <w:p w:rsidR="002269F6" w:rsidRPr="00CE6ED1" w:rsidRDefault="002269F6" w:rsidP="002269F6">
      <w:pPr>
        <w:contextualSpacing/>
        <w:mirrorIndents/>
        <w:jc w:val="both"/>
        <w:rPr>
          <w:rFonts w:ascii="Times New Roman" w:hAnsi="Times New Roman" w:cs="Times New Roman"/>
          <w:sz w:val="20"/>
          <w:szCs w:val="20"/>
        </w:rPr>
      </w:pPr>
      <w:r w:rsidRPr="00CE6ED1">
        <w:rPr>
          <w:rFonts w:ascii="Times New Roman" w:hAnsi="Times New Roman" w:cs="Times New Roman"/>
          <w:b/>
          <w:sz w:val="20"/>
          <w:szCs w:val="20"/>
        </w:rPr>
        <w:t>Submission Date:</w:t>
      </w:r>
      <w:r w:rsidRPr="00CE6ED1">
        <w:rPr>
          <w:rFonts w:ascii="Times New Roman" w:hAnsi="Times New Roman" w:cs="Times New Roman"/>
          <w:sz w:val="20"/>
          <w:szCs w:val="20"/>
        </w:rPr>
        <w:t xml:space="preserve"> 21 January, 2021; </w:t>
      </w:r>
      <w:r w:rsidRPr="00CE6ED1">
        <w:rPr>
          <w:rFonts w:ascii="Times New Roman" w:hAnsi="Times New Roman" w:cs="Times New Roman"/>
          <w:b/>
          <w:sz w:val="20"/>
          <w:szCs w:val="20"/>
        </w:rPr>
        <w:t>Accepted Date:</w:t>
      </w:r>
      <w:r w:rsidRPr="00CE6ED1">
        <w:rPr>
          <w:rFonts w:ascii="Times New Roman" w:hAnsi="Times New Roman" w:cs="Times New Roman"/>
          <w:sz w:val="20"/>
          <w:szCs w:val="20"/>
        </w:rPr>
        <w:t xml:space="preserve"> </w:t>
      </w:r>
      <w:r>
        <w:rPr>
          <w:rFonts w:ascii="Times New Roman" w:hAnsi="Times New Roman" w:cs="Times New Roman"/>
          <w:sz w:val="20"/>
          <w:szCs w:val="20"/>
        </w:rPr>
        <w:t>04 April</w:t>
      </w:r>
      <w:r w:rsidRPr="00CE6ED1">
        <w:rPr>
          <w:rFonts w:ascii="Times New Roman" w:hAnsi="Times New Roman" w:cs="Times New Roman"/>
          <w:sz w:val="20"/>
          <w:szCs w:val="20"/>
        </w:rPr>
        <w:t xml:space="preserve">, 2022; </w:t>
      </w:r>
      <w:r w:rsidRPr="00CE6ED1">
        <w:rPr>
          <w:rFonts w:ascii="Times New Roman" w:hAnsi="Times New Roman" w:cs="Times New Roman"/>
          <w:b/>
          <w:sz w:val="20"/>
          <w:szCs w:val="20"/>
        </w:rPr>
        <w:t>Published Online:</w:t>
      </w:r>
      <w:r w:rsidRPr="00CE6ED1">
        <w:rPr>
          <w:rFonts w:ascii="Times New Roman" w:hAnsi="Times New Roman" w:cs="Times New Roman"/>
          <w:sz w:val="20"/>
          <w:szCs w:val="20"/>
        </w:rPr>
        <w:t xml:space="preserve"> </w:t>
      </w:r>
      <w:bookmarkEnd w:id="0"/>
      <w:bookmarkEnd w:id="1"/>
      <w:bookmarkEnd w:id="2"/>
      <w:bookmarkEnd w:id="3"/>
      <w:bookmarkEnd w:id="4"/>
      <w:bookmarkEnd w:id="5"/>
      <w:bookmarkEnd w:id="6"/>
      <w:r>
        <w:rPr>
          <w:rFonts w:ascii="Times New Roman" w:hAnsi="Times New Roman" w:cs="Times New Roman"/>
          <w:sz w:val="20"/>
          <w:szCs w:val="20"/>
        </w:rPr>
        <w:t>11 April</w:t>
      </w:r>
      <w:r w:rsidRPr="00CE6ED1">
        <w:rPr>
          <w:rFonts w:ascii="Times New Roman" w:hAnsi="Times New Roman" w:cs="Times New Roman"/>
          <w:sz w:val="20"/>
          <w:szCs w:val="20"/>
        </w:rPr>
        <w:t>, 2022</w:t>
      </w:r>
      <w:bookmarkStart w:id="7" w:name="_m1mrl5rb9kiu" w:colFirst="0" w:colLast="0"/>
      <w:bookmarkEnd w:id="7"/>
    </w:p>
    <w:p w:rsidR="00E359B2" w:rsidRPr="00AE3EFF" w:rsidRDefault="00E359B2" w:rsidP="00393FF5">
      <w:pPr>
        <w:contextualSpacing/>
        <w:mirrorIndents/>
        <w:jc w:val="both"/>
        <w:rPr>
          <w:rFonts w:ascii="Times New Roman" w:hAnsi="Times New Roman" w:cs="Times New Roman"/>
          <w:sz w:val="20"/>
          <w:szCs w:val="20"/>
        </w:rPr>
      </w:pPr>
    </w:p>
    <w:p w:rsidR="00E359B2" w:rsidRPr="00AB243A" w:rsidRDefault="00AB243A" w:rsidP="00393FF5">
      <w:pPr>
        <w:contextualSpacing/>
        <w:mirrorIndents/>
        <w:jc w:val="both"/>
        <w:rPr>
          <w:rFonts w:ascii="Times New Roman" w:hAnsi="Times New Roman" w:cs="Times New Roman"/>
          <w:b/>
          <w:sz w:val="22"/>
          <w:szCs w:val="22"/>
        </w:rPr>
      </w:pPr>
      <w:r w:rsidRPr="00AB243A">
        <w:rPr>
          <w:rFonts w:ascii="Times New Roman" w:hAnsi="Times New Roman" w:cs="Times New Roman"/>
          <w:b/>
          <w:sz w:val="22"/>
          <w:szCs w:val="22"/>
        </w:rPr>
        <w:t>Abstract</w:t>
      </w:r>
    </w:p>
    <w:p w:rsidR="00E359B2" w:rsidRPr="00AE3EFF" w:rsidRDefault="00E359B2"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DF130E">
        <w:rPr>
          <w:rFonts w:ascii="Times New Roman" w:hAnsi="Times New Roman" w:cs="Times New Roman"/>
          <w:b/>
          <w:sz w:val="20"/>
          <w:szCs w:val="20"/>
        </w:rPr>
        <w:t>Aim</w:t>
      </w:r>
      <w:r w:rsidRPr="002A4F8F">
        <w:rPr>
          <w:rFonts w:ascii="Times New Roman" w:hAnsi="Times New Roman" w:cs="Times New Roman"/>
          <w:b/>
          <w:sz w:val="20"/>
          <w:szCs w:val="20"/>
        </w:rPr>
        <w:t>:</w:t>
      </w:r>
      <w:r w:rsidRPr="00AE3EFF">
        <w:rPr>
          <w:rFonts w:ascii="Times New Roman" w:hAnsi="Times New Roman" w:cs="Times New Roman"/>
          <w:sz w:val="20"/>
          <w:szCs w:val="20"/>
        </w:rPr>
        <w:t xml:space="preserve"> The aim of this integrative review was to synthesize the research on attitudes of registered nurses caring for adults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xml:space="preserve"> in an acute care setting and discuss recommendations for nursing practice and future research.</w:t>
      </w:r>
    </w:p>
    <w:p w:rsidR="00E359B2" w:rsidRPr="00AE3EFF" w:rsidRDefault="00E359B2" w:rsidP="00393FF5">
      <w:pPr>
        <w:contextualSpacing/>
        <w:mirrorIndents/>
        <w:jc w:val="both"/>
        <w:rPr>
          <w:rFonts w:ascii="Times New Roman" w:hAnsi="Times New Roman" w:cs="Times New Roman"/>
          <w:sz w:val="20"/>
          <w:szCs w:val="20"/>
        </w:rPr>
      </w:pPr>
      <w:r w:rsidRPr="00651906">
        <w:rPr>
          <w:rFonts w:ascii="Times New Roman" w:hAnsi="Times New Roman" w:cs="Times New Roman"/>
          <w:b/>
          <w:sz w:val="20"/>
          <w:szCs w:val="20"/>
        </w:rPr>
        <w:t>Design:</w:t>
      </w:r>
      <w:r w:rsidRPr="00AE3EFF">
        <w:rPr>
          <w:rFonts w:ascii="Times New Roman" w:hAnsi="Times New Roman" w:cs="Times New Roman"/>
          <w:sz w:val="20"/>
          <w:szCs w:val="20"/>
        </w:rPr>
        <w:t xml:space="preserve"> Integrative review</w:t>
      </w:r>
    </w:p>
    <w:p w:rsidR="00E359B2" w:rsidRPr="00AE3EFF" w:rsidRDefault="00E359B2" w:rsidP="00393FF5">
      <w:pPr>
        <w:contextualSpacing/>
        <w:mirrorIndents/>
        <w:jc w:val="both"/>
        <w:rPr>
          <w:rFonts w:ascii="Times New Roman" w:hAnsi="Times New Roman" w:cs="Times New Roman"/>
          <w:sz w:val="20"/>
          <w:szCs w:val="20"/>
        </w:rPr>
      </w:pPr>
      <w:r w:rsidRPr="00651906">
        <w:rPr>
          <w:rFonts w:ascii="Times New Roman" w:hAnsi="Times New Roman" w:cs="Times New Roman"/>
          <w:b/>
          <w:sz w:val="20"/>
          <w:szCs w:val="20"/>
        </w:rPr>
        <w:t>Methods:</w:t>
      </w:r>
      <w:r w:rsidRPr="00AE3EFF">
        <w:rPr>
          <w:rFonts w:ascii="Times New Roman" w:hAnsi="Times New Roman" w:cs="Times New Roman"/>
          <w:sz w:val="20"/>
          <w:szCs w:val="20"/>
        </w:rPr>
        <w:t xml:space="preserve"> The </w:t>
      </w:r>
      <w:proofErr w:type="spellStart"/>
      <w:r w:rsidRPr="00AE3EFF">
        <w:rPr>
          <w:rFonts w:ascii="Times New Roman" w:hAnsi="Times New Roman" w:cs="Times New Roman"/>
          <w:sz w:val="20"/>
          <w:szCs w:val="20"/>
        </w:rPr>
        <w:t>Whittemore</w:t>
      </w:r>
      <w:proofErr w:type="spellEnd"/>
      <w:r w:rsidRPr="00AE3EFF">
        <w:rPr>
          <w:rFonts w:ascii="Times New Roman" w:hAnsi="Times New Roman" w:cs="Times New Roman"/>
          <w:sz w:val="20"/>
          <w:szCs w:val="20"/>
        </w:rPr>
        <w:t xml:space="preserve"> and </w:t>
      </w:r>
      <w:proofErr w:type="spellStart"/>
      <w:r w:rsidRPr="00AE3EFF">
        <w:rPr>
          <w:rFonts w:ascii="Times New Roman" w:hAnsi="Times New Roman" w:cs="Times New Roman"/>
          <w:sz w:val="20"/>
          <w:szCs w:val="20"/>
        </w:rPr>
        <w:t>Knafl’s</w:t>
      </w:r>
      <w:proofErr w:type="spellEnd"/>
      <w:r w:rsidRPr="00AE3EFF">
        <w:rPr>
          <w:rFonts w:ascii="Times New Roman" w:hAnsi="Times New Roman" w:cs="Times New Roman"/>
          <w:sz w:val="20"/>
          <w:szCs w:val="20"/>
        </w:rPr>
        <w:t xml:space="preserve"> method was utilized to enhance the rigor of integrating experimental and non-experimental research. Authors followed PRISMA guidelines. </w:t>
      </w:r>
    </w:p>
    <w:p w:rsidR="00E359B2" w:rsidRDefault="00E359B2" w:rsidP="00393FF5">
      <w:pPr>
        <w:contextualSpacing/>
        <w:mirrorIndents/>
        <w:jc w:val="both"/>
        <w:rPr>
          <w:rFonts w:ascii="Times New Roman" w:hAnsi="Times New Roman" w:cs="Times New Roman"/>
          <w:sz w:val="20"/>
          <w:szCs w:val="20"/>
        </w:rPr>
      </w:pPr>
      <w:r w:rsidRPr="00967DBA">
        <w:rPr>
          <w:rFonts w:ascii="Times New Roman" w:hAnsi="Times New Roman" w:cs="Times New Roman"/>
          <w:b/>
          <w:sz w:val="20"/>
          <w:szCs w:val="20"/>
        </w:rPr>
        <w:t>Results:</w:t>
      </w:r>
      <w:r w:rsidRPr="00AE3EFF">
        <w:rPr>
          <w:rFonts w:ascii="Times New Roman" w:hAnsi="Times New Roman" w:cs="Times New Roman"/>
          <w:sz w:val="20"/>
          <w:szCs w:val="20"/>
        </w:rPr>
        <w:t xml:space="preserve"> Five themes emerged: caring for adults with intellectual disabilities was more difficult than caring for those with physical disabilities, lack of confidence influenced nurses’ attitudes, time and staffing constraints contributed to negative attitudes, attitudes played a key role in the quality of care, and enhanced knowledge through education had the potential to improve attitudes.</w:t>
      </w:r>
    </w:p>
    <w:p w:rsidR="00285D01" w:rsidRPr="00AE3EFF" w:rsidRDefault="00285D01"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5241C6">
        <w:rPr>
          <w:rFonts w:ascii="Times New Roman" w:hAnsi="Times New Roman" w:cs="Times New Roman"/>
          <w:b/>
          <w:sz w:val="22"/>
          <w:szCs w:val="22"/>
        </w:rPr>
        <w:t>Keywords:</w:t>
      </w:r>
      <w:r w:rsidRPr="00AE3EFF">
        <w:rPr>
          <w:rFonts w:ascii="Times New Roman" w:hAnsi="Times New Roman" w:cs="Times New Roman"/>
          <w:sz w:val="20"/>
          <w:szCs w:val="20"/>
        </w:rPr>
        <w:t xml:space="preserve"> </w:t>
      </w:r>
      <w:r w:rsidR="00784B94">
        <w:rPr>
          <w:rFonts w:ascii="Times New Roman" w:hAnsi="Times New Roman" w:cs="Times New Roman"/>
          <w:sz w:val="20"/>
          <w:szCs w:val="20"/>
        </w:rPr>
        <w:t>E</w:t>
      </w:r>
      <w:r w:rsidR="00784B94" w:rsidRPr="00AE3EFF">
        <w:rPr>
          <w:rFonts w:ascii="Times New Roman" w:hAnsi="Times New Roman" w:cs="Times New Roman"/>
          <w:sz w:val="20"/>
          <w:szCs w:val="20"/>
        </w:rPr>
        <w:t>ducation</w:t>
      </w:r>
      <w:r w:rsidR="00784B94">
        <w:rPr>
          <w:rFonts w:ascii="Times New Roman" w:hAnsi="Times New Roman" w:cs="Times New Roman"/>
          <w:sz w:val="20"/>
          <w:szCs w:val="20"/>
        </w:rPr>
        <w:t>;</w:t>
      </w:r>
      <w:r w:rsidR="00BC10CC">
        <w:rPr>
          <w:rFonts w:ascii="Times New Roman" w:hAnsi="Times New Roman" w:cs="Times New Roman"/>
          <w:sz w:val="20"/>
          <w:szCs w:val="20"/>
        </w:rPr>
        <w:t xml:space="preserve"> Hospital;</w:t>
      </w:r>
      <w:r w:rsidR="00784B94">
        <w:rPr>
          <w:rFonts w:ascii="Times New Roman" w:hAnsi="Times New Roman" w:cs="Times New Roman"/>
          <w:sz w:val="20"/>
          <w:szCs w:val="20"/>
        </w:rPr>
        <w:t xml:space="preserve"> </w:t>
      </w:r>
      <w:r w:rsidRPr="00AE3EFF">
        <w:rPr>
          <w:rFonts w:ascii="Times New Roman" w:hAnsi="Times New Roman" w:cs="Times New Roman"/>
          <w:sz w:val="20"/>
          <w:szCs w:val="20"/>
        </w:rPr>
        <w:t>Intellectual disabilities</w:t>
      </w:r>
      <w:r w:rsidR="007B47D9">
        <w:rPr>
          <w:rFonts w:ascii="Times New Roman" w:hAnsi="Times New Roman" w:cs="Times New Roman"/>
          <w:sz w:val="20"/>
          <w:szCs w:val="20"/>
        </w:rPr>
        <w:t>; N</w:t>
      </w:r>
      <w:r w:rsidR="005D4358">
        <w:rPr>
          <w:rFonts w:ascii="Times New Roman" w:hAnsi="Times New Roman" w:cs="Times New Roman"/>
          <w:sz w:val="20"/>
          <w:szCs w:val="20"/>
        </w:rPr>
        <w:t xml:space="preserve">urses’ attitudes; </w:t>
      </w:r>
      <w:proofErr w:type="gramStart"/>
      <w:r w:rsidR="005D4358">
        <w:rPr>
          <w:rFonts w:ascii="Times New Roman" w:hAnsi="Times New Roman" w:cs="Times New Roman"/>
          <w:sz w:val="20"/>
          <w:szCs w:val="20"/>
        </w:rPr>
        <w:t>Older</w:t>
      </w:r>
      <w:proofErr w:type="gramEnd"/>
      <w:r w:rsidR="005D4358">
        <w:rPr>
          <w:rFonts w:ascii="Times New Roman" w:hAnsi="Times New Roman" w:cs="Times New Roman"/>
          <w:sz w:val="20"/>
          <w:szCs w:val="20"/>
        </w:rPr>
        <w:t xml:space="preserve"> adults</w:t>
      </w:r>
    </w:p>
    <w:p w:rsidR="00531713" w:rsidRPr="00AE3EFF" w:rsidRDefault="00531713" w:rsidP="00393FF5">
      <w:pPr>
        <w:contextualSpacing/>
        <w:mirrorIndents/>
        <w:jc w:val="both"/>
        <w:rPr>
          <w:rFonts w:ascii="Times New Roman" w:hAnsi="Times New Roman" w:cs="Times New Roman"/>
          <w:sz w:val="20"/>
          <w:szCs w:val="20"/>
        </w:rPr>
      </w:pPr>
    </w:p>
    <w:p w:rsidR="00E359B2" w:rsidRPr="00C71D37" w:rsidRDefault="00C71D37" w:rsidP="00393FF5">
      <w:pPr>
        <w:contextualSpacing/>
        <w:mirrorIndents/>
        <w:jc w:val="both"/>
        <w:rPr>
          <w:rFonts w:ascii="Times New Roman" w:hAnsi="Times New Roman" w:cs="Times New Roman"/>
          <w:b/>
          <w:sz w:val="22"/>
          <w:szCs w:val="22"/>
        </w:rPr>
      </w:pPr>
      <w:r w:rsidRPr="00C71D37">
        <w:rPr>
          <w:rFonts w:ascii="Times New Roman" w:hAnsi="Times New Roman" w:cs="Times New Roman"/>
          <w:b/>
          <w:sz w:val="22"/>
          <w:szCs w:val="22"/>
        </w:rPr>
        <w:t>Introduction</w:t>
      </w:r>
    </w:p>
    <w:p w:rsidR="00E359B2" w:rsidRPr="00AE3EFF" w:rsidRDefault="00E359B2"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As of 2016, 7.37 million people in the United States had intellectual or developmental disabilities </w:t>
      </w:r>
      <w:r w:rsidR="00BD46C3">
        <w:rPr>
          <w:rFonts w:ascii="Times New Roman" w:hAnsi="Times New Roman" w:cs="Times New Roman"/>
          <w:color w:val="FF0000"/>
          <w:sz w:val="20"/>
          <w:szCs w:val="20"/>
        </w:rPr>
        <w:t>[1]</w:t>
      </w:r>
      <w:r w:rsidRPr="00AE3EFF">
        <w:rPr>
          <w:rFonts w:ascii="Times New Roman" w:hAnsi="Times New Roman" w:cs="Times New Roman"/>
          <w:sz w:val="20"/>
          <w:szCs w:val="20"/>
        </w:rPr>
        <w:t xml:space="preserve">. Furthermore, persons with </w:t>
      </w:r>
      <w:r w:rsidR="00AB262A" w:rsidRPr="00AE3EFF">
        <w:rPr>
          <w:rFonts w:ascii="Times New Roman" w:hAnsi="Times New Roman" w:cs="Times New Roman"/>
          <w:sz w:val="20"/>
          <w:szCs w:val="20"/>
        </w:rPr>
        <w:t xml:space="preserve">Intellectual Disabilities </w:t>
      </w:r>
      <w:r w:rsidRPr="00AE3EFF">
        <w:rPr>
          <w:rFonts w:ascii="Times New Roman" w:hAnsi="Times New Roman" w:cs="Times New Roman"/>
          <w:sz w:val="20"/>
          <w:szCs w:val="20"/>
        </w:rPr>
        <w:t xml:space="preserve">(ID) are more likely to die from preventable illnesses and at an earlier age than their counterparts without ID </w:t>
      </w:r>
      <w:r w:rsidR="0046292A" w:rsidRPr="0046292A">
        <w:rPr>
          <w:rFonts w:ascii="Times New Roman" w:hAnsi="Times New Roman" w:cs="Times New Roman"/>
          <w:color w:val="FF0000"/>
          <w:sz w:val="20"/>
          <w:szCs w:val="20"/>
        </w:rPr>
        <w:t>[2]</w:t>
      </w:r>
      <w:r w:rsidRPr="00AE3EFF">
        <w:rPr>
          <w:rFonts w:ascii="Times New Roman" w:hAnsi="Times New Roman" w:cs="Times New Roman"/>
          <w:sz w:val="20"/>
          <w:szCs w:val="20"/>
        </w:rPr>
        <w:t xml:space="preserve">. Intellectual disability starts any time before a child turns 18 and is characterized by problems with both intellectual functioning and intelligence </w:t>
      </w:r>
      <w:r w:rsidR="009E7A78">
        <w:rPr>
          <w:rFonts w:ascii="Times New Roman" w:hAnsi="Times New Roman" w:cs="Times New Roman"/>
          <w:sz w:val="20"/>
          <w:szCs w:val="20"/>
        </w:rPr>
        <w:t>-</w:t>
      </w:r>
      <w:r w:rsidRPr="00AE3EFF">
        <w:rPr>
          <w:rFonts w:ascii="Times New Roman" w:hAnsi="Times New Roman" w:cs="Times New Roman"/>
          <w:sz w:val="20"/>
          <w:szCs w:val="20"/>
        </w:rPr>
        <w:t xml:space="preserve"> including the ability to learn, reason, problem-solve, and manage social and life skills. The term "developmental disabilities" is a broader category of often lifelong disability that can be intellectual, physical, or both. "I/DD" is often used to describe situations in which ID and </w:t>
      </w:r>
      <w:r w:rsidR="00A80A88" w:rsidRPr="00AE3EFF">
        <w:rPr>
          <w:rFonts w:ascii="Times New Roman" w:hAnsi="Times New Roman" w:cs="Times New Roman"/>
          <w:sz w:val="20"/>
          <w:szCs w:val="20"/>
        </w:rPr>
        <w:t>other disabilities are present.</w:t>
      </w:r>
    </w:p>
    <w:p w:rsidR="00A80A88" w:rsidRPr="00AE3EFF" w:rsidRDefault="00A80A88"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Persons with ID experienced greater health disparities compared to the general population </w:t>
      </w:r>
      <w:r w:rsidR="002E1AE7">
        <w:rPr>
          <w:rFonts w:ascii="Times New Roman" w:hAnsi="Times New Roman" w:cs="Times New Roman"/>
          <w:color w:val="FF0000"/>
          <w:sz w:val="20"/>
          <w:szCs w:val="20"/>
        </w:rPr>
        <w:t>[</w:t>
      </w:r>
      <w:r w:rsidR="00362320">
        <w:rPr>
          <w:rFonts w:ascii="Times New Roman" w:hAnsi="Times New Roman" w:cs="Times New Roman"/>
          <w:color w:val="FF0000"/>
          <w:sz w:val="20"/>
          <w:szCs w:val="20"/>
        </w:rPr>
        <w:t>3</w:t>
      </w:r>
      <w:proofErr w:type="gramStart"/>
      <w:r w:rsidR="00362320">
        <w:rPr>
          <w:rFonts w:ascii="Times New Roman" w:hAnsi="Times New Roman" w:cs="Times New Roman"/>
          <w:color w:val="FF0000"/>
          <w:sz w:val="20"/>
          <w:szCs w:val="20"/>
        </w:rPr>
        <w:t>,</w:t>
      </w:r>
      <w:r w:rsidR="002E1AE7">
        <w:rPr>
          <w:rFonts w:ascii="Times New Roman" w:hAnsi="Times New Roman" w:cs="Times New Roman"/>
          <w:color w:val="FF0000"/>
          <w:sz w:val="20"/>
          <w:szCs w:val="20"/>
        </w:rPr>
        <w:t>4</w:t>
      </w:r>
      <w:proofErr w:type="gramEnd"/>
      <w:r w:rsidR="00B63AD0">
        <w:rPr>
          <w:rFonts w:ascii="Times New Roman" w:hAnsi="Times New Roman" w:cs="Times New Roman"/>
          <w:color w:val="FF0000"/>
          <w:sz w:val="20"/>
          <w:szCs w:val="20"/>
        </w:rPr>
        <w:t>]</w:t>
      </w:r>
      <w:r w:rsidRPr="00AE3EFF">
        <w:rPr>
          <w:rFonts w:ascii="Times New Roman" w:hAnsi="Times New Roman" w:cs="Times New Roman"/>
          <w:sz w:val="20"/>
          <w:szCs w:val="20"/>
        </w:rPr>
        <w:t xml:space="preserve">. Incidence of post-surgical infections, hospital-acquired skin breakdowns, medication errors, falls, and deep vein thrombosis occur more frequently for patients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xml:space="preserve"> </w:t>
      </w:r>
      <w:r w:rsidR="002E1AE7">
        <w:rPr>
          <w:rFonts w:ascii="Times New Roman" w:hAnsi="Times New Roman" w:cs="Times New Roman"/>
          <w:color w:val="FF0000"/>
          <w:sz w:val="20"/>
          <w:szCs w:val="20"/>
        </w:rPr>
        <w:t>[4]</w:t>
      </w:r>
      <w:r w:rsidRPr="00AE3EFF">
        <w:rPr>
          <w:rFonts w:ascii="Times New Roman" w:hAnsi="Times New Roman" w:cs="Times New Roman"/>
          <w:sz w:val="20"/>
          <w:szCs w:val="20"/>
        </w:rPr>
        <w:t xml:space="preserve">. Nursing has often been deemed key in determining quality of patient care; therefore, health equity for these patients will lead to an examination of nursing practice. Studies have identified that nurses’ attitudes have the potential to impact the quality of care delivered </w:t>
      </w:r>
      <w:r w:rsidR="007861F5">
        <w:rPr>
          <w:rFonts w:ascii="Times New Roman" w:hAnsi="Times New Roman" w:cs="Times New Roman"/>
          <w:color w:val="FF0000"/>
          <w:sz w:val="20"/>
          <w:szCs w:val="20"/>
        </w:rPr>
        <w:t>[5]</w:t>
      </w:r>
      <w:r w:rsidRPr="00AE3EFF">
        <w:rPr>
          <w:rFonts w:ascii="Times New Roman" w:hAnsi="Times New Roman" w:cs="Times New Roman"/>
          <w:sz w:val="20"/>
          <w:szCs w:val="20"/>
        </w:rPr>
        <w:t xml:space="preserve">. This is relevant as the </w:t>
      </w:r>
      <w:r w:rsidR="009C687B">
        <w:rPr>
          <w:rFonts w:ascii="Times New Roman" w:hAnsi="Times New Roman" w:cs="Times New Roman"/>
          <w:color w:val="FF0000"/>
          <w:sz w:val="20"/>
          <w:szCs w:val="20"/>
        </w:rPr>
        <w:t>[6]</w:t>
      </w:r>
      <w:r w:rsidRPr="00AE3EFF">
        <w:rPr>
          <w:rFonts w:ascii="Times New Roman" w:hAnsi="Times New Roman" w:cs="Times New Roman"/>
          <w:sz w:val="20"/>
          <w:szCs w:val="20"/>
        </w:rPr>
        <w:t xml:space="preserve"> reported </w:t>
      </w:r>
      <w:r w:rsidR="005B0BE1" w:rsidRPr="00AE3EFF">
        <w:rPr>
          <w:rFonts w:ascii="Times New Roman" w:hAnsi="Times New Roman" w:cs="Times New Roman"/>
          <w:sz w:val="20"/>
          <w:szCs w:val="20"/>
        </w:rPr>
        <w:t xml:space="preserve">Healthcare Providers’ </w:t>
      </w:r>
      <w:r w:rsidRPr="00AE3EFF">
        <w:rPr>
          <w:rFonts w:ascii="Times New Roman" w:hAnsi="Times New Roman" w:cs="Times New Roman"/>
          <w:sz w:val="20"/>
          <w:szCs w:val="20"/>
        </w:rPr>
        <w:t xml:space="preserve">(HCPs) attitudes factored in service delivery for patients with disabilities. Attitudes are expressed beliefs regarding what is normal, realistic, sustainable, or typical. They are formed from experiences, encompassing things learned through observations, reflections, or formal teaching; they are not innate </w:t>
      </w:r>
      <w:r w:rsidR="005758CE">
        <w:rPr>
          <w:rFonts w:ascii="Times New Roman" w:hAnsi="Times New Roman" w:cs="Times New Roman"/>
          <w:color w:val="FF0000"/>
          <w:sz w:val="20"/>
          <w:szCs w:val="20"/>
        </w:rPr>
        <w:t>[7]</w:t>
      </w:r>
      <w:r w:rsidRPr="00AE3EFF">
        <w:rPr>
          <w:rFonts w:ascii="Times New Roman" w:hAnsi="Times New Roman" w:cs="Times New Roman"/>
          <w:sz w:val="20"/>
          <w:szCs w:val="20"/>
        </w:rPr>
        <w:t xml:space="preserve">. To encourage positive behaviors it is important to understand their association with attitudes. While attitudes are important to patient care, nurses’ perspectives on caring for these patients has hardly been studied. </w:t>
      </w:r>
      <w:r w:rsidRPr="00AE3EFF">
        <w:rPr>
          <w:rFonts w:ascii="Times New Roman" w:hAnsi="Times New Roman" w:cs="Times New Roman"/>
          <w:sz w:val="20"/>
          <w:szCs w:val="20"/>
        </w:rPr>
        <w:lastRenderedPageBreak/>
        <w:t xml:space="preserve">Research has been conducted predominantly in community settings and from the patients’ point of view. This review will focus on nurses’ perspectives on their attitudes caring for this population in the acute care setting. </w:t>
      </w:r>
    </w:p>
    <w:p w:rsidR="00A80A88" w:rsidRPr="00AE3EFF" w:rsidRDefault="00A80A88" w:rsidP="00393FF5">
      <w:pPr>
        <w:contextualSpacing/>
        <w:mirrorIndents/>
        <w:jc w:val="both"/>
        <w:rPr>
          <w:rFonts w:ascii="Times New Roman" w:hAnsi="Times New Roman" w:cs="Times New Roman"/>
          <w:sz w:val="20"/>
          <w:szCs w:val="20"/>
        </w:rPr>
      </w:pPr>
    </w:p>
    <w:p w:rsidR="00E359B2" w:rsidRPr="00E72F98" w:rsidRDefault="002738DE" w:rsidP="00393FF5">
      <w:pPr>
        <w:contextualSpacing/>
        <w:mirrorIndents/>
        <w:jc w:val="both"/>
        <w:rPr>
          <w:rFonts w:ascii="Times New Roman" w:hAnsi="Times New Roman" w:cs="Times New Roman"/>
          <w:b/>
          <w:sz w:val="22"/>
          <w:szCs w:val="22"/>
        </w:rPr>
      </w:pPr>
      <w:r w:rsidRPr="00E72F98">
        <w:rPr>
          <w:rFonts w:ascii="Times New Roman" w:hAnsi="Times New Roman" w:cs="Times New Roman"/>
          <w:b/>
          <w:sz w:val="22"/>
          <w:szCs w:val="22"/>
        </w:rPr>
        <w:t>Background</w:t>
      </w:r>
    </w:p>
    <w:p w:rsidR="00A80A88" w:rsidRPr="00AE3EFF" w:rsidRDefault="00A80A88"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Adults with intellectual and developmental disabilities (I/DD) are living longer, leading to increased hospitalizations</w:t>
      </w:r>
      <w:r w:rsidRPr="00AE3EFF">
        <w:rPr>
          <w:rFonts w:ascii="Times New Roman" w:hAnsi="Times New Roman" w:cs="Times New Roman"/>
          <w:sz w:val="20"/>
          <w:szCs w:val="20"/>
          <w:vertAlign w:val="superscript"/>
        </w:rPr>
        <w:t xml:space="preserve"> </w:t>
      </w:r>
      <w:r w:rsidRPr="00AE3EFF">
        <w:rPr>
          <w:rFonts w:ascii="Times New Roman" w:hAnsi="Times New Roman" w:cs="Times New Roman"/>
          <w:sz w:val="20"/>
          <w:szCs w:val="20"/>
        </w:rPr>
        <w:t xml:space="preserve">and </w:t>
      </w:r>
      <w:proofErr w:type="spellStart"/>
      <w:r w:rsidRPr="00AE3EFF">
        <w:rPr>
          <w:rFonts w:ascii="Times New Roman" w:hAnsi="Times New Roman" w:cs="Times New Roman"/>
          <w:sz w:val="20"/>
          <w:szCs w:val="20"/>
        </w:rPr>
        <w:t>rehospitalizations</w:t>
      </w:r>
      <w:proofErr w:type="spellEnd"/>
      <w:r w:rsidRPr="00AE3EFF">
        <w:rPr>
          <w:rFonts w:ascii="Times New Roman" w:hAnsi="Times New Roman" w:cs="Times New Roman"/>
          <w:sz w:val="20"/>
          <w:szCs w:val="20"/>
        </w:rPr>
        <w:t xml:space="preserve"> due to multiple co-morbidities </w:t>
      </w:r>
      <w:r w:rsidR="00FC0487" w:rsidRPr="00FC0487">
        <w:rPr>
          <w:rFonts w:ascii="Times New Roman" w:hAnsi="Times New Roman" w:cs="Times New Roman"/>
          <w:color w:val="FF0000"/>
          <w:sz w:val="20"/>
          <w:szCs w:val="20"/>
        </w:rPr>
        <w:t>[8</w:t>
      </w:r>
      <w:proofErr w:type="gramStart"/>
      <w:r w:rsidR="00774B11">
        <w:rPr>
          <w:rFonts w:ascii="Times New Roman" w:hAnsi="Times New Roman" w:cs="Times New Roman"/>
          <w:color w:val="FF0000"/>
          <w:sz w:val="20"/>
          <w:szCs w:val="20"/>
        </w:rPr>
        <w:t>,</w:t>
      </w:r>
      <w:r w:rsidR="00A24F22">
        <w:rPr>
          <w:rFonts w:ascii="Times New Roman" w:hAnsi="Times New Roman" w:cs="Times New Roman"/>
          <w:color w:val="FF0000"/>
          <w:sz w:val="20"/>
          <w:szCs w:val="20"/>
        </w:rPr>
        <w:t>9</w:t>
      </w:r>
      <w:proofErr w:type="gramEnd"/>
      <w:r w:rsidR="00A24F22">
        <w:rPr>
          <w:rFonts w:ascii="Times New Roman" w:hAnsi="Times New Roman" w:cs="Times New Roman"/>
          <w:color w:val="FF0000"/>
          <w:sz w:val="20"/>
          <w:szCs w:val="20"/>
        </w:rPr>
        <w:t>]</w:t>
      </w:r>
      <w:r w:rsidRPr="00AE3EFF">
        <w:rPr>
          <w:rFonts w:ascii="Times New Roman" w:hAnsi="Times New Roman" w:cs="Times New Roman"/>
          <w:sz w:val="20"/>
          <w:szCs w:val="20"/>
        </w:rPr>
        <w:t xml:space="preserve">. Odds for complications are higher for these adults </w:t>
      </w:r>
      <w:r w:rsidR="002E1AE7">
        <w:rPr>
          <w:rFonts w:ascii="Times New Roman" w:hAnsi="Times New Roman" w:cs="Times New Roman"/>
          <w:color w:val="FF0000"/>
          <w:sz w:val="20"/>
          <w:szCs w:val="20"/>
        </w:rPr>
        <w:t>[4]</w:t>
      </w:r>
      <w:r w:rsidRPr="00AE3EFF">
        <w:rPr>
          <w:rFonts w:ascii="Times New Roman" w:hAnsi="Times New Roman" w:cs="Times New Roman"/>
          <w:sz w:val="20"/>
          <w:szCs w:val="20"/>
        </w:rPr>
        <w:t xml:space="preserve">. Additionally, they are developing advanced progressive illnesses requiring palliative care </w:t>
      </w:r>
      <w:r w:rsidR="00A24F22" w:rsidRPr="00A24F22">
        <w:rPr>
          <w:rFonts w:ascii="Times New Roman" w:hAnsi="Times New Roman" w:cs="Times New Roman"/>
          <w:color w:val="FF0000"/>
          <w:sz w:val="20"/>
          <w:szCs w:val="20"/>
        </w:rPr>
        <w:t>[10]</w:t>
      </w:r>
      <w:r w:rsidRPr="00AE3EFF">
        <w:rPr>
          <w:rFonts w:ascii="Times New Roman" w:hAnsi="Times New Roman" w:cs="Times New Roman"/>
          <w:sz w:val="20"/>
          <w:szCs w:val="20"/>
        </w:rPr>
        <w:t xml:space="preserve">. I/DD involves physical, intellectual, and/or emotional development and many of these conditions affect multiple body parts or systems resulting in these patients needing specialized care </w:t>
      </w:r>
      <w:r w:rsidR="0025284C">
        <w:rPr>
          <w:rFonts w:ascii="Times New Roman" w:hAnsi="Times New Roman" w:cs="Times New Roman"/>
          <w:color w:val="FF0000"/>
          <w:sz w:val="20"/>
          <w:szCs w:val="20"/>
        </w:rPr>
        <w:t>[1]</w:t>
      </w:r>
      <w:r w:rsidRPr="00AE3EFF">
        <w:rPr>
          <w:rFonts w:ascii="Times New Roman" w:hAnsi="Times New Roman" w:cs="Times New Roman"/>
          <w:sz w:val="20"/>
          <w:szCs w:val="20"/>
        </w:rPr>
        <w:t xml:space="preserve">. </w:t>
      </w:r>
    </w:p>
    <w:p w:rsidR="00A80A88" w:rsidRPr="00AE3EFF" w:rsidRDefault="00A80A88"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Nursing care of this group requires extra time, communication skills, and specific knowledge and training on I/DD </w:t>
      </w:r>
      <w:r w:rsidR="00424C3E" w:rsidRPr="00424C3E">
        <w:rPr>
          <w:rFonts w:ascii="Times New Roman" w:hAnsi="Times New Roman" w:cs="Times New Roman"/>
          <w:color w:val="FF0000"/>
          <w:sz w:val="20"/>
          <w:szCs w:val="20"/>
        </w:rPr>
        <w:t>[11]</w:t>
      </w:r>
      <w:r w:rsidRPr="00AE3EFF">
        <w:rPr>
          <w:rFonts w:ascii="Times New Roman" w:hAnsi="Times New Roman" w:cs="Times New Roman"/>
          <w:sz w:val="20"/>
          <w:szCs w:val="20"/>
        </w:rPr>
        <w:t xml:space="preserve">. Nurses in the learning disabilities field have been shown to provide better care to these patients; however, they are not available in most acute care institutions. During hospitalization, patients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xml:space="preserve"> are primarily treated by generalist nurses </w:t>
      </w:r>
      <w:r w:rsidR="005B0240" w:rsidRPr="005B0240">
        <w:rPr>
          <w:rFonts w:ascii="Times New Roman" w:hAnsi="Times New Roman" w:cs="Times New Roman"/>
          <w:color w:val="FF0000"/>
          <w:sz w:val="20"/>
          <w:szCs w:val="20"/>
        </w:rPr>
        <w:t>[12]</w:t>
      </w:r>
      <w:r w:rsidRPr="00AE3EFF">
        <w:rPr>
          <w:rFonts w:ascii="Times New Roman" w:hAnsi="Times New Roman" w:cs="Times New Roman"/>
          <w:sz w:val="20"/>
          <w:szCs w:val="20"/>
        </w:rPr>
        <w:t xml:space="preserve">. Generalist nurses being more informed about I/DD has the potential to improve the care. </w:t>
      </w:r>
    </w:p>
    <w:p w:rsidR="00A80A88" w:rsidRPr="00AE3EFF" w:rsidRDefault="00A80A88"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Healthcare professionals can facilitate or impede access to quality care </w:t>
      </w:r>
      <w:r w:rsidR="008136F3" w:rsidRPr="008136F3">
        <w:rPr>
          <w:rFonts w:ascii="Times New Roman" w:hAnsi="Times New Roman" w:cs="Times New Roman"/>
          <w:color w:val="FF0000"/>
          <w:sz w:val="20"/>
          <w:szCs w:val="20"/>
        </w:rPr>
        <w:t>[13]</w:t>
      </w:r>
      <w:r w:rsidRPr="00AE3EFF">
        <w:rPr>
          <w:rFonts w:ascii="Times New Roman" w:hAnsi="Times New Roman" w:cs="Times New Roman"/>
          <w:sz w:val="20"/>
          <w:szCs w:val="20"/>
        </w:rPr>
        <w:t xml:space="preserve">. Moreover, research on adults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xml:space="preserve"> and their loved ones indicated nursing as a major contributor towards receiving quality care </w:t>
      </w:r>
      <w:r w:rsidR="00424C3E" w:rsidRPr="00424C3E">
        <w:rPr>
          <w:rFonts w:ascii="Times New Roman" w:hAnsi="Times New Roman" w:cs="Times New Roman"/>
          <w:color w:val="FF0000"/>
          <w:sz w:val="20"/>
          <w:szCs w:val="20"/>
        </w:rPr>
        <w:t>[11]</w:t>
      </w:r>
      <w:r w:rsidRPr="00AE3EFF">
        <w:rPr>
          <w:rFonts w:ascii="Times New Roman" w:hAnsi="Times New Roman" w:cs="Times New Roman"/>
          <w:sz w:val="20"/>
          <w:szCs w:val="20"/>
        </w:rPr>
        <w:t xml:space="preserve">. Several barriers to quality care have been identified in the literature, notably, negative attitudes </w:t>
      </w:r>
      <w:r w:rsidR="00774B11">
        <w:rPr>
          <w:rFonts w:ascii="Times New Roman" w:hAnsi="Times New Roman" w:cs="Times New Roman"/>
          <w:color w:val="FF0000"/>
          <w:sz w:val="20"/>
          <w:szCs w:val="20"/>
        </w:rPr>
        <w:t>[</w:t>
      </w:r>
      <w:r w:rsidR="00424C3E" w:rsidRPr="00424C3E">
        <w:rPr>
          <w:rFonts w:ascii="Times New Roman" w:hAnsi="Times New Roman" w:cs="Times New Roman"/>
          <w:color w:val="FF0000"/>
          <w:sz w:val="20"/>
          <w:szCs w:val="20"/>
        </w:rPr>
        <w:t>11</w:t>
      </w:r>
      <w:proofErr w:type="gramStart"/>
      <w:r w:rsidR="00067783">
        <w:rPr>
          <w:rFonts w:ascii="Times New Roman" w:hAnsi="Times New Roman" w:cs="Times New Roman"/>
          <w:color w:val="FF0000"/>
          <w:sz w:val="20"/>
          <w:szCs w:val="20"/>
        </w:rPr>
        <w:t>,</w:t>
      </w:r>
      <w:r w:rsidR="00774B11">
        <w:rPr>
          <w:rFonts w:ascii="Times New Roman" w:hAnsi="Times New Roman" w:cs="Times New Roman"/>
          <w:color w:val="FF0000"/>
          <w:sz w:val="20"/>
          <w:szCs w:val="20"/>
        </w:rPr>
        <w:t>14</w:t>
      </w:r>
      <w:proofErr w:type="gramEnd"/>
      <w:r w:rsidR="00424C3E" w:rsidRPr="00424C3E">
        <w:rPr>
          <w:rFonts w:ascii="Times New Roman" w:hAnsi="Times New Roman" w:cs="Times New Roman"/>
          <w:color w:val="FF0000"/>
          <w:sz w:val="20"/>
          <w:szCs w:val="20"/>
        </w:rPr>
        <w:t>]</w:t>
      </w:r>
      <w:r w:rsidRPr="00AE3EFF">
        <w:rPr>
          <w:rFonts w:ascii="Times New Roman" w:hAnsi="Times New Roman" w:cs="Times New Roman"/>
          <w:sz w:val="20"/>
          <w:szCs w:val="20"/>
        </w:rPr>
        <w:t xml:space="preserve">. Negative attitudes and perceptions were attributed to deficiency in confidence and competence and had significant implications for patients </w:t>
      </w:r>
      <w:r w:rsidR="005B0240" w:rsidRPr="005B0240">
        <w:rPr>
          <w:rFonts w:ascii="Times New Roman" w:hAnsi="Times New Roman" w:cs="Times New Roman"/>
          <w:color w:val="FF0000"/>
          <w:sz w:val="20"/>
          <w:szCs w:val="20"/>
        </w:rPr>
        <w:t>[12]</w:t>
      </w:r>
      <w:r w:rsidRPr="00AE3EFF">
        <w:rPr>
          <w:rFonts w:ascii="Times New Roman" w:hAnsi="Times New Roman" w:cs="Times New Roman"/>
          <w:sz w:val="20"/>
          <w:szCs w:val="20"/>
        </w:rPr>
        <w:t xml:space="preserve">. Professional competence is the building block of nursing practice. How competence is executed may depend on attitudinal values. </w:t>
      </w:r>
    </w:p>
    <w:p w:rsidR="00A80A88" w:rsidRPr="00AE3EFF" w:rsidRDefault="00A80A88" w:rsidP="00393FF5">
      <w:pPr>
        <w:contextualSpacing/>
        <w:mirrorIndents/>
        <w:jc w:val="both"/>
        <w:rPr>
          <w:rFonts w:ascii="Times New Roman" w:hAnsi="Times New Roman" w:cs="Times New Roman"/>
          <w:sz w:val="20"/>
          <w:szCs w:val="20"/>
        </w:rPr>
      </w:pPr>
    </w:p>
    <w:p w:rsidR="00E359B2" w:rsidRPr="00C02741" w:rsidRDefault="00E359B2" w:rsidP="00393FF5">
      <w:pPr>
        <w:contextualSpacing/>
        <w:mirrorIndents/>
        <w:jc w:val="both"/>
        <w:rPr>
          <w:rFonts w:ascii="Times New Roman" w:hAnsi="Times New Roman" w:cs="Times New Roman"/>
          <w:b/>
          <w:sz w:val="20"/>
          <w:szCs w:val="20"/>
        </w:rPr>
      </w:pPr>
      <w:r w:rsidRPr="00C02741">
        <w:rPr>
          <w:rFonts w:ascii="Times New Roman" w:hAnsi="Times New Roman" w:cs="Times New Roman"/>
          <w:b/>
          <w:sz w:val="20"/>
          <w:szCs w:val="20"/>
        </w:rPr>
        <w:t>Aim</w:t>
      </w:r>
    </w:p>
    <w:p w:rsidR="00A80A88" w:rsidRPr="00AE3EFF" w:rsidRDefault="00A80A88"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The aim of this integrative review was to synthesize the research on attitudes of registered nurses caring for adults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xml:space="preserve"> in an acute care setting and discuss recommendations for nursing practice and future research. The research question was Do nurses’ attitudes affect nursing care for patients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w:t>
      </w:r>
    </w:p>
    <w:p w:rsidR="00C64262" w:rsidRPr="00AE3EFF" w:rsidRDefault="00C64262" w:rsidP="00393FF5">
      <w:pPr>
        <w:contextualSpacing/>
        <w:mirrorIndents/>
        <w:jc w:val="both"/>
        <w:rPr>
          <w:rFonts w:ascii="Times New Roman" w:hAnsi="Times New Roman" w:cs="Times New Roman"/>
          <w:sz w:val="20"/>
          <w:szCs w:val="20"/>
        </w:rPr>
      </w:pPr>
    </w:p>
    <w:p w:rsidR="00E359B2" w:rsidRPr="0017104F" w:rsidRDefault="00574B6A" w:rsidP="00393FF5">
      <w:pPr>
        <w:contextualSpacing/>
        <w:mirrorIndents/>
        <w:jc w:val="both"/>
        <w:rPr>
          <w:rFonts w:ascii="Times New Roman" w:hAnsi="Times New Roman" w:cs="Times New Roman"/>
          <w:b/>
          <w:sz w:val="20"/>
          <w:szCs w:val="20"/>
        </w:rPr>
      </w:pPr>
      <w:r w:rsidRPr="00574B6A">
        <w:rPr>
          <w:rFonts w:ascii="Times New Roman" w:hAnsi="Times New Roman" w:cs="Times New Roman"/>
          <w:b/>
          <w:sz w:val="20"/>
          <w:szCs w:val="20"/>
        </w:rPr>
        <w:t>The Study</w:t>
      </w:r>
      <w:r w:rsidR="00CC28AB">
        <w:rPr>
          <w:rFonts w:ascii="Times New Roman" w:hAnsi="Times New Roman" w:cs="Times New Roman"/>
          <w:b/>
          <w:sz w:val="20"/>
          <w:szCs w:val="20"/>
        </w:rPr>
        <w:t xml:space="preserve"> </w:t>
      </w:r>
      <w:r w:rsidR="00E359B2" w:rsidRPr="0017104F">
        <w:rPr>
          <w:rFonts w:ascii="Times New Roman" w:hAnsi="Times New Roman" w:cs="Times New Roman"/>
          <w:b/>
          <w:sz w:val="20"/>
          <w:szCs w:val="20"/>
        </w:rPr>
        <w:t>Design</w:t>
      </w:r>
    </w:p>
    <w:p w:rsidR="00E359B2" w:rsidRPr="00AE3EFF" w:rsidRDefault="00E359B2"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Integrative reviews incorporate experimental and non-experimental research, and in this case, results might contribute to improving nursing practice for patients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xml:space="preserve">. Since an integrative review is a compilation of primary research it should undergo the same standards of </w:t>
      </w:r>
      <w:proofErr w:type="spellStart"/>
      <w:r w:rsidRPr="00AE3EFF">
        <w:rPr>
          <w:rFonts w:ascii="Times New Roman" w:hAnsi="Times New Roman" w:cs="Times New Roman"/>
          <w:sz w:val="20"/>
          <w:szCs w:val="20"/>
        </w:rPr>
        <w:t>rigour</w:t>
      </w:r>
      <w:proofErr w:type="spellEnd"/>
      <w:r w:rsidRPr="00AE3EFF">
        <w:rPr>
          <w:rFonts w:ascii="Times New Roman" w:hAnsi="Times New Roman" w:cs="Times New Roman"/>
          <w:sz w:val="20"/>
          <w:szCs w:val="20"/>
        </w:rPr>
        <w:t xml:space="preserve"> as its original components. Combining different types of research is complex and may result in a lack of </w:t>
      </w:r>
      <w:proofErr w:type="spellStart"/>
      <w:r w:rsidRPr="00AE3EFF">
        <w:rPr>
          <w:rFonts w:ascii="Times New Roman" w:hAnsi="Times New Roman" w:cs="Times New Roman"/>
          <w:sz w:val="20"/>
          <w:szCs w:val="20"/>
        </w:rPr>
        <w:t>rigour</w:t>
      </w:r>
      <w:proofErr w:type="spellEnd"/>
      <w:r w:rsidRPr="00AE3EFF">
        <w:rPr>
          <w:rFonts w:ascii="Times New Roman" w:hAnsi="Times New Roman" w:cs="Times New Roman"/>
          <w:sz w:val="20"/>
          <w:szCs w:val="20"/>
        </w:rPr>
        <w:t xml:space="preserve">, inaccuracies, and biases </w:t>
      </w:r>
      <w:r w:rsidR="00D91B44" w:rsidRPr="00D91B44">
        <w:rPr>
          <w:rFonts w:ascii="Times New Roman" w:hAnsi="Times New Roman" w:cs="Times New Roman"/>
          <w:color w:val="FF0000"/>
          <w:sz w:val="20"/>
          <w:szCs w:val="20"/>
        </w:rPr>
        <w:t>[15]</w:t>
      </w:r>
      <w:r w:rsidRPr="00AE3EFF">
        <w:rPr>
          <w:rFonts w:ascii="Times New Roman" w:hAnsi="Times New Roman" w:cs="Times New Roman"/>
          <w:sz w:val="20"/>
          <w:szCs w:val="20"/>
        </w:rPr>
        <w:t xml:space="preserve">. To enhance the </w:t>
      </w:r>
      <w:proofErr w:type="spellStart"/>
      <w:r w:rsidRPr="00AE3EFF">
        <w:rPr>
          <w:rFonts w:ascii="Times New Roman" w:hAnsi="Times New Roman" w:cs="Times New Roman"/>
          <w:sz w:val="20"/>
          <w:szCs w:val="20"/>
        </w:rPr>
        <w:t>rigour</w:t>
      </w:r>
      <w:proofErr w:type="spellEnd"/>
      <w:r w:rsidRPr="00AE3EFF">
        <w:rPr>
          <w:rFonts w:ascii="Times New Roman" w:hAnsi="Times New Roman" w:cs="Times New Roman"/>
          <w:sz w:val="20"/>
          <w:szCs w:val="20"/>
        </w:rPr>
        <w:t xml:space="preserve"> of this review, the analysis, synthesis, and deduction processes were based on the format presented by </w:t>
      </w:r>
      <w:r w:rsidR="00D91B44" w:rsidRPr="00D91B44">
        <w:rPr>
          <w:rFonts w:ascii="Times New Roman" w:hAnsi="Times New Roman" w:cs="Times New Roman"/>
          <w:color w:val="FF0000"/>
          <w:sz w:val="20"/>
          <w:szCs w:val="20"/>
        </w:rPr>
        <w:t>[15]</w:t>
      </w:r>
      <w:r w:rsidRPr="00AE3EFF">
        <w:rPr>
          <w:rFonts w:ascii="Times New Roman" w:hAnsi="Times New Roman" w:cs="Times New Roman"/>
          <w:sz w:val="20"/>
          <w:szCs w:val="20"/>
        </w:rPr>
        <w:t>. The format is comprised of identifying a problem, conducting a literature search, evaluating quality, analyzing the da</w:t>
      </w:r>
      <w:r w:rsidR="0017104F">
        <w:rPr>
          <w:rFonts w:ascii="Times New Roman" w:hAnsi="Times New Roman" w:cs="Times New Roman"/>
          <w:sz w:val="20"/>
          <w:szCs w:val="20"/>
        </w:rPr>
        <w:t>ta, and presenting the results.</w:t>
      </w:r>
    </w:p>
    <w:p w:rsidR="0017104F" w:rsidRPr="00AE3EFF" w:rsidRDefault="0017104F" w:rsidP="00393FF5">
      <w:pPr>
        <w:contextualSpacing/>
        <w:mirrorIndents/>
        <w:jc w:val="both"/>
        <w:rPr>
          <w:rFonts w:ascii="Times New Roman" w:hAnsi="Times New Roman" w:cs="Times New Roman"/>
          <w:sz w:val="20"/>
          <w:szCs w:val="20"/>
        </w:rPr>
      </w:pPr>
    </w:p>
    <w:p w:rsidR="00E359B2" w:rsidRPr="00A12F93" w:rsidRDefault="00E359B2" w:rsidP="00393FF5">
      <w:pPr>
        <w:contextualSpacing/>
        <w:mirrorIndents/>
        <w:jc w:val="both"/>
        <w:rPr>
          <w:rFonts w:ascii="Times New Roman" w:hAnsi="Times New Roman" w:cs="Times New Roman"/>
          <w:b/>
          <w:sz w:val="20"/>
          <w:szCs w:val="20"/>
        </w:rPr>
      </w:pPr>
      <w:r w:rsidRPr="00A12F93">
        <w:rPr>
          <w:rFonts w:ascii="Times New Roman" w:hAnsi="Times New Roman" w:cs="Times New Roman"/>
          <w:b/>
          <w:sz w:val="20"/>
          <w:szCs w:val="20"/>
        </w:rPr>
        <w:t>Method</w:t>
      </w:r>
    </w:p>
    <w:p w:rsidR="00E359B2" w:rsidRPr="00AE3EFF" w:rsidRDefault="00E359B2"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The literature search was conducted using at least two strategies to yield the maximum number of relevant primary sources. Electronic databases CINAHL, Medline, Psych Info, Academic Search Premier, and PubMed were searched for full-text articles in English published between 2000 and 2020. The following Mesh terms were utilized: attitudes, perceptions, nurses, intellectual disability, developmental disability, acute care, and hospitals. Reviewing reference lists of articles was another search strategy. Unpublished articles and dissertations were excluded. Inclusion and exclusion criteria were established to increase the likelihood of producing reliable and reproducible results. Articles were screened by the following inclusion criteria: Participants were registered nurses caring for adults with intellectual and developmental disabilities in acute care settings and if other healthcare practitioners were included in the research, information regarding registered nurses was reported separately; primary research articles published between 2000 and 2020; and peer reviewed. Exclusion criteria were: articles not published in English; research published before 2000; articles not reporting on primary research. Seven articles were eligible from the database search and three articles from reference list searches </w:t>
      </w:r>
      <w:r w:rsidRPr="001F5919">
        <w:rPr>
          <w:rFonts w:ascii="Times New Roman" w:hAnsi="Times New Roman" w:cs="Times New Roman"/>
          <w:color w:val="FF0000"/>
          <w:sz w:val="20"/>
          <w:szCs w:val="20"/>
        </w:rPr>
        <w:t>(Figure 1)</w:t>
      </w:r>
      <w:r w:rsidRPr="00AE3EFF">
        <w:rPr>
          <w:rFonts w:ascii="Times New Roman" w:hAnsi="Times New Roman" w:cs="Times New Roman"/>
          <w:sz w:val="20"/>
          <w:szCs w:val="20"/>
        </w:rPr>
        <w:t xml:space="preserve">. Authors followed the Preferred Reporting Items for Systematic Reviews and Meta-Analyses (PRISMA) guidelines to conduct the search. Eligible studies were then categorized into subdivisions. </w:t>
      </w:r>
    </w:p>
    <w:p w:rsidR="00A80A88" w:rsidRDefault="00A80A88" w:rsidP="00393FF5">
      <w:pPr>
        <w:contextualSpacing/>
        <w:mirrorIndents/>
        <w:jc w:val="both"/>
        <w:rPr>
          <w:rFonts w:ascii="Times New Roman" w:hAnsi="Times New Roman" w:cs="Times New Roman"/>
          <w:sz w:val="20"/>
          <w:szCs w:val="20"/>
        </w:rPr>
      </w:pPr>
    </w:p>
    <w:p w:rsidR="000A643F" w:rsidRPr="003C7E0D" w:rsidRDefault="000A643F" w:rsidP="000A643F">
      <w:pPr>
        <w:contextualSpacing/>
        <w:mirrorIndents/>
        <w:jc w:val="center"/>
        <w:rPr>
          <w:rFonts w:ascii="Times New Roman" w:hAnsi="Times New Roman" w:cs="Times New Roman"/>
          <w:sz w:val="20"/>
          <w:szCs w:val="20"/>
        </w:rPr>
      </w:pPr>
      <w:r w:rsidRPr="003C7E0D">
        <w:rPr>
          <w:rFonts w:ascii="Times New Roman" w:hAnsi="Times New Roman" w:cs="Times New Roman"/>
          <w:noProof/>
          <w:sz w:val="20"/>
          <w:szCs w:val="20"/>
        </w:rPr>
        <w:lastRenderedPageBreak/>
        <w:drawing>
          <wp:inline distT="0" distB="0" distL="0" distR="0" wp14:anchorId="490BE4D6" wp14:editId="6856CC2B">
            <wp:extent cx="2329027" cy="2238499"/>
            <wp:effectExtent l="0" t="0" r="0" b="0"/>
            <wp:docPr id="1" name="Picture 1" descr="C:\Users\Gavin\Downloads\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in\Downloads\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570" cy="2256321"/>
                    </a:xfrm>
                    <a:prstGeom prst="rect">
                      <a:avLst/>
                    </a:prstGeom>
                    <a:noFill/>
                    <a:ln>
                      <a:noFill/>
                    </a:ln>
                  </pic:spPr>
                </pic:pic>
              </a:graphicData>
            </a:graphic>
          </wp:inline>
        </w:drawing>
      </w:r>
    </w:p>
    <w:p w:rsidR="000A643F" w:rsidRPr="003C7E0D" w:rsidRDefault="000A643F" w:rsidP="000A643F">
      <w:pPr>
        <w:contextualSpacing/>
        <w:mirrorIndents/>
        <w:jc w:val="both"/>
        <w:rPr>
          <w:rFonts w:ascii="Times New Roman" w:hAnsi="Times New Roman" w:cs="Times New Roman"/>
          <w:sz w:val="20"/>
          <w:szCs w:val="20"/>
        </w:rPr>
      </w:pPr>
    </w:p>
    <w:p w:rsidR="000A643F" w:rsidRPr="003C7E0D" w:rsidRDefault="000A643F" w:rsidP="005762AC">
      <w:pPr>
        <w:contextualSpacing/>
        <w:mirrorIndents/>
        <w:jc w:val="center"/>
        <w:rPr>
          <w:rFonts w:ascii="Times New Roman" w:hAnsi="Times New Roman" w:cs="Times New Roman"/>
          <w:sz w:val="20"/>
          <w:szCs w:val="20"/>
        </w:rPr>
      </w:pPr>
      <w:r w:rsidRPr="003C7E0D">
        <w:rPr>
          <w:rFonts w:ascii="Times New Roman" w:hAnsi="Times New Roman" w:cs="Times New Roman"/>
          <w:b/>
          <w:sz w:val="20"/>
          <w:szCs w:val="20"/>
        </w:rPr>
        <w:t>Figure 1:</w:t>
      </w:r>
      <w:r w:rsidRPr="003C7E0D">
        <w:rPr>
          <w:rFonts w:ascii="Times New Roman" w:hAnsi="Times New Roman" w:cs="Times New Roman"/>
          <w:sz w:val="20"/>
          <w:szCs w:val="20"/>
        </w:rPr>
        <w:t xml:space="preserve"> PRISMA Flow Diagram</w:t>
      </w:r>
      <w:r>
        <w:rPr>
          <w:rFonts w:ascii="Times New Roman" w:hAnsi="Times New Roman" w:cs="Times New Roman"/>
          <w:sz w:val="20"/>
          <w:szCs w:val="20"/>
        </w:rPr>
        <w:t xml:space="preserve">. </w:t>
      </w:r>
      <w:r w:rsidRPr="003C7E0D">
        <w:rPr>
          <w:rFonts w:ascii="Times New Roman" w:hAnsi="Times New Roman" w:cs="Times New Roman"/>
          <w:sz w:val="20"/>
          <w:szCs w:val="20"/>
        </w:rPr>
        <w:t>From:</w:t>
      </w:r>
      <w:r>
        <w:rPr>
          <w:rFonts w:ascii="Times New Roman" w:hAnsi="Times New Roman" w:cs="Times New Roman"/>
          <w:sz w:val="20"/>
          <w:szCs w:val="20"/>
        </w:rPr>
        <w:t xml:space="preserve"> </w:t>
      </w:r>
      <w:r w:rsidR="00E204C2" w:rsidRPr="00E204C2">
        <w:rPr>
          <w:rFonts w:ascii="Times New Roman" w:hAnsi="Times New Roman" w:cs="Times New Roman"/>
          <w:sz w:val="20"/>
          <w:szCs w:val="20"/>
        </w:rPr>
        <w:t xml:space="preserve">Moher D, </w:t>
      </w:r>
      <w:r w:rsidR="00717E13">
        <w:rPr>
          <w:rFonts w:ascii="Times New Roman" w:hAnsi="Times New Roman" w:cs="Times New Roman"/>
          <w:sz w:val="20"/>
          <w:szCs w:val="20"/>
        </w:rPr>
        <w:t xml:space="preserve">et al. </w:t>
      </w:r>
      <w:r w:rsidR="00717E13" w:rsidRPr="00F41552">
        <w:rPr>
          <w:rFonts w:ascii="Times New Roman" w:hAnsi="Times New Roman" w:cs="Times New Roman"/>
          <w:color w:val="FF0000"/>
          <w:sz w:val="20"/>
          <w:szCs w:val="20"/>
        </w:rPr>
        <w:t>[16]</w:t>
      </w:r>
      <w:r w:rsidR="00717E13">
        <w:rPr>
          <w:rFonts w:ascii="Times New Roman" w:hAnsi="Times New Roman" w:cs="Times New Roman"/>
          <w:sz w:val="20"/>
          <w:szCs w:val="20"/>
        </w:rPr>
        <w:t>.</w:t>
      </w:r>
    </w:p>
    <w:p w:rsidR="000A643F" w:rsidRPr="00AE3EFF" w:rsidRDefault="000A643F" w:rsidP="00393FF5">
      <w:pPr>
        <w:contextualSpacing/>
        <w:mirrorIndents/>
        <w:jc w:val="both"/>
        <w:rPr>
          <w:rFonts w:ascii="Times New Roman" w:hAnsi="Times New Roman" w:cs="Times New Roman"/>
          <w:sz w:val="20"/>
          <w:szCs w:val="20"/>
        </w:rPr>
      </w:pPr>
    </w:p>
    <w:p w:rsidR="00E359B2" w:rsidRPr="00C434AD" w:rsidRDefault="004803D1" w:rsidP="00393FF5">
      <w:pPr>
        <w:contextualSpacing/>
        <w:mirrorIndents/>
        <w:jc w:val="both"/>
        <w:rPr>
          <w:rFonts w:ascii="Times New Roman" w:hAnsi="Times New Roman" w:cs="Times New Roman"/>
          <w:b/>
          <w:sz w:val="20"/>
          <w:szCs w:val="20"/>
        </w:rPr>
      </w:pPr>
      <w:r>
        <w:rPr>
          <w:rFonts w:ascii="Times New Roman" w:hAnsi="Times New Roman" w:cs="Times New Roman"/>
          <w:b/>
          <w:sz w:val="20"/>
          <w:szCs w:val="20"/>
        </w:rPr>
        <w:t>Analysis</w:t>
      </w:r>
    </w:p>
    <w:p w:rsidR="004803D1" w:rsidRDefault="004803D1" w:rsidP="00393FF5">
      <w:pPr>
        <w:contextualSpacing/>
        <w:mirrorIndents/>
        <w:jc w:val="both"/>
        <w:rPr>
          <w:rFonts w:ascii="Times New Roman" w:hAnsi="Times New Roman" w:cs="Times New Roman"/>
          <w:sz w:val="20"/>
          <w:szCs w:val="20"/>
        </w:rPr>
      </w:pPr>
    </w:p>
    <w:p w:rsidR="00E359B2" w:rsidRPr="00AE3EFF" w:rsidRDefault="004803D1" w:rsidP="00393FF5">
      <w:pPr>
        <w:contextualSpacing/>
        <w:mirrorIndents/>
        <w:jc w:val="both"/>
        <w:rPr>
          <w:rFonts w:ascii="Times New Roman" w:hAnsi="Times New Roman" w:cs="Times New Roman"/>
          <w:sz w:val="20"/>
          <w:szCs w:val="20"/>
        </w:rPr>
      </w:pPr>
      <w:proofErr w:type="spellStart"/>
      <w:r w:rsidRPr="004803D1">
        <w:rPr>
          <w:rFonts w:ascii="Times New Roman" w:hAnsi="Times New Roman" w:cs="Times New Roman"/>
          <w:sz w:val="20"/>
          <w:szCs w:val="20"/>
        </w:rPr>
        <w:t>Whittemore</w:t>
      </w:r>
      <w:proofErr w:type="spellEnd"/>
      <w:r>
        <w:rPr>
          <w:rFonts w:ascii="Times New Roman" w:hAnsi="Times New Roman" w:cs="Times New Roman"/>
          <w:sz w:val="20"/>
          <w:szCs w:val="20"/>
        </w:rPr>
        <w:t xml:space="preserve">, et al. </w:t>
      </w:r>
      <w:r w:rsidR="00D91B44" w:rsidRPr="00D91B44">
        <w:rPr>
          <w:rFonts w:ascii="Times New Roman" w:hAnsi="Times New Roman" w:cs="Times New Roman"/>
          <w:color w:val="FF0000"/>
          <w:sz w:val="20"/>
          <w:szCs w:val="20"/>
        </w:rPr>
        <w:t>[15]</w:t>
      </w:r>
      <w:r w:rsidR="00E359B2" w:rsidRPr="00AE3EFF">
        <w:rPr>
          <w:rFonts w:ascii="Times New Roman" w:hAnsi="Times New Roman" w:cs="Times New Roman"/>
          <w:sz w:val="20"/>
          <w:szCs w:val="20"/>
        </w:rPr>
        <w:t xml:space="preserve"> recommend several approaches to appraising the quality of the research used in an integrative review. They suggest utilizing a tool that analyzes multiple methods and specific ones for exceptions. This review included quantitative, qualitative, mixed method, and cross-sectional studies. The Mixed Methods Appraisal Tool (MMAT) was used for analyzing the quantitative, qualitative, and mixed method studies. The MMAT consists of five categories of study designs: q</w:t>
      </w:r>
      <w:r w:rsidR="00E359B2" w:rsidRPr="00AE3EFF">
        <w:rPr>
          <w:rFonts w:ascii="Times New Roman" w:hAnsi="Times New Roman" w:cs="Times New Roman"/>
          <w:sz w:val="20"/>
          <w:szCs w:val="20"/>
          <w:lang w:eastAsia="fr-FR"/>
        </w:rPr>
        <w:t>ualitative</w:t>
      </w:r>
      <w:r w:rsidR="00E359B2" w:rsidRPr="00AE3EFF">
        <w:rPr>
          <w:rFonts w:ascii="Times New Roman" w:hAnsi="Times New Roman" w:cs="Times New Roman"/>
          <w:sz w:val="20"/>
          <w:szCs w:val="20"/>
        </w:rPr>
        <w:t xml:space="preserve">, quantitative randomized controlled trials, quantitative non-randomized, quantitative descriptive, and mixed methods, with five questions each. The questions address topics such as appropriateness of data collection and measurement methods, risk of bias, and interpretation of results </w:t>
      </w:r>
      <w:r w:rsidR="00310137" w:rsidRPr="00310137">
        <w:rPr>
          <w:rFonts w:ascii="Times New Roman" w:hAnsi="Times New Roman" w:cs="Times New Roman"/>
          <w:color w:val="FF0000"/>
          <w:sz w:val="20"/>
          <w:szCs w:val="20"/>
        </w:rPr>
        <w:t>[17]</w:t>
      </w:r>
      <w:r w:rsidR="00E359B2" w:rsidRPr="00AE3EFF">
        <w:rPr>
          <w:rFonts w:ascii="Times New Roman" w:hAnsi="Times New Roman" w:cs="Times New Roman"/>
          <w:sz w:val="20"/>
          <w:szCs w:val="20"/>
        </w:rPr>
        <w:t xml:space="preserve">. Answers ranged from yes, no, can’t tell, and comments. The Joanna Briggs Institute Checklist for Analytical Cross-Sectional Studies was used to appraise the cross-sectional research. It is composed of eight questions regarding some of the following criteria: sample description, measurement reliability and validity, and statistical analysis. Answers to these questions were yes, no, unclear, and not applicable </w:t>
      </w:r>
      <w:r w:rsidR="00310137" w:rsidRPr="00310137">
        <w:rPr>
          <w:rFonts w:ascii="Times New Roman" w:hAnsi="Times New Roman" w:cs="Times New Roman"/>
          <w:color w:val="FF0000"/>
          <w:sz w:val="20"/>
          <w:szCs w:val="20"/>
        </w:rPr>
        <w:t>[18]</w:t>
      </w:r>
      <w:r w:rsidR="00E359B2" w:rsidRPr="00AE3EFF">
        <w:rPr>
          <w:rFonts w:ascii="Times New Roman" w:hAnsi="Times New Roman" w:cs="Times New Roman"/>
          <w:sz w:val="20"/>
          <w:szCs w:val="20"/>
        </w:rPr>
        <w:t xml:space="preserve">. Ten studies were included in the integrative review. The authors critiqued the studies independently to corroborate findings of the appraisals and ensure credibility and validity. Discussion led to a consensus regarding the ratings of the studies. Overall, the quality of these studies was moderate. </w:t>
      </w:r>
    </w:p>
    <w:p w:rsidR="00A80A88" w:rsidRPr="00AE3EFF" w:rsidRDefault="00A80A88"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Data abstraction followed the content comparison method described by </w:t>
      </w:r>
      <w:proofErr w:type="spellStart"/>
      <w:r w:rsidRPr="00AE3EFF">
        <w:rPr>
          <w:rFonts w:ascii="Times New Roman" w:hAnsi="Times New Roman" w:cs="Times New Roman"/>
          <w:sz w:val="20"/>
          <w:szCs w:val="20"/>
        </w:rPr>
        <w:t>Whittemore</w:t>
      </w:r>
      <w:proofErr w:type="spellEnd"/>
      <w:r w:rsidRPr="00AE3EFF">
        <w:rPr>
          <w:rFonts w:ascii="Times New Roman" w:hAnsi="Times New Roman" w:cs="Times New Roman"/>
          <w:sz w:val="20"/>
          <w:szCs w:val="20"/>
        </w:rPr>
        <w:t xml:space="preserve"> and </w:t>
      </w:r>
      <w:proofErr w:type="spellStart"/>
      <w:r w:rsidRPr="00AE3EFF">
        <w:rPr>
          <w:rFonts w:ascii="Times New Roman" w:hAnsi="Times New Roman" w:cs="Times New Roman"/>
          <w:sz w:val="20"/>
          <w:szCs w:val="20"/>
        </w:rPr>
        <w:t>Knaff</w:t>
      </w:r>
      <w:proofErr w:type="spellEnd"/>
      <w:r w:rsidRPr="00AE3EFF">
        <w:rPr>
          <w:rFonts w:ascii="Times New Roman" w:hAnsi="Times New Roman" w:cs="Times New Roman"/>
          <w:sz w:val="20"/>
          <w:szCs w:val="20"/>
        </w:rPr>
        <w:t xml:space="preserve"> </w:t>
      </w:r>
      <w:r w:rsidR="00D91B44" w:rsidRPr="00D91B44">
        <w:rPr>
          <w:rFonts w:ascii="Times New Roman" w:hAnsi="Times New Roman" w:cs="Times New Roman"/>
          <w:color w:val="FF0000"/>
          <w:sz w:val="20"/>
          <w:szCs w:val="20"/>
        </w:rPr>
        <w:t>[15]</w:t>
      </w:r>
      <w:r w:rsidRPr="00AE3EFF">
        <w:rPr>
          <w:rFonts w:ascii="Times New Roman" w:hAnsi="Times New Roman" w:cs="Times New Roman"/>
          <w:sz w:val="20"/>
          <w:szCs w:val="20"/>
        </w:rPr>
        <w:t xml:space="preserve">. This approach is recommended for analyzing different methods. Initially, the authors extracted data from the articles including author, purpose, design, measures, and key findings, which were displayed in a table to facilitate comparison of multiple primary sources </w:t>
      </w:r>
      <w:r w:rsidRPr="00BC0569">
        <w:rPr>
          <w:rFonts w:ascii="Times New Roman" w:hAnsi="Times New Roman" w:cs="Times New Roman"/>
          <w:color w:val="FF0000"/>
          <w:sz w:val="20"/>
          <w:szCs w:val="20"/>
        </w:rPr>
        <w:t>(Table 1)</w:t>
      </w:r>
      <w:r w:rsidRPr="00AE3EFF">
        <w:rPr>
          <w:rFonts w:ascii="Times New Roman" w:hAnsi="Times New Roman" w:cs="Times New Roman"/>
          <w:sz w:val="20"/>
          <w:szCs w:val="20"/>
        </w:rPr>
        <w:t xml:space="preserve">. Data was then classified by categories relevant to the attitudes of nurses caring for patients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This step assisted in recognizing patterns, relationships, and discrepancies in the data and identifying emerging themes. Deductions and conclusions were verified for accuracy and confirmability. Themes were summarized and narrative</w:t>
      </w:r>
      <w:r w:rsidR="00E86AB7">
        <w:rPr>
          <w:rFonts w:ascii="Times New Roman" w:hAnsi="Times New Roman" w:cs="Times New Roman"/>
          <w:sz w:val="20"/>
          <w:szCs w:val="20"/>
        </w:rPr>
        <w:t>s were developed.</w:t>
      </w:r>
    </w:p>
    <w:p w:rsidR="00E86AB7" w:rsidRDefault="00E86AB7" w:rsidP="00393FF5">
      <w:pPr>
        <w:contextualSpacing/>
        <w:mirrorIndents/>
        <w:jc w:val="both"/>
        <w:rPr>
          <w:rFonts w:ascii="Times New Roman" w:hAnsi="Times New Roman" w:cs="Times New Roman"/>
          <w:sz w:val="20"/>
          <w:szCs w:val="20"/>
        </w:rPr>
      </w:pPr>
    </w:p>
    <w:tbl>
      <w:tblPr>
        <w:tblW w:w="10085" w:type="dxa"/>
        <w:jc w:val="center"/>
        <w:tblLook w:val="04A0" w:firstRow="1" w:lastRow="0" w:firstColumn="1" w:lastColumn="0" w:noHBand="0" w:noVBand="1"/>
      </w:tblPr>
      <w:tblGrid>
        <w:gridCol w:w="900"/>
        <w:gridCol w:w="1710"/>
        <w:gridCol w:w="1694"/>
        <w:gridCol w:w="1276"/>
        <w:gridCol w:w="1416"/>
        <w:gridCol w:w="3605"/>
      </w:tblGrid>
      <w:tr w:rsidR="00E86AB7" w:rsidRPr="00E86AB7" w:rsidTr="00CC28AB">
        <w:trPr>
          <w:trHeight w:val="315"/>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Author</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Purpose</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Design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Sample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Measures</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Key Findings</w:t>
            </w:r>
          </w:p>
        </w:tc>
      </w:tr>
      <w:tr w:rsidR="00E86AB7" w:rsidRPr="00E86AB7" w:rsidTr="00CC28AB">
        <w:trPr>
          <w:trHeight w:val="315"/>
          <w:jc w:val="center"/>
        </w:trPr>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6AB7" w:rsidRPr="00E86AB7" w:rsidRDefault="00A24F22" w:rsidP="00563691">
            <w:pPr>
              <w:rPr>
                <w:rFonts w:ascii="Times New Roman" w:eastAsia="Times New Roman" w:hAnsi="Times New Roman" w:cs="Times New Roman"/>
                <w:color w:val="000000"/>
                <w:sz w:val="20"/>
                <w:szCs w:val="20"/>
              </w:rPr>
            </w:pPr>
            <w:r w:rsidRPr="00A24F22">
              <w:rPr>
                <w:rFonts w:ascii="Times New Roman" w:eastAsia="Times New Roman" w:hAnsi="Times New Roman" w:cs="Times New Roman"/>
                <w:color w:val="FF0000"/>
                <w:sz w:val="20"/>
                <w:szCs w:val="20"/>
              </w:rPr>
              <w:t>[10]</w:t>
            </w:r>
            <w:r w:rsidR="00E86AB7" w:rsidRPr="00A24F22">
              <w:rPr>
                <w:rFonts w:ascii="Times New Roman" w:eastAsia="Times New Roman" w:hAnsi="Times New Roman" w:cs="Times New Roman"/>
                <w:color w:val="FF0000"/>
                <w:sz w:val="20"/>
                <w:szCs w:val="20"/>
              </w:rPr>
              <w:t xml:space="preserve"> </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To assess confidence levels of palliative care RNs. </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Qualitative</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33 nurses</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Postal questionnaire</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Nurses reported more discomfort caring for patients with LD than physical, secondary to inadequate skills, education, and resources. Confidence and experience were related. Difficulties addressing psychosocial and spiritual needs with LD. Easier caring for end-of-life than general care. Nurses wanted additional training, specific tools, and health action plans.</w:t>
            </w:r>
          </w:p>
        </w:tc>
      </w:tr>
      <w:tr w:rsidR="00E86AB7" w:rsidRPr="00E86AB7" w:rsidTr="00CC28AB">
        <w:trPr>
          <w:trHeight w:val="315"/>
          <w:jc w:val="center"/>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E86AB7" w:rsidRPr="00E86AB7" w:rsidRDefault="00A90B0D" w:rsidP="00E86AB7">
            <w:pPr>
              <w:jc w:val="center"/>
              <w:rPr>
                <w:rFonts w:ascii="Times New Roman" w:eastAsia="Times New Roman" w:hAnsi="Times New Roman" w:cs="Times New Roman"/>
                <w:color w:val="000000"/>
                <w:sz w:val="20"/>
                <w:szCs w:val="20"/>
              </w:rPr>
            </w:pPr>
            <w:r w:rsidRPr="0046292A">
              <w:rPr>
                <w:rFonts w:ascii="Times New Roman" w:hAnsi="Times New Roman" w:cs="Times New Roman"/>
                <w:color w:val="FF0000"/>
                <w:sz w:val="20"/>
                <w:szCs w:val="20"/>
              </w:rPr>
              <w:t>[2]</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To explore the attitudes and </w:t>
            </w:r>
            <w:r w:rsidRPr="00E86AB7">
              <w:rPr>
                <w:rFonts w:ascii="Times New Roman" w:eastAsia="Times New Roman" w:hAnsi="Times New Roman" w:cs="Times New Roman"/>
                <w:color w:val="000000"/>
                <w:sz w:val="20"/>
                <w:szCs w:val="20"/>
                <w:lang w:val="en"/>
              </w:rPr>
              <w:lastRenderedPageBreak/>
              <w:t>emotions of nurses.</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lastRenderedPageBreak/>
              <w:t>Cross‐sectional, descriptive, exploratory study</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248 nurses</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Adapted Caring for Adults with </w:t>
            </w:r>
            <w:r w:rsidRPr="00E86AB7">
              <w:rPr>
                <w:rFonts w:ascii="Times New Roman" w:eastAsia="Times New Roman" w:hAnsi="Times New Roman" w:cs="Times New Roman"/>
                <w:color w:val="000000"/>
                <w:sz w:val="20"/>
                <w:szCs w:val="20"/>
                <w:lang w:val="en"/>
              </w:rPr>
              <w:lastRenderedPageBreak/>
              <w:t>Disabilities Questionnaire</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lastRenderedPageBreak/>
              <w:t xml:space="preserve">Nurses had neutral to positive attitudes. Preferred caring for physical than intellectual physical disability. </w:t>
            </w:r>
            <w:r w:rsidRPr="00E86AB7">
              <w:rPr>
                <w:rFonts w:ascii="Times New Roman" w:eastAsia="Times New Roman" w:hAnsi="Times New Roman" w:cs="Times New Roman"/>
                <w:color w:val="000000"/>
                <w:sz w:val="20"/>
                <w:szCs w:val="20"/>
                <w:lang w:val="en"/>
              </w:rPr>
              <w:lastRenderedPageBreak/>
              <w:t xml:space="preserve">Experience/exposure correlated to emotions. </w:t>
            </w:r>
            <w:proofErr w:type="gramStart"/>
            <w:r w:rsidRPr="00E86AB7">
              <w:rPr>
                <w:rFonts w:ascii="Times New Roman" w:eastAsia="Times New Roman" w:hAnsi="Times New Roman" w:cs="Times New Roman"/>
                <w:color w:val="000000"/>
                <w:sz w:val="20"/>
                <w:szCs w:val="20"/>
                <w:lang w:val="en"/>
              </w:rPr>
              <w:t>Nurses</w:t>
            </w:r>
            <w:proofErr w:type="gramEnd"/>
            <w:r w:rsidR="00C72AA7">
              <w:rPr>
                <w:rFonts w:ascii="Times New Roman" w:eastAsia="Times New Roman" w:hAnsi="Times New Roman" w:cs="Times New Roman"/>
                <w:color w:val="000000"/>
                <w:sz w:val="20"/>
                <w:szCs w:val="20"/>
                <w:lang w:val="en"/>
              </w:rPr>
              <w:t xml:space="preserve"> </w:t>
            </w:r>
            <w:r w:rsidRPr="00E86AB7">
              <w:rPr>
                <w:rFonts w:ascii="Times New Roman" w:eastAsia="Times New Roman" w:hAnsi="Times New Roman" w:cs="Times New Roman"/>
                <w:color w:val="000000"/>
                <w:sz w:val="20"/>
                <w:szCs w:val="20"/>
                <w:lang w:val="en"/>
              </w:rPr>
              <w:t>beliefs predicted attitudes and emotions. Education increased positive attitudes.</w:t>
            </w:r>
          </w:p>
        </w:tc>
      </w:tr>
      <w:tr w:rsidR="00E86AB7" w:rsidRPr="00E86AB7" w:rsidTr="00CC28AB">
        <w:trPr>
          <w:trHeight w:val="315"/>
          <w:jc w:val="center"/>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E86AB7" w:rsidRPr="00E86AB7" w:rsidRDefault="00E83A38" w:rsidP="00563691">
            <w:pPr>
              <w:rPr>
                <w:rFonts w:ascii="Times New Roman" w:eastAsia="Times New Roman" w:hAnsi="Times New Roman" w:cs="Times New Roman"/>
                <w:color w:val="000000"/>
                <w:sz w:val="20"/>
                <w:szCs w:val="20"/>
              </w:rPr>
            </w:pPr>
            <w:r w:rsidRPr="00E83A38">
              <w:rPr>
                <w:rFonts w:ascii="Times New Roman" w:eastAsia="Times New Roman" w:hAnsi="Times New Roman" w:cs="Times New Roman"/>
                <w:color w:val="FF0000"/>
                <w:sz w:val="20"/>
                <w:szCs w:val="20"/>
              </w:rPr>
              <w:lastRenderedPageBreak/>
              <w:t>[19]</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To explore the experiences of registered intellectual disability nurses.</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Qualitative </w:t>
            </w:r>
            <w:proofErr w:type="spellStart"/>
            <w:r w:rsidRPr="00E86AB7">
              <w:rPr>
                <w:rFonts w:ascii="Times New Roman" w:eastAsia="Times New Roman" w:hAnsi="Times New Roman" w:cs="Times New Roman"/>
                <w:color w:val="000000"/>
                <w:sz w:val="20"/>
                <w:szCs w:val="20"/>
                <w:lang w:val="en"/>
              </w:rPr>
              <w:t>Heideggerigan</w:t>
            </w:r>
            <w:proofErr w:type="spellEnd"/>
            <w:r w:rsidRPr="00E86AB7">
              <w:rPr>
                <w:rFonts w:ascii="Times New Roman" w:eastAsia="Times New Roman" w:hAnsi="Times New Roman" w:cs="Times New Roman"/>
                <w:color w:val="000000"/>
                <w:sz w:val="20"/>
                <w:szCs w:val="20"/>
                <w:lang w:val="en"/>
              </w:rPr>
              <w:t xml:space="preserve"> phenomenological approach</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7 registered ID nurses. </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Semi-structured interviews. </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Three themes:</w:t>
            </w:r>
            <w:r w:rsidR="00C72AA7">
              <w:rPr>
                <w:rFonts w:ascii="Times New Roman" w:eastAsia="Times New Roman" w:hAnsi="Times New Roman" w:cs="Times New Roman"/>
                <w:color w:val="000000"/>
                <w:sz w:val="20"/>
                <w:szCs w:val="20"/>
                <w:lang w:val="en"/>
              </w:rPr>
              <w:t xml:space="preserve"> </w:t>
            </w:r>
            <w:r w:rsidRPr="00E86AB7">
              <w:rPr>
                <w:rFonts w:ascii="Times New Roman" w:eastAsia="Times New Roman" w:hAnsi="Times New Roman" w:cs="Times New Roman"/>
                <w:color w:val="000000"/>
                <w:sz w:val="20"/>
                <w:szCs w:val="20"/>
                <w:lang w:val="en"/>
              </w:rPr>
              <w:t xml:space="preserve">care </w:t>
            </w:r>
            <w:proofErr w:type="gramStart"/>
            <w:r w:rsidRPr="00E86AB7">
              <w:rPr>
                <w:rFonts w:ascii="Times New Roman" w:eastAsia="Times New Roman" w:hAnsi="Times New Roman" w:cs="Times New Roman"/>
                <w:color w:val="000000"/>
                <w:sz w:val="20"/>
                <w:szCs w:val="20"/>
                <w:lang w:val="en"/>
              </w:rPr>
              <w:t>delivery ,</w:t>
            </w:r>
            <w:proofErr w:type="gramEnd"/>
            <w:r w:rsidR="00C72AA7">
              <w:rPr>
                <w:rFonts w:ascii="Times New Roman" w:eastAsia="Times New Roman" w:hAnsi="Times New Roman" w:cs="Times New Roman"/>
                <w:color w:val="000000"/>
                <w:sz w:val="20"/>
                <w:szCs w:val="20"/>
                <w:lang w:val="en"/>
              </w:rPr>
              <w:t xml:space="preserve"> </w:t>
            </w:r>
            <w:r w:rsidRPr="00E86AB7">
              <w:rPr>
                <w:rFonts w:ascii="Times New Roman" w:eastAsia="Times New Roman" w:hAnsi="Times New Roman" w:cs="Times New Roman"/>
                <w:color w:val="000000"/>
                <w:sz w:val="20"/>
                <w:szCs w:val="20"/>
                <w:lang w:val="en"/>
              </w:rPr>
              <w:t>inclusiveness</w:t>
            </w:r>
            <w:r w:rsidR="00C72AA7">
              <w:rPr>
                <w:rFonts w:ascii="Times New Roman" w:eastAsia="Times New Roman" w:hAnsi="Times New Roman" w:cs="Times New Roman"/>
                <w:color w:val="000000"/>
                <w:sz w:val="20"/>
                <w:szCs w:val="20"/>
                <w:lang w:val="en"/>
              </w:rPr>
              <w:t xml:space="preserve"> </w:t>
            </w:r>
            <w:r w:rsidRPr="00E86AB7">
              <w:rPr>
                <w:rFonts w:ascii="Times New Roman" w:eastAsia="Times New Roman" w:hAnsi="Times New Roman" w:cs="Times New Roman"/>
                <w:color w:val="000000"/>
                <w:sz w:val="20"/>
                <w:szCs w:val="20"/>
                <w:lang w:val="en"/>
              </w:rPr>
              <w:t>and</w:t>
            </w:r>
            <w:r w:rsidR="00C72AA7">
              <w:rPr>
                <w:rFonts w:ascii="Times New Roman" w:eastAsia="Times New Roman" w:hAnsi="Times New Roman" w:cs="Times New Roman"/>
                <w:color w:val="000000"/>
                <w:sz w:val="20"/>
                <w:szCs w:val="20"/>
                <w:lang w:val="en"/>
              </w:rPr>
              <w:t xml:space="preserve"> </w:t>
            </w:r>
            <w:r w:rsidRPr="00E86AB7">
              <w:rPr>
                <w:rFonts w:ascii="Times New Roman" w:eastAsia="Times New Roman" w:hAnsi="Times New Roman" w:cs="Times New Roman"/>
                <w:color w:val="000000"/>
                <w:sz w:val="20"/>
                <w:szCs w:val="20"/>
                <w:lang w:val="en"/>
              </w:rPr>
              <w:t>client-focused care . Importance of seeing person rather than disability. Insufficient time to care for or understand clients. Specialized support in a seamless plan needed. Positive attitudes part of solution.</w:t>
            </w:r>
          </w:p>
        </w:tc>
      </w:tr>
      <w:tr w:rsidR="00E86AB7" w:rsidRPr="00E86AB7" w:rsidTr="00CC28AB">
        <w:trPr>
          <w:trHeight w:val="315"/>
          <w:jc w:val="center"/>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E86AB7" w:rsidRPr="00E86AB7" w:rsidRDefault="00894A1A" w:rsidP="00894A1A">
            <w:pPr>
              <w:jc w:val="center"/>
              <w:rPr>
                <w:rFonts w:ascii="Times New Roman" w:eastAsia="Times New Roman" w:hAnsi="Times New Roman" w:cs="Times New Roman"/>
                <w:color w:val="000000"/>
                <w:sz w:val="20"/>
                <w:szCs w:val="20"/>
              </w:rPr>
            </w:pPr>
            <w:r w:rsidRPr="00894A1A">
              <w:rPr>
                <w:rFonts w:ascii="Times New Roman" w:eastAsia="Times New Roman" w:hAnsi="Times New Roman" w:cs="Times New Roman"/>
                <w:color w:val="FF0000"/>
                <w:sz w:val="20"/>
                <w:szCs w:val="20"/>
              </w:rPr>
              <w:t>[20]</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To investigate the perception of oncology nurses about care for patients with and without an ID. </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Quantitative Descriptive</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83 nurses</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Questionnaires</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Nurses felt less positive and confident when caring for patients with ID. Less relevant knowledge, training, and experience.</w:t>
            </w:r>
            <w:r w:rsidR="00C72AA7">
              <w:rPr>
                <w:rFonts w:ascii="Times New Roman" w:eastAsia="Times New Roman" w:hAnsi="Times New Roman" w:cs="Times New Roman"/>
                <w:color w:val="000000"/>
                <w:sz w:val="20"/>
                <w:szCs w:val="20"/>
                <w:lang w:val="en"/>
              </w:rPr>
              <w:t xml:space="preserve"> </w:t>
            </w:r>
            <w:r w:rsidRPr="00E86AB7">
              <w:rPr>
                <w:rFonts w:ascii="Times New Roman" w:eastAsia="Times New Roman" w:hAnsi="Times New Roman" w:cs="Times New Roman"/>
                <w:color w:val="000000"/>
                <w:sz w:val="20"/>
                <w:szCs w:val="20"/>
                <w:lang w:val="en"/>
              </w:rPr>
              <w:t>Experience influenced confidence and attitudes. Communication issues. Increased stress and burnout levels caring for ID patients.</w:t>
            </w:r>
          </w:p>
        </w:tc>
      </w:tr>
      <w:tr w:rsidR="00E86AB7" w:rsidRPr="00E86AB7" w:rsidTr="00CC28AB">
        <w:trPr>
          <w:trHeight w:val="315"/>
          <w:jc w:val="center"/>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E86AB7" w:rsidRPr="00E86AB7" w:rsidRDefault="00E86AB7" w:rsidP="007861F5">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rPr>
              <w:t xml:space="preserve"> </w:t>
            </w:r>
            <w:r w:rsidR="007861F5" w:rsidRPr="007861F5">
              <w:rPr>
                <w:rFonts w:ascii="Times New Roman" w:eastAsia="Times New Roman" w:hAnsi="Times New Roman" w:cs="Times New Roman"/>
                <w:color w:val="FF0000"/>
                <w:sz w:val="20"/>
                <w:szCs w:val="20"/>
              </w:rPr>
              <w:t>[5]</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To compare differences between caring for intellectual and physical disability.</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Cross-sectional</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160 RNs, 16 Student Nurses, and 86 Nursing Assistants</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Vignette style questionnaire</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Nurses preferred caring for patients with physical disabilities than with ID. Fewer positive attitudes and negative emotions towards patients with ID. Segregating patients with ID, delaying tasks like performing blood pressures and administering medication, communicating, and expecting challenging behavior. Required additional nursing time, training, and skills. Attitudes and emotions affect quality of care. </w:t>
            </w:r>
          </w:p>
        </w:tc>
      </w:tr>
      <w:tr w:rsidR="00E86AB7" w:rsidRPr="00E86AB7" w:rsidTr="00CC28AB">
        <w:trPr>
          <w:trHeight w:val="315"/>
          <w:jc w:val="center"/>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E86AB7" w:rsidRPr="00E86AB7" w:rsidRDefault="00E86AB7" w:rsidP="00AA74C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rPr>
              <w:t xml:space="preserve"> </w:t>
            </w:r>
            <w:r w:rsidR="00AA74C7" w:rsidRPr="00AA74C7">
              <w:rPr>
                <w:rFonts w:ascii="Times New Roman" w:eastAsia="Times New Roman" w:hAnsi="Times New Roman" w:cs="Times New Roman"/>
                <w:color w:val="FF0000"/>
                <w:sz w:val="20"/>
                <w:szCs w:val="20"/>
              </w:rPr>
              <w:t>[21]</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To explore nurses and therapists</w:t>
            </w:r>
            <w:r w:rsidR="00C72AA7">
              <w:rPr>
                <w:rFonts w:ascii="Times New Roman" w:eastAsia="Times New Roman" w:hAnsi="Times New Roman" w:cs="Times New Roman"/>
                <w:color w:val="000000"/>
                <w:sz w:val="20"/>
                <w:szCs w:val="20"/>
                <w:lang w:val="en"/>
              </w:rPr>
              <w:t xml:space="preserve"> </w:t>
            </w:r>
            <w:r w:rsidRPr="00E86AB7">
              <w:rPr>
                <w:rFonts w:ascii="Times New Roman" w:eastAsia="Times New Roman" w:hAnsi="Times New Roman" w:cs="Times New Roman"/>
                <w:color w:val="000000"/>
                <w:sz w:val="20"/>
                <w:szCs w:val="20"/>
                <w:lang w:val="en"/>
              </w:rPr>
              <w:t xml:space="preserve">interactions with people with LD. </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Quantitative</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269 RNs nurses, 169 therapists, 270 LD staff, 261 students </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Self-completion questionnaire.</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Nurses and therapists reported less confidence as well as communication issues when encountering learning versus physical disability. They felt unprepared and requested more education. Supervised placement opportunities and education recommended. Inadequate preparation and past contact with LD patients influenced future willingness to treat. Attitudes, skills, and knowledge impact quality of care. </w:t>
            </w:r>
          </w:p>
        </w:tc>
      </w:tr>
      <w:tr w:rsidR="00E86AB7" w:rsidRPr="00E86AB7" w:rsidTr="00CC28AB">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AB7" w:rsidRPr="00E86AB7" w:rsidRDefault="005C4F35" w:rsidP="005C4F35">
            <w:pPr>
              <w:jc w:val="center"/>
              <w:rPr>
                <w:rFonts w:ascii="Times New Roman" w:eastAsia="Times New Roman" w:hAnsi="Times New Roman" w:cs="Times New Roman"/>
                <w:color w:val="000000"/>
                <w:sz w:val="20"/>
                <w:szCs w:val="20"/>
              </w:rPr>
            </w:pPr>
            <w:r w:rsidRPr="005C4F35">
              <w:rPr>
                <w:rFonts w:ascii="Times New Roman" w:eastAsia="Times New Roman" w:hAnsi="Times New Roman" w:cs="Times New Roman"/>
                <w:color w:val="FF0000"/>
                <w:sz w:val="20"/>
                <w:szCs w:val="20"/>
              </w:rPr>
              <w:t>[3]</w:t>
            </w:r>
          </w:p>
        </w:tc>
        <w:tc>
          <w:tcPr>
            <w:tcW w:w="171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To examine Healthcare Professionals</w:t>
            </w:r>
            <w:r w:rsidR="00C72AA7">
              <w:rPr>
                <w:rFonts w:ascii="Times New Roman" w:eastAsia="Times New Roman" w:hAnsi="Times New Roman" w:cs="Times New Roman"/>
                <w:color w:val="000000"/>
                <w:sz w:val="20"/>
                <w:szCs w:val="20"/>
                <w:lang w:val="en"/>
              </w:rPr>
              <w:t xml:space="preserve"> </w:t>
            </w:r>
            <w:r w:rsidRPr="00E86AB7">
              <w:rPr>
                <w:rFonts w:ascii="Times New Roman" w:eastAsia="Times New Roman" w:hAnsi="Times New Roman" w:cs="Times New Roman"/>
                <w:color w:val="000000"/>
                <w:sz w:val="20"/>
                <w:szCs w:val="20"/>
                <w:lang w:val="en"/>
              </w:rPr>
              <w:t>pro-inclusion attitudes toward people with ID</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Quantitative</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367 (119 physicians, 141 psychiatrists and 107 nurses)</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Attitudes Toward Intellectual Disability Questionnaire</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Examining attitudes help determine if they align with health policies. Generally, healthcare professionals with inclusive attitudes will provide tailored care and services. Knowledge increased positive attitudes. Attitudes impact accessibility and quality. Inclusivity was a key factor in behavioral attitude scores.</w:t>
            </w:r>
          </w:p>
        </w:tc>
      </w:tr>
      <w:tr w:rsidR="00E86AB7" w:rsidRPr="00E86AB7" w:rsidTr="00CC28AB">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86AB7" w:rsidRPr="00E86AB7" w:rsidRDefault="005907CD" w:rsidP="005907CD">
            <w:pPr>
              <w:jc w:val="center"/>
              <w:rPr>
                <w:rFonts w:ascii="Times New Roman" w:eastAsia="Times New Roman" w:hAnsi="Times New Roman" w:cs="Times New Roman"/>
                <w:color w:val="000000"/>
                <w:sz w:val="20"/>
                <w:szCs w:val="20"/>
              </w:rPr>
            </w:pPr>
            <w:r w:rsidRPr="005907CD">
              <w:rPr>
                <w:rFonts w:ascii="Times New Roman" w:eastAsia="Times New Roman" w:hAnsi="Times New Roman" w:cs="Times New Roman"/>
                <w:color w:val="FF0000"/>
                <w:sz w:val="20"/>
                <w:szCs w:val="20"/>
              </w:rPr>
              <w:t>[22]</w:t>
            </w:r>
          </w:p>
        </w:tc>
        <w:tc>
          <w:tcPr>
            <w:tcW w:w="171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To explore nurses</w:t>
            </w:r>
            <w:r w:rsidR="00C72AA7">
              <w:rPr>
                <w:rFonts w:ascii="Times New Roman" w:eastAsia="Times New Roman" w:hAnsi="Times New Roman" w:cs="Times New Roman"/>
                <w:color w:val="000000"/>
                <w:sz w:val="20"/>
                <w:szCs w:val="20"/>
                <w:lang w:val="en"/>
              </w:rPr>
              <w:t xml:space="preserve"> </w:t>
            </w:r>
            <w:r w:rsidRPr="00E86AB7">
              <w:rPr>
                <w:rFonts w:ascii="Times New Roman" w:eastAsia="Times New Roman" w:hAnsi="Times New Roman" w:cs="Times New Roman"/>
                <w:color w:val="000000"/>
                <w:sz w:val="20"/>
                <w:szCs w:val="20"/>
                <w:lang w:val="en"/>
              </w:rPr>
              <w:t>representation caring for people with ID.</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Qualitative descriptive study</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18 Nurses</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Semi-structured interview</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Caring for patients with ID more complex and challenges staff competency. Issues include managing patient behavior. Continuity of care, staff training, and resources require multiple interventions. Improvements in care delivery are needed. </w:t>
            </w:r>
          </w:p>
        </w:tc>
      </w:tr>
      <w:tr w:rsidR="00E86AB7" w:rsidRPr="00E86AB7" w:rsidTr="00CC28AB">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86AB7" w:rsidRPr="00E86AB7" w:rsidRDefault="00E86AB7" w:rsidP="00944CCB">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rPr>
              <w:lastRenderedPageBreak/>
              <w:t xml:space="preserve"> </w:t>
            </w:r>
            <w:r w:rsidR="00944CCB" w:rsidRPr="00944CCB">
              <w:rPr>
                <w:rFonts w:ascii="Times New Roman" w:eastAsia="Times New Roman" w:hAnsi="Times New Roman" w:cs="Times New Roman"/>
                <w:color w:val="FF0000"/>
                <w:sz w:val="20"/>
                <w:szCs w:val="20"/>
              </w:rPr>
              <w:t>[23]</w:t>
            </w:r>
          </w:p>
        </w:tc>
        <w:tc>
          <w:tcPr>
            <w:tcW w:w="171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To identify factors that promote and compromise adjustments to services for patients with ID.</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 xml:space="preserve">Mixed method </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1251 participants</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Questionnaires and interviews</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Adjustments in services are necessary. In the acute care setting, adjustments were not always reliable or consistent. Knowledge and attitude of staff, ward culture, staff attitudes, and staff knowledge were crucial determinants of accessibility. Systematic identification of patients with ID recommended.</w:t>
            </w:r>
          </w:p>
        </w:tc>
      </w:tr>
      <w:tr w:rsidR="00E86AB7" w:rsidRPr="00E86AB7" w:rsidTr="00CC28AB">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86AB7" w:rsidRPr="00E86AB7" w:rsidRDefault="00E86AB7" w:rsidP="008136F3">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rPr>
              <w:t xml:space="preserve"> </w:t>
            </w:r>
            <w:r w:rsidR="008136F3" w:rsidRPr="008136F3">
              <w:rPr>
                <w:rFonts w:ascii="Times New Roman" w:eastAsia="Times New Roman" w:hAnsi="Times New Roman" w:cs="Times New Roman"/>
                <w:color w:val="FF0000"/>
                <w:sz w:val="20"/>
                <w:szCs w:val="20"/>
              </w:rPr>
              <w:t>[13]</w:t>
            </w:r>
          </w:p>
        </w:tc>
        <w:tc>
          <w:tcPr>
            <w:tcW w:w="171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Instrument development and validation measuring attitudes of healthcare professionals toward persons with disabilities.</w:t>
            </w:r>
          </w:p>
        </w:tc>
        <w:tc>
          <w:tcPr>
            <w:tcW w:w="1694"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Quantitative</w:t>
            </w:r>
          </w:p>
        </w:tc>
        <w:tc>
          <w:tcPr>
            <w:tcW w:w="1276"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993 healthcare professionals</w:t>
            </w:r>
          </w:p>
        </w:tc>
        <w:tc>
          <w:tcPr>
            <w:tcW w:w="900"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Delphi survey consensus.</w:t>
            </w:r>
          </w:p>
        </w:tc>
        <w:tc>
          <w:tcPr>
            <w:tcW w:w="3605" w:type="dxa"/>
            <w:tcBorders>
              <w:top w:val="nil"/>
              <w:left w:val="nil"/>
              <w:bottom w:val="single" w:sz="4" w:space="0" w:color="auto"/>
              <w:right w:val="single" w:sz="4" w:space="0" w:color="auto"/>
            </w:tcBorders>
            <w:shd w:val="clear" w:color="auto" w:fill="auto"/>
            <w:noWrap/>
            <w:vAlign w:val="center"/>
            <w:hideMark/>
          </w:tcPr>
          <w:p w:rsidR="00E86AB7" w:rsidRPr="00E86AB7" w:rsidRDefault="00E86AB7" w:rsidP="00E86AB7">
            <w:pPr>
              <w:jc w:val="center"/>
              <w:rPr>
                <w:rFonts w:ascii="Times New Roman" w:eastAsia="Times New Roman" w:hAnsi="Times New Roman" w:cs="Times New Roman"/>
                <w:color w:val="000000"/>
                <w:sz w:val="20"/>
                <w:szCs w:val="20"/>
              </w:rPr>
            </w:pPr>
            <w:r w:rsidRPr="00E86AB7">
              <w:rPr>
                <w:rFonts w:ascii="Times New Roman" w:eastAsia="Times New Roman" w:hAnsi="Times New Roman" w:cs="Times New Roman"/>
                <w:color w:val="000000"/>
                <w:sz w:val="20"/>
                <w:szCs w:val="20"/>
                <w:lang w:val="en"/>
              </w:rPr>
              <w:t>Education/training improved attitudes and knowledge/skills, clinical experience increased scores in emotions, knowledge/skills.</w:t>
            </w:r>
          </w:p>
        </w:tc>
      </w:tr>
    </w:tbl>
    <w:p w:rsidR="00563691" w:rsidRPr="00563691" w:rsidRDefault="00563691" w:rsidP="00563691">
      <w:pPr>
        <w:contextualSpacing/>
        <w:mirrorIndents/>
        <w:jc w:val="both"/>
        <w:rPr>
          <w:rFonts w:ascii="Times New Roman" w:hAnsi="Times New Roman" w:cs="Times New Roman"/>
          <w:sz w:val="20"/>
          <w:szCs w:val="20"/>
        </w:rPr>
      </w:pPr>
    </w:p>
    <w:p w:rsidR="003F4828" w:rsidRPr="003C7E0D" w:rsidRDefault="003F4828" w:rsidP="003F4828">
      <w:pPr>
        <w:contextualSpacing/>
        <w:mirrorIndents/>
        <w:jc w:val="center"/>
        <w:rPr>
          <w:rFonts w:ascii="Times New Roman" w:hAnsi="Times New Roman" w:cs="Times New Roman"/>
          <w:sz w:val="20"/>
          <w:szCs w:val="20"/>
        </w:rPr>
      </w:pPr>
      <w:r w:rsidRPr="003C7E0D">
        <w:rPr>
          <w:rFonts w:ascii="Times New Roman" w:hAnsi="Times New Roman" w:cs="Times New Roman"/>
          <w:b/>
          <w:sz w:val="20"/>
          <w:szCs w:val="20"/>
        </w:rPr>
        <w:t>Table 1:</w:t>
      </w:r>
      <w:r w:rsidRPr="003C7E0D">
        <w:rPr>
          <w:rFonts w:ascii="Times New Roman" w:hAnsi="Times New Roman" w:cs="Times New Roman"/>
          <w:sz w:val="20"/>
          <w:szCs w:val="20"/>
        </w:rPr>
        <w:t xml:space="preserve"> Characteristics of reviewed articles.</w:t>
      </w:r>
    </w:p>
    <w:p w:rsidR="00A80A88" w:rsidRPr="00AE3EFF" w:rsidRDefault="00A80A88" w:rsidP="00393FF5">
      <w:pPr>
        <w:contextualSpacing/>
        <w:mirrorIndents/>
        <w:jc w:val="both"/>
        <w:rPr>
          <w:rFonts w:ascii="Times New Roman" w:hAnsi="Times New Roman" w:cs="Times New Roman"/>
          <w:sz w:val="20"/>
          <w:szCs w:val="20"/>
        </w:rPr>
      </w:pPr>
    </w:p>
    <w:p w:rsidR="00E359B2" w:rsidRPr="001D0778" w:rsidRDefault="00E359B2" w:rsidP="00393FF5">
      <w:pPr>
        <w:contextualSpacing/>
        <w:mirrorIndents/>
        <w:jc w:val="both"/>
        <w:rPr>
          <w:rFonts w:ascii="Times New Roman" w:hAnsi="Times New Roman" w:cs="Times New Roman"/>
          <w:b/>
          <w:sz w:val="22"/>
          <w:szCs w:val="22"/>
        </w:rPr>
      </w:pPr>
      <w:r w:rsidRPr="001D0778">
        <w:rPr>
          <w:rFonts w:ascii="Times New Roman" w:hAnsi="Times New Roman" w:cs="Times New Roman"/>
          <w:b/>
          <w:sz w:val="22"/>
          <w:szCs w:val="22"/>
        </w:rPr>
        <w:t>Ethics</w:t>
      </w:r>
    </w:p>
    <w:p w:rsidR="00E359B2" w:rsidRPr="00AE3EFF" w:rsidRDefault="00E359B2"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Ethical approval was not required.</w:t>
      </w:r>
    </w:p>
    <w:p w:rsidR="00E359B2" w:rsidRPr="00AE3EFF" w:rsidRDefault="00E359B2" w:rsidP="00393FF5">
      <w:pPr>
        <w:contextualSpacing/>
        <w:mirrorIndents/>
        <w:jc w:val="both"/>
        <w:rPr>
          <w:rFonts w:ascii="Times New Roman" w:hAnsi="Times New Roman" w:cs="Times New Roman"/>
          <w:sz w:val="20"/>
          <w:szCs w:val="20"/>
        </w:rPr>
      </w:pPr>
    </w:p>
    <w:p w:rsidR="00E359B2" w:rsidRPr="0064722E" w:rsidRDefault="0064722E" w:rsidP="00393FF5">
      <w:pPr>
        <w:contextualSpacing/>
        <w:mirrorIndents/>
        <w:jc w:val="both"/>
        <w:rPr>
          <w:rFonts w:ascii="Times New Roman" w:hAnsi="Times New Roman" w:cs="Times New Roman"/>
          <w:b/>
          <w:sz w:val="22"/>
          <w:szCs w:val="22"/>
        </w:rPr>
      </w:pPr>
      <w:r w:rsidRPr="0064722E">
        <w:rPr>
          <w:rFonts w:ascii="Times New Roman" w:hAnsi="Times New Roman" w:cs="Times New Roman"/>
          <w:b/>
          <w:sz w:val="22"/>
          <w:szCs w:val="22"/>
        </w:rPr>
        <w:t>Results</w:t>
      </w:r>
      <w:r w:rsidR="00E359B2" w:rsidRPr="0064722E">
        <w:rPr>
          <w:rFonts w:ascii="Times New Roman" w:hAnsi="Times New Roman" w:cs="Times New Roman"/>
          <w:b/>
          <w:sz w:val="22"/>
          <w:szCs w:val="22"/>
        </w:rPr>
        <w:t xml:space="preserve"> </w:t>
      </w:r>
    </w:p>
    <w:p w:rsidR="00E359B2" w:rsidRPr="00AE3EFF" w:rsidRDefault="00E359B2"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Five themes emerged from the synthesis of the literature. They were: caring for adults with ID was more difficult than caring for those with physical disabilities; lack of confidence influenced nurses’ attitudes; time and staffing constraints contributed to negative attitudes; attitudes impacted quality of care; and knowledge through education had the potential to improve attitudes.</w:t>
      </w:r>
    </w:p>
    <w:p w:rsidR="00AE3EFF" w:rsidRPr="00AE3EFF" w:rsidRDefault="00AE3EFF" w:rsidP="00393FF5">
      <w:pPr>
        <w:contextualSpacing/>
        <w:mirrorIndents/>
        <w:jc w:val="both"/>
        <w:rPr>
          <w:rFonts w:ascii="Times New Roman" w:hAnsi="Times New Roman" w:cs="Times New Roman"/>
          <w:sz w:val="20"/>
          <w:szCs w:val="20"/>
        </w:rPr>
      </w:pPr>
    </w:p>
    <w:p w:rsidR="00E359B2" w:rsidRPr="00AC0283" w:rsidRDefault="00E359B2" w:rsidP="00393FF5">
      <w:pPr>
        <w:contextualSpacing/>
        <w:mirrorIndents/>
        <w:jc w:val="both"/>
        <w:rPr>
          <w:rFonts w:ascii="Times New Roman" w:hAnsi="Times New Roman" w:cs="Times New Roman"/>
          <w:b/>
          <w:sz w:val="20"/>
          <w:szCs w:val="20"/>
        </w:rPr>
      </w:pPr>
      <w:r w:rsidRPr="00AC0283">
        <w:rPr>
          <w:rFonts w:ascii="Times New Roman" w:hAnsi="Times New Roman" w:cs="Times New Roman"/>
          <w:b/>
          <w:iCs/>
          <w:sz w:val="20"/>
          <w:szCs w:val="20"/>
        </w:rPr>
        <w:t xml:space="preserve">Intellectual </w:t>
      </w:r>
      <w:r w:rsidR="00AC0283" w:rsidRPr="00AC0283">
        <w:rPr>
          <w:rFonts w:ascii="Times New Roman" w:hAnsi="Times New Roman" w:cs="Times New Roman"/>
          <w:b/>
          <w:iCs/>
          <w:sz w:val="20"/>
          <w:szCs w:val="20"/>
        </w:rPr>
        <w:t>Vs Physical Disabilities</w:t>
      </w:r>
    </w:p>
    <w:p w:rsidR="00E77973" w:rsidRPr="00AE3EFF" w:rsidRDefault="00E77973"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Nurses responded differently when caring for patients with intellectua</w:t>
      </w:r>
      <w:r w:rsidR="00774B11">
        <w:rPr>
          <w:rFonts w:ascii="Times New Roman" w:hAnsi="Times New Roman" w:cs="Times New Roman"/>
          <w:sz w:val="20"/>
          <w:szCs w:val="20"/>
        </w:rPr>
        <w:t xml:space="preserve">l versus physical disabilities </w:t>
      </w:r>
      <w:r w:rsidR="00774B11">
        <w:rPr>
          <w:rFonts w:ascii="Times New Roman" w:hAnsi="Times New Roman" w:cs="Times New Roman"/>
          <w:color w:val="FF0000"/>
          <w:sz w:val="20"/>
          <w:szCs w:val="20"/>
        </w:rPr>
        <w:t>[2</w:t>
      </w:r>
      <w:proofErr w:type="gramStart"/>
      <w:r w:rsidR="00774B11">
        <w:rPr>
          <w:rFonts w:ascii="Times New Roman" w:hAnsi="Times New Roman" w:cs="Times New Roman"/>
          <w:color w:val="FF0000"/>
          <w:sz w:val="20"/>
          <w:szCs w:val="20"/>
        </w:rPr>
        <w:t>,</w:t>
      </w:r>
      <w:r w:rsidR="007861F5" w:rsidRPr="007861F5">
        <w:rPr>
          <w:rFonts w:ascii="Times New Roman" w:hAnsi="Times New Roman" w:cs="Times New Roman"/>
          <w:color w:val="FF0000"/>
          <w:sz w:val="20"/>
          <w:szCs w:val="20"/>
        </w:rPr>
        <w:t>5</w:t>
      </w:r>
      <w:r w:rsidR="002E3A80">
        <w:rPr>
          <w:rFonts w:ascii="Times New Roman" w:hAnsi="Times New Roman" w:cs="Times New Roman"/>
          <w:color w:val="FF0000"/>
          <w:sz w:val="20"/>
          <w:szCs w:val="20"/>
        </w:rPr>
        <w:t>,</w:t>
      </w:r>
      <w:r w:rsidR="00774B11">
        <w:rPr>
          <w:rFonts w:ascii="Times New Roman" w:hAnsi="Times New Roman" w:cs="Times New Roman"/>
          <w:color w:val="FF0000"/>
          <w:sz w:val="20"/>
          <w:szCs w:val="20"/>
        </w:rPr>
        <w:t>20</w:t>
      </w:r>
      <w:proofErr w:type="gramEnd"/>
      <w:r w:rsidR="007861F5" w:rsidRPr="007861F5">
        <w:rPr>
          <w:rFonts w:ascii="Times New Roman" w:hAnsi="Times New Roman" w:cs="Times New Roman"/>
          <w:color w:val="FF0000"/>
          <w:sz w:val="20"/>
          <w:szCs w:val="20"/>
        </w:rPr>
        <w:t>]</w:t>
      </w:r>
      <w:r w:rsidRPr="00AE3EFF">
        <w:rPr>
          <w:rFonts w:ascii="Times New Roman" w:hAnsi="Times New Roman" w:cs="Times New Roman"/>
          <w:sz w:val="20"/>
          <w:szCs w:val="20"/>
        </w:rPr>
        <w:t xml:space="preserve">. Some nurses expressed beliefs these patients might be easily distressed, aggressive, or less cooperative </w:t>
      </w:r>
      <w:r w:rsidR="00D17FC9" w:rsidRPr="00D17FC9">
        <w:rPr>
          <w:rFonts w:ascii="Times New Roman" w:hAnsi="Times New Roman" w:cs="Times New Roman"/>
          <w:color w:val="FF0000"/>
          <w:sz w:val="20"/>
          <w:szCs w:val="20"/>
        </w:rPr>
        <w:t>[5]</w:t>
      </w:r>
      <w:r w:rsidRPr="00AE3EFF">
        <w:rPr>
          <w:rFonts w:ascii="Times New Roman" w:hAnsi="Times New Roman" w:cs="Times New Roman"/>
          <w:sz w:val="20"/>
          <w:szCs w:val="20"/>
        </w:rPr>
        <w:t xml:space="preserve">. Nurses surmised patients with I/DD were less capable of making decisions or living independently </w:t>
      </w:r>
      <w:r w:rsidR="008738C6" w:rsidRPr="0046292A">
        <w:rPr>
          <w:rFonts w:ascii="Times New Roman" w:hAnsi="Times New Roman" w:cs="Times New Roman"/>
          <w:color w:val="FF0000"/>
          <w:sz w:val="20"/>
          <w:szCs w:val="20"/>
        </w:rPr>
        <w:t>[2]</w:t>
      </w:r>
      <w:r w:rsidRPr="00AE3EFF">
        <w:rPr>
          <w:rFonts w:ascii="Times New Roman" w:hAnsi="Times New Roman" w:cs="Times New Roman"/>
          <w:sz w:val="20"/>
          <w:szCs w:val="20"/>
        </w:rPr>
        <w:t xml:space="preserve">. Segregating patients, avoiding performing invasive procedures, allocating less time to explain treatments, and expecting caregivers’ assistance were behaviors exhibited by nurses </w:t>
      </w:r>
      <w:r w:rsidR="007861F5" w:rsidRPr="007861F5">
        <w:rPr>
          <w:rFonts w:ascii="Times New Roman" w:hAnsi="Times New Roman" w:cs="Times New Roman"/>
          <w:color w:val="FF0000"/>
          <w:sz w:val="20"/>
          <w:szCs w:val="20"/>
        </w:rPr>
        <w:t>[5]</w:t>
      </w:r>
      <w:r w:rsidRPr="00AE3EFF">
        <w:rPr>
          <w:rFonts w:ascii="Times New Roman" w:hAnsi="Times New Roman" w:cs="Times New Roman"/>
          <w:sz w:val="20"/>
          <w:szCs w:val="20"/>
        </w:rPr>
        <w:t xml:space="preserve">. </w:t>
      </w:r>
    </w:p>
    <w:p w:rsidR="00E77973" w:rsidRPr="00AE3EFF" w:rsidRDefault="00E77973" w:rsidP="00393FF5">
      <w:pPr>
        <w:contextualSpacing/>
        <w:mirrorIndents/>
        <w:jc w:val="both"/>
        <w:rPr>
          <w:rFonts w:ascii="Times New Roman" w:eastAsia="Calibri" w:hAnsi="Times New Roman" w:cs="Times New Roman"/>
          <w:sz w:val="20"/>
          <w:szCs w:val="20"/>
        </w:rPr>
      </w:pPr>
    </w:p>
    <w:p w:rsidR="00E359B2" w:rsidRPr="002E3A80" w:rsidRDefault="00E359B2" w:rsidP="00393FF5">
      <w:pPr>
        <w:contextualSpacing/>
        <w:mirrorIndents/>
        <w:jc w:val="both"/>
        <w:rPr>
          <w:rFonts w:ascii="Times New Roman" w:hAnsi="Times New Roman" w:cs="Times New Roman"/>
          <w:b/>
          <w:iCs/>
          <w:sz w:val="20"/>
          <w:szCs w:val="20"/>
        </w:rPr>
      </w:pPr>
      <w:r w:rsidRPr="002E3A80">
        <w:rPr>
          <w:rFonts w:ascii="Times New Roman" w:hAnsi="Times New Roman" w:cs="Times New Roman"/>
          <w:b/>
          <w:iCs/>
          <w:sz w:val="20"/>
          <w:szCs w:val="20"/>
        </w:rPr>
        <w:t xml:space="preserve">Lacking </w:t>
      </w:r>
      <w:r w:rsidR="002E3A80" w:rsidRPr="002E3A80">
        <w:rPr>
          <w:rFonts w:ascii="Times New Roman" w:hAnsi="Times New Roman" w:cs="Times New Roman"/>
          <w:b/>
          <w:iCs/>
          <w:sz w:val="20"/>
          <w:szCs w:val="20"/>
        </w:rPr>
        <w:t>Confidence</w:t>
      </w:r>
      <w:r w:rsidRPr="002E3A80">
        <w:rPr>
          <w:rFonts w:ascii="Times New Roman" w:hAnsi="Times New Roman" w:cs="Times New Roman"/>
          <w:b/>
          <w:iCs/>
          <w:sz w:val="20"/>
          <w:szCs w:val="20"/>
        </w:rPr>
        <w:t xml:space="preserve"> </w:t>
      </w:r>
    </w:p>
    <w:p w:rsidR="00E77973" w:rsidRPr="00AE3EFF" w:rsidRDefault="00E77973" w:rsidP="00393FF5">
      <w:pPr>
        <w:contextualSpacing/>
        <w:mirrorIndents/>
        <w:jc w:val="both"/>
        <w:rPr>
          <w:rFonts w:ascii="Times New Roman" w:hAnsi="Times New Roman" w:cs="Times New Roman"/>
          <w:iCs/>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At times, knowledge deficits were associated with a lack of confidence </w:t>
      </w:r>
      <w:r w:rsidR="007861F5" w:rsidRPr="007861F5">
        <w:rPr>
          <w:rFonts w:ascii="Times New Roman" w:hAnsi="Times New Roman" w:cs="Times New Roman"/>
          <w:color w:val="FF0000"/>
          <w:sz w:val="20"/>
          <w:szCs w:val="20"/>
        </w:rPr>
        <w:t>[5]</w:t>
      </w:r>
      <w:r w:rsidRPr="00AE3EFF">
        <w:rPr>
          <w:rFonts w:ascii="Times New Roman" w:hAnsi="Times New Roman" w:cs="Times New Roman"/>
          <w:sz w:val="20"/>
          <w:szCs w:val="20"/>
        </w:rPr>
        <w:t xml:space="preserve">. Several studies reported nurses believed these patients might not be able to understand treatment plans or report pain </w:t>
      </w:r>
      <w:r w:rsidR="006505C1">
        <w:rPr>
          <w:rFonts w:ascii="Times New Roman" w:hAnsi="Times New Roman" w:cs="Times New Roman"/>
          <w:color w:val="FF0000"/>
          <w:sz w:val="20"/>
          <w:szCs w:val="20"/>
        </w:rPr>
        <w:t>[5</w:t>
      </w:r>
      <w:proofErr w:type="gramStart"/>
      <w:r w:rsidR="006505C1">
        <w:rPr>
          <w:rFonts w:ascii="Times New Roman" w:hAnsi="Times New Roman" w:cs="Times New Roman"/>
          <w:color w:val="FF0000"/>
          <w:sz w:val="20"/>
          <w:szCs w:val="20"/>
        </w:rPr>
        <w:t>,</w:t>
      </w:r>
      <w:r w:rsidR="00D30FF7">
        <w:rPr>
          <w:rFonts w:ascii="Times New Roman" w:hAnsi="Times New Roman" w:cs="Times New Roman"/>
          <w:color w:val="FF0000"/>
          <w:sz w:val="20"/>
          <w:szCs w:val="20"/>
        </w:rPr>
        <w:t>11</w:t>
      </w:r>
      <w:proofErr w:type="gramEnd"/>
      <w:r w:rsidR="00D17FC9" w:rsidRPr="00D17FC9">
        <w:rPr>
          <w:rFonts w:ascii="Times New Roman" w:hAnsi="Times New Roman" w:cs="Times New Roman"/>
          <w:color w:val="FF0000"/>
          <w:sz w:val="20"/>
          <w:szCs w:val="20"/>
        </w:rPr>
        <w:t>]</w:t>
      </w:r>
      <w:r w:rsidRPr="00AE3EFF">
        <w:rPr>
          <w:rFonts w:ascii="Times New Roman" w:hAnsi="Times New Roman" w:cs="Times New Roman"/>
          <w:sz w:val="20"/>
          <w:szCs w:val="20"/>
        </w:rPr>
        <w:t xml:space="preserve">. Communicating was challenging for some nurses, who reported not knowing what to say upon meeting persons with ID, resulting in nurses expressing feelings of nervousness, hopelessness, and fright </w:t>
      </w:r>
      <w:r w:rsidR="00D17FC9" w:rsidRPr="00D17FC9">
        <w:rPr>
          <w:rFonts w:ascii="Times New Roman" w:hAnsi="Times New Roman" w:cs="Times New Roman"/>
          <w:color w:val="FF0000"/>
          <w:sz w:val="20"/>
          <w:szCs w:val="20"/>
        </w:rPr>
        <w:t>[5</w:t>
      </w:r>
      <w:proofErr w:type="gramStart"/>
      <w:r w:rsidR="006505C1">
        <w:rPr>
          <w:rFonts w:ascii="Times New Roman" w:hAnsi="Times New Roman" w:cs="Times New Roman"/>
          <w:color w:val="FF0000"/>
          <w:sz w:val="20"/>
          <w:szCs w:val="20"/>
        </w:rPr>
        <w:t>,21</w:t>
      </w:r>
      <w:proofErr w:type="gramEnd"/>
      <w:r w:rsidR="006505C1">
        <w:rPr>
          <w:rFonts w:ascii="Times New Roman" w:hAnsi="Times New Roman" w:cs="Times New Roman"/>
          <w:color w:val="FF0000"/>
          <w:sz w:val="20"/>
          <w:szCs w:val="20"/>
        </w:rPr>
        <w:t>]</w:t>
      </w:r>
      <w:r w:rsidRPr="00AE3EFF">
        <w:rPr>
          <w:rFonts w:ascii="Times New Roman" w:hAnsi="Times New Roman" w:cs="Times New Roman"/>
          <w:sz w:val="20"/>
          <w:szCs w:val="20"/>
        </w:rPr>
        <w:t xml:space="preserve">. </w:t>
      </w:r>
    </w:p>
    <w:p w:rsidR="00E77973" w:rsidRPr="00AE3EFF" w:rsidRDefault="00E77973"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Nurses in oncology and palliative care reported feeling less confident caring for these patients due to lack of exposure; however, studies indicate prior experience correlated to more confidence </w:t>
      </w:r>
      <w:r w:rsidR="00A24F22" w:rsidRPr="00A24F22">
        <w:rPr>
          <w:rFonts w:ascii="Times New Roman" w:hAnsi="Times New Roman" w:cs="Times New Roman"/>
          <w:color w:val="FF0000"/>
          <w:sz w:val="20"/>
          <w:szCs w:val="20"/>
        </w:rPr>
        <w:t>[10</w:t>
      </w:r>
      <w:r w:rsidR="006505C1">
        <w:rPr>
          <w:rFonts w:ascii="Times New Roman" w:hAnsi="Times New Roman" w:cs="Times New Roman"/>
          <w:color w:val="FF0000"/>
          <w:sz w:val="20"/>
          <w:szCs w:val="20"/>
        </w:rPr>
        <w:t>,</w:t>
      </w:r>
      <w:r w:rsidR="00894A1A" w:rsidRPr="00894A1A">
        <w:rPr>
          <w:rFonts w:ascii="Times New Roman" w:hAnsi="Times New Roman" w:cs="Times New Roman"/>
          <w:color w:val="FF0000"/>
          <w:sz w:val="20"/>
          <w:szCs w:val="20"/>
        </w:rPr>
        <w:t>20]</w:t>
      </w:r>
      <w:r w:rsidRPr="00AE3EFF">
        <w:rPr>
          <w:rFonts w:ascii="Times New Roman" w:hAnsi="Times New Roman" w:cs="Times New Roman"/>
          <w:sz w:val="20"/>
          <w:szCs w:val="20"/>
        </w:rPr>
        <w:t xml:space="preserve">. Nurses reported being more confident caring for physical rather than psychosocial needs. Flynn and colleagues </w:t>
      </w:r>
      <w:r w:rsidR="000368F3" w:rsidRPr="000368F3">
        <w:rPr>
          <w:rFonts w:ascii="Times New Roman" w:hAnsi="Times New Roman" w:cs="Times New Roman"/>
          <w:color w:val="FF0000"/>
          <w:sz w:val="20"/>
          <w:szCs w:val="20"/>
        </w:rPr>
        <w:t>[20]</w:t>
      </w:r>
      <w:r w:rsidRPr="00AE3EFF">
        <w:rPr>
          <w:rFonts w:ascii="Times New Roman" w:hAnsi="Times New Roman" w:cs="Times New Roman"/>
          <w:sz w:val="20"/>
          <w:szCs w:val="20"/>
        </w:rPr>
        <w:t xml:space="preserve"> suggested informing these patients they were nearing the end of life was extremely difficult for these nurses because of less relevant knowledge. According to </w:t>
      </w:r>
      <w:r w:rsidR="007E5798">
        <w:rPr>
          <w:rFonts w:ascii="Times New Roman" w:hAnsi="Times New Roman" w:cs="Times New Roman"/>
          <w:sz w:val="20"/>
          <w:szCs w:val="20"/>
        </w:rPr>
        <w:t xml:space="preserve">Cooper, et al. </w:t>
      </w:r>
      <w:r w:rsidR="00A24F22" w:rsidRPr="006505C1">
        <w:rPr>
          <w:rFonts w:ascii="Times New Roman" w:hAnsi="Times New Roman" w:cs="Times New Roman"/>
          <w:color w:val="FF0000"/>
          <w:sz w:val="20"/>
          <w:szCs w:val="20"/>
        </w:rPr>
        <w:t>[</w:t>
      </w:r>
      <w:r w:rsidR="00A24F22" w:rsidRPr="00A24F22">
        <w:rPr>
          <w:rFonts w:ascii="Times New Roman" w:hAnsi="Times New Roman" w:cs="Times New Roman"/>
          <w:color w:val="FF0000"/>
          <w:sz w:val="20"/>
          <w:szCs w:val="20"/>
        </w:rPr>
        <w:t>10]</w:t>
      </w:r>
      <w:r w:rsidR="00F97CEF">
        <w:rPr>
          <w:rFonts w:ascii="Times New Roman" w:hAnsi="Times New Roman" w:cs="Times New Roman"/>
          <w:color w:val="FF0000"/>
          <w:sz w:val="20"/>
          <w:szCs w:val="20"/>
        </w:rPr>
        <w:t xml:space="preserve"> </w:t>
      </w:r>
      <w:r w:rsidR="00F97CEF" w:rsidRPr="00F97CEF">
        <w:rPr>
          <w:rFonts w:ascii="Times New Roman" w:hAnsi="Times New Roman" w:cs="Times New Roman"/>
          <w:sz w:val="20"/>
          <w:szCs w:val="20"/>
        </w:rPr>
        <w:t>n</w:t>
      </w:r>
      <w:r w:rsidR="007E5798" w:rsidRPr="00AE3EFF">
        <w:rPr>
          <w:rFonts w:ascii="Times New Roman" w:hAnsi="Times New Roman" w:cs="Times New Roman"/>
          <w:sz w:val="20"/>
          <w:szCs w:val="20"/>
        </w:rPr>
        <w:t>urses</w:t>
      </w:r>
      <w:r w:rsidRPr="00AE3EFF">
        <w:rPr>
          <w:rFonts w:ascii="Times New Roman" w:hAnsi="Times New Roman" w:cs="Times New Roman"/>
          <w:sz w:val="20"/>
          <w:szCs w:val="20"/>
        </w:rPr>
        <w:t xml:space="preserve"> lacked education on dealing with the outcomes of such conversations. </w:t>
      </w:r>
    </w:p>
    <w:p w:rsidR="00E77973" w:rsidRPr="00AE3EFF" w:rsidRDefault="00E77973" w:rsidP="00393FF5">
      <w:pPr>
        <w:contextualSpacing/>
        <w:mirrorIndents/>
        <w:jc w:val="both"/>
        <w:rPr>
          <w:rFonts w:ascii="Times New Roman" w:hAnsi="Times New Roman" w:cs="Times New Roman"/>
          <w:sz w:val="20"/>
          <w:szCs w:val="20"/>
        </w:rPr>
      </w:pPr>
    </w:p>
    <w:p w:rsidR="00E359B2" w:rsidRPr="00FB0D2E" w:rsidRDefault="00E359B2" w:rsidP="00393FF5">
      <w:pPr>
        <w:contextualSpacing/>
        <w:mirrorIndents/>
        <w:jc w:val="both"/>
        <w:rPr>
          <w:rFonts w:ascii="Times New Roman" w:hAnsi="Times New Roman" w:cs="Times New Roman"/>
          <w:b/>
          <w:iCs/>
          <w:sz w:val="20"/>
          <w:szCs w:val="20"/>
        </w:rPr>
      </w:pPr>
      <w:r w:rsidRPr="00FB0D2E">
        <w:rPr>
          <w:rFonts w:ascii="Times New Roman" w:hAnsi="Times New Roman" w:cs="Times New Roman"/>
          <w:b/>
          <w:iCs/>
          <w:sz w:val="20"/>
          <w:szCs w:val="20"/>
        </w:rPr>
        <w:t>Time and Staffing Constraints</w:t>
      </w:r>
    </w:p>
    <w:p w:rsidR="00E77973" w:rsidRPr="00AE3EFF" w:rsidRDefault="00E77973" w:rsidP="00393FF5">
      <w:pPr>
        <w:contextualSpacing/>
        <w:mirrorIndents/>
        <w:jc w:val="both"/>
        <w:rPr>
          <w:rFonts w:ascii="Times New Roman" w:hAnsi="Times New Roman" w:cs="Times New Roman"/>
          <w:iCs/>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lastRenderedPageBreak/>
        <w:t xml:space="preserve">Some nurses viewed these patients as complex and requiring more time </w:t>
      </w:r>
      <w:r w:rsidR="00424C3E" w:rsidRPr="00424C3E">
        <w:rPr>
          <w:rFonts w:ascii="Times New Roman" w:hAnsi="Times New Roman" w:cs="Times New Roman"/>
          <w:color w:val="FF0000"/>
          <w:sz w:val="20"/>
          <w:szCs w:val="20"/>
        </w:rPr>
        <w:t>[</w:t>
      </w:r>
      <w:r w:rsidR="006505C1">
        <w:rPr>
          <w:rFonts w:ascii="Times New Roman" w:hAnsi="Times New Roman" w:cs="Times New Roman"/>
          <w:color w:val="FF0000"/>
          <w:sz w:val="20"/>
          <w:szCs w:val="20"/>
        </w:rPr>
        <w:t>3</w:t>
      </w:r>
      <w:proofErr w:type="gramStart"/>
      <w:r w:rsidR="006505C1">
        <w:rPr>
          <w:rFonts w:ascii="Times New Roman" w:hAnsi="Times New Roman" w:cs="Times New Roman"/>
          <w:color w:val="FF0000"/>
          <w:sz w:val="20"/>
          <w:szCs w:val="20"/>
        </w:rPr>
        <w:t>,5,11,</w:t>
      </w:r>
      <w:r w:rsidR="005907CD" w:rsidRPr="005907CD">
        <w:rPr>
          <w:rFonts w:ascii="Times New Roman" w:hAnsi="Times New Roman" w:cs="Times New Roman"/>
          <w:color w:val="FF0000"/>
          <w:sz w:val="20"/>
          <w:szCs w:val="20"/>
        </w:rPr>
        <w:t>22</w:t>
      </w:r>
      <w:proofErr w:type="gramEnd"/>
      <w:r w:rsidR="005907CD" w:rsidRPr="005907CD">
        <w:rPr>
          <w:rFonts w:ascii="Times New Roman" w:hAnsi="Times New Roman" w:cs="Times New Roman"/>
          <w:color w:val="FF0000"/>
          <w:sz w:val="20"/>
          <w:szCs w:val="20"/>
        </w:rPr>
        <w:t>]</w:t>
      </w:r>
      <w:r w:rsidRPr="00AE3EFF">
        <w:rPr>
          <w:rFonts w:ascii="Times New Roman" w:hAnsi="Times New Roman" w:cs="Times New Roman"/>
          <w:sz w:val="20"/>
          <w:szCs w:val="20"/>
        </w:rPr>
        <w:t xml:space="preserve">. Nurses were less likely to perform tasks such as taking blood pressures or administering medications </w:t>
      </w:r>
      <w:r w:rsidR="006505C1">
        <w:rPr>
          <w:rFonts w:ascii="Times New Roman" w:hAnsi="Times New Roman" w:cs="Times New Roman"/>
          <w:color w:val="FF0000"/>
          <w:sz w:val="20"/>
          <w:szCs w:val="20"/>
        </w:rPr>
        <w:t>[</w:t>
      </w:r>
      <w:r w:rsidR="00D17FC9" w:rsidRPr="00D17FC9">
        <w:rPr>
          <w:rFonts w:ascii="Times New Roman" w:hAnsi="Times New Roman" w:cs="Times New Roman"/>
          <w:color w:val="FF0000"/>
          <w:sz w:val="20"/>
          <w:szCs w:val="20"/>
        </w:rPr>
        <w:t>5</w:t>
      </w:r>
      <w:proofErr w:type="gramStart"/>
      <w:r w:rsidR="006505C1">
        <w:rPr>
          <w:rFonts w:ascii="Times New Roman" w:hAnsi="Times New Roman" w:cs="Times New Roman"/>
          <w:color w:val="FF0000"/>
          <w:sz w:val="20"/>
          <w:szCs w:val="20"/>
        </w:rPr>
        <w:t>,11</w:t>
      </w:r>
      <w:proofErr w:type="gramEnd"/>
      <w:r w:rsidR="00D17FC9" w:rsidRPr="00D17FC9">
        <w:rPr>
          <w:rFonts w:ascii="Times New Roman" w:hAnsi="Times New Roman" w:cs="Times New Roman"/>
          <w:color w:val="FF0000"/>
          <w:sz w:val="20"/>
          <w:szCs w:val="20"/>
        </w:rPr>
        <w:t>]</w:t>
      </w:r>
      <w:r w:rsidRPr="00AE3EFF">
        <w:rPr>
          <w:rFonts w:ascii="Times New Roman" w:hAnsi="Times New Roman" w:cs="Times New Roman"/>
          <w:sz w:val="20"/>
          <w:szCs w:val="20"/>
        </w:rPr>
        <w:t xml:space="preserve">. Oncology nurses expressed that caring for patients with ID would be more burdensome and time consuming </w:t>
      </w:r>
      <w:r w:rsidR="000368F3" w:rsidRPr="000368F3">
        <w:rPr>
          <w:rFonts w:ascii="Times New Roman" w:hAnsi="Times New Roman" w:cs="Times New Roman"/>
          <w:color w:val="FF0000"/>
          <w:sz w:val="20"/>
          <w:szCs w:val="20"/>
        </w:rPr>
        <w:t>[20]</w:t>
      </w:r>
      <w:r w:rsidRPr="00AE3EFF">
        <w:rPr>
          <w:rFonts w:ascii="Times New Roman" w:hAnsi="Times New Roman" w:cs="Times New Roman"/>
          <w:sz w:val="20"/>
          <w:szCs w:val="20"/>
        </w:rPr>
        <w:t xml:space="preserve">. Nevertheless, learning disability nurses reiterated the importance of allocating time to care for these patients </w:t>
      </w:r>
      <w:r w:rsidR="00E83A38" w:rsidRPr="00E83A38">
        <w:rPr>
          <w:rFonts w:ascii="Times New Roman" w:hAnsi="Times New Roman" w:cs="Times New Roman"/>
          <w:color w:val="FF0000"/>
          <w:sz w:val="20"/>
          <w:szCs w:val="20"/>
        </w:rPr>
        <w:t>[19]</w:t>
      </w:r>
      <w:r w:rsidRPr="00AE3EFF">
        <w:rPr>
          <w:rFonts w:ascii="Times New Roman" w:hAnsi="Times New Roman" w:cs="Times New Roman"/>
          <w:sz w:val="20"/>
          <w:szCs w:val="20"/>
        </w:rPr>
        <w:t>.</w:t>
      </w:r>
    </w:p>
    <w:p w:rsidR="00E77973" w:rsidRPr="00AE3EFF" w:rsidRDefault="00E77973"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Challenges related to staffing include patient handling difficulties, delay in service because staff needed help, and interference from or dependence on caregivers </w:t>
      </w:r>
      <w:r w:rsidR="00424C3E" w:rsidRPr="00424C3E">
        <w:rPr>
          <w:rFonts w:ascii="Times New Roman" w:hAnsi="Times New Roman" w:cs="Times New Roman"/>
          <w:color w:val="FF0000"/>
          <w:sz w:val="20"/>
          <w:szCs w:val="20"/>
        </w:rPr>
        <w:t>[11</w:t>
      </w:r>
      <w:proofErr w:type="gramStart"/>
      <w:r w:rsidR="00DD057A" w:rsidRPr="00DD057A">
        <w:rPr>
          <w:rFonts w:ascii="Times New Roman" w:hAnsi="Times New Roman" w:cs="Times New Roman"/>
          <w:color w:val="FF0000"/>
          <w:sz w:val="20"/>
          <w:szCs w:val="20"/>
        </w:rPr>
        <w:t>,</w:t>
      </w:r>
      <w:r w:rsidR="008409E3" w:rsidRPr="00DD057A">
        <w:rPr>
          <w:rFonts w:ascii="Times New Roman" w:hAnsi="Times New Roman" w:cs="Times New Roman"/>
          <w:color w:val="FF0000"/>
          <w:sz w:val="20"/>
          <w:szCs w:val="20"/>
        </w:rPr>
        <w:t>13</w:t>
      </w:r>
      <w:proofErr w:type="gramEnd"/>
      <w:r w:rsidR="00DD057A" w:rsidRPr="00DD057A">
        <w:rPr>
          <w:rFonts w:ascii="Times New Roman" w:hAnsi="Times New Roman" w:cs="Times New Roman"/>
          <w:color w:val="FF0000"/>
          <w:sz w:val="20"/>
          <w:szCs w:val="20"/>
        </w:rPr>
        <w:t>]</w:t>
      </w:r>
      <w:r w:rsidRPr="00AE3EFF">
        <w:rPr>
          <w:rFonts w:ascii="Times New Roman" w:hAnsi="Times New Roman" w:cs="Times New Roman"/>
          <w:sz w:val="20"/>
          <w:szCs w:val="20"/>
        </w:rPr>
        <w:t xml:space="preserve">. Institutional factors, increased workload, and inexperience were related to staffing dynamics </w:t>
      </w:r>
      <w:r w:rsidR="007D6BA1" w:rsidRPr="007D6BA1">
        <w:rPr>
          <w:rFonts w:ascii="Times New Roman" w:hAnsi="Times New Roman" w:cs="Times New Roman"/>
          <w:color w:val="FF0000"/>
          <w:sz w:val="20"/>
          <w:szCs w:val="20"/>
        </w:rPr>
        <w:t>[13]</w:t>
      </w:r>
      <w:r w:rsidRPr="00AE3EFF">
        <w:rPr>
          <w:rFonts w:ascii="Times New Roman" w:hAnsi="Times New Roman" w:cs="Times New Roman"/>
          <w:sz w:val="20"/>
          <w:szCs w:val="20"/>
        </w:rPr>
        <w:t xml:space="preserve">. A recurring theme was that patients with complex problems may receive substandard care </w:t>
      </w:r>
      <w:r w:rsidR="00F14EA3" w:rsidRPr="00F14EA3">
        <w:rPr>
          <w:rFonts w:ascii="Times New Roman" w:hAnsi="Times New Roman" w:cs="Times New Roman"/>
          <w:color w:val="FF0000"/>
          <w:sz w:val="20"/>
          <w:szCs w:val="20"/>
        </w:rPr>
        <w:t>[</w:t>
      </w:r>
      <w:r w:rsidR="00DD057A">
        <w:rPr>
          <w:rFonts w:ascii="Times New Roman" w:hAnsi="Times New Roman" w:cs="Times New Roman"/>
          <w:color w:val="FF0000"/>
          <w:sz w:val="20"/>
          <w:szCs w:val="20"/>
        </w:rPr>
        <w:t>3</w:t>
      </w:r>
      <w:proofErr w:type="gramStart"/>
      <w:r w:rsidR="00DD057A">
        <w:rPr>
          <w:rFonts w:ascii="Times New Roman" w:hAnsi="Times New Roman" w:cs="Times New Roman"/>
          <w:color w:val="FF0000"/>
          <w:sz w:val="20"/>
          <w:szCs w:val="20"/>
        </w:rPr>
        <w:t>,5,14</w:t>
      </w:r>
      <w:proofErr w:type="gramEnd"/>
      <w:r w:rsidR="00DD057A">
        <w:rPr>
          <w:rFonts w:ascii="Times New Roman" w:hAnsi="Times New Roman" w:cs="Times New Roman"/>
          <w:color w:val="FF0000"/>
          <w:sz w:val="20"/>
          <w:szCs w:val="20"/>
        </w:rPr>
        <w:t>]</w:t>
      </w:r>
      <w:r w:rsidRPr="00AE3EFF">
        <w:rPr>
          <w:rFonts w:ascii="Times New Roman" w:hAnsi="Times New Roman" w:cs="Times New Roman"/>
          <w:sz w:val="20"/>
          <w:szCs w:val="20"/>
        </w:rPr>
        <w:t>.</w:t>
      </w:r>
    </w:p>
    <w:p w:rsidR="00E77973" w:rsidRPr="00AE3EFF" w:rsidRDefault="00E77973" w:rsidP="00393FF5">
      <w:pPr>
        <w:contextualSpacing/>
        <w:mirrorIndents/>
        <w:jc w:val="both"/>
        <w:rPr>
          <w:rFonts w:ascii="Times New Roman" w:hAnsi="Times New Roman" w:cs="Times New Roman"/>
          <w:sz w:val="20"/>
          <w:szCs w:val="20"/>
        </w:rPr>
      </w:pPr>
    </w:p>
    <w:p w:rsidR="00E359B2" w:rsidRPr="00CC28AB" w:rsidRDefault="00E359B2" w:rsidP="00393FF5">
      <w:pPr>
        <w:contextualSpacing/>
        <w:mirrorIndents/>
        <w:jc w:val="both"/>
        <w:rPr>
          <w:rFonts w:ascii="Times New Roman" w:hAnsi="Times New Roman" w:cs="Times New Roman"/>
          <w:b/>
          <w:iCs/>
          <w:sz w:val="20"/>
          <w:szCs w:val="20"/>
        </w:rPr>
      </w:pPr>
      <w:r w:rsidRPr="00CC28AB">
        <w:rPr>
          <w:rFonts w:ascii="Times New Roman" w:hAnsi="Times New Roman" w:cs="Times New Roman"/>
          <w:b/>
          <w:iCs/>
          <w:sz w:val="20"/>
          <w:szCs w:val="20"/>
        </w:rPr>
        <w:t>Attitudes</w:t>
      </w:r>
    </w:p>
    <w:p w:rsidR="00E77973" w:rsidRPr="00AE3EFF" w:rsidRDefault="00E77973" w:rsidP="00393FF5">
      <w:pPr>
        <w:contextualSpacing/>
        <w:mirrorIndents/>
        <w:jc w:val="both"/>
        <w:rPr>
          <w:rFonts w:ascii="Times New Roman" w:hAnsi="Times New Roman" w:cs="Times New Roman"/>
          <w:iCs/>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Studies have found that exploring </w:t>
      </w:r>
      <w:proofErr w:type="spellStart"/>
      <w:r w:rsidRPr="00AE3EFF">
        <w:rPr>
          <w:rFonts w:ascii="Times New Roman" w:hAnsi="Times New Roman" w:cs="Times New Roman"/>
          <w:sz w:val="20"/>
          <w:szCs w:val="20"/>
        </w:rPr>
        <w:t>HCPs’</w:t>
      </w:r>
      <w:proofErr w:type="spellEnd"/>
      <w:r w:rsidRPr="00AE3EFF">
        <w:rPr>
          <w:rFonts w:ascii="Times New Roman" w:hAnsi="Times New Roman" w:cs="Times New Roman"/>
          <w:sz w:val="20"/>
          <w:szCs w:val="20"/>
        </w:rPr>
        <w:t xml:space="preserve"> attitudes might help with understanding whether their behaviors were in alignment with standards of practice </w:t>
      </w:r>
      <w:r w:rsidR="00A06AB7">
        <w:rPr>
          <w:rFonts w:ascii="Times New Roman" w:hAnsi="Times New Roman" w:cs="Times New Roman"/>
          <w:color w:val="FF0000"/>
          <w:sz w:val="20"/>
          <w:szCs w:val="20"/>
        </w:rPr>
        <w:t>[3</w:t>
      </w:r>
      <w:proofErr w:type="gramStart"/>
      <w:r w:rsidR="00A06AB7">
        <w:rPr>
          <w:rFonts w:ascii="Times New Roman" w:hAnsi="Times New Roman" w:cs="Times New Roman"/>
          <w:color w:val="FF0000"/>
          <w:sz w:val="20"/>
          <w:szCs w:val="20"/>
        </w:rPr>
        <w:t>,</w:t>
      </w:r>
      <w:r w:rsidR="006E67A9" w:rsidRPr="006E67A9">
        <w:rPr>
          <w:rFonts w:ascii="Times New Roman" w:hAnsi="Times New Roman" w:cs="Times New Roman"/>
          <w:color w:val="FF0000"/>
          <w:sz w:val="20"/>
          <w:szCs w:val="20"/>
        </w:rPr>
        <w:t>23</w:t>
      </w:r>
      <w:proofErr w:type="gramEnd"/>
      <w:r w:rsidR="00A06AB7" w:rsidRPr="00A06AB7">
        <w:rPr>
          <w:rFonts w:ascii="Times New Roman" w:hAnsi="Times New Roman" w:cs="Times New Roman"/>
          <w:color w:val="FF0000"/>
          <w:sz w:val="20"/>
          <w:szCs w:val="20"/>
        </w:rPr>
        <w:t>]</w:t>
      </w:r>
      <w:r w:rsidRPr="00AE3EFF">
        <w:rPr>
          <w:rFonts w:ascii="Times New Roman" w:hAnsi="Times New Roman" w:cs="Times New Roman"/>
          <w:sz w:val="20"/>
          <w:szCs w:val="20"/>
        </w:rPr>
        <w:t xml:space="preserve">. HCPs reported feeling unwelcomed, apprehensive, burdensome, and fearful when encountering these patients </w:t>
      </w:r>
      <w:r w:rsidR="008409E3" w:rsidRPr="008409E3">
        <w:rPr>
          <w:rFonts w:ascii="Times New Roman" w:hAnsi="Times New Roman" w:cs="Times New Roman"/>
          <w:color w:val="FF0000"/>
          <w:sz w:val="20"/>
          <w:szCs w:val="20"/>
        </w:rPr>
        <w:t>[13]</w:t>
      </w:r>
      <w:r w:rsidRPr="00AE3EFF">
        <w:rPr>
          <w:rFonts w:ascii="Times New Roman" w:hAnsi="Times New Roman" w:cs="Times New Roman"/>
          <w:sz w:val="20"/>
          <w:szCs w:val="20"/>
        </w:rPr>
        <w:t>. In comparison, the general population had better attitudes towards persons with ID.</w:t>
      </w:r>
      <w:r w:rsidR="00F309A6">
        <w:rPr>
          <w:rFonts w:ascii="Times New Roman" w:hAnsi="Times New Roman" w:cs="Times New Roman"/>
          <w:sz w:val="20"/>
          <w:szCs w:val="20"/>
        </w:rPr>
        <w:t xml:space="preserve"> </w:t>
      </w:r>
      <w:r w:rsidR="00F309A6" w:rsidRPr="00F309A6">
        <w:rPr>
          <w:rFonts w:ascii="Times New Roman" w:hAnsi="Times New Roman" w:cs="Times New Roman"/>
          <w:sz w:val="20"/>
          <w:szCs w:val="20"/>
        </w:rPr>
        <w:t>Morin D,</w:t>
      </w:r>
      <w:r w:rsidR="00F309A6">
        <w:rPr>
          <w:rFonts w:ascii="Times New Roman" w:hAnsi="Times New Roman" w:cs="Times New Roman"/>
          <w:sz w:val="20"/>
          <w:szCs w:val="20"/>
        </w:rPr>
        <w:t xml:space="preserve"> et al.</w:t>
      </w:r>
      <w:r w:rsidR="003127EC">
        <w:rPr>
          <w:rFonts w:ascii="Times New Roman" w:hAnsi="Times New Roman" w:cs="Times New Roman"/>
          <w:sz w:val="20"/>
          <w:szCs w:val="20"/>
        </w:rPr>
        <w:t xml:space="preserve"> </w:t>
      </w:r>
      <w:r w:rsidR="005C4F35" w:rsidRPr="005C4F35">
        <w:rPr>
          <w:rFonts w:ascii="Times New Roman" w:hAnsi="Times New Roman" w:cs="Times New Roman"/>
          <w:color w:val="FF0000"/>
          <w:sz w:val="20"/>
          <w:szCs w:val="20"/>
        </w:rPr>
        <w:t>[3]</w:t>
      </w:r>
      <w:r w:rsidRPr="00AE3EFF">
        <w:rPr>
          <w:rFonts w:ascii="Times New Roman" w:hAnsi="Times New Roman" w:cs="Times New Roman"/>
          <w:sz w:val="20"/>
          <w:szCs w:val="20"/>
        </w:rPr>
        <w:t xml:space="preserve"> reported this difference may be due to the general population usually interacting with this group in a social context, unlike </w:t>
      </w:r>
      <w:proofErr w:type="spellStart"/>
      <w:r w:rsidRPr="00AE3EFF">
        <w:rPr>
          <w:rFonts w:ascii="Times New Roman" w:hAnsi="Times New Roman" w:cs="Times New Roman"/>
          <w:sz w:val="20"/>
          <w:szCs w:val="20"/>
        </w:rPr>
        <w:t>HCPs’</w:t>
      </w:r>
      <w:proofErr w:type="spellEnd"/>
      <w:r w:rsidRPr="00AE3EFF">
        <w:rPr>
          <w:rFonts w:ascii="Times New Roman" w:hAnsi="Times New Roman" w:cs="Times New Roman"/>
          <w:sz w:val="20"/>
          <w:szCs w:val="20"/>
        </w:rPr>
        <w:t xml:space="preserve"> whose contacts predominantly involve illness. Increased contact and positive attitudes were related </w:t>
      </w:r>
      <w:r w:rsidR="00277E12">
        <w:rPr>
          <w:rFonts w:ascii="Times New Roman" w:hAnsi="Times New Roman" w:cs="Times New Roman"/>
          <w:color w:val="FF0000"/>
          <w:sz w:val="20"/>
          <w:szCs w:val="20"/>
        </w:rPr>
        <w:t>[2</w:t>
      </w:r>
      <w:proofErr w:type="gramStart"/>
      <w:r w:rsidR="00277E12">
        <w:rPr>
          <w:rFonts w:ascii="Times New Roman" w:hAnsi="Times New Roman" w:cs="Times New Roman"/>
          <w:color w:val="FF0000"/>
          <w:sz w:val="20"/>
          <w:szCs w:val="20"/>
        </w:rPr>
        <w:t>,</w:t>
      </w:r>
      <w:r w:rsidR="00AA74C7" w:rsidRPr="00AA74C7">
        <w:rPr>
          <w:rFonts w:ascii="Times New Roman" w:hAnsi="Times New Roman" w:cs="Times New Roman"/>
          <w:color w:val="FF0000"/>
          <w:sz w:val="20"/>
          <w:szCs w:val="20"/>
        </w:rPr>
        <w:t>21</w:t>
      </w:r>
      <w:proofErr w:type="gramEnd"/>
      <w:r w:rsidR="00AA74C7" w:rsidRPr="00AA74C7">
        <w:rPr>
          <w:rFonts w:ascii="Times New Roman" w:hAnsi="Times New Roman" w:cs="Times New Roman"/>
          <w:color w:val="FF0000"/>
          <w:sz w:val="20"/>
          <w:szCs w:val="20"/>
        </w:rPr>
        <w:t>]</w:t>
      </w:r>
      <w:r w:rsidRPr="00AE3EFF">
        <w:rPr>
          <w:rFonts w:ascii="Times New Roman" w:hAnsi="Times New Roman" w:cs="Times New Roman"/>
          <w:sz w:val="20"/>
          <w:szCs w:val="20"/>
        </w:rPr>
        <w:t xml:space="preserve">. Adults with I/DD represented an exceedingly small portion of acute care patients resulting in staff feeling unfamiliar, uncomfortable, and reluctant to treat them </w:t>
      </w:r>
      <w:r w:rsidR="005C4F35" w:rsidRPr="005C4F35">
        <w:rPr>
          <w:rFonts w:ascii="Times New Roman" w:hAnsi="Times New Roman" w:cs="Times New Roman"/>
          <w:color w:val="FF0000"/>
          <w:sz w:val="20"/>
          <w:szCs w:val="20"/>
        </w:rPr>
        <w:t>[3</w:t>
      </w:r>
      <w:proofErr w:type="gramStart"/>
      <w:r w:rsidR="00277E12" w:rsidRPr="00277E12">
        <w:rPr>
          <w:rFonts w:ascii="Times New Roman" w:hAnsi="Times New Roman" w:cs="Times New Roman"/>
          <w:color w:val="FF0000"/>
          <w:sz w:val="20"/>
          <w:szCs w:val="20"/>
        </w:rPr>
        <w:t>,</w:t>
      </w:r>
      <w:r w:rsidR="00274E59" w:rsidRPr="00277E12">
        <w:rPr>
          <w:rFonts w:ascii="Times New Roman" w:hAnsi="Times New Roman" w:cs="Times New Roman"/>
          <w:color w:val="FF0000"/>
          <w:sz w:val="20"/>
          <w:szCs w:val="20"/>
        </w:rPr>
        <w:t>24</w:t>
      </w:r>
      <w:proofErr w:type="gramEnd"/>
      <w:r w:rsidR="00277E12" w:rsidRPr="00277E12">
        <w:rPr>
          <w:rFonts w:ascii="Times New Roman" w:hAnsi="Times New Roman" w:cs="Times New Roman"/>
          <w:color w:val="FF0000"/>
          <w:sz w:val="20"/>
          <w:szCs w:val="20"/>
        </w:rPr>
        <w:t>]</w:t>
      </w:r>
      <w:r w:rsidRPr="00AE3EFF">
        <w:rPr>
          <w:rFonts w:ascii="Times New Roman" w:hAnsi="Times New Roman" w:cs="Times New Roman"/>
          <w:sz w:val="20"/>
          <w:szCs w:val="20"/>
        </w:rPr>
        <w:t>.</w:t>
      </w:r>
    </w:p>
    <w:p w:rsidR="00E77973" w:rsidRPr="00AE3EFF" w:rsidRDefault="00E77973" w:rsidP="00393FF5">
      <w:pPr>
        <w:contextualSpacing/>
        <w:mirrorIndents/>
        <w:jc w:val="both"/>
        <w:rPr>
          <w:rFonts w:ascii="Times New Roman" w:hAnsi="Times New Roman" w:cs="Times New Roman"/>
          <w:sz w:val="20"/>
          <w:szCs w:val="20"/>
        </w:rPr>
      </w:pPr>
    </w:p>
    <w:p w:rsidR="00E359B2" w:rsidRPr="00F32DAC" w:rsidRDefault="00E359B2" w:rsidP="00393FF5">
      <w:pPr>
        <w:contextualSpacing/>
        <w:mirrorIndents/>
        <w:jc w:val="both"/>
        <w:rPr>
          <w:rFonts w:ascii="Times New Roman" w:hAnsi="Times New Roman" w:cs="Times New Roman"/>
          <w:b/>
          <w:iCs/>
          <w:sz w:val="20"/>
          <w:szCs w:val="20"/>
        </w:rPr>
      </w:pPr>
      <w:r w:rsidRPr="00F32DAC">
        <w:rPr>
          <w:rFonts w:ascii="Times New Roman" w:hAnsi="Times New Roman" w:cs="Times New Roman"/>
          <w:b/>
          <w:iCs/>
          <w:sz w:val="20"/>
          <w:szCs w:val="20"/>
        </w:rPr>
        <w:t>Knowledge</w:t>
      </w:r>
    </w:p>
    <w:p w:rsidR="00E77973" w:rsidRPr="00AE3EFF" w:rsidRDefault="00E77973" w:rsidP="00393FF5">
      <w:pPr>
        <w:contextualSpacing/>
        <w:mirrorIndents/>
        <w:jc w:val="both"/>
        <w:rPr>
          <w:rFonts w:ascii="Times New Roman" w:hAnsi="Times New Roman" w:cs="Times New Roman"/>
          <w:iCs/>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Patients with ID reported that negative staff attitudes originated from lack of understanding of disabilities </w:t>
      </w:r>
      <w:r w:rsidR="008409E3" w:rsidRPr="008409E3">
        <w:rPr>
          <w:rFonts w:ascii="Times New Roman" w:hAnsi="Times New Roman" w:cs="Times New Roman"/>
          <w:color w:val="FF0000"/>
          <w:sz w:val="20"/>
          <w:szCs w:val="20"/>
        </w:rPr>
        <w:t>[13</w:t>
      </w:r>
      <w:proofErr w:type="gramStart"/>
      <w:r w:rsidR="008409E3" w:rsidRPr="008409E3">
        <w:rPr>
          <w:rFonts w:ascii="Times New Roman" w:hAnsi="Times New Roman" w:cs="Times New Roman"/>
          <w:color w:val="FF0000"/>
          <w:sz w:val="20"/>
          <w:szCs w:val="20"/>
        </w:rPr>
        <w:t>]</w:t>
      </w:r>
      <w:r w:rsidRPr="00AE3EFF">
        <w:rPr>
          <w:rFonts w:ascii="Times New Roman" w:hAnsi="Times New Roman" w:cs="Times New Roman"/>
          <w:sz w:val="20"/>
          <w:szCs w:val="20"/>
        </w:rPr>
        <w:t>Knowledge</w:t>
      </w:r>
      <w:proofErr w:type="gramEnd"/>
      <w:r w:rsidRPr="00AE3EFF">
        <w:rPr>
          <w:rFonts w:ascii="Times New Roman" w:hAnsi="Times New Roman" w:cs="Times New Roman"/>
          <w:sz w:val="20"/>
          <w:szCs w:val="20"/>
        </w:rPr>
        <w:t xml:space="preserve"> deficits were associated with decreased quality of care due to perceived patients’ behavioral and communication challenges </w:t>
      </w:r>
      <w:r w:rsidR="00E307D2" w:rsidRPr="00E307D2">
        <w:rPr>
          <w:rFonts w:ascii="Times New Roman" w:hAnsi="Times New Roman" w:cs="Times New Roman"/>
          <w:color w:val="FF0000"/>
          <w:sz w:val="20"/>
          <w:szCs w:val="20"/>
        </w:rPr>
        <w:t>[22]</w:t>
      </w:r>
      <w:r w:rsidRPr="00AE3EFF">
        <w:rPr>
          <w:rFonts w:ascii="Times New Roman" w:hAnsi="Times New Roman" w:cs="Times New Roman"/>
          <w:sz w:val="20"/>
          <w:szCs w:val="20"/>
        </w:rPr>
        <w:t xml:space="preserve">. Increased knowledge led to more objective assessments of patients’ capacities, causing less pity or overprotectiveness </w:t>
      </w:r>
      <w:r w:rsidR="005C4F35" w:rsidRPr="005C4F35">
        <w:rPr>
          <w:rFonts w:ascii="Times New Roman" w:hAnsi="Times New Roman" w:cs="Times New Roman"/>
          <w:color w:val="FF0000"/>
          <w:sz w:val="20"/>
          <w:szCs w:val="20"/>
        </w:rPr>
        <w:t>[3]</w:t>
      </w:r>
      <w:r w:rsidRPr="00AE3EFF">
        <w:rPr>
          <w:rFonts w:ascii="Times New Roman" w:hAnsi="Times New Roman" w:cs="Times New Roman"/>
          <w:sz w:val="20"/>
          <w:szCs w:val="20"/>
        </w:rPr>
        <w:t xml:space="preserve">. Nevertheless, knowledge of rights and capacities did not always transfer to good practice </w:t>
      </w:r>
      <w:r w:rsidR="005C4F35" w:rsidRPr="005C4F35">
        <w:rPr>
          <w:rFonts w:ascii="Times New Roman" w:hAnsi="Times New Roman" w:cs="Times New Roman"/>
          <w:color w:val="FF0000"/>
          <w:sz w:val="20"/>
          <w:szCs w:val="20"/>
        </w:rPr>
        <w:t>[3]</w:t>
      </w:r>
      <w:r w:rsidRPr="00AE3EFF">
        <w:rPr>
          <w:rFonts w:ascii="Times New Roman" w:hAnsi="Times New Roman" w:cs="Times New Roman"/>
          <w:sz w:val="20"/>
          <w:szCs w:val="20"/>
        </w:rPr>
        <w:t xml:space="preserve">. Some palliative care nurses requested training to provide general care for this group </w:t>
      </w:r>
      <w:r w:rsidR="00A24F22" w:rsidRPr="00A24F22">
        <w:rPr>
          <w:rFonts w:ascii="Times New Roman" w:hAnsi="Times New Roman" w:cs="Times New Roman"/>
          <w:color w:val="FF0000"/>
          <w:sz w:val="20"/>
          <w:szCs w:val="20"/>
        </w:rPr>
        <w:t>[10]</w:t>
      </w:r>
      <w:r w:rsidRPr="00AE3EFF">
        <w:rPr>
          <w:rFonts w:ascii="Times New Roman" w:hAnsi="Times New Roman" w:cs="Times New Roman"/>
          <w:sz w:val="20"/>
          <w:szCs w:val="20"/>
        </w:rPr>
        <w:t xml:space="preserve">. </w:t>
      </w:r>
      <w:r w:rsidRPr="00AE3EFF">
        <w:rPr>
          <w:rFonts w:ascii="Times New Roman" w:hAnsi="Times New Roman" w:cs="Times New Roman"/>
          <w:color w:val="000000"/>
          <w:sz w:val="20"/>
          <w:szCs w:val="20"/>
          <w:shd w:val="clear" w:color="auto" w:fill="FFFFFF"/>
        </w:rPr>
        <w:t xml:space="preserve">Education increased </w:t>
      </w:r>
      <w:proofErr w:type="spellStart"/>
      <w:r w:rsidRPr="00AE3EFF">
        <w:rPr>
          <w:rFonts w:ascii="Times New Roman" w:hAnsi="Times New Roman" w:cs="Times New Roman"/>
          <w:color w:val="000000"/>
          <w:sz w:val="20"/>
          <w:szCs w:val="20"/>
          <w:shd w:val="clear" w:color="auto" w:fill="FFFFFF"/>
        </w:rPr>
        <w:t>HCPs’</w:t>
      </w:r>
      <w:proofErr w:type="spellEnd"/>
      <w:r w:rsidRPr="00AE3EFF">
        <w:rPr>
          <w:rFonts w:ascii="Times New Roman" w:hAnsi="Times New Roman" w:cs="Times New Roman"/>
          <w:color w:val="000000"/>
          <w:sz w:val="20"/>
          <w:szCs w:val="20"/>
          <w:shd w:val="clear" w:color="auto" w:fill="FFFFFF"/>
        </w:rPr>
        <w:t xml:space="preserve"> positive behaviors, knowledge, skills, and their ability to provide care tailored to these patients </w:t>
      </w:r>
      <w:r w:rsidR="00714849" w:rsidRPr="00714849">
        <w:rPr>
          <w:rFonts w:ascii="Times New Roman" w:hAnsi="Times New Roman" w:cs="Times New Roman"/>
          <w:color w:val="FF0000"/>
          <w:sz w:val="20"/>
          <w:szCs w:val="20"/>
          <w:shd w:val="clear" w:color="auto" w:fill="FFFFFF"/>
        </w:rPr>
        <w:t>[13]</w:t>
      </w:r>
      <w:r w:rsidRPr="00AE3EFF">
        <w:rPr>
          <w:rFonts w:ascii="Times New Roman" w:hAnsi="Times New Roman" w:cs="Times New Roman"/>
          <w:color w:val="000000"/>
          <w:sz w:val="20"/>
          <w:szCs w:val="20"/>
          <w:shd w:val="clear" w:color="auto" w:fill="FFFFFF"/>
        </w:rPr>
        <w:t>.</w:t>
      </w:r>
      <w:r w:rsidRPr="00AE3EFF">
        <w:rPr>
          <w:rFonts w:ascii="Times New Roman" w:hAnsi="Times New Roman" w:cs="Times New Roman"/>
          <w:sz w:val="20"/>
          <w:szCs w:val="20"/>
        </w:rPr>
        <w:t xml:space="preserve"> Some studies indicated nurses desired to provide quality care and were receptive to learning </w:t>
      </w:r>
      <w:r w:rsidR="003518D5" w:rsidRPr="00E307D2">
        <w:rPr>
          <w:rFonts w:ascii="Times New Roman" w:hAnsi="Times New Roman" w:cs="Times New Roman"/>
          <w:color w:val="FF0000"/>
          <w:sz w:val="20"/>
          <w:szCs w:val="20"/>
        </w:rPr>
        <w:t>[22]</w:t>
      </w:r>
      <w:r w:rsidRPr="00AE3EFF">
        <w:rPr>
          <w:rFonts w:ascii="Times New Roman" w:hAnsi="Times New Roman" w:cs="Times New Roman"/>
          <w:sz w:val="20"/>
          <w:szCs w:val="20"/>
        </w:rPr>
        <w:t xml:space="preserve">. Education significantly improved attitudes </w:t>
      </w:r>
      <w:r w:rsidR="00714849" w:rsidRPr="00714849">
        <w:rPr>
          <w:rFonts w:ascii="Times New Roman" w:hAnsi="Times New Roman" w:cs="Times New Roman"/>
          <w:color w:val="FF0000"/>
          <w:sz w:val="20"/>
          <w:szCs w:val="20"/>
        </w:rPr>
        <w:t>[13]</w:t>
      </w:r>
      <w:r w:rsidRPr="00AE3EFF">
        <w:rPr>
          <w:rFonts w:ascii="Times New Roman" w:hAnsi="Times New Roman" w:cs="Times New Roman"/>
          <w:sz w:val="20"/>
          <w:szCs w:val="20"/>
        </w:rPr>
        <w:t>.</w:t>
      </w:r>
    </w:p>
    <w:p w:rsidR="00E77973" w:rsidRPr="00AE3EFF" w:rsidRDefault="00E77973" w:rsidP="00393FF5">
      <w:pPr>
        <w:contextualSpacing/>
        <w:mirrorIndents/>
        <w:jc w:val="both"/>
        <w:rPr>
          <w:rFonts w:ascii="Times New Roman" w:hAnsi="Times New Roman" w:cs="Times New Roman"/>
          <w:sz w:val="20"/>
          <w:szCs w:val="20"/>
        </w:rPr>
      </w:pPr>
    </w:p>
    <w:p w:rsidR="00E359B2" w:rsidRPr="0029299B" w:rsidRDefault="0029299B" w:rsidP="00393FF5">
      <w:pPr>
        <w:contextualSpacing/>
        <w:mirrorIndents/>
        <w:jc w:val="both"/>
        <w:rPr>
          <w:rFonts w:ascii="Times New Roman" w:hAnsi="Times New Roman" w:cs="Times New Roman"/>
          <w:b/>
          <w:sz w:val="22"/>
          <w:szCs w:val="22"/>
        </w:rPr>
      </w:pPr>
      <w:r w:rsidRPr="0029299B">
        <w:rPr>
          <w:rFonts w:ascii="Times New Roman" w:hAnsi="Times New Roman" w:cs="Times New Roman"/>
          <w:b/>
          <w:sz w:val="22"/>
          <w:szCs w:val="22"/>
        </w:rPr>
        <w:t>Discussion</w:t>
      </w:r>
    </w:p>
    <w:p w:rsidR="00E359B2" w:rsidRPr="00AE3EFF" w:rsidRDefault="00E359B2"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Care for adults with I/DD in the acute care setting is usually provided by nurses who have had little exposure or experience with this group </w:t>
      </w:r>
      <w:r w:rsidR="00AA74C7" w:rsidRPr="00AA74C7">
        <w:rPr>
          <w:rFonts w:ascii="Times New Roman" w:hAnsi="Times New Roman" w:cs="Times New Roman"/>
          <w:color w:val="FF0000"/>
          <w:sz w:val="20"/>
          <w:szCs w:val="20"/>
        </w:rPr>
        <w:t>[</w:t>
      </w:r>
      <w:r w:rsidR="00277E12">
        <w:rPr>
          <w:rFonts w:ascii="Times New Roman" w:hAnsi="Times New Roman" w:cs="Times New Roman"/>
          <w:color w:val="FF0000"/>
          <w:sz w:val="20"/>
          <w:szCs w:val="20"/>
        </w:rPr>
        <w:t>3</w:t>
      </w:r>
      <w:proofErr w:type="gramStart"/>
      <w:r w:rsidR="00277E12">
        <w:rPr>
          <w:rFonts w:ascii="Times New Roman" w:hAnsi="Times New Roman" w:cs="Times New Roman"/>
          <w:color w:val="FF0000"/>
          <w:sz w:val="20"/>
          <w:szCs w:val="20"/>
        </w:rPr>
        <w:t>,12,21</w:t>
      </w:r>
      <w:proofErr w:type="gramEnd"/>
      <w:r w:rsidR="005B0240" w:rsidRPr="005B0240">
        <w:rPr>
          <w:rFonts w:ascii="Times New Roman" w:hAnsi="Times New Roman" w:cs="Times New Roman"/>
          <w:color w:val="FF0000"/>
          <w:sz w:val="20"/>
          <w:szCs w:val="20"/>
        </w:rPr>
        <w:t>]</w:t>
      </w:r>
      <w:r w:rsidRPr="00AE3EFF">
        <w:rPr>
          <w:rFonts w:ascii="Times New Roman" w:hAnsi="Times New Roman" w:cs="Times New Roman"/>
          <w:sz w:val="20"/>
          <w:szCs w:val="20"/>
        </w:rPr>
        <w:t xml:space="preserve">. How nurses ultimately deliver care is based on how they understand themselves and interpret others’ behaviors. Such behaviors and perceptions are interrelated with attitudes </w:t>
      </w:r>
      <w:r w:rsidR="005758CE" w:rsidRPr="005758CE">
        <w:rPr>
          <w:rFonts w:ascii="Times New Roman" w:hAnsi="Times New Roman" w:cs="Times New Roman"/>
          <w:color w:val="FF0000"/>
          <w:sz w:val="20"/>
          <w:szCs w:val="20"/>
        </w:rPr>
        <w:t>[7]</w:t>
      </w:r>
      <w:r w:rsidRPr="00AE3EFF">
        <w:rPr>
          <w:rFonts w:ascii="Times New Roman" w:hAnsi="Times New Roman" w:cs="Times New Roman"/>
          <w:sz w:val="20"/>
          <w:szCs w:val="20"/>
        </w:rPr>
        <w:t xml:space="preserve">. Furthermore, attitudes towards persons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xml:space="preserve"> may reflect beliefs about inclusion for this group as well as their capacity. Inclusion consists of beliefs about similarities between persons with ID and those without, their ability to participate in decision-making, and how much they should be segregated from society </w:t>
      </w:r>
      <w:r w:rsidR="00274E59" w:rsidRPr="00274E59">
        <w:rPr>
          <w:rFonts w:ascii="Times New Roman" w:hAnsi="Times New Roman" w:cs="Times New Roman"/>
          <w:color w:val="FF0000"/>
          <w:sz w:val="20"/>
          <w:szCs w:val="20"/>
        </w:rPr>
        <w:t>[25]</w:t>
      </w:r>
      <w:r w:rsidRPr="00AE3EFF">
        <w:rPr>
          <w:rFonts w:ascii="Times New Roman" w:hAnsi="Times New Roman" w:cs="Times New Roman"/>
          <w:sz w:val="20"/>
          <w:szCs w:val="20"/>
        </w:rPr>
        <w:t xml:space="preserve">. Negative or positive attitudes impact the quality of patient care. Factors such as nurses’ perceptions of intellectual versus physical disabilities, lack of confidence, time, staffing and organizational culture, as well as knowledge influenced nurses’ attitudes </w:t>
      </w:r>
      <w:r w:rsidR="00F14EA3" w:rsidRPr="00F14EA3">
        <w:rPr>
          <w:rFonts w:ascii="Times New Roman" w:hAnsi="Times New Roman" w:cs="Times New Roman"/>
          <w:color w:val="FF0000"/>
          <w:sz w:val="20"/>
          <w:szCs w:val="20"/>
        </w:rPr>
        <w:t>[</w:t>
      </w:r>
      <w:r w:rsidR="00277E12">
        <w:rPr>
          <w:rFonts w:ascii="Times New Roman" w:hAnsi="Times New Roman" w:cs="Times New Roman"/>
          <w:color w:val="FF0000"/>
          <w:sz w:val="20"/>
          <w:szCs w:val="20"/>
        </w:rPr>
        <w:t>2</w:t>
      </w:r>
      <w:proofErr w:type="gramStart"/>
      <w:r w:rsidR="00277E12">
        <w:rPr>
          <w:rFonts w:ascii="Times New Roman" w:hAnsi="Times New Roman" w:cs="Times New Roman"/>
          <w:color w:val="FF0000"/>
          <w:sz w:val="20"/>
          <w:szCs w:val="20"/>
        </w:rPr>
        <w:t>,5,14,20,</w:t>
      </w:r>
      <w:r w:rsidR="00274E59" w:rsidRPr="00274E59">
        <w:rPr>
          <w:rFonts w:ascii="Times New Roman" w:hAnsi="Times New Roman" w:cs="Times New Roman"/>
          <w:color w:val="FF0000"/>
          <w:sz w:val="20"/>
          <w:szCs w:val="20"/>
        </w:rPr>
        <w:t>24</w:t>
      </w:r>
      <w:proofErr w:type="gramEnd"/>
      <w:r w:rsidR="00274E59" w:rsidRPr="00274E59">
        <w:rPr>
          <w:rFonts w:ascii="Times New Roman" w:hAnsi="Times New Roman" w:cs="Times New Roman"/>
          <w:color w:val="FF0000"/>
          <w:sz w:val="20"/>
          <w:szCs w:val="20"/>
        </w:rPr>
        <w:t>]</w:t>
      </w:r>
      <w:r w:rsidRPr="00AE3EFF">
        <w:rPr>
          <w:rFonts w:ascii="Times New Roman" w:hAnsi="Times New Roman" w:cs="Times New Roman"/>
          <w:sz w:val="20"/>
          <w:szCs w:val="20"/>
        </w:rPr>
        <w:t xml:space="preserve">. </w:t>
      </w:r>
    </w:p>
    <w:p w:rsidR="00E77973" w:rsidRPr="00AE3EFF" w:rsidRDefault="00E77973"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Studies indicated nurses made assumptions about patients’ capacities ba</w:t>
      </w:r>
      <w:r w:rsidR="00277E12">
        <w:rPr>
          <w:rFonts w:ascii="Times New Roman" w:hAnsi="Times New Roman" w:cs="Times New Roman"/>
          <w:sz w:val="20"/>
          <w:szCs w:val="20"/>
        </w:rPr>
        <w:t xml:space="preserve">sed on stigmas and stereotypes </w:t>
      </w:r>
      <w:r w:rsidR="00E84254" w:rsidRPr="0046292A">
        <w:rPr>
          <w:rFonts w:ascii="Times New Roman" w:hAnsi="Times New Roman" w:cs="Times New Roman"/>
          <w:color w:val="FF0000"/>
          <w:sz w:val="20"/>
          <w:szCs w:val="20"/>
        </w:rPr>
        <w:t>[2</w:t>
      </w:r>
      <w:proofErr w:type="gramStart"/>
      <w:r w:rsidR="00277E12">
        <w:rPr>
          <w:rFonts w:ascii="Times New Roman" w:hAnsi="Times New Roman" w:cs="Times New Roman"/>
          <w:color w:val="FF0000"/>
          <w:sz w:val="20"/>
          <w:szCs w:val="20"/>
        </w:rPr>
        <w:t>,</w:t>
      </w:r>
      <w:r w:rsidR="006E67A9" w:rsidRPr="006E67A9">
        <w:rPr>
          <w:rFonts w:ascii="Times New Roman" w:hAnsi="Times New Roman" w:cs="Times New Roman"/>
          <w:color w:val="FF0000"/>
          <w:sz w:val="20"/>
          <w:szCs w:val="20"/>
        </w:rPr>
        <w:t>23</w:t>
      </w:r>
      <w:proofErr w:type="gramEnd"/>
      <w:r w:rsidR="006E67A9" w:rsidRPr="006E67A9">
        <w:rPr>
          <w:rFonts w:ascii="Times New Roman" w:hAnsi="Times New Roman" w:cs="Times New Roman"/>
          <w:color w:val="FF0000"/>
          <w:sz w:val="20"/>
          <w:szCs w:val="20"/>
        </w:rPr>
        <w:t>]</w:t>
      </w:r>
      <w:r w:rsidRPr="00AE3EFF">
        <w:rPr>
          <w:rFonts w:ascii="Times New Roman" w:hAnsi="Times New Roman" w:cs="Times New Roman"/>
          <w:sz w:val="20"/>
          <w:szCs w:val="20"/>
        </w:rPr>
        <w:t>. Often, stereotypes affected nurses’ willingness to deliver care, and prevented them from imple</w:t>
      </w:r>
      <w:r w:rsidR="00883E5E">
        <w:rPr>
          <w:rFonts w:ascii="Times New Roman" w:hAnsi="Times New Roman" w:cs="Times New Roman"/>
          <w:sz w:val="20"/>
          <w:szCs w:val="20"/>
        </w:rPr>
        <w:t xml:space="preserve">menting improvement strategies </w:t>
      </w:r>
      <w:r w:rsidR="00EA44CC" w:rsidRPr="0046292A">
        <w:rPr>
          <w:rFonts w:ascii="Times New Roman" w:hAnsi="Times New Roman" w:cs="Times New Roman"/>
          <w:color w:val="FF0000"/>
          <w:sz w:val="20"/>
          <w:szCs w:val="20"/>
        </w:rPr>
        <w:t>[2]</w:t>
      </w:r>
      <w:r w:rsidRPr="00AE3EFF">
        <w:rPr>
          <w:rFonts w:ascii="Times New Roman" w:hAnsi="Times New Roman" w:cs="Times New Roman"/>
          <w:sz w:val="20"/>
          <w:szCs w:val="20"/>
        </w:rPr>
        <w:t xml:space="preserve">. Themes of </w:t>
      </w:r>
      <w:proofErr w:type="spellStart"/>
      <w:r w:rsidRPr="00AE3EFF">
        <w:rPr>
          <w:rFonts w:ascii="Times New Roman" w:hAnsi="Times New Roman" w:cs="Times New Roman"/>
          <w:sz w:val="20"/>
          <w:szCs w:val="20"/>
        </w:rPr>
        <w:t>infantilization</w:t>
      </w:r>
      <w:proofErr w:type="spellEnd"/>
      <w:r w:rsidRPr="00AE3EFF">
        <w:rPr>
          <w:rFonts w:ascii="Times New Roman" w:hAnsi="Times New Roman" w:cs="Times New Roman"/>
          <w:sz w:val="20"/>
          <w:szCs w:val="20"/>
        </w:rPr>
        <w:t xml:space="preserve">, sheltering, and </w:t>
      </w:r>
      <w:proofErr w:type="spellStart"/>
      <w:r w:rsidRPr="00AE3EFF">
        <w:rPr>
          <w:rFonts w:ascii="Times New Roman" w:hAnsi="Times New Roman" w:cs="Times New Roman"/>
          <w:sz w:val="20"/>
          <w:szCs w:val="20"/>
        </w:rPr>
        <w:t>paternalization</w:t>
      </w:r>
      <w:proofErr w:type="spellEnd"/>
      <w:r w:rsidRPr="00AE3EFF">
        <w:rPr>
          <w:rFonts w:ascii="Times New Roman" w:hAnsi="Times New Roman" w:cs="Times New Roman"/>
          <w:sz w:val="20"/>
          <w:szCs w:val="20"/>
        </w:rPr>
        <w:t xml:space="preserve"> were evident in the literature. </w:t>
      </w:r>
      <w:proofErr w:type="spellStart"/>
      <w:r w:rsidR="00D151DD">
        <w:rPr>
          <w:rFonts w:ascii="Times New Roman" w:hAnsi="Times New Roman" w:cs="Times New Roman"/>
          <w:sz w:val="20"/>
          <w:szCs w:val="20"/>
        </w:rPr>
        <w:t>Pelleboer-Gunnink</w:t>
      </w:r>
      <w:proofErr w:type="spellEnd"/>
      <w:r w:rsidR="00D151DD">
        <w:rPr>
          <w:rFonts w:ascii="Times New Roman" w:hAnsi="Times New Roman" w:cs="Times New Roman"/>
          <w:sz w:val="20"/>
          <w:szCs w:val="20"/>
        </w:rPr>
        <w:t xml:space="preserve">, et al. </w:t>
      </w:r>
      <w:r w:rsidR="00370237" w:rsidRPr="00370237">
        <w:rPr>
          <w:rFonts w:ascii="Times New Roman" w:hAnsi="Times New Roman" w:cs="Times New Roman"/>
          <w:color w:val="FF0000"/>
          <w:sz w:val="20"/>
          <w:szCs w:val="20"/>
        </w:rPr>
        <w:t>[26]</w:t>
      </w:r>
      <w:r w:rsidRPr="00AE3EFF">
        <w:rPr>
          <w:rFonts w:ascii="Times New Roman" w:hAnsi="Times New Roman" w:cs="Times New Roman"/>
          <w:sz w:val="20"/>
          <w:szCs w:val="20"/>
        </w:rPr>
        <w:t xml:space="preserve"> reported that stigmatization sometimes can result from indecisiveness about wanting to shelter or empower these patients. Nevertheless, these conflicting feelings may manifest as negative attitudes; thereby, affecting patient care. </w:t>
      </w:r>
    </w:p>
    <w:p w:rsidR="00E77973" w:rsidRPr="00AE3EFF" w:rsidRDefault="00E77973"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color w:val="000000"/>
          <w:sz w:val="20"/>
          <w:szCs w:val="20"/>
          <w:shd w:val="clear" w:color="auto" w:fill="FFFFFF"/>
        </w:rPr>
        <w:t xml:space="preserve">Additionally, nurses lacking skills and confidence, feeling intimidated, or frightened were common threads in the literature </w:t>
      </w:r>
      <w:r w:rsidR="00D17FC9" w:rsidRPr="00D17FC9">
        <w:rPr>
          <w:rFonts w:ascii="Times New Roman" w:hAnsi="Times New Roman" w:cs="Times New Roman"/>
          <w:color w:val="FF0000"/>
          <w:sz w:val="20"/>
          <w:szCs w:val="20"/>
          <w:shd w:val="clear" w:color="auto" w:fill="FFFFFF"/>
        </w:rPr>
        <w:t>[5]</w:t>
      </w:r>
      <w:r w:rsidRPr="00AE3EFF">
        <w:rPr>
          <w:rFonts w:ascii="Times New Roman" w:hAnsi="Times New Roman" w:cs="Times New Roman"/>
          <w:color w:val="000000"/>
          <w:sz w:val="20"/>
          <w:szCs w:val="20"/>
          <w:shd w:val="clear" w:color="auto" w:fill="FFFFFF"/>
        </w:rPr>
        <w:t xml:space="preserve">. </w:t>
      </w:r>
      <w:r w:rsidRPr="00AE3EFF">
        <w:rPr>
          <w:rFonts w:ascii="Times New Roman" w:hAnsi="Times New Roman" w:cs="Times New Roman"/>
          <w:sz w:val="20"/>
          <w:szCs w:val="20"/>
        </w:rPr>
        <w:t xml:space="preserve">Overall, nurses reported caring for these patients as daunting. Frequently, these sentiments led to behaviors, such as sequestering patients, which could negatively affect patient safety and quality of care. This is particularly concerning as multiple co-morbidities and communication impairments render these patients more vulnerable and susceptible to unanticipated occurrences than the general population. </w:t>
      </w:r>
    </w:p>
    <w:p w:rsidR="00E77973" w:rsidRPr="00AE3EFF" w:rsidRDefault="00E77973" w:rsidP="00393FF5">
      <w:pPr>
        <w:contextualSpacing/>
        <w:mirrorIndents/>
        <w:jc w:val="both"/>
        <w:rPr>
          <w:rFonts w:ascii="Times New Roman" w:hAnsi="Times New Roman" w:cs="Times New Roman"/>
          <w:sz w:val="20"/>
          <w:szCs w:val="20"/>
          <w:highlight w:val="cyan"/>
        </w:rPr>
      </w:pPr>
    </w:p>
    <w:p w:rsidR="00E359B2" w:rsidRDefault="00E359B2" w:rsidP="00393FF5">
      <w:pPr>
        <w:contextualSpacing/>
        <w:mirrorIndents/>
        <w:jc w:val="both"/>
        <w:rPr>
          <w:rFonts w:ascii="Times New Roman" w:hAnsi="Times New Roman" w:cs="Times New Roman"/>
          <w:color w:val="000000"/>
          <w:sz w:val="20"/>
          <w:szCs w:val="20"/>
          <w:shd w:val="clear" w:color="auto" w:fill="FFFFFF"/>
        </w:rPr>
      </w:pPr>
      <w:r w:rsidRPr="00AE3EFF">
        <w:rPr>
          <w:rFonts w:ascii="Times New Roman" w:hAnsi="Times New Roman" w:cs="Times New Roman"/>
          <w:sz w:val="20"/>
          <w:szCs w:val="20"/>
        </w:rPr>
        <w:lastRenderedPageBreak/>
        <w:t xml:space="preserve">Many of the studies implied nurses caring for patients with I/DD in acute care settings could benefit from education at the </w:t>
      </w:r>
      <w:proofErr w:type="spellStart"/>
      <w:r w:rsidRPr="00AE3EFF">
        <w:rPr>
          <w:rFonts w:ascii="Times New Roman" w:hAnsi="Times New Roman" w:cs="Times New Roman"/>
          <w:sz w:val="20"/>
          <w:szCs w:val="20"/>
        </w:rPr>
        <w:t>prelicensure</w:t>
      </w:r>
      <w:proofErr w:type="spellEnd"/>
      <w:r w:rsidRPr="00AE3EFF">
        <w:rPr>
          <w:rFonts w:ascii="Times New Roman" w:hAnsi="Times New Roman" w:cs="Times New Roman"/>
          <w:sz w:val="20"/>
          <w:szCs w:val="20"/>
        </w:rPr>
        <w:t xml:space="preserve"> and practice levels because of the potential to increase skills, confidence, and improve attitudes </w:t>
      </w:r>
      <w:r w:rsidR="00424C3E" w:rsidRPr="00424C3E">
        <w:rPr>
          <w:rFonts w:ascii="Times New Roman" w:hAnsi="Times New Roman" w:cs="Times New Roman"/>
          <w:color w:val="FF0000"/>
          <w:sz w:val="20"/>
          <w:szCs w:val="20"/>
        </w:rPr>
        <w:t>[11</w:t>
      </w:r>
      <w:r w:rsidR="00883E5E">
        <w:rPr>
          <w:rFonts w:ascii="Times New Roman" w:hAnsi="Times New Roman" w:cs="Times New Roman"/>
          <w:color w:val="FF0000"/>
          <w:sz w:val="20"/>
          <w:szCs w:val="20"/>
        </w:rPr>
        <w:t>,13,</w:t>
      </w:r>
      <w:r w:rsidR="00E83A38" w:rsidRPr="00E83A38">
        <w:rPr>
          <w:rFonts w:ascii="Times New Roman" w:hAnsi="Times New Roman" w:cs="Times New Roman"/>
          <w:color w:val="FF0000"/>
          <w:sz w:val="20"/>
          <w:szCs w:val="20"/>
        </w:rPr>
        <w:t>19</w:t>
      </w:r>
      <w:r w:rsidR="00714849" w:rsidRPr="00714849">
        <w:rPr>
          <w:rFonts w:ascii="Times New Roman" w:hAnsi="Times New Roman" w:cs="Times New Roman"/>
          <w:color w:val="FF0000"/>
          <w:sz w:val="20"/>
          <w:szCs w:val="20"/>
        </w:rPr>
        <w:t>]</w:t>
      </w:r>
      <w:r w:rsidRPr="00AE3EFF">
        <w:rPr>
          <w:rFonts w:ascii="Times New Roman" w:hAnsi="Times New Roman" w:cs="Times New Roman"/>
          <w:sz w:val="20"/>
          <w:szCs w:val="20"/>
        </w:rPr>
        <w:t xml:space="preserve">. Since patients with I/DD represent a small number of patients admitted to hospitals; therefore, generalist nurses have less contact with them leading to feelings of inadequacy. </w:t>
      </w:r>
      <w:r w:rsidRPr="00AE3EFF">
        <w:rPr>
          <w:rFonts w:ascii="Times New Roman" w:hAnsi="Times New Roman" w:cs="Times New Roman"/>
          <w:color w:val="000000"/>
          <w:sz w:val="20"/>
          <w:szCs w:val="20"/>
          <w:shd w:val="clear" w:color="auto" w:fill="FFFFFF"/>
        </w:rPr>
        <w:t xml:space="preserve">Exposure builds confidence and consequently, disability nurses expressed feeling more confident caring for this population </w:t>
      </w:r>
      <w:r w:rsidR="00E83A38" w:rsidRPr="00E83A38">
        <w:rPr>
          <w:rFonts w:ascii="Times New Roman" w:hAnsi="Times New Roman" w:cs="Times New Roman"/>
          <w:color w:val="FF0000"/>
          <w:sz w:val="20"/>
          <w:szCs w:val="20"/>
        </w:rPr>
        <w:t>[19</w:t>
      </w:r>
      <w:proofErr w:type="gramStart"/>
      <w:r w:rsidR="00883E5E" w:rsidRPr="00883E5E">
        <w:rPr>
          <w:rFonts w:ascii="Times New Roman" w:hAnsi="Times New Roman" w:cs="Times New Roman"/>
          <w:color w:val="FF0000"/>
          <w:sz w:val="20"/>
          <w:szCs w:val="20"/>
        </w:rPr>
        <w:t>,</w:t>
      </w:r>
      <w:r w:rsidR="00AA74C7" w:rsidRPr="00AA74C7">
        <w:rPr>
          <w:rFonts w:ascii="Times New Roman" w:hAnsi="Times New Roman" w:cs="Times New Roman"/>
          <w:color w:val="FF0000"/>
          <w:sz w:val="20"/>
          <w:szCs w:val="20"/>
        </w:rPr>
        <w:t>21</w:t>
      </w:r>
      <w:proofErr w:type="gramEnd"/>
      <w:r w:rsidR="00AA74C7" w:rsidRPr="00AA74C7">
        <w:rPr>
          <w:rFonts w:ascii="Times New Roman" w:hAnsi="Times New Roman" w:cs="Times New Roman"/>
          <w:color w:val="FF0000"/>
          <w:sz w:val="20"/>
          <w:szCs w:val="20"/>
        </w:rPr>
        <w:t>]</w:t>
      </w:r>
      <w:r w:rsidRPr="00AE3EFF">
        <w:rPr>
          <w:rFonts w:ascii="Times New Roman" w:hAnsi="Times New Roman" w:cs="Times New Roman"/>
          <w:sz w:val="20"/>
          <w:szCs w:val="20"/>
        </w:rPr>
        <w:t>.</w:t>
      </w:r>
      <w:r w:rsidRPr="00AE3EFF">
        <w:rPr>
          <w:rFonts w:ascii="Times New Roman" w:hAnsi="Times New Roman" w:cs="Times New Roman"/>
          <w:color w:val="000000"/>
          <w:sz w:val="20"/>
          <w:szCs w:val="20"/>
          <w:shd w:val="clear" w:color="auto" w:fill="FFFFFF"/>
        </w:rPr>
        <w:t xml:space="preserve"> Of note, </w:t>
      </w:r>
      <w:r w:rsidRPr="00AE3EFF">
        <w:rPr>
          <w:rFonts w:ascii="Times New Roman" w:hAnsi="Times New Roman" w:cs="Times New Roman"/>
          <w:sz w:val="20"/>
          <w:szCs w:val="20"/>
        </w:rPr>
        <w:t>c</w:t>
      </w:r>
      <w:r w:rsidRPr="00AE3EFF">
        <w:rPr>
          <w:rFonts w:ascii="Times New Roman" w:hAnsi="Times New Roman" w:cs="Times New Roman"/>
          <w:color w:val="000000"/>
          <w:sz w:val="20"/>
          <w:szCs w:val="20"/>
          <w:shd w:val="clear" w:color="auto" w:fill="FFFFFF"/>
        </w:rPr>
        <w:t xml:space="preserve">linical experience caring for patients with </w:t>
      </w:r>
      <w:proofErr w:type="gramStart"/>
      <w:r w:rsidRPr="00AE3EFF">
        <w:rPr>
          <w:rFonts w:ascii="Times New Roman" w:hAnsi="Times New Roman" w:cs="Times New Roman"/>
          <w:color w:val="000000"/>
          <w:sz w:val="20"/>
          <w:szCs w:val="20"/>
          <w:shd w:val="clear" w:color="auto" w:fill="FFFFFF"/>
        </w:rPr>
        <w:t>I/DD</w:t>
      </w:r>
      <w:proofErr w:type="gramEnd"/>
      <w:r w:rsidRPr="00AE3EFF">
        <w:rPr>
          <w:rFonts w:ascii="Times New Roman" w:hAnsi="Times New Roman" w:cs="Times New Roman"/>
          <w:color w:val="000000"/>
          <w:sz w:val="20"/>
          <w:szCs w:val="20"/>
          <w:shd w:val="clear" w:color="auto" w:fill="FFFFFF"/>
        </w:rPr>
        <w:t xml:space="preserve"> was associated with positive emotional responses </w:t>
      </w:r>
      <w:r w:rsidR="00714849" w:rsidRPr="00714849">
        <w:rPr>
          <w:rFonts w:ascii="Times New Roman" w:hAnsi="Times New Roman" w:cs="Times New Roman"/>
          <w:color w:val="FF0000"/>
          <w:sz w:val="20"/>
          <w:szCs w:val="20"/>
          <w:shd w:val="clear" w:color="auto" w:fill="FFFFFF"/>
        </w:rPr>
        <w:t>[13]</w:t>
      </w:r>
      <w:r w:rsidRPr="00AE3EFF">
        <w:rPr>
          <w:rFonts w:ascii="Times New Roman" w:hAnsi="Times New Roman" w:cs="Times New Roman"/>
          <w:color w:val="000000"/>
          <w:sz w:val="20"/>
          <w:szCs w:val="20"/>
          <w:shd w:val="clear" w:color="auto" w:fill="FFFFFF"/>
        </w:rPr>
        <w:t>.</w:t>
      </w:r>
    </w:p>
    <w:p w:rsidR="00E77973" w:rsidRPr="00AE3EFF" w:rsidRDefault="00E77973"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Several factors such as age and education influence attitudes. However, education primarily was found to have a significant effect. In a study on residential staff and patients with ID in the community setting, age and education were associated with attitudes; whereby older staff were more likely to encourage sheltering and/or paternalism </w:t>
      </w:r>
      <w:r w:rsidR="00274E59" w:rsidRPr="00274E59">
        <w:rPr>
          <w:rFonts w:ascii="Times New Roman" w:hAnsi="Times New Roman" w:cs="Times New Roman"/>
          <w:color w:val="FF0000"/>
          <w:sz w:val="20"/>
          <w:szCs w:val="20"/>
        </w:rPr>
        <w:t>[25]</w:t>
      </w:r>
      <w:r w:rsidRPr="00AE3EFF">
        <w:rPr>
          <w:rFonts w:ascii="Times New Roman" w:hAnsi="Times New Roman" w:cs="Times New Roman"/>
          <w:sz w:val="20"/>
          <w:szCs w:val="20"/>
        </w:rPr>
        <w:t xml:space="preserve">. Additionally, older staff were less likely to view patients with ID as similar to themselves, while staff with more education demonstrated less sheltering and more empowering attitudes </w:t>
      </w:r>
      <w:r w:rsidR="00274E59" w:rsidRPr="00274E59">
        <w:rPr>
          <w:rFonts w:ascii="Times New Roman" w:hAnsi="Times New Roman" w:cs="Times New Roman"/>
          <w:color w:val="FF0000"/>
          <w:sz w:val="20"/>
          <w:szCs w:val="20"/>
        </w:rPr>
        <w:t>[25]</w:t>
      </w:r>
      <w:r w:rsidRPr="00AE3EFF">
        <w:rPr>
          <w:rFonts w:ascii="Times New Roman" w:hAnsi="Times New Roman" w:cs="Times New Roman"/>
          <w:sz w:val="20"/>
          <w:szCs w:val="20"/>
        </w:rPr>
        <w:t xml:space="preserve">. The correlation between attitudes and education was also established by Yi et al. </w:t>
      </w:r>
      <w:r w:rsidR="00C73C44" w:rsidRPr="006909A5">
        <w:rPr>
          <w:rFonts w:ascii="Times New Roman" w:hAnsi="Times New Roman" w:cs="Times New Roman"/>
          <w:color w:val="FF0000"/>
          <w:sz w:val="20"/>
          <w:szCs w:val="20"/>
        </w:rPr>
        <w:t>[13]</w:t>
      </w:r>
      <w:r w:rsidRPr="00AE3EFF">
        <w:rPr>
          <w:rFonts w:ascii="Times New Roman" w:hAnsi="Times New Roman" w:cs="Times New Roman"/>
          <w:sz w:val="20"/>
          <w:szCs w:val="20"/>
        </w:rPr>
        <w:t xml:space="preserve">. They reported participation in </w:t>
      </w:r>
      <w:proofErr w:type="gramStart"/>
      <w:r w:rsidRPr="00AE3EFF">
        <w:rPr>
          <w:rFonts w:ascii="Times New Roman" w:hAnsi="Times New Roman" w:cs="Times New Roman"/>
          <w:sz w:val="20"/>
          <w:szCs w:val="20"/>
        </w:rPr>
        <w:t>an I</w:t>
      </w:r>
      <w:proofErr w:type="gramEnd"/>
      <w:r w:rsidRPr="00AE3EFF">
        <w:rPr>
          <w:rFonts w:ascii="Times New Roman" w:hAnsi="Times New Roman" w:cs="Times New Roman"/>
          <w:sz w:val="20"/>
          <w:szCs w:val="20"/>
        </w:rPr>
        <w:t xml:space="preserve">/DD education module designed to improve understanding and awareness of disability resulted in improved knowledge, skills, behavior, and attitudes </w:t>
      </w:r>
      <w:r w:rsidR="00714849" w:rsidRPr="00714849">
        <w:rPr>
          <w:rFonts w:ascii="Times New Roman" w:hAnsi="Times New Roman" w:cs="Times New Roman"/>
          <w:color w:val="FF0000"/>
          <w:sz w:val="20"/>
          <w:szCs w:val="20"/>
        </w:rPr>
        <w:t>[13]</w:t>
      </w:r>
      <w:r w:rsidR="00483672">
        <w:rPr>
          <w:rFonts w:ascii="Times New Roman" w:hAnsi="Times New Roman" w:cs="Times New Roman"/>
          <w:sz w:val="20"/>
          <w:szCs w:val="20"/>
        </w:rPr>
        <w:t>.</w:t>
      </w:r>
    </w:p>
    <w:p w:rsidR="00483672" w:rsidRPr="00AE3EFF" w:rsidRDefault="00483672" w:rsidP="00393FF5">
      <w:pPr>
        <w:contextualSpacing/>
        <w:mirrorIndents/>
        <w:jc w:val="both"/>
        <w:rPr>
          <w:rFonts w:ascii="Times New Roman" w:hAnsi="Times New Roman" w:cs="Times New Roman"/>
          <w:sz w:val="20"/>
          <w:szCs w:val="20"/>
        </w:rPr>
      </w:pPr>
    </w:p>
    <w:p w:rsidR="00E77973"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The results of this integrative review revealed nurses’ attitudes affected care for patients with I/DD. The findings support a need to investigate how to elicit positive attitudes towards this population.</w:t>
      </w:r>
      <w:r w:rsidR="000E55E8">
        <w:rPr>
          <w:rFonts w:ascii="Times New Roman" w:hAnsi="Times New Roman" w:cs="Times New Roman"/>
          <w:sz w:val="20"/>
          <w:szCs w:val="20"/>
        </w:rPr>
        <w:t xml:space="preserve"> Price, et al.</w:t>
      </w:r>
      <w:r w:rsidRPr="00AE3EFF">
        <w:rPr>
          <w:rFonts w:ascii="Times New Roman" w:hAnsi="Times New Roman" w:cs="Times New Roman"/>
          <w:sz w:val="20"/>
          <w:szCs w:val="20"/>
        </w:rPr>
        <w:t xml:space="preserve"> </w:t>
      </w:r>
      <w:r w:rsidR="005758CE">
        <w:rPr>
          <w:rFonts w:ascii="Times New Roman" w:hAnsi="Times New Roman" w:cs="Times New Roman"/>
          <w:color w:val="FF0000"/>
          <w:sz w:val="20"/>
          <w:szCs w:val="20"/>
        </w:rPr>
        <w:t>[7]</w:t>
      </w:r>
      <w:r w:rsidRPr="00AE3EFF">
        <w:rPr>
          <w:rFonts w:ascii="Times New Roman" w:hAnsi="Times New Roman" w:cs="Times New Roman"/>
          <w:sz w:val="20"/>
          <w:szCs w:val="20"/>
        </w:rPr>
        <w:t xml:space="preserve"> reported that in healthcare, certain attitudes are deemed positive while others are viewed as negative. Standards of nursing practice established by the American Nurses Association Code of Ethics</w:t>
      </w:r>
      <w:r w:rsidR="00B82E2D">
        <w:rPr>
          <w:rFonts w:ascii="Times New Roman" w:hAnsi="Times New Roman" w:cs="Times New Roman"/>
          <w:sz w:val="20"/>
          <w:szCs w:val="20"/>
        </w:rPr>
        <w:t xml:space="preserve"> </w:t>
      </w:r>
      <w:r w:rsidR="00B82E2D" w:rsidRPr="00B82E2D">
        <w:rPr>
          <w:rFonts w:ascii="Times New Roman" w:hAnsi="Times New Roman" w:cs="Times New Roman"/>
          <w:color w:val="FF0000"/>
          <w:sz w:val="20"/>
          <w:szCs w:val="20"/>
        </w:rPr>
        <w:t>[27]</w:t>
      </w:r>
      <w:r w:rsidRPr="00AE3EFF">
        <w:rPr>
          <w:rFonts w:ascii="Times New Roman" w:hAnsi="Times New Roman" w:cs="Times New Roman"/>
          <w:sz w:val="20"/>
          <w:szCs w:val="20"/>
        </w:rPr>
        <w:t xml:space="preserve"> require that </w:t>
      </w:r>
      <w:proofErr w:type="gramStart"/>
      <w:r w:rsidRPr="00AE3EFF">
        <w:rPr>
          <w:rFonts w:ascii="Times New Roman" w:hAnsi="Times New Roman" w:cs="Times New Roman"/>
          <w:sz w:val="20"/>
          <w:szCs w:val="20"/>
        </w:rPr>
        <w:t>nurses</w:t>
      </w:r>
      <w:proofErr w:type="gramEnd"/>
      <w:r w:rsidRPr="00AE3EFF">
        <w:rPr>
          <w:rFonts w:ascii="Times New Roman" w:hAnsi="Times New Roman" w:cs="Times New Roman"/>
          <w:sz w:val="20"/>
          <w:szCs w:val="20"/>
        </w:rPr>
        <w:t xml:space="preserve"> practice with “compassion, and respect for the inherent dignity, worth, and unique attributes of every person”. Accordingly, professional attitudes supersede individual attitudes because they affect decisions and behaviors towards patients </w:t>
      </w:r>
      <w:r w:rsidR="005758CE">
        <w:rPr>
          <w:rFonts w:ascii="Times New Roman" w:hAnsi="Times New Roman" w:cs="Times New Roman"/>
          <w:color w:val="FF0000"/>
          <w:sz w:val="20"/>
          <w:szCs w:val="20"/>
        </w:rPr>
        <w:t>[7]</w:t>
      </w:r>
      <w:r w:rsidRPr="00AE3EFF">
        <w:rPr>
          <w:rFonts w:ascii="Times New Roman" w:hAnsi="Times New Roman" w:cs="Times New Roman"/>
          <w:sz w:val="20"/>
          <w:szCs w:val="20"/>
        </w:rPr>
        <w:t xml:space="preserve">. Training can facilitate nurses learning desired attitudes. A change in attitudes involves considerable persuasion and introspection since challenging deep-seated attitudes requires extensive retraining </w:t>
      </w:r>
      <w:r w:rsidR="005758CE" w:rsidRPr="005758CE">
        <w:rPr>
          <w:rFonts w:ascii="Times New Roman" w:hAnsi="Times New Roman" w:cs="Times New Roman"/>
          <w:color w:val="FF0000"/>
          <w:sz w:val="20"/>
          <w:szCs w:val="20"/>
        </w:rPr>
        <w:t>[7]</w:t>
      </w:r>
      <w:r w:rsidR="005758CE">
        <w:rPr>
          <w:rFonts w:ascii="Times New Roman" w:hAnsi="Times New Roman" w:cs="Times New Roman"/>
          <w:sz w:val="20"/>
          <w:szCs w:val="20"/>
        </w:rPr>
        <w:t>.</w:t>
      </w:r>
      <w:r w:rsidRPr="00AE3EFF">
        <w:rPr>
          <w:rFonts w:ascii="Times New Roman" w:hAnsi="Times New Roman" w:cs="Times New Roman"/>
          <w:sz w:val="20"/>
          <w:szCs w:val="20"/>
        </w:rPr>
        <w:t xml:space="preserve"> </w:t>
      </w:r>
      <w:proofErr w:type="spellStart"/>
      <w:proofErr w:type="gramStart"/>
      <w:r w:rsidRPr="00AE3EFF">
        <w:rPr>
          <w:rFonts w:ascii="Times New Roman" w:hAnsi="Times New Roman" w:cs="Times New Roman"/>
          <w:sz w:val="20"/>
          <w:szCs w:val="20"/>
        </w:rPr>
        <w:t>ites</w:t>
      </w:r>
      <w:proofErr w:type="spellEnd"/>
      <w:proofErr w:type="gramEnd"/>
      <w:r w:rsidRPr="00AE3EFF">
        <w:rPr>
          <w:rFonts w:ascii="Times New Roman" w:hAnsi="Times New Roman" w:cs="Times New Roman"/>
          <w:sz w:val="20"/>
          <w:szCs w:val="20"/>
        </w:rPr>
        <w:t xml:space="preserve"> several methods to bring about change: role modelling and imitating others, involvement in interactive exerci</w:t>
      </w:r>
      <w:r w:rsidR="00B82E2D">
        <w:rPr>
          <w:rFonts w:ascii="Times New Roman" w:hAnsi="Times New Roman" w:cs="Times New Roman"/>
          <w:sz w:val="20"/>
          <w:szCs w:val="20"/>
        </w:rPr>
        <w:t>ses, information, and exposure.</w:t>
      </w:r>
    </w:p>
    <w:p w:rsidR="00B82E2D" w:rsidRPr="00AE3EFF" w:rsidRDefault="00B82E2D"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Adults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xml:space="preserve"> are living longer with multiple comorbidities; therefore, will require specialized care from nurses. Future research should explore nurses’ perspectives on how to equip them to care for these patients in the hospital setting. Furthermore, research into organizational structure is warranted as it was identified as one of the factors impacting the care. Research into nursing care and organizational structure related to patient with I/DD will transform education, policy, and practice.</w:t>
      </w:r>
      <w:r w:rsidR="00C72AA7">
        <w:rPr>
          <w:rFonts w:ascii="Times New Roman" w:hAnsi="Times New Roman" w:cs="Times New Roman"/>
          <w:sz w:val="20"/>
          <w:szCs w:val="20"/>
        </w:rPr>
        <w:t xml:space="preserve"> </w:t>
      </w:r>
    </w:p>
    <w:p w:rsidR="00E77973" w:rsidRPr="00AE3EFF" w:rsidRDefault="00E77973" w:rsidP="00393FF5">
      <w:pPr>
        <w:contextualSpacing/>
        <w:mirrorIndents/>
        <w:jc w:val="both"/>
        <w:rPr>
          <w:rFonts w:ascii="Times New Roman" w:hAnsi="Times New Roman" w:cs="Times New Roman"/>
          <w:sz w:val="20"/>
          <w:szCs w:val="20"/>
        </w:rPr>
      </w:pPr>
    </w:p>
    <w:p w:rsidR="00E359B2" w:rsidRPr="00D051A2" w:rsidRDefault="00E359B2" w:rsidP="00393FF5">
      <w:pPr>
        <w:contextualSpacing/>
        <w:mirrorIndents/>
        <w:jc w:val="both"/>
        <w:rPr>
          <w:rFonts w:ascii="Times New Roman" w:hAnsi="Times New Roman" w:cs="Times New Roman"/>
          <w:b/>
          <w:sz w:val="22"/>
          <w:szCs w:val="22"/>
        </w:rPr>
      </w:pPr>
      <w:r w:rsidRPr="00D051A2">
        <w:rPr>
          <w:rFonts w:ascii="Times New Roman" w:hAnsi="Times New Roman" w:cs="Times New Roman"/>
          <w:b/>
          <w:sz w:val="22"/>
          <w:szCs w:val="22"/>
        </w:rPr>
        <w:t>Limitations</w:t>
      </w:r>
    </w:p>
    <w:p w:rsidR="00E359B2" w:rsidRPr="00AE3EFF" w:rsidRDefault="00E359B2"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The limitations of this review included a dearth of previous research. The search yielded ten studies. Sample size was small which could affect generalizability of findings. Focusing primarily on the acute care setting limited retrieval of articles and decreased generalizability. Excluding non-English articles could have left out important research findings. Additionally, some articles regarding HCPs attitudes were excluded because they did not distinguish participants’ professions. Pertinent information in these articles about nurses might have been omitted. </w:t>
      </w:r>
    </w:p>
    <w:p w:rsidR="00E77973" w:rsidRPr="00AE3EFF" w:rsidRDefault="00E77973" w:rsidP="00393FF5">
      <w:pPr>
        <w:contextualSpacing/>
        <w:mirrorIndents/>
        <w:jc w:val="both"/>
        <w:rPr>
          <w:rFonts w:ascii="Times New Roman" w:hAnsi="Times New Roman" w:cs="Times New Roman"/>
          <w:sz w:val="20"/>
          <w:szCs w:val="20"/>
        </w:rPr>
      </w:pPr>
    </w:p>
    <w:p w:rsidR="00E359B2" w:rsidRPr="00230CC9" w:rsidRDefault="00E359B2" w:rsidP="00393FF5">
      <w:pPr>
        <w:contextualSpacing/>
        <w:mirrorIndents/>
        <w:jc w:val="both"/>
        <w:rPr>
          <w:rFonts w:ascii="Times New Roman" w:hAnsi="Times New Roman" w:cs="Times New Roman"/>
          <w:b/>
          <w:sz w:val="22"/>
          <w:szCs w:val="22"/>
        </w:rPr>
      </w:pPr>
      <w:r w:rsidRPr="00230CC9">
        <w:rPr>
          <w:rFonts w:ascii="Times New Roman" w:hAnsi="Times New Roman" w:cs="Times New Roman"/>
          <w:b/>
          <w:sz w:val="22"/>
          <w:szCs w:val="22"/>
        </w:rPr>
        <w:t>Conclusion</w:t>
      </w:r>
    </w:p>
    <w:p w:rsidR="00E359B2" w:rsidRPr="00AE3EFF" w:rsidRDefault="00E359B2" w:rsidP="00393FF5">
      <w:pPr>
        <w:contextualSpacing/>
        <w:mirrorIndents/>
        <w:jc w:val="both"/>
        <w:rPr>
          <w:rFonts w:ascii="Times New Roman" w:hAnsi="Times New Roman" w:cs="Times New Roman"/>
          <w:sz w:val="20"/>
          <w:szCs w:val="20"/>
        </w:rPr>
      </w:pPr>
    </w:p>
    <w:p w:rsidR="00E359B2"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 xml:space="preserve">The literature on nurses’ attitudes caring for adult patients with </w:t>
      </w:r>
      <w:proofErr w:type="gramStart"/>
      <w:r w:rsidRPr="00AE3EFF">
        <w:rPr>
          <w:rFonts w:ascii="Times New Roman" w:hAnsi="Times New Roman" w:cs="Times New Roman"/>
          <w:sz w:val="20"/>
          <w:szCs w:val="20"/>
        </w:rPr>
        <w:t>I/DD</w:t>
      </w:r>
      <w:proofErr w:type="gramEnd"/>
      <w:r w:rsidRPr="00AE3EFF">
        <w:rPr>
          <w:rFonts w:ascii="Times New Roman" w:hAnsi="Times New Roman" w:cs="Times New Roman"/>
          <w:sz w:val="20"/>
          <w:szCs w:val="20"/>
        </w:rPr>
        <w:t xml:space="preserve"> in an acute care setting was scarce. Most of the current studies have been from the patients’ perspective. Several of the studies in this integrative review revealed positive attitudes impacted patient outcomes. Some studies concluded that attitudes can be learned through targeted education and practice. Furthermore, nurses who had prior exposure to patients with I/DD demonstrated positive attitudes. Thus, incorporating contact opportunities into nursing curricula and continuing education has the potential to improve patient care outcomes. </w:t>
      </w:r>
    </w:p>
    <w:p w:rsidR="00E77973" w:rsidRPr="00AE3EFF" w:rsidRDefault="00E77973" w:rsidP="00393FF5">
      <w:pPr>
        <w:contextualSpacing/>
        <w:mirrorIndents/>
        <w:jc w:val="both"/>
        <w:rPr>
          <w:rFonts w:ascii="Times New Roman" w:hAnsi="Times New Roman" w:cs="Times New Roman"/>
          <w:sz w:val="20"/>
          <w:szCs w:val="20"/>
        </w:rPr>
      </w:pPr>
    </w:p>
    <w:p w:rsidR="00E359B2" w:rsidRPr="00AE3EFF" w:rsidRDefault="00E359B2"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Increased contact will result in increasing nurses’ confidence in caring for this population. Patient satisfaction, comfort, and cooperation with staff would be enhanced by skilled nurses. In the absence of education and standardization of I/DD nursing care in acute care settings, nurses might have to utilize and develop their own strategies to ensure the best care for these patients. Findings can inform nurses, nurse educators, and change nursing practice.</w:t>
      </w:r>
    </w:p>
    <w:p w:rsidR="003642BC" w:rsidRPr="00AE3EFF" w:rsidRDefault="003642BC" w:rsidP="00393FF5">
      <w:pPr>
        <w:contextualSpacing/>
        <w:mirrorIndents/>
        <w:jc w:val="both"/>
        <w:rPr>
          <w:rFonts w:ascii="Times New Roman" w:hAnsi="Times New Roman" w:cs="Times New Roman"/>
          <w:sz w:val="20"/>
          <w:szCs w:val="20"/>
        </w:rPr>
      </w:pPr>
    </w:p>
    <w:p w:rsidR="00E77973" w:rsidRPr="00DF0F99" w:rsidRDefault="003642BC" w:rsidP="00393FF5">
      <w:pPr>
        <w:contextualSpacing/>
        <w:mirrorIndents/>
        <w:jc w:val="both"/>
        <w:rPr>
          <w:rFonts w:ascii="Times New Roman" w:hAnsi="Times New Roman" w:cs="Times New Roman"/>
          <w:b/>
          <w:sz w:val="22"/>
          <w:szCs w:val="22"/>
        </w:rPr>
      </w:pPr>
      <w:r w:rsidRPr="00DF0F99">
        <w:rPr>
          <w:rFonts w:ascii="Times New Roman" w:hAnsi="Times New Roman" w:cs="Times New Roman"/>
          <w:b/>
          <w:sz w:val="22"/>
          <w:szCs w:val="22"/>
        </w:rPr>
        <w:t xml:space="preserve">Declaration </w:t>
      </w:r>
      <w:r w:rsidR="00DF0F99">
        <w:rPr>
          <w:rFonts w:ascii="Times New Roman" w:hAnsi="Times New Roman" w:cs="Times New Roman"/>
          <w:b/>
          <w:sz w:val="22"/>
          <w:szCs w:val="22"/>
        </w:rPr>
        <w:t>o</w:t>
      </w:r>
      <w:r w:rsidR="00DF0F99" w:rsidRPr="00DF0F99">
        <w:rPr>
          <w:rFonts w:ascii="Times New Roman" w:hAnsi="Times New Roman" w:cs="Times New Roman"/>
          <w:b/>
          <w:sz w:val="22"/>
          <w:szCs w:val="22"/>
        </w:rPr>
        <w:t>f Interest</w:t>
      </w:r>
    </w:p>
    <w:p w:rsidR="00E77973" w:rsidRDefault="00E77973" w:rsidP="00393FF5">
      <w:pPr>
        <w:contextualSpacing/>
        <w:mirrorIndents/>
        <w:jc w:val="both"/>
        <w:rPr>
          <w:rFonts w:ascii="Times New Roman" w:hAnsi="Times New Roman" w:cs="Times New Roman"/>
          <w:sz w:val="20"/>
          <w:szCs w:val="20"/>
        </w:rPr>
      </w:pPr>
    </w:p>
    <w:p w:rsidR="003642BC" w:rsidRDefault="003642BC"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The authors report no known conflicts of interest associated with this manuscript</w:t>
      </w:r>
      <w:r w:rsidR="00E77973">
        <w:rPr>
          <w:rFonts w:ascii="Times New Roman" w:hAnsi="Times New Roman" w:cs="Times New Roman"/>
          <w:sz w:val="20"/>
          <w:szCs w:val="20"/>
        </w:rPr>
        <w:t>.</w:t>
      </w:r>
    </w:p>
    <w:p w:rsidR="00E77973" w:rsidRPr="00AE3EFF" w:rsidRDefault="00E77973" w:rsidP="00393FF5">
      <w:pPr>
        <w:contextualSpacing/>
        <w:mirrorIndents/>
        <w:jc w:val="both"/>
        <w:rPr>
          <w:rFonts w:ascii="Times New Roman" w:hAnsi="Times New Roman" w:cs="Times New Roman"/>
          <w:sz w:val="20"/>
          <w:szCs w:val="20"/>
        </w:rPr>
      </w:pPr>
    </w:p>
    <w:p w:rsidR="00E77973" w:rsidRPr="00DF0F99" w:rsidRDefault="003642BC" w:rsidP="00393FF5">
      <w:pPr>
        <w:contextualSpacing/>
        <w:mirrorIndents/>
        <w:jc w:val="both"/>
        <w:rPr>
          <w:rFonts w:ascii="Times New Roman" w:hAnsi="Times New Roman" w:cs="Times New Roman"/>
          <w:b/>
          <w:sz w:val="22"/>
          <w:szCs w:val="22"/>
        </w:rPr>
      </w:pPr>
      <w:r w:rsidRPr="00DF0F99">
        <w:rPr>
          <w:rFonts w:ascii="Times New Roman" w:hAnsi="Times New Roman" w:cs="Times New Roman"/>
          <w:b/>
          <w:sz w:val="22"/>
          <w:szCs w:val="22"/>
        </w:rPr>
        <w:t>Funding</w:t>
      </w:r>
    </w:p>
    <w:p w:rsidR="00E77973" w:rsidRDefault="00E77973" w:rsidP="00393FF5">
      <w:pPr>
        <w:contextualSpacing/>
        <w:mirrorIndents/>
        <w:jc w:val="both"/>
        <w:rPr>
          <w:rFonts w:ascii="Times New Roman" w:hAnsi="Times New Roman" w:cs="Times New Roman"/>
          <w:sz w:val="20"/>
          <w:szCs w:val="20"/>
        </w:rPr>
      </w:pPr>
    </w:p>
    <w:p w:rsidR="003642BC" w:rsidRPr="00AE3EFF" w:rsidRDefault="003642BC" w:rsidP="00393FF5">
      <w:pPr>
        <w:contextualSpacing/>
        <w:mirrorIndents/>
        <w:jc w:val="both"/>
        <w:rPr>
          <w:rFonts w:ascii="Times New Roman" w:hAnsi="Times New Roman" w:cs="Times New Roman"/>
          <w:sz w:val="20"/>
          <w:szCs w:val="20"/>
        </w:rPr>
      </w:pPr>
      <w:r w:rsidRPr="00AE3EFF">
        <w:rPr>
          <w:rFonts w:ascii="Times New Roman" w:hAnsi="Times New Roman" w:cs="Times New Roman"/>
          <w:sz w:val="20"/>
          <w:szCs w:val="20"/>
        </w:rPr>
        <w:t>No funding sources to report</w:t>
      </w:r>
      <w:r w:rsidR="00E77973">
        <w:rPr>
          <w:rFonts w:ascii="Times New Roman" w:hAnsi="Times New Roman" w:cs="Times New Roman"/>
          <w:sz w:val="20"/>
          <w:szCs w:val="20"/>
        </w:rPr>
        <w:t>.</w:t>
      </w:r>
    </w:p>
    <w:p w:rsidR="00E359B2" w:rsidRPr="00AE3EFF" w:rsidRDefault="00E359B2" w:rsidP="00393FF5">
      <w:pPr>
        <w:contextualSpacing/>
        <w:mirrorIndents/>
        <w:jc w:val="both"/>
        <w:rPr>
          <w:rFonts w:ascii="Times New Roman" w:eastAsia="Calibri" w:hAnsi="Times New Roman" w:cs="Times New Roman"/>
          <w:sz w:val="20"/>
          <w:szCs w:val="20"/>
        </w:rPr>
      </w:pPr>
    </w:p>
    <w:p w:rsidR="00E359B2" w:rsidRPr="00DF0F99" w:rsidRDefault="00E359B2" w:rsidP="00DF0F99">
      <w:pPr>
        <w:contextualSpacing/>
        <w:mirrorIndents/>
        <w:jc w:val="center"/>
        <w:rPr>
          <w:rFonts w:ascii="Times New Roman" w:eastAsia="Calibri" w:hAnsi="Times New Roman" w:cs="Times New Roman"/>
          <w:b/>
          <w:sz w:val="22"/>
          <w:szCs w:val="22"/>
        </w:rPr>
      </w:pPr>
      <w:r w:rsidRPr="00DF0F99">
        <w:rPr>
          <w:rFonts w:ascii="Times New Roman" w:eastAsia="Calibri" w:hAnsi="Times New Roman" w:cs="Times New Roman"/>
          <w:b/>
          <w:sz w:val="22"/>
          <w:szCs w:val="22"/>
        </w:rPr>
        <w:t>References</w:t>
      </w:r>
    </w:p>
    <w:p w:rsidR="00FF7289" w:rsidRDefault="00FF7289" w:rsidP="00393FF5">
      <w:pPr>
        <w:contextualSpacing/>
        <w:mirrorIndents/>
        <w:jc w:val="both"/>
        <w:rPr>
          <w:rFonts w:ascii="Times New Roman" w:eastAsia="Calibri" w:hAnsi="Times New Roman" w:cs="Times New Roman"/>
          <w:sz w:val="20"/>
          <w:szCs w:val="20"/>
        </w:rPr>
      </w:pPr>
      <w:bookmarkStart w:id="8" w:name="_Hlk88466767"/>
    </w:p>
    <w:bookmarkEnd w:id="8"/>
    <w:p w:rsidR="001D0778" w:rsidRPr="001C4C12" w:rsidRDefault="001D0778" w:rsidP="001D0778">
      <w:pPr>
        <w:pStyle w:val="ListParagraph"/>
        <w:numPr>
          <w:ilvl w:val="0"/>
          <w:numId w:val="2"/>
        </w:numPr>
        <w:spacing w:line="240" w:lineRule="auto"/>
        <w:mirrorIndents/>
        <w:jc w:val="both"/>
        <w:rPr>
          <w:rFonts w:ascii="Times New Roman" w:eastAsia="Calibri" w:hAnsi="Times New Roman" w:cs="Times New Roman"/>
          <w:sz w:val="20"/>
          <w:szCs w:val="20"/>
        </w:rPr>
      </w:pPr>
      <w:r w:rsidRPr="001C4C12">
        <w:fldChar w:fldCharType="begin"/>
      </w:r>
      <w:r w:rsidRPr="001C4C12">
        <w:rPr>
          <w:rFonts w:ascii="Times New Roman" w:hAnsi="Times New Roman" w:cs="Times New Roman"/>
          <w:sz w:val="20"/>
          <w:szCs w:val="20"/>
        </w:rPr>
        <w:instrText xml:space="preserve"> HYPERLINK "https://ici.umn.edu/welcome/overview" </w:instrText>
      </w:r>
      <w:r w:rsidRPr="001C4C12">
        <w:fldChar w:fldCharType="separate"/>
      </w:r>
      <w:r w:rsidRPr="001C4C12">
        <w:rPr>
          <w:rStyle w:val="Hyperlink"/>
          <w:rFonts w:ascii="Times New Roman" w:eastAsia="Calibri" w:hAnsi="Times New Roman" w:cs="Times New Roman"/>
          <w:sz w:val="20"/>
          <w:szCs w:val="20"/>
          <w:u w:val="none"/>
        </w:rPr>
        <w:t xml:space="preserve">University of Minnesota (2020) </w:t>
      </w:r>
      <w:proofErr w:type="gramStart"/>
      <w:r w:rsidRPr="001C4C12">
        <w:rPr>
          <w:rStyle w:val="Hyperlink"/>
          <w:rFonts w:ascii="Times New Roman" w:eastAsia="Calibri" w:hAnsi="Times New Roman" w:cs="Times New Roman"/>
          <w:sz w:val="20"/>
          <w:szCs w:val="20"/>
          <w:u w:val="none"/>
        </w:rPr>
        <w:t>The</w:t>
      </w:r>
      <w:proofErr w:type="gramEnd"/>
      <w:r w:rsidRPr="001C4C12">
        <w:rPr>
          <w:rStyle w:val="Hyperlink"/>
          <w:rFonts w:ascii="Times New Roman" w:eastAsia="Calibri" w:hAnsi="Times New Roman" w:cs="Times New Roman"/>
          <w:sz w:val="20"/>
          <w:szCs w:val="20"/>
          <w:u w:val="none"/>
        </w:rPr>
        <w:t xml:space="preserve"> Institute on Community Integration.</w:t>
      </w:r>
      <w:r w:rsidRPr="001C4C12">
        <w:rPr>
          <w:rStyle w:val="Hyperlink"/>
          <w:rFonts w:ascii="Times New Roman" w:eastAsia="Calibri" w:hAnsi="Times New Roman" w:cs="Times New Roman"/>
          <w:sz w:val="20"/>
          <w:szCs w:val="20"/>
          <w:u w:val="none"/>
        </w:rPr>
        <w:fldChar w:fldCharType="end"/>
      </w:r>
    </w:p>
    <w:p w:rsidR="001D0778" w:rsidRPr="001C4C12" w:rsidRDefault="000F1F9E" w:rsidP="001D0778">
      <w:pPr>
        <w:pStyle w:val="ListParagraph"/>
        <w:numPr>
          <w:ilvl w:val="0"/>
          <w:numId w:val="2"/>
        </w:numPr>
        <w:spacing w:line="240" w:lineRule="auto"/>
        <w:rPr>
          <w:rStyle w:val="Hyperlink"/>
          <w:rFonts w:ascii="Times New Roman" w:hAnsi="Times New Roman" w:cs="Times New Roman"/>
          <w:sz w:val="20"/>
          <w:szCs w:val="20"/>
          <w:u w:val="none"/>
        </w:rPr>
      </w:pPr>
      <w:hyperlink r:id="rId8" w:history="1">
        <w:proofErr w:type="spellStart"/>
        <w:r w:rsidR="001D0778" w:rsidRPr="001C4C12">
          <w:rPr>
            <w:rStyle w:val="Hyperlink"/>
            <w:rFonts w:ascii="Times New Roman" w:eastAsia="Calibri" w:hAnsi="Times New Roman" w:cs="Times New Roman"/>
            <w:sz w:val="20"/>
            <w:szCs w:val="20"/>
            <w:u w:val="none"/>
          </w:rPr>
          <w:t>Desroches</w:t>
        </w:r>
        <w:proofErr w:type="spellEnd"/>
        <w:r w:rsidR="001D0778" w:rsidRPr="001C4C12">
          <w:rPr>
            <w:rStyle w:val="Hyperlink"/>
            <w:rFonts w:ascii="Times New Roman" w:eastAsia="Calibri" w:hAnsi="Times New Roman" w:cs="Times New Roman"/>
            <w:sz w:val="20"/>
            <w:szCs w:val="20"/>
            <w:u w:val="none"/>
          </w:rPr>
          <w:t xml:space="preserve"> ML, </w:t>
        </w:r>
        <w:proofErr w:type="spellStart"/>
        <w:r w:rsidR="001D0778" w:rsidRPr="001C4C12">
          <w:rPr>
            <w:rStyle w:val="Hyperlink"/>
            <w:rFonts w:ascii="Times New Roman" w:eastAsia="Calibri" w:hAnsi="Times New Roman" w:cs="Times New Roman"/>
            <w:sz w:val="20"/>
            <w:szCs w:val="20"/>
            <w:u w:val="none"/>
          </w:rPr>
          <w:t>Sethares</w:t>
        </w:r>
        <w:proofErr w:type="spellEnd"/>
        <w:r w:rsidR="001D0778" w:rsidRPr="001C4C12">
          <w:rPr>
            <w:rStyle w:val="Hyperlink"/>
            <w:rFonts w:ascii="Times New Roman" w:eastAsia="Calibri" w:hAnsi="Times New Roman" w:cs="Times New Roman"/>
            <w:sz w:val="20"/>
            <w:szCs w:val="20"/>
            <w:u w:val="none"/>
          </w:rPr>
          <w:t xml:space="preserve"> KA, Curtin C, et al. (2019) Nurses’ attitudes and emotions toward caring for adults with intellectual disabilities: Results of a cross-sectional, correlational-predictive research study. </w:t>
        </w:r>
        <w:r w:rsidR="001D0778" w:rsidRPr="001C4C12">
          <w:rPr>
            <w:rStyle w:val="Hyperlink"/>
            <w:rFonts w:ascii="Times New Roman" w:eastAsia="Calibri" w:hAnsi="Times New Roman" w:cs="Times New Roman"/>
            <w:iCs/>
            <w:sz w:val="20"/>
            <w:szCs w:val="20"/>
            <w:u w:val="none"/>
          </w:rPr>
          <w:t>Journal of Applied Research in Intellectual Disabilities</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32</w:t>
        </w:r>
        <w:r w:rsidR="001D0778" w:rsidRPr="001C4C12">
          <w:rPr>
            <w:rStyle w:val="Hyperlink"/>
            <w:rFonts w:ascii="Times New Roman" w:eastAsia="Calibri" w:hAnsi="Times New Roman" w:cs="Times New Roman"/>
            <w:sz w:val="20"/>
            <w:szCs w:val="20"/>
            <w:u w:val="none"/>
          </w:rPr>
          <w:t>: 1501-1513.</w:t>
        </w:r>
      </w:hyperlink>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9" w:history="1">
        <w:r w:rsidR="001D0778" w:rsidRPr="001C4C12">
          <w:rPr>
            <w:rStyle w:val="Hyperlink"/>
            <w:rFonts w:ascii="Times New Roman" w:eastAsia="Calibri" w:hAnsi="Times New Roman" w:cs="Times New Roman"/>
            <w:sz w:val="20"/>
            <w:szCs w:val="20"/>
            <w:u w:val="none"/>
          </w:rPr>
          <w:t>Morin D, Valois P, Crocker A, et al. (2018) Attitudes of health care professionals toward people with intellectual disability: A comparison with the general population. </w:t>
        </w:r>
        <w:r w:rsidR="001D0778" w:rsidRPr="001C4C12">
          <w:rPr>
            <w:rStyle w:val="Hyperlink"/>
            <w:rFonts w:ascii="Times New Roman" w:eastAsia="Calibri" w:hAnsi="Times New Roman" w:cs="Times New Roman"/>
            <w:iCs/>
            <w:sz w:val="20"/>
            <w:szCs w:val="20"/>
            <w:u w:val="none"/>
          </w:rPr>
          <w:t xml:space="preserve">Journal of Intellectual Disability </w:t>
        </w:r>
        <w:r w:rsidR="001D0778" w:rsidRPr="001C4C12">
          <w:rPr>
            <w:rStyle w:val="Hyperlink"/>
            <w:rFonts w:ascii="Times New Roman" w:eastAsia="Calibri" w:hAnsi="Times New Roman" w:cs="Times New Roman"/>
            <w:sz w:val="20"/>
            <w:szCs w:val="20"/>
            <w:u w:val="none"/>
          </w:rPr>
          <w:t xml:space="preserve">Research </w:t>
        </w:r>
        <w:r w:rsidR="001D0778" w:rsidRPr="001C4C12">
          <w:rPr>
            <w:rStyle w:val="Hyperlink"/>
            <w:rFonts w:ascii="Times New Roman" w:eastAsia="Calibri" w:hAnsi="Times New Roman" w:cs="Times New Roman"/>
            <w:iCs/>
            <w:sz w:val="20"/>
            <w:szCs w:val="20"/>
            <w:u w:val="none"/>
          </w:rPr>
          <w:t>62</w:t>
        </w:r>
        <w:r w:rsidR="001D0778" w:rsidRPr="001C4C12">
          <w:rPr>
            <w:rStyle w:val="Hyperlink"/>
            <w:rFonts w:ascii="Times New Roman" w:eastAsia="Calibri" w:hAnsi="Times New Roman" w:cs="Times New Roman"/>
            <w:sz w:val="20"/>
            <w:szCs w:val="20"/>
            <w:u w:val="none"/>
          </w:rPr>
          <w:t>: 746-758.</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0" w:history="1">
        <w:r w:rsidR="001D0778" w:rsidRPr="001C4C12">
          <w:rPr>
            <w:rStyle w:val="Hyperlink"/>
            <w:rFonts w:ascii="Times New Roman" w:eastAsia="Calibri" w:hAnsi="Times New Roman" w:cs="Times New Roman"/>
            <w:sz w:val="20"/>
            <w:szCs w:val="20"/>
            <w:u w:val="none"/>
          </w:rPr>
          <w:t xml:space="preserve">Ailey S, Johnson T, Fogg L, ET AL. (2015) Factors related to complications among adult patients with intellectual disabilities hospitalized at an academic medical center. </w:t>
        </w:r>
        <w:r w:rsidR="001D0778" w:rsidRPr="001C4C12">
          <w:rPr>
            <w:rStyle w:val="Hyperlink"/>
            <w:rFonts w:ascii="Times New Roman" w:eastAsia="Calibri" w:hAnsi="Times New Roman" w:cs="Times New Roman"/>
            <w:iCs/>
            <w:sz w:val="20"/>
            <w:szCs w:val="20"/>
            <w:u w:val="none"/>
          </w:rPr>
          <w:t>Intellectual and Developmental Disabilities</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53</w:t>
        </w:r>
        <w:r w:rsidR="001D0778" w:rsidRPr="001C4C12">
          <w:rPr>
            <w:rStyle w:val="Hyperlink"/>
            <w:rFonts w:ascii="Times New Roman" w:eastAsia="Calibri" w:hAnsi="Times New Roman" w:cs="Times New Roman"/>
            <w:sz w:val="20"/>
            <w:szCs w:val="20"/>
            <w:u w:val="none"/>
          </w:rPr>
          <w:t>: 114–119.</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1" w:history="1">
        <w:r w:rsidR="001D0778" w:rsidRPr="001C4C12">
          <w:rPr>
            <w:rStyle w:val="Hyperlink"/>
            <w:rFonts w:ascii="Times New Roman" w:eastAsia="Calibri" w:hAnsi="Times New Roman" w:cs="Times New Roman"/>
            <w:sz w:val="20"/>
            <w:szCs w:val="20"/>
            <w:u w:val="none"/>
          </w:rPr>
          <w:t xml:space="preserve">Lewis S, </w:t>
        </w:r>
        <w:proofErr w:type="spellStart"/>
        <w:r w:rsidR="001D0778" w:rsidRPr="001C4C12">
          <w:rPr>
            <w:rStyle w:val="Hyperlink"/>
            <w:rFonts w:ascii="Times New Roman" w:eastAsia="Calibri" w:hAnsi="Times New Roman" w:cs="Times New Roman"/>
            <w:sz w:val="20"/>
            <w:szCs w:val="20"/>
            <w:u w:val="none"/>
          </w:rPr>
          <w:t>Stenfert-Kroese</w:t>
        </w:r>
        <w:proofErr w:type="spellEnd"/>
        <w:r w:rsidR="001D0778" w:rsidRPr="001C4C12">
          <w:rPr>
            <w:rStyle w:val="Hyperlink"/>
            <w:rFonts w:ascii="Times New Roman" w:eastAsia="Calibri" w:hAnsi="Times New Roman" w:cs="Times New Roman"/>
            <w:sz w:val="20"/>
            <w:szCs w:val="20"/>
            <w:u w:val="none"/>
          </w:rPr>
          <w:t xml:space="preserve"> B (2010) </w:t>
        </w:r>
        <w:proofErr w:type="gramStart"/>
        <w:r w:rsidR="001D0778" w:rsidRPr="001C4C12">
          <w:rPr>
            <w:rStyle w:val="Hyperlink"/>
            <w:rFonts w:ascii="Times New Roman" w:eastAsia="Calibri" w:hAnsi="Times New Roman" w:cs="Times New Roman"/>
            <w:sz w:val="20"/>
            <w:szCs w:val="20"/>
            <w:u w:val="none"/>
          </w:rPr>
          <w:t>An</w:t>
        </w:r>
        <w:proofErr w:type="gramEnd"/>
        <w:r w:rsidR="001D0778" w:rsidRPr="001C4C12">
          <w:rPr>
            <w:rStyle w:val="Hyperlink"/>
            <w:rFonts w:ascii="Times New Roman" w:eastAsia="Calibri" w:hAnsi="Times New Roman" w:cs="Times New Roman"/>
            <w:sz w:val="20"/>
            <w:szCs w:val="20"/>
            <w:u w:val="none"/>
          </w:rPr>
          <w:t xml:space="preserve"> investigation of nursing staff attitudes and emotional reactions towards patients with intellectual disability in a general hospital setting. </w:t>
        </w:r>
        <w:r w:rsidR="001D0778" w:rsidRPr="001C4C12">
          <w:rPr>
            <w:rStyle w:val="Hyperlink"/>
            <w:rFonts w:ascii="Times New Roman" w:eastAsia="Calibri" w:hAnsi="Times New Roman" w:cs="Times New Roman"/>
            <w:iCs/>
            <w:sz w:val="20"/>
            <w:szCs w:val="20"/>
            <w:u w:val="none"/>
          </w:rPr>
          <w:t>Journal of Applied Research in Intellectual Disabilities</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23</w:t>
        </w:r>
        <w:r w:rsidR="001D0778" w:rsidRPr="001C4C12">
          <w:rPr>
            <w:rStyle w:val="Hyperlink"/>
            <w:rFonts w:ascii="Times New Roman" w:eastAsia="Calibri" w:hAnsi="Times New Roman" w:cs="Times New Roman"/>
            <w:sz w:val="20"/>
            <w:szCs w:val="20"/>
            <w:u w:val="none"/>
          </w:rPr>
          <w:t>: 355-365.</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2" w:history="1">
        <w:r w:rsidR="001D0778" w:rsidRPr="001C4C12">
          <w:rPr>
            <w:rStyle w:val="Hyperlink"/>
            <w:rFonts w:ascii="Times New Roman" w:eastAsia="Calibri" w:hAnsi="Times New Roman" w:cs="Times New Roman"/>
            <w:sz w:val="20"/>
            <w:szCs w:val="20"/>
            <w:u w:val="none"/>
          </w:rPr>
          <w:t xml:space="preserve">World Health Organization (2011) </w:t>
        </w:r>
        <w:r w:rsidR="001D0778" w:rsidRPr="001C4C12">
          <w:rPr>
            <w:rStyle w:val="Hyperlink"/>
            <w:rFonts w:ascii="Times New Roman" w:eastAsia="Calibri" w:hAnsi="Times New Roman" w:cs="Times New Roman"/>
            <w:iCs/>
            <w:sz w:val="20"/>
            <w:szCs w:val="20"/>
            <w:u w:val="none"/>
          </w:rPr>
          <w:t>World report on disability</w:t>
        </w:r>
        <w:r w:rsidR="001D0778" w:rsidRPr="001C4C12">
          <w:rPr>
            <w:rStyle w:val="Hyperlink"/>
            <w:rFonts w:ascii="Times New Roman" w:eastAsia="Calibri" w:hAnsi="Times New Roman" w:cs="Times New Roman"/>
            <w:sz w:val="20"/>
            <w:szCs w:val="20"/>
            <w:u w:val="none"/>
          </w:rPr>
          <w:t>.</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3" w:history="1">
        <w:r w:rsidR="001D0778" w:rsidRPr="001C4C12">
          <w:rPr>
            <w:rStyle w:val="Hyperlink"/>
            <w:rFonts w:ascii="Times New Roman" w:eastAsia="Calibri" w:hAnsi="Times New Roman" w:cs="Times New Roman"/>
            <w:sz w:val="20"/>
            <w:szCs w:val="20"/>
            <w:u w:val="none"/>
          </w:rPr>
          <w:t>Price B (2015) Understanding attitudes and their effects on nursing Practice, </w:t>
        </w:r>
        <w:r w:rsidR="001D0778" w:rsidRPr="001C4C12">
          <w:rPr>
            <w:rStyle w:val="Hyperlink"/>
            <w:rFonts w:ascii="Times New Roman" w:eastAsia="Calibri" w:hAnsi="Times New Roman" w:cs="Times New Roman"/>
            <w:iCs/>
            <w:sz w:val="20"/>
            <w:szCs w:val="20"/>
            <w:u w:val="none"/>
          </w:rPr>
          <w:t>Nursing Standard</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30</w:t>
        </w:r>
        <w:r w:rsidR="001D0778" w:rsidRPr="001C4C12">
          <w:rPr>
            <w:rStyle w:val="Hyperlink"/>
            <w:rFonts w:ascii="Times New Roman" w:eastAsia="Calibri" w:hAnsi="Times New Roman" w:cs="Times New Roman"/>
            <w:sz w:val="20"/>
            <w:szCs w:val="20"/>
            <w:u w:val="none"/>
          </w:rPr>
          <w:t>: 50-60.</w:t>
        </w:r>
      </w:hyperlink>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4" w:history="1">
        <w:proofErr w:type="spellStart"/>
        <w:r w:rsidR="001D0778" w:rsidRPr="001C4C12">
          <w:rPr>
            <w:rStyle w:val="Hyperlink"/>
            <w:rFonts w:ascii="Times New Roman" w:eastAsia="Calibri" w:hAnsi="Times New Roman" w:cs="Times New Roman"/>
            <w:sz w:val="20"/>
            <w:szCs w:val="20"/>
            <w:u w:val="none"/>
          </w:rPr>
          <w:t>Hemsley</w:t>
        </w:r>
        <w:proofErr w:type="spellEnd"/>
        <w:r w:rsidR="001D0778" w:rsidRPr="001C4C12">
          <w:rPr>
            <w:rStyle w:val="Hyperlink"/>
            <w:rFonts w:ascii="Times New Roman" w:eastAsia="Calibri" w:hAnsi="Times New Roman" w:cs="Times New Roman"/>
            <w:sz w:val="20"/>
            <w:szCs w:val="20"/>
            <w:u w:val="none"/>
          </w:rPr>
          <w:t xml:space="preserve"> B, Georgiou A, Hill S, et al. (2016) </w:t>
        </w:r>
        <w:proofErr w:type="gramStart"/>
        <w:r w:rsidR="001D0778" w:rsidRPr="001C4C12">
          <w:rPr>
            <w:rStyle w:val="Hyperlink"/>
            <w:rFonts w:ascii="Times New Roman" w:eastAsia="Calibri" w:hAnsi="Times New Roman" w:cs="Times New Roman"/>
            <w:sz w:val="20"/>
            <w:szCs w:val="20"/>
            <w:u w:val="none"/>
          </w:rPr>
          <w:t>An</w:t>
        </w:r>
        <w:proofErr w:type="gramEnd"/>
        <w:r w:rsidR="001D0778" w:rsidRPr="001C4C12">
          <w:rPr>
            <w:rStyle w:val="Hyperlink"/>
            <w:rFonts w:ascii="Times New Roman" w:eastAsia="Calibri" w:hAnsi="Times New Roman" w:cs="Times New Roman"/>
            <w:sz w:val="20"/>
            <w:szCs w:val="20"/>
            <w:u w:val="none"/>
          </w:rPr>
          <w:t xml:space="preserve"> integrative review of patient safety in studies on the care and safety of patients with communication disabilities in hospital. </w:t>
        </w:r>
        <w:r w:rsidR="001D0778" w:rsidRPr="001C4C12">
          <w:rPr>
            <w:rStyle w:val="Hyperlink"/>
            <w:rFonts w:ascii="Times New Roman" w:eastAsia="Calibri" w:hAnsi="Times New Roman" w:cs="Times New Roman"/>
            <w:iCs/>
            <w:sz w:val="20"/>
            <w:szCs w:val="20"/>
            <w:u w:val="none"/>
          </w:rPr>
          <w:t>Patient Education and Counseling</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99</w:t>
        </w:r>
        <w:r w:rsidR="001D0778" w:rsidRPr="001C4C12">
          <w:rPr>
            <w:rStyle w:val="Hyperlink"/>
            <w:rFonts w:ascii="Times New Roman" w:eastAsia="Calibri" w:hAnsi="Times New Roman" w:cs="Times New Roman"/>
            <w:sz w:val="20"/>
            <w:szCs w:val="20"/>
            <w:u w:val="none"/>
          </w:rPr>
          <w:t>: 501-511.</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5" w:history="1">
        <w:r w:rsidR="001D0778" w:rsidRPr="001C4C12">
          <w:rPr>
            <w:rStyle w:val="Hyperlink"/>
            <w:rFonts w:ascii="Times New Roman" w:eastAsia="Calibri" w:hAnsi="Times New Roman" w:cs="Times New Roman"/>
            <w:sz w:val="20"/>
            <w:szCs w:val="20"/>
            <w:u w:val="none"/>
          </w:rPr>
          <w:t xml:space="preserve">Vincent GK, </w:t>
        </w:r>
        <w:proofErr w:type="spellStart"/>
        <w:r w:rsidR="001D0778" w:rsidRPr="001C4C12">
          <w:rPr>
            <w:rStyle w:val="Hyperlink"/>
            <w:rFonts w:ascii="Times New Roman" w:eastAsia="Calibri" w:hAnsi="Times New Roman" w:cs="Times New Roman"/>
            <w:sz w:val="20"/>
            <w:szCs w:val="20"/>
            <w:u w:val="none"/>
          </w:rPr>
          <w:t>Velkoff</w:t>
        </w:r>
        <w:proofErr w:type="spellEnd"/>
        <w:r w:rsidR="001D0778" w:rsidRPr="001C4C12">
          <w:rPr>
            <w:rStyle w:val="Hyperlink"/>
            <w:rFonts w:ascii="Times New Roman" w:eastAsia="Calibri" w:hAnsi="Times New Roman" w:cs="Times New Roman"/>
            <w:sz w:val="20"/>
            <w:szCs w:val="20"/>
            <w:u w:val="none"/>
          </w:rPr>
          <w:t xml:space="preserve"> VA (2010) </w:t>
        </w:r>
        <w:proofErr w:type="gramStart"/>
        <w:r w:rsidR="001D0778" w:rsidRPr="001C4C12">
          <w:rPr>
            <w:rStyle w:val="Hyperlink"/>
            <w:rFonts w:ascii="Times New Roman" w:eastAsia="Calibri" w:hAnsi="Times New Roman" w:cs="Times New Roman"/>
            <w:iCs/>
            <w:sz w:val="20"/>
            <w:szCs w:val="20"/>
            <w:u w:val="none"/>
          </w:rPr>
          <w:t>The</w:t>
        </w:r>
        <w:proofErr w:type="gramEnd"/>
        <w:r w:rsidR="001D0778" w:rsidRPr="001C4C12">
          <w:rPr>
            <w:rStyle w:val="Hyperlink"/>
            <w:rFonts w:ascii="Times New Roman" w:eastAsia="Calibri" w:hAnsi="Times New Roman" w:cs="Times New Roman"/>
            <w:iCs/>
            <w:sz w:val="20"/>
            <w:szCs w:val="20"/>
            <w:u w:val="none"/>
          </w:rPr>
          <w:t xml:space="preserve"> next four decades: The older population in the United States: 2010 to 2050</w:t>
        </w:r>
        <w:r w:rsidR="001D0778" w:rsidRPr="001C4C12">
          <w:rPr>
            <w:rStyle w:val="Hyperlink"/>
            <w:rFonts w:ascii="Times New Roman" w:eastAsia="Calibri" w:hAnsi="Times New Roman" w:cs="Times New Roman"/>
            <w:sz w:val="20"/>
            <w:szCs w:val="20"/>
            <w:u w:val="none"/>
          </w:rPr>
          <w:t>. U. S. Census Bureau.</w:t>
        </w:r>
      </w:hyperlink>
      <w:r w:rsidR="001D0778" w:rsidRPr="001C4C12">
        <w:rPr>
          <w:rFonts w:ascii="Times New Roman" w:eastAsia="Calibri" w:hAnsi="Times New Roman" w:cs="Times New Roman"/>
          <w:sz w:val="20"/>
          <w:szCs w:val="20"/>
        </w:rPr>
        <w:t xml:space="preserve"> </w:t>
      </w:r>
    </w:p>
    <w:bookmarkStart w:id="9" w:name="_Hlk88467424"/>
    <w:bookmarkStart w:id="10" w:name="_Hlk69856010"/>
    <w:p w:rsidR="001D0778" w:rsidRPr="001C4C12" w:rsidRDefault="001D0778" w:rsidP="001D0778">
      <w:pPr>
        <w:pStyle w:val="ListParagraph"/>
        <w:numPr>
          <w:ilvl w:val="0"/>
          <w:numId w:val="2"/>
        </w:numPr>
        <w:spacing w:line="240" w:lineRule="auto"/>
        <w:mirrorIndents/>
        <w:jc w:val="both"/>
        <w:rPr>
          <w:rFonts w:ascii="Times New Roman" w:eastAsia="Calibri" w:hAnsi="Times New Roman" w:cs="Times New Roman"/>
          <w:sz w:val="20"/>
          <w:szCs w:val="20"/>
        </w:rPr>
      </w:pPr>
      <w:r w:rsidRPr="001C4C12">
        <w:rPr>
          <w:rFonts w:ascii="Times New Roman" w:eastAsia="Calibri" w:hAnsi="Times New Roman" w:cs="Times New Roman"/>
          <w:sz w:val="20"/>
          <w:szCs w:val="20"/>
        </w:rPr>
        <w:fldChar w:fldCharType="begin"/>
      </w:r>
      <w:r w:rsidRPr="001C4C12">
        <w:rPr>
          <w:rFonts w:ascii="Times New Roman" w:eastAsia="Calibri" w:hAnsi="Times New Roman" w:cs="Times New Roman"/>
          <w:sz w:val="20"/>
          <w:szCs w:val="20"/>
        </w:rPr>
        <w:instrText xml:space="preserve"> HYPERLINK "https://www.researchgate.net/publication/272651800_How_confident_are_nurses_that_they_can_provide_good_care" </w:instrText>
      </w:r>
      <w:r w:rsidRPr="001C4C12">
        <w:rPr>
          <w:rFonts w:ascii="Times New Roman" w:eastAsia="Calibri" w:hAnsi="Times New Roman" w:cs="Times New Roman"/>
          <w:sz w:val="20"/>
          <w:szCs w:val="20"/>
        </w:rPr>
        <w:fldChar w:fldCharType="separate"/>
      </w:r>
      <w:r w:rsidRPr="001C4C12">
        <w:rPr>
          <w:rStyle w:val="Hyperlink"/>
          <w:rFonts w:ascii="Times New Roman" w:eastAsia="Calibri" w:hAnsi="Times New Roman" w:cs="Times New Roman"/>
          <w:sz w:val="20"/>
          <w:szCs w:val="20"/>
          <w:u w:val="none"/>
        </w:rPr>
        <w:t xml:space="preserve">Cooper M, Gambles M, Mason S, </w:t>
      </w:r>
      <w:bookmarkEnd w:id="9"/>
      <w:r w:rsidRPr="001C4C12">
        <w:rPr>
          <w:rStyle w:val="Hyperlink"/>
          <w:rFonts w:ascii="Times New Roman" w:eastAsia="Calibri" w:hAnsi="Times New Roman" w:cs="Times New Roman"/>
          <w:sz w:val="20"/>
          <w:szCs w:val="20"/>
          <w:u w:val="none"/>
        </w:rPr>
        <w:t>et al. (2014</w:t>
      </w:r>
      <w:bookmarkEnd w:id="10"/>
      <w:r w:rsidRPr="001C4C12">
        <w:rPr>
          <w:rStyle w:val="Hyperlink"/>
          <w:rFonts w:ascii="Times New Roman" w:eastAsia="Calibri" w:hAnsi="Times New Roman" w:cs="Times New Roman"/>
          <w:sz w:val="20"/>
          <w:szCs w:val="20"/>
          <w:u w:val="none"/>
        </w:rPr>
        <w:t xml:space="preserve">) </w:t>
      </w:r>
      <w:proofErr w:type="gramStart"/>
      <w:r w:rsidRPr="001C4C12">
        <w:rPr>
          <w:rStyle w:val="Hyperlink"/>
          <w:rFonts w:ascii="Times New Roman" w:eastAsia="Calibri" w:hAnsi="Times New Roman" w:cs="Times New Roman"/>
          <w:sz w:val="20"/>
          <w:szCs w:val="20"/>
          <w:u w:val="none"/>
        </w:rPr>
        <w:t>How</w:t>
      </w:r>
      <w:proofErr w:type="gramEnd"/>
      <w:r w:rsidRPr="001C4C12">
        <w:rPr>
          <w:rStyle w:val="Hyperlink"/>
          <w:rFonts w:ascii="Times New Roman" w:eastAsia="Calibri" w:hAnsi="Times New Roman" w:cs="Times New Roman"/>
          <w:sz w:val="20"/>
          <w:szCs w:val="20"/>
          <w:u w:val="none"/>
        </w:rPr>
        <w:t xml:space="preserve"> confident are nurses that they can provide good care? </w:t>
      </w:r>
      <w:r w:rsidRPr="001C4C12">
        <w:rPr>
          <w:rStyle w:val="Hyperlink"/>
          <w:rFonts w:ascii="Times New Roman" w:eastAsia="Calibri" w:hAnsi="Times New Roman" w:cs="Times New Roman"/>
          <w:iCs/>
          <w:sz w:val="20"/>
          <w:szCs w:val="20"/>
          <w:u w:val="none"/>
        </w:rPr>
        <w:t>Learning Disability Practice</w:t>
      </w:r>
      <w:r w:rsidRPr="001C4C12">
        <w:rPr>
          <w:rStyle w:val="Hyperlink"/>
          <w:rFonts w:ascii="Times New Roman" w:eastAsia="Calibri" w:hAnsi="Times New Roman" w:cs="Times New Roman"/>
          <w:sz w:val="20"/>
          <w:szCs w:val="20"/>
          <w:u w:val="none"/>
        </w:rPr>
        <w:t xml:space="preserve"> </w:t>
      </w:r>
      <w:r w:rsidRPr="001C4C12">
        <w:rPr>
          <w:rStyle w:val="Hyperlink"/>
          <w:rFonts w:ascii="Times New Roman" w:eastAsia="Calibri" w:hAnsi="Times New Roman" w:cs="Times New Roman"/>
          <w:iCs/>
          <w:sz w:val="20"/>
          <w:szCs w:val="20"/>
          <w:u w:val="none"/>
        </w:rPr>
        <w:t>17</w:t>
      </w:r>
      <w:r w:rsidRPr="001C4C12">
        <w:rPr>
          <w:rStyle w:val="Hyperlink"/>
          <w:rFonts w:ascii="Times New Roman" w:eastAsia="Calibri" w:hAnsi="Times New Roman" w:cs="Times New Roman"/>
          <w:sz w:val="20"/>
          <w:szCs w:val="20"/>
          <w:u w:val="none"/>
        </w:rPr>
        <w:t>: 34–39.</w:t>
      </w:r>
      <w:r w:rsidRPr="001C4C12">
        <w:rPr>
          <w:rFonts w:ascii="Times New Roman" w:eastAsia="Calibri" w:hAnsi="Times New Roman" w:cs="Times New Roman"/>
          <w:sz w:val="20"/>
          <w:szCs w:val="20"/>
        </w:rPr>
        <w:fldChar w:fldCharType="end"/>
      </w:r>
      <w:r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6" w:history="1">
        <w:r w:rsidR="001D0778" w:rsidRPr="001C4C12">
          <w:rPr>
            <w:rStyle w:val="Hyperlink"/>
            <w:rFonts w:ascii="Times New Roman" w:eastAsia="Calibri" w:hAnsi="Times New Roman" w:cs="Times New Roman"/>
            <w:sz w:val="20"/>
            <w:szCs w:val="20"/>
            <w:u w:val="none"/>
          </w:rPr>
          <w:t>Charles ML (2020) Communication experiences of family caregivers of hospitalized adults with intellectual and developmental disabilities—A qualitative study. </w:t>
        </w:r>
        <w:r w:rsidR="001D0778" w:rsidRPr="001C4C12">
          <w:rPr>
            <w:rStyle w:val="Hyperlink"/>
            <w:rFonts w:ascii="Times New Roman" w:eastAsia="Calibri" w:hAnsi="Times New Roman" w:cs="Times New Roman"/>
            <w:iCs/>
            <w:sz w:val="20"/>
            <w:szCs w:val="20"/>
            <w:u w:val="none"/>
          </w:rPr>
          <w:t>Nursing Open</w:t>
        </w:r>
        <w:r w:rsidR="001D0778" w:rsidRPr="001C4C12">
          <w:rPr>
            <w:rStyle w:val="Hyperlink"/>
            <w:rFonts w:ascii="Times New Roman" w:eastAsia="Calibri" w:hAnsi="Times New Roman" w:cs="Times New Roman"/>
            <w:sz w:val="20"/>
            <w:szCs w:val="20"/>
            <w:u w:val="none"/>
          </w:rPr>
          <w:t> </w:t>
        </w:r>
        <w:r w:rsidR="001D0778" w:rsidRPr="001C4C12">
          <w:rPr>
            <w:rStyle w:val="Hyperlink"/>
            <w:rFonts w:ascii="Times New Roman" w:eastAsia="Calibri" w:hAnsi="Times New Roman" w:cs="Times New Roman"/>
            <w:iCs/>
            <w:sz w:val="20"/>
            <w:szCs w:val="20"/>
            <w:u w:val="none"/>
          </w:rPr>
          <w:t>7</w:t>
        </w:r>
        <w:r w:rsidR="001D0778" w:rsidRPr="001C4C12">
          <w:rPr>
            <w:rStyle w:val="Hyperlink"/>
            <w:rFonts w:ascii="Times New Roman" w:eastAsia="Calibri" w:hAnsi="Times New Roman" w:cs="Times New Roman"/>
            <w:sz w:val="20"/>
            <w:szCs w:val="20"/>
            <w:u w:val="none"/>
          </w:rPr>
          <w:t>: 1725-1734.</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7" w:history="1">
        <w:r w:rsidR="001D0778" w:rsidRPr="001C4C12">
          <w:rPr>
            <w:rStyle w:val="Hyperlink"/>
            <w:rFonts w:ascii="Times New Roman" w:eastAsia="Calibri" w:hAnsi="Times New Roman" w:cs="Times New Roman"/>
            <w:sz w:val="20"/>
            <w:szCs w:val="20"/>
            <w:u w:val="none"/>
          </w:rPr>
          <w:t xml:space="preserve">Noronha M, </w:t>
        </w:r>
        <w:proofErr w:type="spellStart"/>
        <w:r w:rsidR="001D0778" w:rsidRPr="001C4C12">
          <w:rPr>
            <w:rStyle w:val="Hyperlink"/>
            <w:rFonts w:ascii="Times New Roman" w:eastAsia="Calibri" w:hAnsi="Times New Roman" w:cs="Times New Roman"/>
            <w:sz w:val="20"/>
            <w:szCs w:val="20"/>
            <w:u w:val="none"/>
          </w:rPr>
          <w:t>Pawlyn</w:t>
        </w:r>
        <w:proofErr w:type="spellEnd"/>
        <w:r w:rsidR="001D0778" w:rsidRPr="001C4C12">
          <w:rPr>
            <w:rStyle w:val="Hyperlink"/>
            <w:rFonts w:ascii="Times New Roman" w:eastAsia="Calibri" w:hAnsi="Times New Roman" w:cs="Times New Roman"/>
            <w:sz w:val="20"/>
            <w:szCs w:val="20"/>
            <w:u w:val="none"/>
          </w:rPr>
          <w:t xml:space="preserve"> J (2020) </w:t>
        </w:r>
        <w:proofErr w:type="gramStart"/>
        <w:r w:rsidR="001D0778" w:rsidRPr="001C4C12">
          <w:rPr>
            <w:rStyle w:val="Hyperlink"/>
            <w:rFonts w:ascii="Times New Roman" w:eastAsia="Calibri" w:hAnsi="Times New Roman" w:cs="Times New Roman"/>
            <w:sz w:val="20"/>
            <w:szCs w:val="20"/>
            <w:u w:val="none"/>
          </w:rPr>
          <w:t>Caring</w:t>
        </w:r>
        <w:proofErr w:type="gramEnd"/>
        <w:r w:rsidR="001D0778" w:rsidRPr="001C4C12">
          <w:rPr>
            <w:rStyle w:val="Hyperlink"/>
            <w:rFonts w:ascii="Times New Roman" w:eastAsia="Calibri" w:hAnsi="Times New Roman" w:cs="Times New Roman"/>
            <w:sz w:val="20"/>
            <w:szCs w:val="20"/>
            <w:u w:val="none"/>
          </w:rPr>
          <w:t xml:space="preserve"> for people with learning disabilities: The attitudes and perceptions of general nurses. </w:t>
        </w:r>
        <w:r w:rsidR="001D0778" w:rsidRPr="001C4C12">
          <w:rPr>
            <w:rStyle w:val="Hyperlink"/>
            <w:rFonts w:ascii="Times New Roman" w:eastAsia="Calibri" w:hAnsi="Times New Roman" w:cs="Times New Roman"/>
            <w:iCs/>
            <w:sz w:val="20"/>
            <w:szCs w:val="20"/>
            <w:u w:val="none"/>
          </w:rPr>
          <w:t>Learning Disability Practice</w:t>
        </w:r>
        <w:r w:rsidR="001D0778" w:rsidRPr="001C4C12">
          <w:rPr>
            <w:rStyle w:val="Hyperlink"/>
            <w:rFonts w:ascii="Times New Roman" w:eastAsia="Calibri" w:hAnsi="Times New Roman" w:cs="Times New Roman"/>
            <w:sz w:val="20"/>
            <w:szCs w:val="20"/>
            <w:u w:val="none"/>
          </w:rPr>
          <w:t> </w:t>
        </w:r>
        <w:r w:rsidR="001D0778" w:rsidRPr="001C4C12">
          <w:rPr>
            <w:rStyle w:val="Hyperlink"/>
            <w:rFonts w:ascii="Times New Roman" w:eastAsia="Calibri" w:hAnsi="Times New Roman" w:cs="Times New Roman"/>
            <w:iCs/>
            <w:sz w:val="20"/>
            <w:szCs w:val="20"/>
            <w:u w:val="none"/>
          </w:rPr>
          <w:t>23</w:t>
        </w:r>
        <w:r w:rsidR="001D0778" w:rsidRPr="001C4C12">
          <w:rPr>
            <w:rStyle w:val="Hyperlink"/>
            <w:rFonts w:ascii="Times New Roman" w:eastAsia="Calibri" w:hAnsi="Times New Roman" w:cs="Times New Roman"/>
            <w:sz w:val="20"/>
            <w:szCs w:val="20"/>
            <w:u w:val="none"/>
          </w:rPr>
          <w:t>.</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8" w:history="1">
        <w:r w:rsidR="001D0778" w:rsidRPr="001C4C12">
          <w:rPr>
            <w:rStyle w:val="Hyperlink"/>
            <w:rFonts w:ascii="Times New Roman" w:eastAsia="Calibri" w:hAnsi="Times New Roman" w:cs="Times New Roman"/>
            <w:sz w:val="20"/>
            <w:szCs w:val="20"/>
            <w:u w:val="none"/>
          </w:rPr>
          <w:t>Yi Y, Lee J, Lee S, et al. (2020) Development and validation of a scale to assess the attitude of healthcare professionals toward persons with disability. </w:t>
        </w:r>
        <w:r w:rsidR="001D0778" w:rsidRPr="001C4C12">
          <w:rPr>
            <w:rStyle w:val="Hyperlink"/>
            <w:rFonts w:ascii="Times New Roman" w:eastAsia="Calibri" w:hAnsi="Times New Roman" w:cs="Times New Roman"/>
            <w:iCs/>
            <w:sz w:val="20"/>
            <w:szCs w:val="20"/>
            <w:u w:val="none"/>
          </w:rPr>
          <w:t>Clinical Rehabilitation</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34</w:t>
        </w:r>
        <w:r w:rsidR="001D0778" w:rsidRPr="001C4C12">
          <w:rPr>
            <w:rStyle w:val="Hyperlink"/>
            <w:rFonts w:ascii="Times New Roman" w:eastAsia="Calibri" w:hAnsi="Times New Roman" w:cs="Times New Roman"/>
            <w:sz w:val="20"/>
            <w:szCs w:val="20"/>
            <w:u w:val="none"/>
          </w:rPr>
          <w:t>: 667-676.</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19" w:history="1">
        <w:r w:rsidR="001D0778" w:rsidRPr="001C4C12">
          <w:rPr>
            <w:rStyle w:val="Hyperlink"/>
            <w:rFonts w:ascii="Times New Roman" w:eastAsia="Calibri" w:hAnsi="Times New Roman" w:cs="Times New Roman"/>
            <w:sz w:val="20"/>
            <w:szCs w:val="20"/>
            <w:u w:val="none"/>
          </w:rPr>
          <w:t xml:space="preserve">Brown S, </w:t>
        </w:r>
        <w:proofErr w:type="spellStart"/>
        <w:r w:rsidR="001D0778" w:rsidRPr="001C4C12">
          <w:rPr>
            <w:rStyle w:val="Hyperlink"/>
            <w:rFonts w:ascii="Times New Roman" w:eastAsia="Calibri" w:hAnsi="Times New Roman" w:cs="Times New Roman"/>
            <w:sz w:val="20"/>
            <w:szCs w:val="20"/>
            <w:u w:val="none"/>
          </w:rPr>
          <w:t>Kalitzidis</w:t>
        </w:r>
        <w:proofErr w:type="spellEnd"/>
        <w:r w:rsidR="001D0778" w:rsidRPr="001C4C12">
          <w:rPr>
            <w:rStyle w:val="Hyperlink"/>
            <w:rFonts w:ascii="Times New Roman" w:eastAsia="Calibri" w:hAnsi="Times New Roman" w:cs="Times New Roman"/>
            <w:sz w:val="20"/>
            <w:szCs w:val="20"/>
            <w:u w:val="none"/>
          </w:rPr>
          <w:t xml:space="preserve"> E (2013) Barriers preventing high quality care of people with disabilities within acute care settings: A thematic literature review. </w:t>
        </w:r>
        <w:r w:rsidR="001D0778" w:rsidRPr="001C4C12">
          <w:rPr>
            <w:rStyle w:val="Hyperlink"/>
            <w:rFonts w:ascii="Times New Roman" w:eastAsia="Calibri" w:hAnsi="Times New Roman" w:cs="Times New Roman"/>
            <w:iCs/>
            <w:sz w:val="20"/>
            <w:szCs w:val="20"/>
            <w:u w:val="none"/>
          </w:rPr>
          <w:t>Disability &amp; Society</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28</w:t>
        </w:r>
        <w:r w:rsidR="001D0778" w:rsidRPr="001C4C12">
          <w:rPr>
            <w:rStyle w:val="Hyperlink"/>
            <w:rFonts w:ascii="Times New Roman" w:eastAsia="Calibri" w:hAnsi="Times New Roman" w:cs="Times New Roman"/>
            <w:sz w:val="20"/>
            <w:szCs w:val="20"/>
            <w:u w:val="none"/>
          </w:rPr>
          <w:t>: 937-954.</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20" w:history="1">
        <w:proofErr w:type="spellStart"/>
        <w:r w:rsidR="001D0778" w:rsidRPr="001C4C12">
          <w:rPr>
            <w:rStyle w:val="Hyperlink"/>
            <w:rFonts w:ascii="Times New Roman" w:eastAsia="Calibri" w:hAnsi="Times New Roman" w:cs="Times New Roman"/>
            <w:sz w:val="20"/>
            <w:szCs w:val="20"/>
            <w:u w:val="none"/>
          </w:rPr>
          <w:t>Whittemore</w:t>
        </w:r>
        <w:proofErr w:type="spellEnd"/>
        <w:r w:rsidR="001D0778" w:rsidRPr="001C4C12">
          <w:rPr>
            <w:rStyle w:val="Hyperlink"/>
            <w:rFonts w:ascii="Times New Roman" w:eastAsia="Calibri" w:hAnsi="Times New Roman" w:cs="Times New Roman"/>
            <w:sz w:val="20"/>
            <w:szCs w:val="20"/>
            <w:u w:val="none"/>
          </w:rPr>
          <w:t xml:space="preserve"> R, </w:t>
        </w:r>
        <w:proofErr w:type="spellStart"/>
        <w:r w:rsidR="001D0778" w:rsidRPr="001C4C12">
          <w:rPr>
            <w:rStyle w:val="Hyperlink"/>
            <w:rFonts w:ascii="Times New Roman" w:eastAsia="Calibri" w:hAnsi="Times New Roman" w:cs="Times New Roman"/>
            <w:sz w:val="20"/>
            <w:szCs w:val="20"/>
            <w:u w:val="none"/>
          </w:rPr>
          <w:t>Knafl</w:t>
        </w:r>
        <w:proofErr w:type="spellEnd"/>
        <w:r w:rsidR="001D0778" w:rsidRPr="001C4C12">
          <w:rPr>
            <w:rStyle w:val="Hyperlink"/>
            <w:rFonts w:ascii="Times New Roman" w:eastAsia="Calibri" w:hAnsi="Times New Roman" w:cs="Times New Roman"/>
            <w:sz w:val="20"/>
            <w:szCs w:val="20"/>
            <w:u w:val="none"/>
          </w:rPr>
          <w:t xml:space="preserve"> K (2005</w:t>
        </w:r>
        <w:proofErr w:type="gramStart"/>
        <w:r w:rsidR="001D0778" w:rsidRPr="001C4C12">
          <w:rPr>
            <w:rStyle w:val="Hyperlink"/>
            <w:rFonts w:ascii="Times New Roman" w:eastAsia="Calibri" w:hAnsi="Times New Roman" w:cs="Times New Roman"/>
            <w:sz w:val="20"/>
            <w:szCs w:val="20"/>
            <w:u w:val="none"/>
          </w:rPr>
          <w:t>)The</w:t>
        </w:r>
        <w:proofErr w:type="gramEnd"/>
        <w:r w:rsidR="001D0778" w:rsidRPr="001C4C12">
          <w:rPr>
            <w:rStyle w:val="Hyperlink"/>
            <w:rFonts w:ascii="Times New Roman" w:eastAsia="Calibri" w:hAnsi="Times New Roman" w:cs="Times New Roman"/>
            <w:sz w:val="20"/>
            <w:szCs w:val="20"/>
            <w:u w:val="none"/>
          </w:rPr>
          <w:t xml:space="preserve"> integrative review: Updated methodology. </w:t>
        </w:r>
        <w:r w:rsidR="001D0778" w:rsidRPr="001C4C12">
          <w:rPr>
            <w:rStyle w:val="Hyperlink"/>
            <w:rFonts w:ascii="Times New Roman" w:eastAsia="Calibri" w:hAnsi="Times New Roman" w:cs="Times New Roman"/>
            <w:iCs/>
            <w:sz w:val="20"/>
            <w:szCs w:val="20"/>
            <w:u w:val="none"/>
          </w:rPr>
          <w:t>Journal of Advanced Nursing</w:t>
        </w:r>
        <w:r w:rsidR="001D0778" w:rsidRPr="001C4C12">
          <w:rPr>
            <w:rStyle w:val="Hyperlink"/>
            <w:rFonts w:ascii="Times New Roman" w:eastAsia="Calibri" w:hAnsi="Times New Roman" w:cs="Times New Roman"/>
            <w:sz w:val="20"/>
            <w:szCs w:val="20"/>
            <w:u w:val="none"/>
          </w:rPr>
          <w:t> 52: 546-553.</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hAnsi="Times New Roman" w:cs="Times New Roman"/>
          <w:sz w:val="20"/>
          <w:szCs w:val="20"/>
        </w:rPr>
      </w:pPr>
      <w:hyperlink r:id="rId21" w:history="1">
        <w:r w:rsidR="001D0778" w:rsidRPr="001C4C12">
          <w:rPr>
            <w:rStyle w:val="Hyperlink"/>
            <w:rFonts w:ascii="Times New Roman" w:eastAsia="Calibri" w:hAnsi="Times New Roman" w:cs="Times New Roman"/>
            <w:sz w:val="20"/>
            <w:szCs w:val="20"/>
            <w:u w:val="none"/>
          </w:rPr>
          <w:t xml:space="preserve">Moher D, </w:t>
        </w:r>
        <w:proofErr w:type="spellStart"/>
        <w:r w:rsidR="001D0778" w:rsidRPr="001C4C12">
          <w:rPr>
            <w:rStyle w:val="Hyperlink"/>
            <w:rFonts w:ascii="Times New Roman" w:eastAsia="Calibri" w:hAnsi="Times New Roman" w:cs="Times New Roman"/>
            <w:sz w:val="20"/>
            <w:szCs w:val="20"/>
            <w:u w:val="none"/>
          </w:rPr>
          <w:t>Liberati</w:t>
        </w:r>
        <w:proofErr w:type="spellEnd"/>
        <w:r w:rsidR="001D0778" w:rsidRPr="001C4C12">
          <w:rPr>
            <w:rStyle w:val="Hyperlink"/>
            <w:rFonts w:ascii="Times New Roman" w:eastAsia="Calibri" w:hAnsi="Times New Roman" w:cs="Times New Roman"/>
            <w:sz w:val="20"/>
            <w:szCs w:val="20"/>
            <w:u w:val="none"/>
          </w:rPr>
          <w:t xml:space="preserve"> A, </w:t>
        </w:r>
        <w:proofErr w:type="spellStart"/>
        <w:r w:rsidR="001D0778" w:rsidRPr="001C4C12">
          <w:rPr>
            <w:rStyle w:val="Hyperlink"/>
            <w:rFonts w:ascii="Times New Roman" w:eastAsia="Calibri" w:hAnsi="Times New Roman" w:cs="Times New Roman"/>
            <w:sz w:val="20"/>
            <w:szCs w:val="20"/>
            <w:u w:val="none"/>
          </w:rPr>
          <w:t>Tetzlaff</w:t>
        </w:r>
        <w:proofErr w:type="spellEnd"/>
        <w:r w:rsidR="001D0778" w:rsidRPr="001C4C12">
          <w:rPr>
            <w:rStyle w:val="Hyperlink"/>
            <w:rFonts w:ascii="Times New Roman" w:eastAsia="Calibri" w:hAnsi="Times New Roman" w:cs="Times New Roman"/>
            <w:sz w:val="20"/>
            <w:szCs w:val="20"/>
            <w:u w:val="none"/>
          </w:rPr>
          <w:t xml:space="preserve"> J, et al. (2009) Preferred reporting items for systematic reviews and meta-analyses: The PRISMA Statement. </w:t>
        </w:r>
        <w:proofErr w:type="spellStart"/>
        <w:r w:rsidR="001D0778" w:rsidRPr="001C4C12">
          <w:rPr>
            <w:rStyle w:val="Hyperlink"/>
            <w:rFonts w:ascii="Times New Roman" w:eastAsia="Calibri" w:hAnsi="Times New Roman" w:cs="Times New Roman"/>
            <w:iCs/>
            <w:sz w:val="20"/>
            <w:szCs w:val="20"/>
            <w:u w:val="none"/>
          </w:rPr>
          <w:t>PLoS</w:t>
        </w:r>
        <w:proofErr w:type="spellEnd"/>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Medicine</w:t>
        </w:r>
        <w:r w:rsidR="001D0778" w:rsidRPr="001C4C12">
          <w:rPr>
            <w:rStyle w:val="Hyperlink"/>
            <w:rFonts w:ascii="Times New Roman" w:eastAsia="Calibri" w:hAnsi="Times New Roman" w:cs="Times New Roman"/>
            <w:sz w:val="20"/>
            <w:szCs w:val="20"/>
            <w:u w:val="none"/>
          </w:rPr>
          <w:t xml:space="preserve"> 6: e1000097.</w:t>
        </w:r>
      </w:hyperlink>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22" w:history="1">
        <w:r w:rsidR="001D0778" w:rsidRPr="001C4C12">
          <w:rPr>
            <w:rStyle w:val="Hyperlink"/>
            <w:rFonts w:ascii="Times New Roman" w:eastAsia="Calibri" w:hAnsi="Times New Roman" w:cs="Times New Roman"/>
            <w:sz w:val="20"/>
            <w:szCs w:val="20"/>
            <w:u w:val="none"/>
          </w:rPr>
          <w:t xml:space="preserve">Hong QN, </w:t>
        </w:r>
        <w:proofErr w:type="spellStart"/>
        <w:r w:rsidR="001D0778" w:rsidRPr="001C4C12">
          <w:rPr>
            <w:rStyle w:val="Hyperlink"/>
            <w:rFonts w:ascii="Times New Roman" w:eastAsia="Calibri" w:hAnsi="Times New Roman" w:cs="Times New Roman"/>
            <w:sz w:val="20"/>
            <w:szCs w:val="20"/>
            <w:u w:val="none"/>
          </w:rPr>
          <w:t>F</w:t>
        </w:r>
        <w:r w:rsidR="001D0778" w:rsidRPr="001C4C12">
          <w:rPr>
            <w:rStyle w:val="Hyperlink"/>
            <w:rFonts w:ascii="Times New Roman" w:eastAsia="Calibri" w:hAnsi="Times New Roman" w:cs="Times New Roman"/>
            <w:color w:val="FF0000"/>
            <w:sz w:val="20"/>
            <w:szCs w:val="20"/>
            <w:u w:val="none"/>
          </w:rPr>
          <w:t>à</w:t>
        </w:r>
        <w:r w:rsidR="001D0778" w:rsidRPr="001C4C12">
          <w:rPr>
            <w:rStyle w:val="Hyperlink"/>
            <w:rFonts w:ascii="Times New Roman" w:eastAsia="Calibri" w:hAnsi="Times New Roman" w:cs="Times New Roman"/>
            <w:sz w:val="20"/>
            <w:szCs w:val="20"/>
            <w:u w:val="none"/>
          </w:rPr>
          <w:t>bregues</w:t>
        </w:r>
        <w:proofErr w:type="spellEnd"/>
        <w:r w:rsidR="001D0778" w:rsidRPr="001C4C12">
          <w:rPr>
            <w:rStyle w:val="Hyperlink"/>
            <w:rFonts w:ascii="Times New Roman" w:eastAsia="Calibri" w:hAnsi="Times New Roman" w:cs="Times New Roman"/>
            <w:sz w:val="20"/>
            <w:szCs w:val="20"/>
            <w:u w:val="none"/>
          </w:rPr>
          <w:t xml:space="preserve"> S, Bartlett G, et al. (2018) The Mixed Methods Appraisal Tool (MMAT) version 2018 for information professionals and researchers. </w:t>
        </w:r>
        <w:r w:rsidR="001D0778" w:rsidRPr="001C4C12">
          <w:rPr>
            <w:rStyle w:val="Hyperlink"/>
            <w:rFonts w:ascii="Times New Roman" w:eastAsia="Calibri" w:hAnsi="Times New Roman" w:cs="Times New Roman"/>
            <w:iCs/>
            <w:sz w:val="20"/>
            <w:szCs w:val="20"/>
            <w:u w:val="none"/>
          </w:rPr>
          <w:t>Education for Information</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34</w:t>
        </w:r>
        <w:r w:rsidR="001D0778" w:rsidRPr="001C4C12">
          <w:rPr>
            <w:rStyle w:val="Hyperlink"/>
            <w:rFonts w:ascii="Times New Roman" w:eastAsia="Calibri" w:hAnsi="Times New Roman" w:cs="Times New Roman"/>
            <w:sz w:val="20"/>
            <w:szCs w:val="20"/>
            <w:u w:val="none"/>
          </w:rPr>
          <w:t>: 285-291.</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23" w:history="1">
        <w:proofErr w:type="spellStart"/>
        <w:r w:rsidR="001D0778" w:rsidRPr="001C4C12">
          <w:rPr>
            <w:rStyle w:val="Hyperlink"/>
            <w:rFonts w:ascii="Times New Roman" w:eastAsia="Calibri" w:hAnsi="Times New Roman" w:cs="Times New Roman"/>
            <w:sz w:val="20"/>
            <w:szCs w:val="20"/>
            <w:u w:val="none"/>
          </w:rPr>
          <w:t>Moola</w:t>
        </w:r>
        <w:proofErr w:type="spellEnd"/>
        <w:r w:rsidR="001D0778" w:rsidRPr="001C4C12">
          <w:rPr>
            <w:rStyle w:val="Hyperlink"/>
            <w:rFonts w:ascii="Times New Roman" w:eastAsia="Calibri" w:hAnsi="Times New Roman" w:cs="Times New Roman"/>
            <w:sz w:val="20"/>
            <w:szCs w:val="20"/>
            <w:u w:val="none"/>
          </w:rPr>
          <w:t xml:space="preserve"> S, Munn Z, </w:t>
        </w:r>
        <w:proofErr w:type="spellStart"/>
        <w:r w:rsidR="001D0778" w:rsidRPr="001C4C12">
          <w:rPr>
            <w:rStyle w:val="Hyperlink"/>
            <w:rFonts w:ascii="Times New Roman" w:eastAsia="Calibri" w:hAnsi="Times New Roman" w:cs="Times New Roman"/>
            <w:sz w:val="20"/>
            <w:szCs w:val="20"/>
            <w:u w:val="none"/>
          </w:rPr>
          <w:t>Tufanaru</w:t>
        </w:r>
        <w:proofErr w:type="spellEnd"/>
        <w:r w:rsidR="001D0778" w:rsidRPr="001C4C12">
          <w:rPr>
            <w:rStyle w:val="Hyperlink"/>
            <w:rFonts w:ascii="Times New Roman" w:eastAsia="Calibri" w:hAnsi="Times New Roman" w:cs="Times New Roman"/>
            <w:sz w:val="20"/>
            <w:szCs w:val="20"/>
            <w:u w:val="none"/>
          </w:rPr>
          <w:t xml:space="preserve"> C, et al. (2020) Chapter 7: Systematic reviews of etiology and risk. In: </w:t>
        </w:r>
        <w:proofErr w:type="spellStart"/>
        <w:r w:rsidR="001D0778" w:rsidRPr="001C4C12">
          <w:rPr>
            <w:rStyle w:val="Hyperlink"/>
            <w:rFonts w:ascii="Times New Roman" w:eastAsia="Calibri" w:hAnsi="Times New Roman" w:cs="Times New Roman"/>
            <w:sz w:val="20"/>
            <w:szCs w:val="20"/>
            <w:u w:val="none"/>
          </w:rPr>
          <w:t>Aromataris</w:t>
        </w:r>
        <w:proofErr w:type="spellEnd"/>
        <w:r w:rsidR="001D0778" w:rsidRPr="001C4C12">
          <w:rPr>
            <w:rStyle w:val="Hyperlink"/>
            <w:rFonts w:ascii="Times New Roman" w:eastAsia="Calibri" w:hAnsi="Times New Roman" w:cs="Times New Roman"/>
            <w:sz w:val="20"/>
            <w:szCs w:val="20"/>
            <w:u w:val="none"/>
          </w:rPr>
          <w:t xml:space="preserve"> E, Munn Z (Editors). Joanna Briggs Institute Reviewer's Manual.</w:t>
        </w:r>
      </w:hyperlink>
      <w:r w:rsidR="001D0778" w:rsidRPr="001C4C12">
        <w:rPr>
          <w:rFonts w:ascii="Times New Roman" w:eastAsia="Calibri" w:hAnsi="Times New Roman" w:cs="Times New Roman"/>
          <w:sz w:val="20"/>
          <w:szCs w:val="20"/>
        </w:rPr>
        <w:t xml:space="preserve"> </w:t>
      </w:r>
    </w:p>
    <w:bookmarkStart w:id="11" w:name="_Hlk88467696"/>
    <w:p w:rsidR="001D0778" w:rsidRPr="001C4C12" w:rsidRDefault="001D0778" w:rsidP="001D0778">
      <w:pPr>
        <w:pStyle w:val="ListParagraph"/>
        <w:numPr>
          <w:ilvl w:val="0"/>
          <w:numId w:val="2"/>
        </w:numPr>
        <w:spacing w:line="240" w:lineRule="auto"/>
        <w:mirrorIndents/>
        <w:jc w:val="both"/>
        <w:rPr>
          <w:rFonts w:ascii="Times New Roman" w:eastAsia="Calibri" w:hAnsi="Times New Roman" w:cs="Times New Roman"/>
          <w:sz w:val="20"/>
          <w:szCs w:val="20"/>
        </w:rPr>
      </w:pPr>
      <w:r w:rsidRPr="001C4C12">
        <w:rPr>
          <w:rFonts w:ascii="Times New Roman" w:eastAsia="Calibri" w:hAnsi="Times New Roman" w:cs="Times New Roman"/>
          <w:sz w:val="20"/>
          <w:szCs w:val="20"/>
        </w:rPr>
        <w:fldChar w:fldCharType="begin"/>
      </w:r>
      <w:r w:rsidRPr="001C4C12">
        <w:rPr>
          <w:rFonts w:ascii="Times New Roman" w:eastAsia="Calibri" w:hAnsi="Times New Roman" w:cs="Times New Roman"/>
          <w:sz w:val="20"/>
          <w:szCs w:val="20"/>
        </w:rPr>
        <w:instrText xml:space="preserve"> HYPERLINK "https://pubmed.ncbi.nlm.nih.gov/23134212/" </w:instrText>
      </w:r>
      <w:r w:rsidRPr="001C4C12">
        <w:rPr>
          <w:rFonts w:ascii="Times New Roman" w:eastAsia="Calibri" w:hAnsi="Times New Roman" w:cs="Times New Roman"/>
          <w:sz w:val="20"/>
          <w:szCs w:val="20"/>
        </w:rPr>
        <w:fldChar w:fldCharType="separate"/>
      </w:r>
      <w:r w:rsidRPr="001C4C12">
        <w:rPr>
          <w:rStyle w:val="Hyperlink"/>
          <w:rFonts w:ascii="Times New Roman" w:eastAsia="Calibri" w:hAnsi="Times New Roman" w:cs="Times New Roman"/>
          <w:sz w:val="20"/>
          <w:szCs w:val="20"/>
          <w:u w:val="none"/>
        </w:rPr>
        <w:t xml:space="preserve">Doody MC, Markey K, Doody O (2013) </w:t>
      </w:r>
      <w:bookmarkEnd w:id="11"/>
      <w:proofErr w:type="gramStart"/>
      <w:r w:rsidRPr="001C4C12">
        <w:rPr>
          <w:rStyle w:val="Hyperlink"/>
          <w:rFonts w:ascii="Times New Roman" w:eastAsia="Calibri" w:hAnsi="Times New Roman" w:cs="Times New Roman"/>
          <w:sz w:val="20"/>
          <w:szCs w:val="20"/>
          <w:u w:val="none"/>
        </w:rPr>
        <w:t>The</w:t>
      </w:r>
      <w:proofErr w:type="gramEnd"/>
      <w:r w:rsidRPr="001C4C12">
        <w:rPr>
          <w:rStyle w:val="Hyperlink"/>
          <w:rFonts w:ascii="Times New Roman" w:eastAsia="Calibri" w:hAnsi="Times New Roman" w:cs="Times New Roman"/>
          <w:sz w:val="20"/>
          <w:szCs w:val="20"/>
          <w:u w:val="none"/>
        </w:rPr>
        <w:t xml:space="preserve"> experiences of registered intellectual disability nurses caring for the older person with intellectual disability. </w:t>
      </w:r>
      <w:r w:rsidRPr="001C4C12">
        <w:rPr>
          <w:rStyle w:val="Hyperlink"/>
          <w:rFonts w:ascii="Times New Roman" w:eastAsia="Calibri" w:hAnsi="Times New Roman" w:cs="Times New Roman"/>
          <w:iCs/>
          <w:sz w:val="20"/>
          <w:szCs w:val="20"/>
          <w:u w:val="none"/>
        </w:rPr>
        <w:t>Journal of Clinical Nursing</w:t>
      </w:r>
      <w:r w:rsidRPr="001C4C12">
        <w:rPr>
          <w:rStyle w:val="Hyperlink"/>
          <w:rFonts w:ascii="Times New Roman" w:eastAsia="Calibri" w:hAnsi="Times New Roman" w:cs="Times New Roman"/>
          <w:sz w:val="20"/>
          <w:szCs w:val="20"/>
          <w:u w:val="none"/>
        </w:rPr>
        <w:t xml:space="preserve"> </w:t>
      </w:r>
      <w:r w:rsidRPr="001C4C12">
        <w:rPr>
          <w:rStyle w:val="Hyperlink"/>
          <w:rFonts w:ascii="Times New Roman" w:eastAsia="Calibri" w:hAnsi="Times New Roman" w:cs="Times New Roman"/>
          <w:iCs/>
          <w:sz w:val="20"/>
          <w:szCs w:val="20"/>
          <w:u w:val="none"/>
        </w:rPr>
        <w:t>22</w:t>
      </w:r>
      <w:r w:rsidRPr="001C4C12">
        <w:rPr>
          <w:rStyle w:val="Hyperlink"/>
          <w:rFonts w:ascii="Times New Roman" w:eastAsia="Calibri" w:hAnsi="Times New Roman" w:cs="Times New Roman"/>
          <w:sz w:val="20"/>
          <w:szCs w:val="20"/>
          <w:u w:val="none"/>
        </w:rPr>
        <w:t>: 1112-1123.</w:t>
      </w:r>
      <w:r w:rsidRPr="001C4C12">
        <w:rPr>
          <w:rFonts w:ascii="Times New Roman" w:eastAsia="Calibri" w:hAnsi="Times New Roman" w:cs="Times New Roman"/>
          <w:sz w:val="20"/>
          <w:szCs w:val="20"/>
        </w:rPr>
        <w:fldChar w:fldCharType="end"/>
      </w:r>
      <w:r w:rsidRPr="001C4C12">
        <w:rPr>
          <w:rFonts w:ascii="Times New Roman" w:eastAsia="Calibri" w:hAnsi="Times New Roman" w:cs="Times New Roman"/>
          <w:sz w:val="20"/>
          <w:szCs w:val="20"/>
        </w:rPr>
        <w:t xml:space="preserve"> </w:t>
      </w:r>
    </w:p>
    <w:bookmarkStart w:id="12" w:name="_Hlk69856258"/>
    <w:p w:rsidR="001D0778" w:rsidRPr="001C4C12" w:rsidRDefault="001D0778" w:rsidP="001D0778">
      <w:pPr>
        <w:pStyle w:val="ListParagraph"/>
        <w:numPr>
          <w:ilvl w:val="0"/>
          <w:numId w:val="2"/>
        </w:numPr>
        <w:spacing w:line="240" w:lineRule="auto"/>
        <w:mirrorIndents/>
        <w:jc w:val="both"/>
        <w:rPr>
          <w:rFonts w:ascii="Times New Roman" w:eastAsia="Calibri" w:hAnsi="Times New Roman" w:cs="Times New Roman"/>
          <w:sz w:val="20"/>
          <w:szCs w:val="20"/>
        </w:rPr>
      </w:pPr>
      <w:r w:rsidRPr="001C4C12">
        <w:rPr>
          <w:rFonts w:ascii="Times New Roman" w:eastAsia="Calibri" w:hAnsi="Times New Roman" w:cs="Times New Roman"/>
          <w:sz w:val="20"/>
          <w:szCs w:val="20"/>
        </w:rPr>
        <w:fldChar w:fldCharType="begin"/>
      </w:r>
      <w:r w:rsidRPr="001C4C12">
        <w:rPr>
          <w:rFonts w:ascii="Times New Roman" w:eastAsia="Calibri" w:hAnsi="Times New Roman" w:cs="Times New Roman"/>
          <w:sz w:val="20"/>
          <w:szCs w:val="20"/>
        </w:rPr>
        <w:instrText xml:space="preserve"> HYPERLINK "https://pubmed.ncbi.nlm.nih.gov/25963859/" </w:instrText>
      </w:r>
      <w:r w:rsidRPr="001C4C12">
        <w:rPr>
          <w:rFonts w:ascii="Times New Roman" w:eastAsia="Calibri" w:hAnsi="Times New Roman" w:cs="Times New Roman"/>
          <w:sz w:val="20"/>
          <w:szCs w:val="20"/>
        </w:rPr>
        <w:fldChar w:fldCharType="separate"/>
      </w:r>
      <w:r w:rsidRPr="001C4C12">
        <w:rPr>
          <w:rStyle w:val="Hyperlink"/>
          <w:rFonts w:ascii="Times New Roman" w:eastAsia="Calibri" w:hAnsi="Times New Roman" w:cs="Times New Roman"/>
          <w:sz w:val="20"/>
          <w:szCs w:val="20"/>
          <w:u w:val="none"/>
        </w:rPr>
        <w:t xml:space="preserve">Flynn S, Hulbert-Williams L, </w:t>
      </w:r>
      <w:proofErr w:type="spellStart"/>
      <w:r w:rsidRPr="001C4C12">
        <w:rPr>
          <w:rStyle w:val="Hyperlink"/>
          <w:rFonts w:ascii="Times New Roman" w:eastAsia="Calibri" w:hAnsi="Times New Roman" w:cs="Times New Roman"/>
          <w:sz w:val="20"/>
          <w:szCs w:val="20"/>
          <w:u w:val="none"/>
        </w:rPr>
        <w:t>Bramwell</w:t>
      </w:r>
      <w:proofErr w:type="spellEnd"/>
      <w:r w:rsidRPr="001C4C12">
        <w:rPr>
          <w:rStyle w:val="Hyperlink"/>
          <w:rFonts w:ascii="Times New Roman" w:eastAsia="Calibri" w:hAnsi="Times New Roman" w:cs="Times New Roman"/>
          <w:sz w:val="20"/>
          <w:szCs w:val="20"/>
          <w:u w:val="none"/>
        </w:rPr>
        <w:t xml:space="preserve"> R, et al. </w:t>
      </w:r>
      <w:bookmarkEnd w:id="12"/>
      <w:r w:rsidRPr="001C4C12">
        <w:rPr>
          <w:rStyle w:val="Hyperlink"/>
          <w:rFonts w:ascii="Times New Roman" w:eastAsia="Calibri" w:hAnsi="Times New Roman" w:cs="Times New Roman"/>
          <w:sz w:val="20"/>
          <w:szCs w:val="20"/>
          <w:u w:val="none"/>
        </w:rPr>
        <w:t xml:space="preserve">(2015) </w:t>
      </w:r>
      <w:proofErr w:type="gramStart"/>
      <w:r w:rsidRPr="001C4C12">
        <w:rPr>
          <w:rStyle w:val="Hyperlink"/>
          <w:rFonts w:ascii="Times New Roman" w:eastAsia="Calibri" w:hAnsi="Times New Roman" w:cs="Times New Roman"/>
          <w:sz w:val="20"/>
          <w:szCs w:val="20"/>
          <w:u w:val="none"/>
        </w:rPr>
        <w:t>Caring</w:t>
      </w:r>
      <w:proofErr w:type="gramEnd"/>
      <w:r w:rsidRPr="001C4C12">
        <w:rPr>
          <w:rStyle w:val="Hyperlink"/>
          <w:rFonts w:ascii="Times New Roman" w:eastAsia="Calibri" w:hAnsi="Times New Roman" w:cs="Times New Roman"/>
          <w:sz w:val="20"/>
          <w:szCs w:val="20"/>
          <w:u w:val="none"/>
        </w:rPr>
        <w:t xml:space="preserve"> for cancer patients with an intellectual disability: Attitudes and care perceptions of UK oncology nurses. </w:t>
      </w:r>
      <w:r w:rsidRPr="001C4C12">
        <w:rPr>
          <w:rStyle w:val="Hyperlink"/>
          <w:rFonts w:ascii="Times New Roman" w:eastAsia="Calibri" w:hAnsi="Times New Roman" w:cs="Times New Roman"/>
          <w:iCs/>
          <w:sz w:val="20"/>
          <w:szCs w:val="20"/>
          <w:u w:val="none"/>
        </w:rPr>
        <w:t>European Journal of Oncology Nursing</w:t>
      </w:r>
      <w:r w:rsidRPr="001C4C12">
        <w:rPr>
          <w:rStyle w:val="Hyperlink"/>
          <w:rFonts w:ascii="Times New Roman" w:eastAsia="Calibri" w:hAnsi="Times New Roman" w:cs="Times New Roman"/>
          <w:sz w:val="20"/>
          <w:szCs w:val="20"/>
          <w:u w:val="none"/>
        </w:rPr>
        <w:t xml:space="preserve"> </w:t>
      </w:r>
      <w:r w:rsidRPr="001C4C12">
        <w:rPr>
          <w:rStyle w:val="Hyperlink"/>
          <w:rFonts w:ascii="Times New Roman" w:eastAsia="Calibri" w:hAnsi="Times New Roman" w:cs="Times New Roman"/>
          <w:iCs/>
          <w:sz w:val="20"/>
          <w:szCs w:val="20"/>
          <w:u w:val="none"/>
        </w:rPr>
        <w:t>19</w:t>
      </w:r>
      <w:r w:rsidRPr="001C4C12">
        <w:rPr>
          <w:rStyle w:val="Hyperlink"/>
          <w:rFonts w:ascii="Times New Roman" w:eastAsia="Calibri" w:hAnsi="Times New Roman" w:cs="Times New Roman"/>
          <w:sz w:val="20"/>
          <w:szCs w:val="20"/>
          <w:u w:val="none"/>
        </w:rPr>
        <w:t>: 568-574.</w:t>
      </w:r>
      <w:r w:rsidRPr="001C4C12">
        <w:rPr>
          <w:rFonts w:ascii="Times New Roman" w:eastAsia="Calibri" w:hAnsi="Times New Roman" w:cs="Times New Roman"/>
          <w:sz w:val="20"/>
          <w:szCs w:val="20"/>
        </w:rPr>
        <w:fldChar w:fldCharType="end"/>
      </w:r>
      <w:r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24" w:history="1">
        <w:proofErr w:type="spellStart"/>
        <w:r w:rsidR="001D0778" w:rsidRPr="001C4C12">
          <w:rPr>
            <w:rStyle w:val="Hyperlink"/>
            <w:rFonts w:ascii="Times New Roman" w:eastAsia="Calibri" w:hAnsi="Times New Roman" w:cs="Times New Roman"/>
            <w:sz w:val="20"/>
            <w:szCs w:val="20"/>
            <w:u w:val="none"/>
          </w:rPr>
          <w:t>McConkey</w:t>
        </w:r>
        <w:proofErr w:type="spellEnd"/>
        <w:r w:rsidR="001D0778" w:rsidRPr="001C4C12">
          <w:rPr>
            <w:rStyle w:val="Hyperlink"/>
            <w:rFonts w:ascii="Times New Roman" w:eastAsia="Calibri" w:hAnsi="Times New Roman" w:cs="Times New Roman"/>
            <w:sz w:val="20"/>
            <w:szCs w:val="20"/>
            <w:u w:val="none"/>
          </w:rPr>
          <w:t xml:space="preserve"> R, </w:t>
        </w:r>
        <w:proofErr w:type="spellStart"/>
        <w:r w:rsidR="001D0778" w:rsidRPr="001C4C12">
          <w:rPr>
            <w:rStyle w:val="Hyperlink"/>
            <w:rFonts w:ascii="Times New Roman" w:eastAsia="Calibri" w:hAnsi="Times New Roman" w:cs="Times New Roman"/>
            <w:sz w:val="20"/>
            <w:szCs w:val="20"/>
            <w:u w:val="none"/>
          </w:rPr>
          <w:t>Truesdale</w:t>
        </w:r>
        <w:proofErr w:type="spellEnd"/>
        <w:r w:rsidR="001D0778" w:rsidRPr="001C4C12">
          <w:rPr>
            <w:rStyle w:val="Hyperlink"/>
            <w:rFonts w:ascii="Times New Roman" w:eastAsia="Calibri" w:hAnsi="Times New Roman" w:cs="Times New Roman"/>
            <w:sz w:val="20"/>
            <w:szCs w:val="20"/>
            <w:u w:val="none"/>
          </w:rPr>
          <w:t xml:space="preserve"> M (2000) Reactions of nurses and therapists in mainstream health services to contact with people who have learning disabilities. </w:t>
        </w:r>
        <w:r w:rsidR="001D0778" w:rsidRPr="001C4C12">
          <w:rPr>
            <w:rStyle w:val="Hyperlink"/>
            <w:rFonts w:ascii="Times New Roman" w:eastAsia="Calibri" w:hAnsi="Times New Roman" w:cs="Times New Roman"/>
            <w:iCs/>
            <w:sz w:val="20"/>
            <w:szCs w:val="20"/>
            <w:u w:val="none"/>
          </w:rPr>
          <w:t>Journal of Advanced Nursing</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32</w:t>
        </w:r>
        <w:r w:rsidR="001D0778" w:rsidRPr="001C4C12">
          <w:rPr>
            <w:rStyle w:val="Hyperlink"/>
            <w:rFonts w:ascii="Times New Roman" w:eastAsia="Calibri" w:hAnsi="Times New Roman" w:cs="Times New Roman"/>
            <w:sz w:val="20"/>
            <w:szCs w:val="20"/>
            <w:u w:val="none"/>
          </w:rPr>
          <w:t>: 158-163.</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25" w:history="1">
        <w:proofErr w:type="spellStart"/>
        <w:r w:rsidR="001D0778" w:rsidRPr="001C4C12">
          <w:rPr>
            <w:rStyle w:val="Hyperlink"/>
            <w:rFonts w:ascii="Times New Roman" w:eastAsia="Calibri" w:hAnsi="Times New Roman" w:cs="Times New Roman"/>
            <w:sz w:val="20"/>
            <w:szCs w:val="20"/>
            <w:u w:val="none"/>
          </w:rPr>
          <w:t>Ndengeyingoma</w:t>
        </w:r>
        <w:proofErr w:type="spellEnd"/>
        <w:r w:rsidR="001D0778" w:rsidRPr="001C4C12">
          <w:rPr>
            <w:rStyle w:val="Hyperlink"/>
            <w:rFonts w:ascii="Times New Roman" w:eastAsia="Calibri" w:hAnsi="Times New Roman" w:cs="Times New Roman"/>
            <w:sz w:val="20"/>
            <w:szCs w:val="20"/>
            <w:u w:val="none"/>
          </w:rPr>
          <w:t xml:space="preserve"> A, </w:t>
        </w:r>
        <w:proofErr w:type="spellStart"/>
        <w:r w:rsidR="001D0778" w:rsidRPr="001C4C12">
          <w:rPr>
            <w:rStyle w:val="Hyperlink"/>
            <w:rFonts w:ascii="Times New Roman" w:eastAsia="Calibri" w:hAnsi="Times New Roman" w:cs="Times New Roman"/>
            <w:sz w:val="20"/>
            <w:szCs w:val="20"/>
            <w:u w:val="none"/>
          </w:rPr>
          <w:t>Ruel</w:t>
        </w:r>
        <w:proofErr w:type="spellEnd"/>
        <w:r w:rsidR="001D0778" w:rsidRPr="001C4C12">
          <w:rPr>
            <w:rStyle w:val="Hyperlink"/>
            <w:rFonts w:ascii="Times New Roman" w:eastAsia="Calibri" w:hAnsi="Times New Roman" w:cs="Times New Roman"/>
            <w:sz w:val="20"/>
            <w:szCs w:val="20"/>
            <w:u w:val="none"/>
          </w:rPr>
          <w:t xml:space="preserve"> J (2016) Nurses’ representations of caring for intellectually disabled patients and perceived needs to ensure quality care. </w:t>
        </w:r>
        <w:r w:rsidR="001D0778" w:rsidRPr="001C4C12">
          <w:rPr>
            <w:rStyle w:val="Hyperlink"/>
            <w:rFonts w:ascii="Times New Roman" w:eastAsia="Calibri" w:hAnsi="Times New Roman" w:cs="Times New Roman"/>
            <w:iCs/>
            <w:sz w:val="20"/>
            <w:szCs w:val="20"/>
            <w:u w:val="none"/>
          </w:rPr>
          <w:t xml:space="preserve">Journal of Clinical </w:t>
        </w:r>
        <w:r w:rsidR="001D0778" w:rsidRPr="001C4C12">
          <w:rPr>
            <w:rStyle w:val="Hyperlink"/>
            <w:rFonts w:ascii="Times New Roman" w:eastAsia="Calibri" w:hAnsi="Times New Roman" w:cs="Times New Roman"/>
            <w:sz w:val="20"/>
            <w:szCs w:val="20"/>
            <w:u w:val="none"/>
          </w:rPr>
          <w:t xml:space="preserve">Nursing </w:t>
        </w:r>
        <w:r w:rsidR="001D0778" w:rsidRPr="001C4C12">
          <w:rPr>
            <w:rStyle w:val="Hyperlink"/>
            <w:rFonts w:ascii="Times New Roman" w:eastAsia="Calibri" w:hAnsi="Times New Roman" w:cs="Times New Roman"/>
            <w:iCs/>
            <w:sz w:val="20"/>
            <w:szCs w:val="20"/>
            <w:u w:val="none"/>
          </w:rPr>
          <w:t xml:space="preserve">23: </w:t>
        </w:r>
        <w:r w:rsidR="001D0778" w:rsidRPr="001C4C12">
          <w:rPr>
            <w:rStyle w:val="Hyperlink"/>
            <w:rFonts w:ascii="Times New Roman" w:eastAsia="Calibri" w:hAnsi="Times New Roman" w:cs="Times New Roman"/>
            <w:sz w:val="20"/>
            <w:szCs w:val="20"/>
            <w:u w:val="none"/>
          </w:rPr>
          <w:t>3199–3208.</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26" w:history="1">
        <w:proofErr w:type="spellStart"/>
        <w:r w:rsidR="001D0778" w:rsidRPr="001C4C12">
          <w:rPr>
            <w:rStyle w:val="Hyperlink"/>
            <w:rFonts w:ascii="Times New Roman" w:eastAsia="Calibri" w:hAnsi="Times New Roman" w:cs="Times New Roman"/>
            <w:sz w:val="20"/>
            <w:szCs w:val="20"/>
            <w:u w:val="none"/>
          </w:rPr>
          <w:t>Tuffrey-Wijne</w:t>
        </w:r>
        <w:proofErr w:type="spellEnd"/>
        <w:r w:rsidR="001D0778" w:rsidRPr="001C4C12">
          <w:rPr>
            <w:rStyle w:val="Hyperlink"/>
            <w:rFonts w:ascii="Times New Roman" w:eastAsia="Calibri" w:hAnsi="Times New Roman" w:cs="Times New Roman"/>
            <w:sz w:val="20"/>
            <w:szCs w:val="20"/>
            <w:u w:val="none"/>
          </w:rPr>
          <w:t xml:space="preserve"> I, Goulding L, </w:t>
        </w:r>
        <w:proofErr w:type="spellStart"/>
        <w:r w:rsidR="001D0778" w:rsidRPr="001C4C12">
          <w:rPr>
            <w:rStyle w:val="Hyperlink"/>
            <w:rFonts w:ascii="Times New Roman" w:eastAsia="Calibri" w:hAnsi="Times New Roman" w:cs="Times New Roman"/>
            <w:sz w:val="20"/>
            <w:szCs w:val="20"/>
            <w:u w:val="none"/>
          </w:rPr>
          <w:t>Giatras</w:t>
        </w:r>
        <w:proofErr w:type="spellEnd"/>
        <w:r w:rsidR="001D0778" w:rsidRPr="001C4C12">
          <w:rPr>
            <w:rStyle w:val="Hyperlink"/>
            <w:rFonts w:ascii="Times New Roman" w:eastAsia="Calibri" w:hAnsi="Times New Roman" w:cs="Times New Roman"/>
            <w:sz w:val="20"/>
            <w:szCs w:val="20"/>
            <w:u w:val="none"/>
          </w:rPr>
          <w:t xml:space="preserve"> N, et al. (2014). The barriers to and enablers of providing reasonably adjusted health services to people with intellectual disabilities in acute hospitals: evidence from a mixed-methods study </w:t>
        </w:r>
        <w:r w:rsidR="001D0778" w:rsidRPr="001C4C12">
          <w:rPr>
            <w:rStyle w:val="Hyperlink"/>
            <w:rFonts w:ascii="Times New Roman" w:eastAsia="Calibri" w:hAnsi="Times New Roman" w:cs="Times New Roman"/>
            <w:iCs/>
            <w:sz w:val="20"/>
            <w:szCs w:val="20"/>
            <w:u w:val="none"/>
          </w:rPr>
          <w:t>4</w:t>
        </w:r>
        <w:r w:rsidR="001D0778" w:rsidRPr="001C4C12">
          <w:rPr>
            <w:rStyle w:val="Hyperlink"/>
            <w:rFonts w:ascii="Times New Roman" w:eastAsia="Calibri" w:hAnsi="Times New Roman" w:cs="Times New Roman"/>
            <w:sz w:val="20"/>
            <w:szCs w:val="20"/>
            <w:u w:val="none"/>
          </w:rPr>
          <w:t>: e004606.</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27" w:history="1">
        <w:proofErr w:type="spellStart"/>
        <w:r w:rsidR="001D0778" w:rsidRPr="001C4C12">
          <w:rPr>
            <w:rStyle w:val="Hyperlink"/>
            <w:rFonts w:ascii="Times New Roman" w:eastAsia="Calibri" w:hAnsi="Times New Roman" w:cs="Times New Roman"/>
            <w:sz w:val="20"/>
            <w:szCs w:val="20"/>
            <w:u w:val="none"/>
          </w:rPr>
          <w:t>Selick</w:t>
        </w:r>
        <w:proofErr w:type="spellEnd"/>
        <w:r w:rsidR="001D0778" w:rsidRPr="001C4C12">
          <w:rPr>
            <w:rStyle w:val="Hyperlink"/>
            <w:rFonts w:ascii="Times New Roman" w:eastAsia="Calibri" w:hAnsi="Times New Roman" w:cs="Times New Roman"/>
            <w:sz w:val="20"/>
            <w:szCs w:val="20"/>
            <w:u w:val="none"/>
          </w:rPr>
          <w:t xml:space="preserve"> A, Durbin J, </w:t>
        </w:r>
        <w:proofErr w:type="spellStart"/>
        <w:r w:rsidR="001D0778" w:rsidRPr="001C4C12">
          <w:rPr>
            <w:rStyle w:val="Hyperlink"/>
            <w:rFonts w:ascii="Times New Roman" w:eastAsia="Calibri" w:hAnsi="Times New Roman" w:cs="Times New Roman"/>
            <w:sz w:val="20"/>
            <w:szCs w:val="20"/>
            <w:u w:val="none"/>
          </w:rPr>
          <w:t>Casson</w:t>
        </w:r>
        <w:proofErr w:type="spellEnd"/>
        <w:r w:rsidR="001D0778" w:rsidRPr="001C4C12">
          <w:rPr>
            <w:rStyle w:val="Hyperlink"/>
            <w:rFonts w:ascii="Times New Roman" w:eastAsia="Calibri" w:hAnsi="Times New Roman" w:cs="Times New Roman"/>
            <w:sz w:val="20"/>
            <w:szCs w:val="20"/>
            <w:u w:val="none"/>
          </w:rPr>
          <w:t xml:space="preserve"> I, et al. (2018) Barriers and facilitators to improving health care for adults with intellectual and developmental disabilities: What do staff tell us? </w:t>
        </w:r>
        <w:r w:rsidR="001D0778" w:rsidRPr="001C4C12">
          <w:rPr>
            <w:rStyle w:val="Hyperlink"/>
            <w:rFonts w:ascii="Times New Roman" w:eastAsia="Calibri" w:hAnsi="Times New Roman" w:cs="Times New Roman"/>
            <w:iCs/>
            <w:sz w:val="20"/>
            <w:szCs w:val="20"/>
            <w:u w:val="none"/>
          </w:rPr>
          <w:t>Health Promotion Chronic Disease Prevention in Canada</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38</w:t>
        </w:r>
        <w:r w:rsidR="001D0778" w:rsidRPr="001C4C12">
          <w:rPr>
            <w:rStyle w:val="Hyperlink"/>
            <w:rFonts w:ascii="Times New Roman" w:eastAsia="Calibri" w:hAnsi="Times New Roman" w:cs="Times New Roman"/>
            <w:sz w:val="20"/>
            <w:szCs w:val="20"/>
            <w:u w:val="none"/>
          </w:rPr>
          <w:t>: 349-357.</w:t>
        </w:r>
      </w:hyperlink>
      <w:r w:rsidR="001D0778" w:rsidRPr="001C4C12">
        <w:rPr>
          <w:rFonts w:ascii="Times New Roman" w:eastAsia="Calibri" w:hAnsi="Times New Roman" w:cs="Times New Roman"/>
          <w:sz w:val="20"/>
          <w:szCs w:val="20"/>
        </w:rPr>
        <w:t xml:space="preserve"> </w:t>
      </w:r>
    </w:p>
    <w:p w:rsidR="001D0778" w:rsidRPr="001C4C12" w:rsidRDefault="000F1F9E" w:rsidP="001D0778">
      <w:pPr>
        <w:pStyle w:val="ListParagraph"/>
        <w:numPr>
          <w:ilvl w:val="0"/>
          <w:numId w:val="2"/>
        </w:numPr>
        <w:spacing w:line="240" w:lineRule="auto"/>
        <w:mirrorIndents/>
        <w:jc w:val="both"/>
        <w:rPr>
          <w:rFonts w:ascii="Times New Roman" w:eastAsia="Calibri" w:hAnsi="Times New Roman" w:cs="Times New Roman"/>
          <w:sz w:val="20"/>
          <w:szCs w:val="20"/>
        </w:rPr>
      </w:pPr>
      <w:hyperlink r:id="rId28" w:history="1">
        <w:r w:rsidR="001D0778" w:rsidRPr="001C4C12">
          <w:rPr>
            <w:rStyle w:val="Hyperlink"/>
            <w:rFonts w:ascii="Times New Roman" w:eastAsia="Calibri" w:hAnsi="Times New Roman" w:cs="Times New Roman"/>
            <w:sz w:val="20"/>
            <w:szCs w:val="20"/>
            <w:u w:val="none"/>
          </w:rPr>
          <w:t>Horner-Johnson W, Keys C, Henry D, et al. (2015) Staff attitudes towards people with intellectual disabilities in Japan and the United States. </w:t>
        </w:r>
        <w:r w:rsidR="001D0778" w:rsidRPr="001C4C12">
          <w:rPr>
            <w:rStyle w:val="Hyperlink"/>
            <w:rFonts w:ascii="Times New Roman" w:eastAsia="Calibri" w:hAnsi="Times New Roman" w:cs="Times New Roman"/>
            <w:iCs/>
            <w:sz w:val="20"/>
            <w:szCs w:val="20"/>
            <w:u w:val="none"/>
          </w:rPr>
          <w:t>Journal of Intellect Disability Research</w:t>
        </w:r>
        <w:r w:rsidR="001D0778" w:rsidRPr="001C4C12">
          <w:rPr>
            <w:rStyle w:val="Hyperlink"/>
            <w:rFonts w:ascii="Times New Roman" w:eastAsia="Calibri" w:hAnsi="Times New Roman" w:cs="Times New Roman"/>
            <w:sz w:val="20"/>
            <w:szCs w:val="20"/>
            <w:u w:val="none"/>
          </w:rPr>
          <w:t xml:space="preserve"> </w:t>
        </w:r>
        <w:r w:rsidR="001D0778" w:rsidRPr="001C4C12">
          <w:rPr>
            <w:rStyle w:val="Hyperlink"/>
            <w:rFonts w:ascii="Times New Roman" w:eastAsia="Calibri" w:hAnsi="Times New Roman" w:cs="Times New Roman"/>
            <w:iCs/>
            <w:sz w:val="20"/>
            <w:szCs w:val="20"/>
            <w:u w:val="none"/>
          </w:rPr>
          <w:t>59</w:t>
        </w:r>
        <w:r w:rsidR="001D0778" w:rsidRPr="001C4C12">
          <w:rPr>
            <w:rStyle w:val="Hyperlink"/>
            <w:rFonts w:ascii="Times New Roman" w:eastAsia="Calibri" w:hAnsi="Times New Roman" w:cs="Times New Roman"/>
            <w:sz w:val="20"/>
            <w:szCs w:val="20"/>
            <w:u w:val="none"/>
          </w:rPr>
          <w:t>: 942-947.</w:t>
        </w:r>
      </w:hyperlink>
      <w:r w:rsidR="001D0778" w:rsidRPr="001C4C12">
        <w:rPr>
          <w:rFonts w:ascii="Times New Roman" w:eastAsia="Calibri" w:hAnsi="Times New Roman" w:cs="Times New Roman"/>
          <w:sz w:val="20"/>
          <w:szCs w:val="20"/>
        </w:rPr>
        <w:t xml:space="preserve"> </w:t>
      </w:r>
    </w:p>
    <w:p w:rsidR="00024E5D" w:rsidRPr="008276A2" w:rsidRDefault="000F1F9E" w:rsidP="00A654D3">
      <w:pPr>
        <w:pStyle w:val="ListParagraph"/>
        <w:numPr>
          <w:ilvl w:val="0"/>
          <w:numId w:val="2"/>
        </w:numPr>
        <w:spacing w:line="240" w:lineRule="auto"/>
        <w:mirrorIndents/>
        <w:jc w:val="both"/>
        <w:rPr>
          <w:rStyle w:val="Hyperlink"/>
          <w:rFonts w:ascii="Times New Roman" w:eastAsia="Calibri" w:hAnsi="Times New Roman" w:cs="Times New Roman"/>
          <w:color w:val="auto"/>
          <w:sz w:val="20"/>
          <w:szCs w:val="20"/>
          <w:u w:val="none"/>
        </w:rPr>
      </w:pPr>
      <w:hyperlink r:id="rId29" w:history="1">
        <w:proofErr w:type="spellStart"/>
        <w:r w:rsidR="001D0778" w:rsidRPr="002578B8">
          <w:rPr>
            <w:rStyle w:val="Hyperlink"/>
            <w:rFonts w:ascii="Times New Roman" w:eastAsia="Calibri" w:hAnsi="Times New Roman" w:cs="Times New Roman"/>
            <w:sz w:val="20"/>
            <w:szCs w:val="20"/>
            <w:u w:val="none"/>
          </w:rPr>
          <w:t>Pelleboer-Gunnink</w:t>
        </w:r>
        <w:proofErr w:type="spellEnd"/>
        <w:r w:rsidR="001D0778" w:rsidRPr="002578B8">
          <w:rPr>
            <w:rStyle w:val="Hyperlink"/>
            <w:rFonts w:ascii="Times New Roman" w:eastAsia="Calibri" w:hAnsi="Times New Roman" w:cs="Times New Roman"/>
            <w:sz w:val="20"/>
            <w:szCs w:val="20"/>
            <w:u w:val="none"/>
          </w:rPr>
          <w:t xml:space="preserve"> H, Van </w:t>
        </w:r>
        <w:proofErr w:type="spellStart"/>
        <w:r w:rsidR="001D0778" w:rsidRPr="002578B8">
          <w:rPr>
            <w:rStyle w:val="Hyperlink"/>
            <w:rFonts w:ascii="Times New Roman" w:eastAsia="Calibri" w:hAnsi="Times New Roman" w:cs="Times New Roman"/>
            <w:sz w:val="20"/>
            <w:szCs w:val="20"/>
            <w:u w:val="none"/>
          </w:rPr>
          <w:t>Oorsouw</w:t>
        </w:r>
        <w:proofErr w:type="spellEnd"/>
        <w:r w:rsidR="001D0778" w:rsidRPr="002578B8">
          <w:rPr>
            <w:rStyle w:val="Hyperlink"/>
            <w:rFonts w:ascii="Times New Roman" w:eastAsia="Calibri" w:hAnsi="Times New Roman" w:cs="Times New Roman"/>
            <w:sz w:val="20"/>
            <w:szCs w:val="20"/>
            <w:u w:val="none"/>
          </w:rPr>
          <w:t xml:space="preserve"> W, Van </w:t>
        </w:r>
        <w:proofErr w:type="spellStart"/>
        <w:r w:rsidR="001D0778" w:rsidRPr="002578B8">
          <w:rPr>
            <w:rStyle w:val="Hyperlink"/>
            <w:rFonts w:ascii="Times New Roman" w:eastAsia="Calibri" w:hAnsi="Times New Roman" w:cs="Times New Roman"/>
            <w:sz w:val="20"/>
            <w:szCs w:val="20"/>
            <w:u w:val="none"/>
          </w:rPr>
          <w:t>Weeghel</w:t>
        </w:r>
        <w:proofErr w:type="spellEnd"/>
        <w:r w:rsidR="001D0778" w:rsidRPr="002578B8">
          <w:rPr>
            <w:rStyle w:val="Hyperlink"/>
            <w:rFonts w:ascii="Times New Roman" w:eastAsia="Calibri" w:hAnsi="Times New Roman" w:cs="Times New Roman"/>
            <w:sz w:val="20"/>
            <w:szCs w:val="20"/>
            <w:u w:val="none"/>
          </w:rPr>
          <w:t xml:space="preserve"> J, et al. (2017) Mainstream health professionals' </w:t>
        </w:r>
        <w:proofErr w:type="spellStart"/>
        <w:r w:rsidR="001D0778" w:rsidRPr="002578B8">
          <w:rPr>
            <w:rStyle w:val="Hyperlink"/>
            <w:rFonts w:ascii="Times New Roman" w:eastAsia="Calibri" w:hAnsi="Times New Roman" w:cs="Times New Roman"/>
            <w:sz w:val="20"/>
            <w:szCs w:val="20"/>
            <w:u w:val="none"/>
          </w:rPr>
          <w:t>stigmatising</w:t>
        </w:r>
        <w:proofErr w:type="spellEnd"/>
        <w:r w:rsidR="001D0778" w:rsidRPr="002578B8">
          <w:rPr>
            <w:rStyle w:val="Hyperlink"/>
            <w:rFonts w:ascii="Times New Roman" w:eastAsia="Calibri" w:hAnsi="Times New Roman" w:cs="Times New Roman"/>
            <w:sz w:val="20"/>
            <w:szCs w:val="20"/>
            <w:u w:val="none"/>
          </w:rPr>
          <w:t xml:space="preserve"> attitudes towards people with intellectual disabilities: A systematic review. </w:t>
        </w:r>
        <w:r w:rsidR="001D0778" w:rsidRPr="002578B8">
          <w:rPr>
            <w:rStyle w:val="Hyperlink"/>
            <w:rFonts w:ascii="Times New Roman" w:eastAsia="Calibri" w:hAnsi="Times New Roman" w:cs="Times New Roman"/>
            <w:iCs/>
            <w:sz w:val="20"/>
            <w:szCs w:val="20"/>
            <w:u w:val="none"/>
          </w:rPr>
          <w:t>Journal of Intellectual Disability Research</w:t>
        </w:r>
        <w:r w:rsidR="001D0778" w:rsidRPr="002578B8">
          <w:rPr>
            <w:rStyle w:val="Hyperlink"/>
            <w:rFonts w:ascii="Times New Roman" w:eastAsia="Calibri" w:hAnsi="Times New Roman" w:cs="Times New Roman"/>
            <w:sz w:val="20"/>
            <w:szCs w:val="20"/>
            <w:u w:val="none"/>
          </w:rPr>
          <w:t xml:space="preserve"> </w:t>
        </w:r>
        <w:r w:rsidR="001D0778" w:rsidRPr="002578B8">
          <w:rPr>
            <w:rStyle w:val="Hyperlink"/>
            <w:rFonts w:ascii="Times New Roman" w:eastAsia="Calibri" w:hAnsi="Times New Roman" w:cs="Times New Roman"/>
            <w:iCs/>
            <w:sz w:val="20"/>
            <w:szCs w:val="20"/>
            <w:u w:val="none"/>
          </w:rPr>
          <w:t>61</w:t>
        </w:r>
        <w:r w:rsidR="001D0778" w:rsidRPr="002578B8">
          <w:rPr>
            <w:rStyle w:val="Hyperlink"/>
            <w:rFonts w:ascii="Times New Roman" w:eastAsia="Calibri" w:hAnsi="Times New Roman" w:cs="Times New Roman"/>
            <w:sz w:val="20"/>
            <w:szCs w:val="20"/>
            <w:u w:val="none"/>
          </w:rPr>
          <w:t>: 411-434.</w:t>
        </w:r>
      </w:hyperlink>
    </w:p>
    <w:bookmarkStart w:id="13" w:name="_GoBack"/>
    <w:p w:rsidR="008276A2" w:rsidRPr="0094471C" w:rsidRDefault="003326C5" w:rsidP="007024E4">
      <w:pPr>
        <w:pStyle w:val="ListParagraph"/>
        <w:numPr>
          <w:ilvl w:val="0"/>
          <w:numId w:val="2"/>
        </w:numPr>
        <w:rPr>
          <w:rFonts w:ascii="Times New Roman" w:eastAsia="Calibri" w:hAnsi="Times New Roman" w:cs="Times New Roman"/>
          <w:sz w:val="20"/>
          <w:szCs w:val="20"/>
        </w:rPr>
      </w:pPr>
      <w:r w:rsidRPr="0094471C">
        <w:rPr>
          <w:rFonts w:ascii="Times New Roman" w:eastAsia="Calibri" w:hAnsi="Times New Roman" w:cs="Times New Roman"/>
          <w:sz w:val="20"/>
          <w:szCs w:val="20"/>
        </w:rPr>
        <w:fldChar w:fldCharType="begin"/>
      </w:r>
      <w:r w:rsidRPr="0094471C">
        <w:rPr>
          <w:rFonts w:ascii="Times New Roman" w:eastAsia="Calibri" w:hAnsi="Times New Roman" w:cs="Times New Roman"/>
          <w:sz w:val="20"/>
          <w:szCs w:val="20"/>
        </w:rPr>
        <w:instrText xml:space="preserve"> HYPERLINK "https://www.nursingworld.org/practice-policy/nursing-excellence/ethics/code-of-ethics-for-nurses/coe-view-only/" </w:instrText>
      </w:r>
      <w:r w:rsidRPr="0094471C">
        <w:rPr>
          <w:rFonts w:ascii="Times New Roman" w:eastAsia="Calibri" w:hAnsi="Times New Roman" w:cs="Times New Roman"/>
          <w:sz w:val="20"/>
          <w:szCs w:val="20"/>
        </w:rPr>
      </w:r>
      <w:r w:rsidRPr="0094471C">
        <w:rPr>
          <w:rFonts w:ascii="Times New Roman" w:eastAsia="Calibri" w:hAnsi="Times New Roman" w:cs="Times New Roman"/>
          <w:sz w:val="20"/>
          <w:szCs w:val="20"/>
        </w:rPr>
        <w:fldChar w:fldCharType="separate"/>
      </w:r>
      <w:r w:rsidR="008276A2" w:rsidRPr="0094471C">
        <w:rPr>
          <w:rStyle w:val="Hyperlink"/>
          <w:rFonts w:ascii="Times New Roman" w:eastAsia="Calibri" w:hAnsi="Times New Roman" w:cs="Times New Roman"/>
          <w:sz w:val="20"/>
          <w:szCs w:val="20"/>
          <w:u w:val="none"/>
        </w:rPr>
        <w:t>American Nurses Association. (2015) Code of ethics for nurse</w:t>
      </w:r>
      <w:r w:rsidR="007024E4" w:rsidRPr="0094471C">
        <w:rPr>
          <w:rStyle w:val="Hyperlink"/>
          <w:rFonts w:ascii="Times New Roman" w:eastAsia="Calibri" w:hAnsi="Times New Roman" w:cs="Times New Roman"/>
          <w:sz w:val="20"/>
          <w:szCs w:val="20"/>
          <w:u w:val="none"/>
        </w:rPr>
        <w:t>s with interpretive statements.</w:t>
      </w:r>
      <w:r w:rsidRPr="0094471C">
        <w:rPr>
          <w:rFonts w:ascii="Times New Roman" w:eastAsia="Calibri" w:hAnsi="Times New Roman" w:cs="Times New Roman"/>
          <w:sz w:val="20"/>
          <w:szCs w:val="20"/>
        </w:rPr>
        <w:fldChar w:fldCharType="end"/>
      </w:r>
      <w:bookmarkEnd w:id="13"/>
    </w:p>
    <w:sectPr w:rsidR="008276A2" w:rsidRPr="0094471C" w:rsidSect="00050B1D">
      <w:headerReference w:type="default" r:id="rId3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9E" w:rsidRDefault="000F1F9E" w:rsidP="00E018F7">
      <w:r>
        <w:separator/>
      </w:r>
    </w:p>
  </w:endnote>
  <w:endnote w:type="continuationSeparator" w:id="0">
    <w:p w:rsidR="000F1F9E" w:rsidRDefault="000F1F9E" w:rsidP="00E0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9E" w:rsidRDefault="000F1F9E" w:rsidP="00E018F7">
      <w:r>
        <w:separator/>
      </w:r>
    </w:p>
  </w:footnote>
  <w:footnote w:type="continuationSeparator" w:id="0">
    <w:p w:rsidR="000F1F9E" w:rsidRDefault="000F1F9E" w:rsidP="00E0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F7" w:rsidRPr="007918FF" w:rsidRDefault="00E018F7" w:rsidP="00E018F7">
    <w:pPr>
      <w:tabs>
        <w:tab w:val="left" w:pos="7426"/>
      </w:tabs>
      <w:contextualSpacing/>
      <w:mirrorIndents/>
      <w:jc w:val="both"/>
      <w:rPr>
        <w:rFonts w:ascii="Times New Roman" w:hAnsi="Times New Roman" w:cs="Times New Roman"/>
        <w:sz w:val="20"/>
        <w:szCs w:val="20"/>
      </w:rPr>
    </w:pPr>
    <w:r w:rsidRPr="007918FF">
      <w:rPr>
        <w:rFonts w:ascii="Times New Roman" w:hAnsi="Times New Roman" w:cs="Times New Roman"/>
        <w:noProof/>
        <w:sz w:val="20"/>
        <w:szCs w:val="20"/>
      </w:rPr>
      <w:drawing>
        <wp:anchor distT="0" distB="0" distL="114300" distR="114300" simplePos="0" relativeHeight="251659264" behindDoc="0" locked="0" layoutInCell="1" allowOverlap="1" wp14:anchorId="62ECCDD9" wp14:editId="31A1E529">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E018F7" w:rsidRPr="00156648" w:rsidRDefault="00E018F7" w:rsidP="00E018F7">
    <w:pPr>
      <w:tabs>
        <w:tab w:val="left" w:pos="7426"/>
      </w:tabs>
      <w:contextualSpacing/>
      <w:mirrorIndents/>
      <w:jc w:val="both"/>
      <w:rPr>
        <w:rFonts w:ascii="Times New Roman" w:hAnsi="Times New Roman" w:cs="Times New Roman"/>
        <w:sz w:val="22"/>
        <w:szCs w:val="22"/>
      </w:rPr>
    </w:pPr>
    <w:r w:rsidRPr="00156648">
      <w:rPr>
        <w:rFonts w:ascii="Times New Roman" w:hAnsi="Times New Roman" w:cs="Times New Roman"/>
        <w:sz w:val="22"/>
        <w:szCs w:val="22"/>
      </w:rPr>
      <w:t>Columbus Publishers</w:t>
    </w:r>
  </w:p>
  <w:p w:rsidR="00E018F7" w:rsidRPr="00156648" w:rsidRDefault="00E018F7" w:rsidP="00E018F7">
    <w:pPr>
      <w:tabs>
        <w:tab w:val="left" w:pos="7426"/>
      </w:tabs>
      <w:contextualSpacing/>
      <w:mirrorIndents/>
      <w:jc w:val="both"/>
      <w:rPr>
        <w:rFonts w:ascii="Times New Roman" w:hAnsi="Times New Roman" w:cs="Times New Roman"/>
        <w:sz w:val="22"/>
        <w:szCs w:val="22"/>
      </w:rPr>
    </w:pPr>
    <w:r w:rsidRPr="00156648">
      <w:rPr>
        <w:rFonts w:ascii="Times New Roman" w:hAnsi="Times New Roman" w:cs="Times New Roman"/>
        <w:sz w:val="22"/>
        <w:szCs w:val="22"/>
      </w:rPr>
      <w:t>International Journal of Nursing and Health Care Science</w:t>
    </w:r>
  </w:p>
  <w:p w:rsidR="00E018F7" w:rsidRPr="00156648" w:rsidRDefault="00E018F7" w:rsidP="00E018F7">
    <w:pPr>
      <w:contextualSpacing/>
      <w:mirrorIndents/>
      <w:jc w:val="both"/>
      <w:rPr>
        <w:rFonts w:ascii="Times New Roman" w:hAnsi="Times New Roman" w:cs="Times New Roman"/>
        <w:sz w:val="22"/>
        <w:szCs w:val="22"/>
      </w:rPr>
    </w:pPr>
    <w:r w:rsidRPr="00156648">
      <w:rPr>
        <w:rFonts w:ascii="Times New Roman" w:hAnsi="Times New Roman" w:cs="Times New Roman"/>
        <w:sz w:val="22"/>
        <w:szCs w:val="22"/>
      </w:rPr>
      <w:t>Volume 02: Issue 04</w:t>
    </w:r>
  </w:p>
  <w:p w:rsidR="00E018F7" w:rsidRPr="007918FF" w:rsidRDefault="00E018F7" w:rsidP="00E018F7">
    <w:pPr>
      <w:contextualSpacing/>
      <w:mirrorIndents/>
      <w:jc w:val="both"/>
      <w:rPr>
        <w:rFonts w:ascii="Times New Roman" w:hAnsi="Times New Roman" w:cs="Times New Roman"/>
        <w:sz w:val="20"/>
        <w:szCs w:val="20"/>
      </w:rPr>
    </w:pPr>
    <w:r w:rsidRPr="00156648">
      <w:rPr>
        <w:rFonts w:ascii="Times New Roman" w:hAnsi="Times New Roman" w:cs="Times New Roman"/>
        <w:sz w:val="22"/>
        <w:szCs w:val="22"/>
      </w:rPr>
      <w:t>Charles ML and Marsala-</w:t>
    </w:r>
    <w:proofErr w:type="spellStart"/>
    <w:r w:rsidRPr="00156648">
      <w:rPr>
        <w:rFonts w:ascii="Times New Roman" w:hAnsi="Times New Roman" w:cs="Times New Roman"/>
        <w:sz w:val="22"/>
        <w:szCs w:val="22"/>
      </w:rPr>
      <w:t>Cervasio</w:t>
    </w:r>
    <w:proofErr w:type="spellEnd"/>
    <w:r w:rsidRPr="00156648">
      <w:rPr>
        <w:rFonts w:ascii="Times New Roman" w:hAnsi="Times New Roman" w:cs="Times New Roman"/>
        <w:sz w:val="22"/>
        <w:szCs w:val="22"/>
      </w:rPr>
      <w:t xml:space="preserve"> K.</w:t>
    </w:r>
    <w:r w:rsidRPr="007918FF">
      <w:rPr>
        <w:rFonts w:ascii="Times New Roman" w:hAnsi="Times New Roman" w:cs="Times New Roman"/>
        <w:sz w:val="20"/>
        <w:szCs w:val="20"/>
      </w:rPr>
      <w:t xml:space="preserve"> </w:t>
    </w:r>
  </w:p>
  <w:p w:rsidR="00E018F7" w:rsidRDefault="00E0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704B8"/>
    <w:multiLevelType w:val="hybridMultilevel"/>
    <w:tmpl w:val="06983CE2"/>
    <w:lvl w:ilvl="0" w:tplc="3BC8BBB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53FAB"/>
    <w:multiLevelType w:val="hybridMultilevel"/>
    <w:tmpl w:val="13E6A25A"/>
    <w:lvl w:ilvl="0" w:tplc="0FEC4D48">
      <w:start w:val="1"/>
      <w:numFmt w:val="decimal"/>
      <w:lvlText w:val="%1."/>
      <w:lvlJc w:val="left"/>
      <w:pPr>
        <w:ind w:left="720" w:hanging="360"/>
      </w:pPr>
      <w:rPr>
        <w:rFonts w:ascii="Times New Roman" w:eastAsia="Calibri"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B2"/>
    <w:rsid w:val="000132A7"/>
    <w:rsid w:val="00024E5D"/>
    <w:rsid w:val="000368F3"/>
    <w:rsid w:val="00050B1D"/>
    <w:rsid w:val="00067783"/>
    <w:rsid w:val="00074C76"/>
    <w:rsid w:val="00091D75"/>
    <w:rsid w:val="00093307"/>
    <w:rsid w:val="00093820"/>
    <w:rsid w:val="000A643F"/>
    <w:rsid w:val="000B6E7E"/>
    <w:rsid w:val="000C1026"/>
    <w:rsid w:val="000E55E8"/>
    <w:rsid w:val="000F1F9E"/>
    <w:rsid w:val="00115BC7"/>
    <w:rsid w:val="00146B3F"/>
    <w:rsid w:val="0017104F"/>
    <w:rsid w:val="001D0778"/>
    <w:rsid w:val="001F5919"/>
    <w:rsid w:val="002269F6"/>
    <w:rsid w:val="00230CC9"/>
    <w:rsid w:val="00233E45"/>
    <w:rsid w:val="00236DE9"/>
    <w:rsid w:val="0025284C"/>
    <w:rsid w:val="002578B8"/>
    <w:rsid w:val="0027044D"/>
    <w:rsid w:val="002738DE"/>
    <w:rsid w:val="00274E59"/>
    <w:rsid w:val="00277E12"/>
    <w:rsid w:val="00285D01"/>
    <w:rsid w:val="0029299B"/>
    <w:rsid w:val="002A4F8F"/>
    <w:rsid w:val="002C38DE"/>
    <w:rsid w:val="002D21E6"/>
    <w:rsid w:val="002E1AE7"/>
    <w:rsid w:val="002E3A80"/>
    <w:rsid w:val="002F5243"/>
    <w:rsid w:val="00310137"/>
    <w:rsid w:val="003127EC"/>
    <w:rsid w:val="003326C5"/>
    <w:rsid w:val="003518D5"/>
    <w:rsid w:val="00362320"/>
    <w:rsid w:val="003642BC"/>
    <w:rsid w:val="00370237"/>
    <w:rsid w:val="00393FF5"/>
    <w:rsid w:val="003F4828"/>
    <w:rsid w:val="003F4B14"/>
    <w:rsid w:val="004002AF"/>
    <w:rsid w:val="00424C3E"/>
    <w:rsid w:val="0042723C"/>
    <w:rsid w:val="0046292A"/>
    <w:rsid w:val="004803D1"/>
    <w:rsid w:val="00482705"/>
    <w:rsid w:val="00483672"/>
    <w:rsid w:val="004B6279"/>
    <w:rsid w:val="005241C6"/>
    <w:rsid w:val="00531713"/>
    <w:rsid w:val="0054273D"/>
    <w:rsid w:val="00563691"/>
    <w:rsid w:val="00574B6A"/>
    <w:rsid w:val="005758CE"/>
    <w:rsid w:val="005762AC"/>
    <w:rsid w:val="005907CD"/>
    <w:rsid w:val="005B0240"/>
    <w:rsid w:val="005B0BE1"/>
    <w:rsid w:val="005C4F35"/>
    <w:rsid w:val="005D4358"/>
    <w:rsid w:val="0064722E"/>
    <w:rsid w:val="006505C1"/>
    <w:rsid w:val="00651906"/>
    <w:rsid w:val="006909A5"/>
    <w:rsid w:val="006A0687"/>
    <w:rsid w:val="006A456D"/>
    <w:rsid w:val="006E67A9"/>
    <w:rsid w:val="007024E4"/>
    <w:rsid w:val="00707C4F"/>
    <w:rsid w:val="007127B3"/>
    <w:rsid w:val="00714849"/>
    <w:rsid w:val="00717E13"/>
    <w:rsid w:val="00774B11"/>
    <w:rsid w:val="00784B94"/>
    <w:rsid w:val="007861F5"/>
    <w:rsid w:val="007B47D9"/>
    <w:rsid w:val="007D6BA1"/>
    <w:rsid w:val="007E5055"/>
    <w:rsid w:val="007E5798"/>
    <w:rsid w:val="008136F3"/>
    <w:rsid w:val="00825AC7"/>
    <w:rsid w:val="008276A2"/>
    <w:rsid w:val="008342B4"/>
    <w:rsid w:val="008409E3"/>
    <w:rsid w:val="008658A0"/>
    <w:rsid w:val="008738C6"/>
    <w:rsid w:val="00883E5E"/>
    <w:rsid w:val="00894A1A"/>
    <w:rsid w:val="00915295"/>
    <w:rsid w:val="0094471C"/>
    <w:rsid w:val="00944CCB"/>
    <w:rsid w:val="00967DBA"/>
    <w:rsid w:val="009C687B"/>
    <w:rsid w:val="009E7A78"/>
    <w:rsid w:val="00A06AB7"/>
    <w:rsid w:val="00A12F93"/>
    <w:rsid w:val="00A24733"/>
    <w:rsid w:val="00A24F22"/>
    <w:rsid w:val="00A46B6B"/>
    <w:rsid w:val="00A80A88"/>
    <w:rsid w:val="00A90B0D"/>
    <w:rsid w:val="00AA2372"/>
    <w:rsid w:val="00AA74C7"/>
    <w:rsid w:val="00AB243A"/>
    <w:rsid w:val="00AB262A"/>
    <w:rsid w:val="00AC0283"/>
    <w:rsid w:val="00AE3EFF"/>
    <w:rsid w:val="00AF048A"/>
    <w:rsid w:val="00AF37A1"/>
    <w:rsid w:val="00B204E3"/>
    <w:rsid w:val="00B63AD0"/>
    <w:rsid w:val="00B71F45"/>
    <w:rsid w:val="00B82E2D"/>
    <w:rsid w:val="00BC0569"/>
    <w:rsid w:val="00BC10CC"/>
    <w:rsid w:val="00BD46C3"/>
    <w:rsid w:val="00C02741"/>
    <w:rsid w:val="00C330CC"/>
    <w:rsid w:val="00C434AD"/>
    <w:rsid w:val="00C64262"/>
    <w:rsid w:val="00C71D37"/>
    <w:rsid w:val="00C72AA7"/>
    <w:rsid w:val="00C73C44"/>
    <w:rsid w:val="00CC28AB"/>
    <w:rsid w:val="00CD505C"/>
    <w:rsid w:val="00D051A2"/>
    <w:rsid w:val="00D151DD"/>
    <w:rsid w:val="00D17FC9"/>
    <w:rsid w:val="00D30FF7"/>
    <w:rsid w:val="00D85C74"/>
    <w:rsid w:val="00D91B44"/>
    <w:rsid w:val="00DD057A"/>
    <w:rsid w:val="00DE5F32"/>
    <w:rsid w:val="00DF0F99"/>
    <w:rsid w:val="00DF130E"/>
    <w:rsid w:val="00E018F7"/>
    <w:rsid w:val="00E14FB6"/>
    <w:rsid w:val="00E204C2"/>
    <w:rsid w:val="00E307D2"/>
    <w:rsid w:val="00E359B2"/>
    <w:rsid w:val="00E54807"/>
    <w:rsid w:val="00E72F98"/>
    <w:rsid w:val="00E737E6"/>
    <w:rsid w:val="00E77973"/>
    <w:rsid w:val="00E83A38"/>
    <w:rsid w:val="00E84254"/>
    <w:rsid w:val="00E86AB7"/>
    <w:rsid w:val="00EA44CC"/>
    <w:rsid w:val="00F00C4D"/>
    <w:rsid w:val="00F01A24"/>
    <w:rsid w:val="00F14EA3"/>
    <w:rsid w:val="00F309A6"/>
    <w:rsid w:val="00F32DAC"/>
    <w:rsid w:val="00F41552"/>
    <w:rsid w:val="00F52152"/>
    <w:rsid w:val="00F97CEF"/>
    <w:rsid w:val="00FB0D2E"/>
    <w:rsid w:val="00FC043C"/>
    <w:rsid w:val="00FC0487"/>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4C9E"/>
  <w15:chartTrackingRefBased/>
  <w15:docId w15:val="{82B86619-B629-4291-8277-C400C2E6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9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359B2"/>
    <w:rPr>
      <w:color w:val="0000FF"/>
      <w:u w:val="single"/>
    </w:rPr>
  </w:style>
  <w:style w:type="paragraph" w:styleId="Header">
    <w:name w:val="header"/>
    <w:basedOn w:val="Normal"/>
    <w:link w:val="HeaderChar"/>
    <w:unhideWhenUsed/>
    <w:rsid w:val="00E359B2"/>
    <w:pPr>
      <w:tabs>
        <w:tab w:val="center" w:pos="4680"/>
        <w:tab w:val="right" w:pos="9360"/>
      </w:tabs>
    </w:pPr>
  </w:style>
  <w:style w:type="character" w:customStyle="1" w:styleId="HeaderChar">
    <w:name w:val="Header Char"/>
    <w:basedOn w:val="DefaultParagraphFont"/>
    <w:link w:val="Header"/>
    <w:rsid w:val="00E359B2"/>
    <w:rPr>
      <w:sz w:val="24"/>
      <w:szCs w:val="24"/>
    </w:rPr>
  </w:style>
  <w:style w:type="paragraph" w:customStyle="1" w:styleId="sectionthreebullettext">
    <w:name w:val="sectionthreebullettext"/>
    <w:basedOn w:val="Normal"/>
    <w:rsid w:val="00E359B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24E5D"/>
    <w:pPr>
      <w:spacing w:line="276" w:lineRule="auto"/>
      <w:ind w:left="720"/>
      <w:contextualSpacing/>
    </w:pPr>
    <w:rPr>
      <w:rFonts w:ascii="Arial" w:eastAsia="Arial" w:hAnsi="Arial" w:cs="Arial"/>
      <w:sz w:val="22"/>
      <w:szCs w:val="22"/>
      <w:lang w:val="en"/>
    </w:rPr>
  </w:style>
  <w:style w:type="paragraph" w:styleId="Footer">
    <w:name w:val="footer"/>
    <w:basedOn w:val="Normal"/>
    <w:link w:val="FooterChar"/>
    <w:uiPriority w:val="99"/>
    <w:unhideWhenUsed/>
    <w:rsid w:val="00E018F7"/>
    <w:pPr>
      <w:tabs>
        <w:tab w:val="center" w:pos="4680"/>
        <w:tab w:val="right" w:pos="9360"/>
      </w:tabs>
    </w:pPr>
  </w:style>
  <w:style w:type="character" w:customStyle="1" w:styleId="FooterChar">
    <w:name w:val="Footer Char"/>
    <w:basedOn w:val="DefaultParagraphFont"/>
    <w:link w:val="Footer"/>
    <w:uiPriority w:val="99"/>
    <w:rsid w:val="00E01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8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318122/" TargetMode="External"/><Relationship Id="rId13" Type="http://schemas.openxmlformats.org/officeDocument/2006/relationships/hyperlink" Target="https://pubmed.ncbi.nlm.nih.gov/26647707/" TargetMode="External"/><Relationship Id="rId18" Type="http://schemas.openxmlformats.org/officeDocument/2006/relationships/hyperlink" Target="https://pubmed.ncbi.nlm.nih.gov/32164455/" TargetMode="External"/><Relationship Id="rId26" Type="http://schemas.openxmlformats.org/officeDocument/2006/relationships/hyperlink" Target="https://bmjopen.bmj.com/content/4/4/e004606" TargetMode="External"/><Relationship Id="rId3" Type="http://schemas.openxmlformats.org/officeDocument/2006/relationships/settings" Target="settings.xml"/><Relationship Id="rId21" Type="http://schemas.openxmlformats.org/officeDocument/2006/relationships/hyperlink" Target="https://journals.plos.org/plosmedicine/article?id=10.1371/journal.pmed.1000097" TargetMode="External"/><Relationship Id="rId7" Type="http://schemas.openxmlformats.org/officeDocument/2006/relationships/image" Target="media/image1.jpeg"/><Relationship Id="rId12" Type="http://schemas.openxmlformats.org/officeDocument/2006/relationships/hyperlink" Target="https://www.who.int/publications/i/item/9789241564182" TargetMode="External"/><Relationship Id="rId17" Type="http://schemas.openxmlformats.org/officeDocument/2006/relationships/hyperlink" Target="http://oro.open.ac.uk/58383/" TargetMode="External"/><Relationship Id="rId25" Type="http://schemas.openxmlformats.org/officeDocument/2006/relationships/hyperlink" Target="https://pubmed.ncbi.nlm.nih.gov/27461753/" TargetMode="External"/><Relationship Id="rId2" Type="http://schemas.openxmlformats.org/officeDocument/2006/relationships/styles" Target="styles.xml"/><Relationship Id="rId16" Type="http://schemas.openxmlformats.org/officeDocument/2006/relationships/hyperlink" Target="https://pubmed.ncbi.nlm.nih.gov/33072356/" TargetMode="External"/><Relationship Id="rId20" Type="http://schemas.openxmlformats.org/officeDocument/2006/relationships/hyperlink" Target="https://pubmed.ncbi.nlm.nih.gov/16268861/" TargetMode="External"/><Relationship Id="rId29" Type="http://schemas.openxmlformats.org/officeDocument/2006/relationships/hyperlink" Target="https://pubmed.ncbi.nlm.nih.gov/281980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record/2010-12453-006" TargetMode="External"/><Relationship Id="rId24" Type="http://schemas.openxmlformats.org/officeDocument/2006/relationships/hyperlink" Target="https://pubmed.ncbi.nlm.nih.gov/1088644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ensus.gov/library/publications/2010/demo/p25-1138.html" TargetMode="External"/><Relationship Id="rId23" Type="http://schemas.openxmlformats.org/officeDocument/2006/relationships/hyperlink" Target="https://jbi-global-wiki.refined.site/space/MANUAL/3283910762/Chapter+7%3A+Systematic+reviews+of+etiology+and+risk" TargetMode="External"/><Relationship Id="rId28" Type="http://schemas.openxmlformats.org/officeDocument/2006/relationships/hyperlink" Target="https://www.google.com/search?rlz=1C1ONGR_enIN991IN991&amp;sxsrf=APq-WBsYmnp20QD0Ro2u78cYAs3U2zz6vA:1648996539159&amp;q=Horner-Johnson+W,+Keys+C,+Henry+D,+et+al.+(2015)+Staff+attitudes+towards+people+with+intellectual+disabilities+in+Japan+and+the+United+States.+Journal+of+Intellectual+Disability+Research+59:+942-947.&amp;spell=1&amp;sa=X&amp;ved=2ahUKEwig8M7njvj2AhUY63MBHaXYBDQQBSgAegQIARAy&amp;biw=1280&amp;bih=881&amp;dpr=1" TargetMode="External"/><Relationship Id="rId10" Type="http://schemas.openxmlformats.org/officeDocument/2006/relationships/hyperlink" Target="https://meridian.allenpress.com/idd/article-abstract/53/2/114/146/Factors-Related-to-Complications-Among-Adult?redirectedFrom=fulltext" TargetMode="External"/><Relationship Id="rId19" Type="http://schemas.openxmlformats.org/officeDocument/2006/relationships/hyperlink" Target="https://www.tandfonline.com/doi/abs/10.1080/09687599.2012.74864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29968307/" TargetMode="External"/><Relationship Id="rId14" Type="http://schemas.openxmlformats.org/officeDocument/2006/relationships/hyperlink" Target="https://pubmed.ncbi.nlm.nih.gov/26566195/" TargetMode="External"/><Relationship Id="rId22" Type="http://schemas.openxmlformats.org/officeDocument/2006/relationships/hyperlink" Target="https://content.iospress.com/articles/education-for-information/efi180221" TargetMode="External"/><Relationship Id="rId27" Type="http://schemas.openxmlformats.org/officeDocument/2006/relationships/hyperlink" Target="https://pubmed.ncbi.nlm.nih.gov/30303655/"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Gavin</cp:lastModifiedBy>
  <cp:revision>225</cp:revision>
  <dcterms:created xsi:type="dcterms:W3CDTF">2022-04-04T14:52:00Z</dcterms:created>
  <dcterms:modified xsi:type="dcterms:W3CDTF">2022-04-16T16:57:00Z</dcterms:modified>
</cp:coreProperties>
</file>