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FDD7" w14:textId="6539B787" w:rsidR="00F94C12" w:rsidRPr="005B778C" w:rsidRDefault="004F7A12" w:rsidP="00F94C12">
      <w:pPr>
        <w:contextualSpacing/>
        <w:mirrorIndents/>
        <w:jc w:val="both"/>
        <w:rPr>
          <w:b/>
        </w:rPr>
      </w:pPr>
      <w:r>
        <w:rPr>
          <w:b/>
        </w:rPr>
        <w:t>Review</w:t>
      </w:r>
      <w:r w:rsidR="00F94C12" w:rsidRPr="005B778C">
        <w:rPr>
          <w:b/>
        </w:rPr>
        <w:t xml:space="preserve"> Article</w:t>
      </w:r>
    </w:p>
    <w:p w14:paraId="017000DE" w14:textId="77777777" w:rsidR="00F94C12" w:rsidRPr="00EB069C" w:rsidRDefault="00F94C12" w:rsidP="00F94C12">
      <w:pPr>
        <w:contextualSpacing/>
        <w:mirrorIndents/>
        <w:jc w:val="both"/>
        <w:rPr>
          <w:sz w:val="20"/>
          <w:szCs w:val="20"/>
        </w:rPr>
      </w:pPr>
    </w:p>
    <w:p w14:paraId="115871E4" w14:textId="0C216B27" w:rsidR="006B3033" w:rsidRPr="00957044" w:rsidRDefault="006B3033" w:rsidP="006B3033">
      <w:pPr>
        <w:contextualSpacing/>
        <w:mirrorIndents/>
        <w:jc w:val="center"/>
        <w:rPr>
          <w:b/>
          <w:sz w:val="30"/>
          <w:szCs w:val="30"/>
        </w:rPr>
      </w:pPr>
      <w:r w:rsidRPr="00957044">
        <w:rPr>
          <w:b/>
          <w:sz w:val="30"/>
          <w:szCs w:val="30"/>
        </w:rPr>
        <w:t xml:space="preserve">Social Determinants of Health in Pregnancy Related </w:t>
      </w:r>
      <w:r w:rsidR="00341FDB">
        <w:rPr>
          <w:b/>
          <w:sz w:val="30"/>
          <w:szCs w:val="30"/>
        </w:rPr>
        <w:t>t</w:t>
      </w:r>
      <w:r w:rsidRPr="00957044">
        <w:rPr>
          <w:b/>
          <w:sz w:val="30"/>
          <w:szCs w:val="30"/>
        </w:rPr>
        <w:t>o U.S. Military Lifestyle</w:t>
      </w:r>
    </w:p>
    <w:p w14:paraId="1F4DEC3F" w14:textId="77777777" w:rsidR="00F94C12" w:rsidRPr="00EB069C" w:rsidRDefault="00F94C12" w:rsidP="00F94C12">
      <w:pPr>
        <w:contextualSpacing/>
        <w:mirrorIndents/>
        <w:jc w:val="both"/>
        <w:rPr>
          <w:sz w:val="20"/>
          <w:szCs w:val="20"/>
        </w:rPr>
      </w:pPr>
    </w:p>
    <w:p w14:paraId="0B6CFDD0" w14:textId="6D8E682B" w:rsidR="00F94C12" w:rsidRPr="00DA38BF" w:rsidRDefault="009E2109" w:rsidP="00F94C12">
      <w:pPr>
        <w:contextualSpacing/>
        <w:mirrorIndents/>
        <w:jc w:val="both"/>
      </w:pPr>
      <w:proofErr w:type="spellStart"/>
      <w:r w:rsidRPr="009E2109">
        <w:rPr>
          <w:b/>
        </w:rPr>
        <w:t>Alora</w:t>
      </w:r>
      <w:proofErr w:type="spellEnd"/>
      <w:r w:rsidRPr="009E2109">
        <w:rPr>
          <w:b/>
        </w:rPr>
        <w:t xml:space="preserve"> Michelle Whitehead</w:t>
      </w:r>
      <w:r w:rsidR="00DA38BF" w:rsidRPr="004A0B45">
        <w:rPr>
          <w:b/>
        </w:rPr>
        <w:t xml:space="preserve">, Debra A. </w:t>
      </w:r>
      <w:proofErr w:type="spellStart"/>
      <w:r w:rsidR="00DA38BF" w:rsidRPr="004A0B45">
        <w:rPr>
          <w:b/>
        </w:rPr>
        <w:t>Hrelic</w:t>
      </w:r>
      <w:proofErr w:type="spellEnd"/>
      <w:r w:rsidR="00DA38BF" w:rsidRPr="004A0B45">
        <w:rPr>
          <w:b/>
        </w:rPr>
        <w:t>, Ph.D., RNC</w:t>
      </w:r>
      <w:r w:rsidR="00672F79" w:rsidRPr="004A0B45">
        <w:rPr>
          <w:b/>
        </w:rPr>
        <w:t xml:space="preserve">, </w:t>
      </w:r>
      <w:r w:rsidR="006A0E72" w:rsidRPr="004A0B45">
        <w:rPr>
          <w:b/>
        </w:rPr>
        <w:t xml:space="preserve">Alexander T. McDaniel, </w:t>
      </w:r>
      <w:proofErr w:type="spellStart"/>
      <w:r w:rsidR="006A0E72" w:rsidRPr="004A0B45">
        <w:rPr>
          <w:b/>
        </w:rPr>
        <w:t>DHSc</w:t>
      </w:r>
      <w:proofErr w:type="spellEnd"/>
      <w:r w:rsidR="006A0E72" w:rsidRPr="004A0B45">
        <w:rPr>
          <w:b/>
        </w:rPr>
        <w:t>, LAT, ATC, CSCS</w:t>
      </w:r>
      <w:r w:rsidR="00A71DBF">
        <w:rPr>
          <w:b/>
          <w:color w:val="FF0000"/>
          <w:vertAlign w:val="superscript"/>
        </w:rPr>
        <w:t>#</w:t>
      </w:r>
      <w:r w:rsidR="00F256B5" w:rsidRPr="004A0B45">
        <w:rPr>
          <w:b/>
        </w:rPr>
        <w:t xml:space="preserve">, </w:t>
      </w:r>
      <w:r w:rsidR="002E3F40" w:rsidRPr="004A0B45">
        <w:rPr>
          <w:b/>
        </w:rPr>
        <w:t>Carolyn Jones, Ph.D., NNP-BC</w:t>
      </w:r>
      <w:r w:rsidR="00490A96" w:rsidRPr="004A0B45">
        <w:rPr>
          <w:b/>
        </w:rPr>
        <w:t xml:space="preserve">, </w:t>
      </w:r>
      <w:proofErr w:type="spellStart"/>
      <w:r w:rsidR="00E522C1" w:rsidRPr="004A0B45">
        <w:rPr>
          <w:b/>
        </w:rPr>
        <w:t>Angila</w:t>
      </w:r>
      <w:proofErr w:type="spellEnd"/>
      <w:r w:rsidR="00E522C1" w:rsidRPr="004A0B45">
        <w:rPr>
          <w:b/>
        </w:rPr>
        <w:t xml:space="preserve"> </w:t>
      </w:r>
      <w:proofErr w:type="spellStart"/>
      <w:r w:rsidR="00E522C1" w:rsidRPr="004A0B45">
        <w:rPr>
          <w:b/>
        </w:rPr>
        <w:t>Berni</w:t>
      </w:r>
      <w:proofErr w:type="spellEnd"/>
    </w:p>
    <w:p w14:paraId="6F51CEA1" w14:textId="77777777" w:rsidR="00F94C12" w:rsidRPr="00EB069C" w:rsidRDefault="00F94C12" w:rsidP="00F94C12">
      <w:pPr>
        <w:contextualSpacing/>
        <w:mirrorIndents/>
        <w:jc w:val="both"/>
        <w:rPr>
          <w:color w:val="FF0000"/>
          <w:sz w:val="20"/>
          <w:szCs w:val="20"/>
        </w:rPr>
      </w:pPr>
    </w:p>
    <w:p w14:paraId="77646540" w14:textId="5468AA4B" w:rsidR="00F94C12" w:rsidRDefault="00FB67F5" w:rsidP="00F94C12">
      <w:pPr>
        <w:contextualSpacing/>
        <w:mirrorIndents/>
        <w:jc w:val="both"/>
        <w:rPr>
          <w:sz w:val="20"/>
          <w:szCs w:val="20"/>
        </w:rPr>
      </w:pPr>
      <w:r w:rsidRPr="00FB67F5">
        <w:rPr>
          <w:color w:val="FF0000"/>
          <w:sz w:val="20"/>
          <w:szCs w:val="20"/>
          <w:vertAlign w:val="superscript"/>
        </w:rPr>
        <w:t>#</w:t>
      </w:r>
      <w:r w:rsidR="003430A1" w:rsidRPr="001A235A">
        <w:rPr>
          <w:sz w:val="20"/>
          <w:szCs w:val="20"/>
        </w:rPr>
        <w:t>Colle</w:t>
      </w:r>
      <w:r w:rsidR="003430A1">
        <w:rPr>
          <w:sz w:val="20"/>
          <w:szCs w:val="20"/>
        </w:rPr>
        <w:t xml:space="preserve">ge of Health and Human Services, </w:t>
      </w:r>
      <w:r w:rsidR="001A235A" w:rsidRPr="001A235A">
        <w:rPr>
          <w:sz w:val="20"/>
          <w:szCs w:val="20"/>
        </w:rPr>
        <w:t>University of North Carolina Wilmington</w:t>
      </w:r>
      <w:r w:rsidR="00AD59AD">
        <w:rPr>
          <w:sz w:val="20"/>
          <w:szCs w:val="20"/>
        </w:rPr>
        <w:t xml:space="preserve">, </w:t>
      </w:r>
      <w:r w:rsidR="00AD59AD" w:rsidRPr="00AD59AD">
        <w:rPr>
          <w:sz w:val="20"/>
          <w:szCs w:val="20"/>
        </w:rPr>
        <w:t>North Carolina</w:t>
      </w:r>
      <w:r w:rsidR="00AD59AD">
        <w:rPr>
          <w:sz w:val="20"/>
          <w:szCs w:val="20"/>
        </w:rPr>
        <w:t>, USA</w:t>
      </w:r>
    </w:p>
    <w:p w14:paraId="1803B732" w14:textId="77777777" w:rsidR="00AD59AD" w:rsidRPr="00EB069C" w:rsidRDefault="00AD59AD" w:rsidP="00F94C12">
      <w:pPr>
        <w:contextualSpacing/>
        <w:mirrorIndents/>
        <w:jc w:val="both"/>
        <w:rPr>
          <w:sz w:val="20"/>
          <w:szCs w:val="20"/>
        </w:rPr>
      </w:pPr>
    </w:p>
    <w:p w14:paraId="0AD34FDB" w14:textId="74CDB14D" w:rsidR="004400C7" w:rsidRDefault="00F94C12" w:rsidP="00F94C12">
      <w:pPr>
        <w:contextualSpacing/>
        <w:mirrorIndents/>
        <w:jc w:val="both"/>
        <w:rPr>
          <w:sz w:val="20"/>
          <w:szCs w:val="20"/>
        </w:rPr>
      </w:pPr>
      <w:r w:rsidRPr="00EB069C">
        <w:rPr>
          <w:b/>
          <w:color w:val="FF0000"/>
          <w:sz w:val="20"/>
          <w:szCs w:val="20"/>
          <w:vertAlign w:val="superscript"/>
        </w:rPr>
        <w:t>#</w:t>
      </w:r>
      <w:r w:rsidRPr="00EB069C">
        <w:rPr>
          <w:b/>
          <w:sz w:val="20"/>
          <w:szCs w:val="20"/>
        </w:rPr>
        <w:t>Corresponding author:</w:t>
      </w:r>
      <w:r w:rsidRPr="00EB069C">
        <w:rPr>
          <w:sz w:val="20"/>
          <w:szCs w:val="20"/>
        </w:rPr>
        <w:t xml:space="preserve"> </w:t>
      </w:r>
      <w:r w:rsidR="00D867DA" w:rsidRPr="00D867DA">
        <w:rPr>
          <w:sz w:val="20"/>
          <w:szCs w:val="20"/>
        </w:rPr>
        <w:t xml:space="preserve">Alexander T. McDaniel, </w:t>
      </w:r>
      <w:proofErr w:type="spellStart"/>
      <w:r w:rsidR="00D867DA" w:rsidRPr="00D867DA">
        <w:rPr>
          <w:sz w:val="20"/>
          <w:szCs w:val="20"/>
        </w:rPr>
        <w:t>DHSc</w:t>
      </w:r>
      <w:proofErr w:type="spellEnd"/>
      <w:r w:rsidR="00D867DA" w:rsidRPr="00D867DA">
        <w:rPr>
          <w:sz w:val="20"/>
          <w:szCs w:val="20"/>
        </w:rPr>
        <w:t>, LAT, ATC, CSCS</w:t>
      </w:r>
      <w:r w:rsidRPr="00EB069C">
        <w:rPr>
          <w:sz w:val="20"/>
          <w:szCs w:val="20"/>
        </w:rPr>
        <w:t xml:space="preserve">, </w:t>
      </w:r>
      <w:r w:rsidR="000B4363" w:rsidRPr="000B4363">
        <w:rPr>
          <w:sz w:val="20"/>
          <w:szCs w:val="20"/>
        </w:rPr>
        <w:t>Assistant Professor – Exercise Science</w:t>
      </w:r>
      <w:r w:rsidR="00B869BF">
        <w:rPr>
          <w:sz w:val="20"/>
          <w:szCs w:val="20"/>
        </w:rPr>
        <w:t xml:space="preserve">, </w:t>
      </w:r>
      <w:r w:rsidR="00D63F84" w:rsidRPr="000B4363">
        <w:rPr>
          <w:sz w:val="20"/>
          <w:szCs w:val="20"/>
        </w:rPr>
        <w:t>School of Health and Applied Human Sciences</w:t>
      </w:r>
      <w:r w:rsidR="00D63F84">
        <w:rPr>
          <w:sz w:val="20"/>
          <w:szCs w:val="20"/>
        </w:rPr>
        <w:t>,</w:t>
      </w:r>
      <w:r w:rsidR="003C6EC3">
        <w:rPr>
          <w:sz w:val="20"/>
          <w:szCs w:val="20"/>
        </w:rPr>
        <w:t xml:space="preserve"> </w:t>
      </w:r>
      <w:r w:rsidR="003C6EC3" w:rsidRPr="000B4363">
        <w:rPr>
          <w:sz w:val="20"/>
          <w:szCs w:val="20"/>
        </w:rPr>
        <w:t>Colle</w:t>
      </w:r>
      <w:r w:rsidR="003C6EC3">
        <w:rPr>
          <w:sz w:val="20"/>
          <w:szCs w:val="20"/>
        </w:rPr>
        <w:t xml:space="preserve">ge of Health and Human Services, </w:t>
      </w:r>
      <w:r w:rsidR="000B4363" w:rsidRPr="000B4363">
        <w:rPr>
          <w:sz w:val="20"/>
          <w:szCs w:val="20"/>
        </w:rPr>
        <w:t>University of North Carolina Wilmington</w:t>
      </w:r>
      <w:r w:rsidR="00C4124D">
        <w:rPr>
          <w:sz w:val="20"/>
          <w:szCs w:val="20"/>
        </w:rPr>
        <w:t xml:space="preserve">, </w:t>
      </w:r>
      <w:r w:rsidR="000B4363" w:rsidRPr="000B4363">
        <w:rPr>
          <w:sz w:val="20"/>
          <w:szCs w:val="20"/>
        </w:rPr>
        <w:t>601 S. College Rd.</w:t>
      </w:r>
      <w:r w:rsidR="00C4124D">
        <w:rPr>
          <w:sz w:val="20"/>
          <w:szCs w:val="20"/>
        </w:rPr>
        <w:t xml:space="preserve">, </w:t>
      </w:r>
      <w:r w:rsidR="000B4363" w:rsidRPr="000B4363">
        <w:rPr>
          <w:sz w:val="20"/>
          <w:szCs w:val="20"/>
        </w:rPr>
        <w:t xml:space="preserve">Wilmington, </w:t>
      </w:r>
      <w:r w:rsidR="005F0804" w:rsidRPr="005F0804">
        <w:rPr>
          <w:sz w:val="20"/>
          <w:szCs w:val="20"/>
        </w:rPr>
        <w:t xml:space="preserve">North Carolina </w:t>
      </w:r>
      <w:r w:rsidR="000B4363" w:rsidRPr="000B4363">
        <w:rPr>
          <w:sz w:val="20"/>
          <w:szCs w:val="20"/>
        </w:rPr>
        <w:t>28403-5956</w:t>
      </w:r>
      <w:r w:rsidR="00E01D03">
        <w:rPr>
          <w:sz w:val="20"/>
          <w:szCs w:val="20"/>
        </w:rPr>
        <w:t>, USA</w:t>
      </w:r>
    </w:p>
    <w:p w14:paraId="1217C3C6" w14:textId="77777777" w:rsidR="00E01D03" w:rsidRPr="00EB069C" w:rsidRDefault="00E01D03" w:rsidP="00F94C12">
      <w:pPr>
        <w:contextualSpacing/>
        <w:mirrorIndents/>
        <w:jc w:val="both"/>
        <w:rPr>
          <w:sz w:val="20"/>
          <w:szCs w:val="20"/>
        </w:rPr>
      </w:pPr>
    </w:p>
    <w:p w14:paraId="1B7A4156" w14:textId="0377760B" w:rsidR="00F94C12" w:rsidRDefault="00F94C12" w:rsidP="00F94C12">
      <w:pPr>
        <w:contextualSpacing/>
        <w:mirrorIndents/>
        <w:jc w:val="both"/>
        <w:rPr>
          <w:sz w:val="20"/>
          <w:szCs w:val="20"/>
        </w:rPr>
      </w:pPr>
      <w:r w:rsidRPr="00EB069C">
        <w:rPr>
          <w:b/>
          <w:sz w:val="20"/>
          <w:szCs w:val="20"/>
        </w:rPr>
        <w:t>How to cite this article</w:t>
      </w:r>
      <w:r w:rsidRPr="00EB069C">
        <w:rPr>
          <w:sz w:val="20"/>
          <w:szCs w:val="20"/>
        </w:rPr>
        <w:t xml:space="preserve">: </w:t>
      </w:r>
      <w:r w:rsidR="00FC2876" w:rsidRPr="00FC2876">
        <w:rPr>
          <w:sz w:val="20"/>
          <w:szCs w:val="20"/>
        </w:rPr>
        <w:t>Whitehead</w:t>
      </w:r>
      <w:r w:rsidR="000F64D6">
        <w:rPr>
          <w:sz w:val="20"/>
          <w:szCs w:val="20"/>
        </w:rPr>
        <w:t xml:space="preserve"> AM</w:t>
      </w:r>
      <w:r w:rsidR="00FC2876" w:rsidRPr="00FC2876">
        <w:rPr>
          <w:sz w:val="20"/>
          <w:szCs w:val="20"/>
        </w:rPr>
        <w:t xml:space="preserve">, </w:t>
      </w:r>
      <w:proofErr w:type="spellStart"/>
      <w:r w:rsidR="00FC2876" w:rsidRPr="00FC2876">
        <w:rPr>
          <w:sz w:val="20"/>
          <w:szCs w:val="20"/>
        </w:rPr>
        <w:t>Hrelic</w:t>
      </w:r>
      <w:proofErr w:type="spellEnd"/>
      <w:r w:rsidR="000570A1">
        <w:rPr>
          <w:sz w:val="20"/>
          <w:szCs w:val="20"/>
        </w:rPr>
        <w:t xml:space="preserve"> DA</w:t>
      </w:r>
      <w:r w:rsidR="00FC2876" w:rsidRPr="00FC2876">
        <w:rPr>
          <w:sz w:val="20"/>
          <w:szCs w:val="20"/>
        </w:rPr>
        <w:t xml:space="preserve">, McDaniel </w:t>
      </w:r>
      <w:r w:rsidR="000570A1">
        <w:rPr>
          <w:sz w:val="20"/>
          <w:szCs w:val="20"/>
        </w:rPr>
        <w:t xml:space="preserve">AT </w:t>
      </w:r>
      <w:r w:rsidRPr="00EB069C">
        <w:rPr>
          <w:sz w:val="20"/>
          <w:szCs w:val="20"/>
        </w:rPr>
        <w:t xml:space="preserve">(2022) </w:t>
      </w:r>
      <w:r w:rsidR="00892658" w:rsidRPr="00892658">
        <w:rPr>
          <w:sz w:val="20"/>
          <w:szCs w:val="20"/>
        </w:rPr>
        <w:t xml:space="preserve">Social Determinants of Health in Pregnancy Related </w:t>
      </w:r>
      <w:r w:rsidR="0023272C">
        <w:rPr>
          <w:sz w:val="20"/>
          <w:szCs w:val="20"/>
        </w:rPr>
        <w:t>t</w:t>
      </w:r>
      <w:r w:rsidR="00892658" w:rsidRPr="00892658">
        <w:rPr>
          <w:sz w:val="20"/>
          <w:szCs w:val="20"/>
        </w:rPr>
        <w:t>o U.S. Military Lifestyle</w:t>
      </w:r>
      <w:r w:rsidRPr="00EB069C">
        <w:rPr>
          <w:sz w:val="20"/>
          <w:szCs w:val="20"/>
        </w:rPr>
        <w:t xml:space="preserve">. </w:t>
      </w:r>
      <w:proofErr w:type="spellStart"/>
      <w:r w:rsidRPr="00EB069C">
        <w:rPr>
          <w:sz w:val="20"/>
          <w:szCs w:val="20"/>
        </w:rPr>
        <w:t>I</w:t>
      </w:r>
      <w:r w:rsidR="00AF2DD8">
        <w:rPr>
          <w:sz w:val="20"/>
          <w:szCs w:val="20"/>
        </w:rPr>
        <w:t>nt</w:t>
      </w:r>
      <w:proofErr w:type="spellEnd"/>
      <w:r w:rsidR="00AF2DD8">
        <w:rPr>
          <w:sz w:val="20"/>
          <w:szCs w:val="20"/>
        </w:rPr>
        <w:t xml:space="preserve"> J </w:t>
      </w:r>
      <w:proofErr w:type="spellStart"/>
      <w:r w:rsidR="00AF2DD8">
        <w:rPr>
          <w:sz w:val="20"/>
          <w:szCs w:val="20"/>
        </w:rPr>
        <w:t>Nurs</w:t>
      </w:r>
      <w:proofErr w:type="spellEnd"/>
      <w:r w:rsidR="00AF2DD8">
        <w:rPr>
          <w:sz w:val="20"/>
          <w:szCs w:val="20"/>
        </w:rPr>
        <w:t xml:space="preserve"> &amp; </w:t>
      </w:r>
      <w:proofErr w:type="spellStart"/>
      <w:r w:rsidR="00AF2DD8">
        <w:rPr>
          <w:sz w:val="20"/>
          <w:szCs w:val="20"/>
        </w:rPr>
        <w:t>Healt</w:t>
      </w:r>
      <w:proofErr w:type="spellEnd"/>
      <w:r w:rsidR="00AF2DD8">
        <w:rPr>
          <w:sz w:val="20"/>
          <w:szCs w:val="20"/>
        </w:rPr>
        <w:t xml:space="preserve"> Car </w:t>
      </w:r>
      <w:proofErr w:type="spellStart"/>
      <w:r w:rsidR="00AF2DD8">
        <w:rPr>
          <w:sz w:val="20"/>
          <w:szCs w:val="20"/>
        </w:rPr>
        <w:t>Scie</w:t>
      </w:r>
      <w:proofErr w:type="spellEnd"/>
      <w:r w:rsidR="00AF2DD8">
        <w:rPr>
          <w:sz w:val="20"/>
          <w:szCs w:val="20"/>
        </w:rPr>
        <w:t xml:space="preserve"> 02(11</w:t>
      </w:r>
      <w:r w:rsidR="00F400F2">
        <w:rPr>
          <w:sz w:val="20"/>
          <w:szCs w:val="20"/>
        </w:rPr>
        <w:t>): 2022-160</w:t>
      </w:r>
      <w:bookmarkStart w:id="0" w:name="_GoBack"/>
      <w:bookmarkEnd w:id="0"/>
      <w:r w:rsidR="00A572F4">
        <w:rPr>
          <w:sz w:val="20"/>
          <w:szCs w:val="20"/>
        </w:rPr>
        <w:t>.</w:t>
      </w:r>
    </w:p>
    <w:p w14:paraId="26DC7C3F" w14:textId="77777777" w:rsidR="00A572F4" w:rsidRPr="00EB069C" w:rsidRDefault="00A572F4" w:rsidP="00F94C12">
      <w:pPr>
        <w:contextualSpacing/>
        <w:mirrorIndents/>
        <w:jc w:val="both"/>
        <w:rPr>
          <w:sz w:val="20"/>
          <w:szCs w:val="20"/>
        </w:rPr>
      </w:pPr>
    </w:p>
    <w:p w14:paraId="76673BA2" w14:textId="2FB13BA7" w:rsidR="00F85A14" w:rsidRDefault="00F94C12" w:rsidP="00F85A14">
      <w:pPr>
        <w:contextualSpacing/>
        <w:mirrorIndents/>
        <w:jc w:val="both"/>
        <w:rPr>
          <w:sz w:val="20"/>
          <w:szCs w:val="20"/>
        </w:rPr>
      </w:pPr>
      <w:r w:rsidRPr="00EB069C">
        <w:rPr>
          <w:b/>
          <w:sz w:val="20"/>
          <w:szCs w:val="20"/>
        </w:rPr>
        <w:t>Submission Date:</w:t>
      </w:r>
      <w:r w:rsidRPr="00EB069C">
        <w:rPr>
          <w:sz w:val="20"/>
          <w:szCs w:val="20"/>
        </w:rPr>
        <w:t xml:space="preserve"> </w:t>
      </w:r>
      <w:r w:rsidR="00F124D7">
        <w:rPr>
          <w:sz w:val="20"/>
          <w:szCs w:val="20"/>
        </w:rPr>
        <w:t>30 October</w:t>
      </w:r>
      <w:r w:rsidRPr="00EB069C">
        <w:rPr>
          <w:sz w:val="20"/>
          <w:szCs w:val="20"/>
        </w:rPr>
        <w:t xml:space="preserve">, 2022; </w:t>
      </w:r>
      <w:r w:rsidRPr="00EB069C">
        <w:rPr>
          <w:b/>
          <w:sz w:val="20"/>
          <w:szCs w:val="20"/>
        </w:rPr>
        <w:t>Accepted Date:</w:t>
      </w:r>
      <w:r w:rsidRPr="00EB069C">
        <w:rPr>
          <w:sz w:val="20"/>
          <w:szCs w:val="20"/>
        </w:rPr>
        <w:t xml:space="preserve"> </w:t>
      </w:r>
      <w:r w:rsidR="00845D0F">
        <w:rPr>
          <w:sz w:val="20"/>
          <w:szCs w:val="20"/>
        </w:rPr>
        <w:t>14 November</w:t>
      </w:r>
      <w:r w:rsidRPr="00EB069C">
        <w:rPr>
          <w:sz w:val="20"/>
          <w:szCs w:val="20"/>
        </w:rPr>
        <w:t xml:space="preserve">, 2022; </w:t>
      </w:r>
      <w:r w:rsidRPr="00EB069C">
        <w:rPr>
          <w:b/>
          <w:sz w:val="20"/>
          <w:szCs w:val="20"/>
        </w:rPr>
        <w:t>Published Online:</w:t>
      </w:r>
      <w:r w:rsidRPr="00EB069C">
        <w:rPr>
          <w:sz w:val="20"/>
          <w:szCs w:val="20"/>
        </w:rPr>
        <w:t xml:space="preserve"> </w:t>
      </w:r>
      <w:r w:rsidR="00D6493C">
        <w:rPr>
          <w:sz w:val="20"/>
          <w:szCs w:val="20"/>
        </w:rPr>
        <w:t>19 November</w:t>
      </w:r>
      <w:r w:rsidRPr="00EB069C">
        <w:rPr>
          <w:sz w:val="20"/>
          <w:szCs w:val="20"/>
        </w:rPr>
        <w:t>, 2022</w:t>
      </w:r>
    </w:p>
    <w:p w14:paraId="3D4A4FE2" w14:textId="77777777" w:rsidR="009119DC" w:rsidRPr="00590B90" w:rsidRDefault="009119DC" w:rsidP="00F85A14">
      <w:pPr>
        <w:contextualSpacing/>
        <w:mirrorIndents/>
        <w:jc w:val="both"/>
        <w:rPr>
          <w:sz w:val="20"/>
          <w:szCs w:val="20"/>
        </w:rPr>
      </w:pPr>
    </w:p>
    <w:p w14:paraId="4743D943" w14:textId="6850B1E9" w:rsidR="00912AA7" w:rsidRPr="002C5867" w:rsidRDefault="00912AA7" w:rsidP="00590B90">
      <w:pPr>
        <w:contextualSpacing/>
        <w:mirrorIndents/>
        <w:jc w:val="both"/>
        <w:rPr>
          <w:b/>
          <w:sz w:val="22"/>
          <w:szCs w:val="22"/>
        </w:rPr>
      </w:pPr>
      <w:r w:rsidRPr="002C5867">
        <w:rPr>
          <w:b/>
          <w:sz w:val="22"/>
          <w:szCs w:val="22"/>
        </w:rPr>
        <w:t>Abstract</w:t>
      </w:r>
    </w:p>
    <w:p w14:paraId="7AC61CA5" w14:textId="77777777" w:rsidR="00F2318B" w:rsidRPr="00590B90" w:rsidRDefault="00F2318B" w:rsidP="00590B90">
      <w:pPr>
        <w:contextualSpacing/>
        <w:mirrorIndents/>
        <w:jc w:val="both"/>
        <w:rPr>
          <w:sz w:val="20"/>
          <w:szCs w:val="20"/>
        </w:rPr>
      </w:pPr>
    </w:p>
    <w:p w14:paraId="476774F0" w14:textId="6E295F39" w:rsidR="00F1776A" w:rsidRPr="00590B90" w:rsidRDefault="54F2AD68" w:rsidP="00590B90">
      <w:pPr>
        <w:contextualSpacing/>
        <w:mirrorIndents/>
        <w:jc w:val="both"/>
        <w:rPr>
          <w:sz w:val="20"/>
          <w:szCs w:val="20"/>
        </w:rPr>
      </w:pPr>
      <w:r w:rsidRPr="00590B90">
        <w:rPr>
          <w:sz w:val="20"/>
          <w:szCs w:val="20"/>
        </w:rPr>
        <w:t xml:space="preserve">The purpose of this paper is to explore social determinants of pregnancy among military families to enhance future outcomes. Methods included data collection </w:t>
      </w:r>
      <w:r w:rsidR="19C220FE" w:rsidRPr="00590B90">
        <w:rPr>
          <w:sz w:val="20"/>
          <w:szCs w:val="20"/>
        </w:rPr>
        <w:t>through</w:t>
      </w:r>
      <w:r w:rsidRPr="00590B90">
        <w:rPr>
          <w:sz w:val="20"/>
          <w:szCs w:val="20"/>
        </w:rPr>
        <w:t xml:space="preserve"> one-on-one interviews of participants who willingly volunteered to take part in the research. This is a descriptive qualitative study influenced by phenomenology. Significant statements were noted and formulated meanings for each statement were composed. </w:t>
      </w:r>
      <w:r w:rsidR="36B1B743" w:rsidRPr="00590B90">
        <w:rPr>
          <w:sz w:val="20"/>
          <w:szCs w:val="20"/>
        </w:rPr>
        <w:t xml:space="preserve">A total of </w:t>
      </w:r>
      <w:r w:rsidRPr="00590B90">
        <w:rPr>
          <w:sz w:val="20"/>
          <w:szCs w:val="20"/>
        </w:rPr>
        <w:t>4 themes were identified and analyzed</w:t>
      </w:r>
      <w:r w:rsidR="36B1B743" w:rsidRPr="00590B90">
        <w:rPr>
          <w:sz w:val="20"/>
          <w:szCs w:val="20"/>
        </w:rPr>
        <w:t>, discussing i</w:t>
      </w:r>
      <w:r w:rsidRPr="00590B90">
        <w:rPr>
          <w:sz w:val="20"/>
          <w:szCs w:val="20"/>
        </w:rPr>
        <w:t>nsurance coverage and level of care received, support systems or lack there-of, military</w:t>
      </w:r>
      <w:r w:rsidR="3D61EC02" w:rsidRPr="00590B90">
        <w:rPr>
          <w:sz w:val="20"/>
          <w:szCs w:val="20"/>
        </w:rPr>
        <w:t>-</w:t>
      </w:r>
      <w:r w:rsidRPr="00590B90">
        <w:rPr>
          <w:sz w:val="20"/>
          <w:szCs w:val="20"/>
        </w:rPr>
        <w:t xml:space="preserve">related stress, and education and </w:t>
      </w:r>
      <w:r w:rsidR="00CD076E" w:rsidRPr="00590B90">
        <w:rPr>
          <w:sz w:val="20"/>
          <w:szCs w:val="20"/>
        </w:rPr>
        <w:t>advocacy</w:t>
      </w:r>
      <w:r w:rsidR="36B1B743" w:rsidRPr="00590B90">
        <w:rPr>
          <w:sz w:val="20"/>
          <w:szCs w:val="20"/>
        </w:rPr>
        <w:t xml:space="preserve">. </w:t>
      </w:r>
      <w:r w:rsidRPr="00590B90">
        <w:rPr>
          <w:sz w:val="20"/>
          <w:szCs w:val="20"/>
        </w:rPr>
        <w:t>This s</w:t>
      </w:r>
      <w:r w:rsidR="64E9AD75" w:rsidRPr="00590B90">
        <w:rPr>
          <w:sz w:val="20"/>
          <w:szCs w:val="20"/>
        </w:rPr>
        <w:t>tudy will</w:t>
      </w:r>
      <w:r w:rsidR="37205535" w:rsidRPr="00590B90">
        <w:rPr>
          <w:sz w:val="20"/>
          <w:szCs w:val="20"/>
        </w:rPr>
        <w:t xml:space="preserve"> attempt to address one main</w:t>
      </w:r>
      <w:r w:rsidR="64E9AD75" w:rsidRPr="00590B90">
        <w:rPr>
          <w:sz w:val="20"/>
          <w:szCs w:val="20"/>
        </w:rPr>
        <w:t xml:space="preserve"> question, </w:t>
      </w:r>
      <w:r w:rsidR="64E9AD75" w:rsidRPr="00590B90">
        <w:rPr>
          <w:iCs/>
          <w:sz w:val="20"/>
          <w:szCs w:val="20"/>
        </w:rPr>
        <w:t>w</w:t>
      </w:r>
      <w:r w:rsidRPr="00590B90">
        <w:rPr>
          <w:iCs/>
          <w:sz w:val="20"/>
          <w:szCs w:val="20"/>
        </w:rPr>
        <w:t>hat social determinants of health do military families face during pregnancy?</w:t>
      </w:r>
      <w:r w:rsidRPr="00590B90">
        <w:rPr>
          <w:sz w:val="20"/>
          <w:szCs w:val="20"/>
        </w:rPr>
        <w:t xml:space="preserve"> </w:t>
      </w:r>
      <w:r w:rsidR="57A8E305" w:rsidRPr="00590B90">
        <w:rPr>
          <w:sz w:val="20"/>
          <w:szCs w:val="20"/>
        </w:rPr>
        <w:t>The a</w:t>
      </w:r>
      <w:r w:rsidRPr="00590B90">
        <w:rPr>
          <w:sz w:val="20"/>
          <w:szCs w:val="20"/>
        </w:rPr>
        <w:t>ims of this study are to evaluate trends in pregnancy data and establish a foundation for innovative initiatives.</w:t>
      </w:r>
      <w:r w:rsidR="00604CAB" w:rsidRPr="00590B90">
        <w:rPr>
          <w:sz w:val="20"/>
          <w:szCs w:val="20"/>
        </w:rPr>
        <w:tab/>
      </w:r>
    </w:p>
    <w:p w14:paraId="0AF1D77C" w14:textId="7AE45702" w:rsidR="009373CA" w:rsidRPr="00590B90" w:rsidRDefault="009373CA" w:rsidP="00590B90">
      <w:pPr>
        <w:contextualSpacing/>
        <w:mirrorIndents/>
        <w:jc w:val="both"/>
        <w:rPr>
          <w:sz w:val="20"/>
          <w:szCs w:val="20"/>
        </w:rPr>
      </w:pPr>
    </w:p>
    <w:p w14:paraId="536C9F2D" w14:textId="34299B94" w:rsidR="00F00831" w:rsidRDefault="009373CA" w:rsidP="00590B90">
      <w:pPr>
        <w:contextualSpacing/>
        <w:mirrorIndents/>
        <w:jc w:val="both"/>
        <w:rPr>
          <w:color w:val="000000" w:themeColor="text1"/>
          <w:sz w:val="20"/>
          <w:szCs w:val="20"/>
        </w:rPr>
      </w:pPr>
      <w:r w:rsidRPr="00220E07">
        <w:rPr>
          <w:b/>
          <w:iCs/>
          <w:sz w:val="22"/>
          <w:szCs w:val="22"/>
        </w:rPr>
        <w:t>Keywords</w:t>
      </w:r>
      <w:r w:rsidRPr="00220E07">
        <w:rPr>
          <w:b/>
          <w:sz w:val="22"/>
          <w:szCs w:val="22"/>
        </w:rPr>
        <w:t>:</w:t>
      </w:r>
      <w:r w:rsidRPr="00590B90">
        <w:rPr>
          <w:sz w:val="20"/>
          <w:szCs w:val="20"/>
        </w:rPr>
        <w:t xml:space="preserve"> </w:t>
      </w:r>
      <w:proofErr w:type="spellStart"/>
      <w:r w:rsidR="00EC0493" w:rsidRPr="00590B90">
        <w:rPr>
          <w:color w:val="000000" w:themeColor="text1"/>
          <w:sz w:val="20"/>
          <w:szCs w:val="20"/>
        </w:rPr>
        <w:t>Colaizzi</w:t>
      </w:r>
      <w:proofErr w:type="spellEnd"/>
      <w:r w:rsidR="00EC0493" w:rsidRPr="00590B90">
        <w:rPr>
          <w:color w:val="000000" w:themeColor="text1"/>
          <w:sz w:val="20"/>
          <w:szCs w:val="20"/>
        </w:rPr>
        <w:t>;</w:t>
      </w:r>
      <w:r w:rsidR="00EC0493" w:rsidRPr="00590B90">
        <w:rPr>
          <w:sz w:val="20"/>
          <w:szCs w:val="20"/>
        </w:rPr>
        <w:t xml:space="preserve"> </w:t>
      </w:r>
      <w:r w:rsidR="00EC0493" w:rsidRPr="00590B90">
        <w:rPr>
          <w:color w:val="000000" w:themeColor="text1"/>
          <w:sz w:val="20"/>
          <w:szCs w:val="20"/>
        </w:rPr>
        <w:t>Intrapartum;</w:t>
      </w:r>
      <w:r w:rsidR="00F03D86">
        <w:rPr>
          <w:color w:val="000000" w:themeColor="text1"/>
          <w:sz w:val="20"/>
          <w:szCs w:val="20"/>
        </w:rPr>
        <w:t xml:space="preserve"> Military s</w:t>
      </w:r>
      <w:r w:rsidR="00EC0493" w:rsidRPr="00590B90">
        <w:rPr>
          <w:color w:val="000000" w:themeColor="text1"/>
          <w:sz w:val="20"/>
          <w:szCs w:val="20"/>
        </w:rPr>
        <w:t>pouse;</w:t>
      </w:r>
      <w:r w:rsidRPr="00590B90">
        <w:rPr>
          <w:color w:val="000000" w:themeColor="text1"/>
          <w:sz w:val="20"/>
          <w:szCs w:val="20"/>
        </w:rPr>
        <w:t xml:space="preserve"> </w:t>
      </w:r>
      <w:r w:rsidR="009A2FE0" w:rsidRPr="00590B90">
        <w:rPr>
          <w:color w:val="000000" w:themeColor="text1"/>
          <w:sz w:val="20"/>
          <w:szCs w:val="20"/>
        </w:rPr>
        <w:t>Po</w:t>
      </w:r>
      <w:r w:rsidR="009A2FE0">
        <w:rPr>
          <w:color w:val="000000" w:themeColor="text1"/>
          <w:sz w:val="20"/>
          <w:szCs w:val="20"/>
        </w:rPr>
        <w:t xml:space="preserve">st-partum; </w:t>
      </w:r>
      <w:r w:rsidRPr="00590B90">
        <w:rPr>
          <w:color w:val="000000" w:themeColor="text1"/>
          <w:sz w:val="20"/>
          <w:szCs w:val="20"/>
        </w:rPr>
        <w:t>Tricare</w:t>
      </w:r>
    </w:p>
    <w:p w14:paraId="455C3C38" w14:textId="77777777" w:rsidR="000E0E73" w:rsidRPr="00590B90" w:rsidRDefault="000E0E73" w:rsidP="00590B90">
      <w:pPr>
        <w:contextualSpacing/>
        <w:mirrorIndents/>
        <w:jc w:val="both"/>
        <w:rPr>
          <w:sz w:val="20"/>
          <w:szCs w:val="20"/>
        </w:rPr>
      </w:pPr>
    </w:p>
    <w:p w14:paraId="7B515212" w14:textId="43348CE8" w:rsidR="005D7204" w:rsidRPr="00A50A54" w:rsidRDefault="00E20775" w:rsidP="00590B90">
      <w:pPr>
        <w:contextualSpacing/>
        <w:mirrorIndents/>
        <w:jc w:val="both"/>
        <w:rPr>
          <w:b/>
          <w:sz w:val="22"/>
          <w:szCs w:val="22"/>
        </w:rPr>
      </w:pPr>
      <w:r w:rsidRPr="00A50A54">
        <w:rPr>
          <w:b/>
          <w:sz w:val="22"/>
          <w:szCs w:val="22"/>
        </w:rPr>
        <w:t>Introduction</w:t>
      </w:r>
    </w:p>
    <w:p w14:paraId="07980A50" w14:textId="77777777" w:rsidR="00016A7C" w:rsidRPr="00590B90" w:rsidRDefault="00016A7C" w:rsidP="00590B90">
      <w:pPr>
        <w:contextualSpacing/>
        <w:mirrorIndents/>
        <w:jc w:val="both"/>
        <w:rPr>
          <w:b/>
          <w:sz w:val="20"/>
          <w:szCs w:val="20"/>
        </w:rPr>
      </w:pPr>
    </w:p>
    <w:p w14:paraId="4272D26F" w14:textId="3558828C" w:rsidR="00926A61" w:rsidRDefault="2C50C950" w:rsidP="00590B90">
      <w:pPr>
        <w:contextualSpacing/>
        <w:mirrorIndents/>
        <w:jc w:val="both"/>
        <w:rPr>
          <w:sz w:val="20"/>
          <w:szCs w:val="20"/>
        </w:rPr>
      </w:pPr>
      <w:r w:rsidRPr="00590B90">
        <w:rPr>
          <w:sz w:val="20"/>
          <w:szCs w:val="20"/>
        </w:rPr>
        <w:t xml:space="preserve">The culture and lifestyle experienced by members of the military and their families differ from the civilian life experience. Service members and their families experience unique hardships and specific health risks associated with the military lifestyle. </w:t>
      </w:r>
      <w:r w:rsidR="64E9AD75" w:rsidRPr="00590B90">
        <w:rPr>
          <w:sz w:val="20"/>
          <w:szCs w:val="20"/>
        </w:rPr>
        <w:t xml:space="preserve">Civilians are defined as individuals who </w:t>
      </w:r>
      <w:r w:rsidRPr="00590B90">
        <w:rPr>
          <w:sz w:val="20"/>
          <w:szCs w:val="20"/>
        </w:rPr>
        <w:t>do not serve within the</w:t>
      </w:r>
      <w:r w:rsidR="64E9AD75" w:rsidRPr="00590B90">
        <w:rPr>
          <w:sz w:val="20"/>
          <w:szCs w:val="20"/>
        </w:rPr>
        <w:t xml:space="preserve"> armed forces</w:t>
      </w:r>
      <w:r w:rsidRPr="00590B90">
        <w:rPr>
          <w:sz w:val="20"/>
          <w:szCs w:val="20"/>
        </w:rPr>
        <w:t>; as such they may be unfamiliar with common military customs and methods.</w:t>
      </w:r>
      <w:r w:rsidR="64E9AD75" w:rsidRPr="00590B90">
        <w:rPr>
          <w:sz w:val="20"/>
          <w:szCs w:val="20"/>
        </w:rPr>
        <w:t xml:space="preserve"> The purpose of this research </w:t>
      </w:r>
      <w:r w:rsidRPr="00590B90">
        <w:rPr>
          <w:sz w:val="20"/>
          <w:szCs w:val="20"/>
        </w:rPr>
        <w:t>was</w:t>
      </w:r>
      <w:r w:rsidR="64E9AD75" w:rsidRPr="00590B90">
        <w:rPr>
          <w:sz w:val="20"/>
          <w:szCs w:val="20"/>
        </w:rPr>
        <w:t xml:space="preserve"> to </w:t>
      </w:r>
      <w:r w:rsidRPr="00590B90">
        <w:rPr>
          <w:sz w:val="20"/>
          <w:szCs w:val="20"/>
        </w:rPr>
        <w:t xml:space="preserve">increase awareness of </w:t>
      </w:r>
      <w:r w:rsidR="64E9AD75" w:rsidRPr="00590B90">
        <w:rPr>
          <w:sz w:val="20"/>
          <w:szCs w:val="20"/>
        </w:rPr>
        <w:t xml:space="preserve">the struggles and barriers military members and spouses face during pregnancy and identify the gaps in care. </w:t>
      </w:r>
      <w:r w:rsidRPr="00590B90">
        <w:rPr>
          <w:sz w:val="20"/>
          <w:szCs w:val="20"/>
        </w:rPr>
        <w:t>The following section will encompass a review of the current literature to further understand the evidence presented on this topic.</w:t>
      </w:r>
      <w:r w:rsidR="64E9AD75" w:rsidRPr="00590B90">
        <w:rPr>
          <w:sz w:val="20"/>
          <w:szCs w:val="20"/>
        </w:rPr>
        <w:t xml:space="preserve"> Literature regarding military lifestyle and pregnancy complications are abundant. However, there is less literature regarding social determinants of health and the level of care received during pregnancy</w:t>
      </w:r>
      <w:r w:rsidR="3978BACE" w:rsidRPr="00590B90">
        <w:rPr>
          <w:sz w:val="20"/>
          <w:szCs w:val="20"/>
        </w:rPr>
        <w:t xml:space="preserve"> with</w:t>
      </w:r>
      <w:r w:rsidR="001453CC">
        <w:rPr>
          <w:sz w:val="20"/>
          <w:szCs w:val="20"/>
        </w:rPr>
        <w:t xml:space="preserve"> respect to them.</w:t>
      </w:r>
    </w:p>
    <w:p w14:paraId="1F951153" w14:textId="77777777" w:rsidR="00D90D34" w:rsidRPr="00590B90" w:rsidRDefault="00D90D34" w:rsidP="00590B90">
      <w:pPr>
        <w:contextualSpacing/>
        <w:mirrorIndents/>
        <w:jc w:val="both"/>
        <w:rPr>
          <w:sz w:val="20"/>
          <w:szCs w:val="20"/>
        </w:rPr>
      </w:pPr>
    </w:p>
    <w:p w14:paraId="5578ACB1" w14:textId="60336BE2" w:rsidR="005D7204" w:rsidRPr="00C428CD" w:rsidRDefault="00E20775" w:rsidP="00590B90">
      <w:pPr>
        <w:contextualSpacing/>
        <w:mirrorIndents/>
        <w:jc w:val="both"/>
        <w:rPr>
          <w:b/>
          <w:sz w:val="20"/>
          <w:szCs w:val="20"/>
        </w:rPr>
      </w:pPr>
      <w:r w:rsidRPr="00C428CD">
        <w:rPr>
          <w:b/>
          <w:sz w:val="20"/>
          <w:szCs w:val="20"/>
        </w:rPr>
        <w:t>Postpartum Depression</w:t>
      </w:r>
    </w:p>
    <w:p w14:paraId="2FC7C9B9" w14:textId="77777777" w:rsidR="00E20775" w:rsidRPr="00590B90" w:rsidRDefault="00E20775" w:rsidP="00590B90">
      <w:pPr>
        <w:contextualSpacing/>
        <w:mirrorIndents/>
        <w:jc w:val="both"/>
        <w:rPr>
          <w:b/>
          <w:sz w:val="20"/>
          <w:szCs w:val="20"/>
        </w:rPr>
      </w:pPr>
    </w:p>
    <w:p w14:paraId="7575197E" w14:textId="1641E554" w:rsidR="00E20775" w:rsidRDefault="789AA1C3" w:rsidP="00590B90">
      <w:pPr>
        <w:contextualSpacing/>
        <w:mirrorIndents/>
        <w:jc w:val="both"/>
        <w:rPr>
          <w:sz w:val="20"/>
          <w:szCs w:val="20"/>
        </w:rPr>
      </w:pPr>
      <w:r w:rsidRPr="00590B90">
        <w:rPr>
          <w:sz w:val="20"/>
          <w:szCs w:val="20"/>
        </w:rPr>
        <w:t xml:space="preserve">Postpartum depression and preterm delivery </w:t>
      </w:r>
      <w:r w:rsidR="55435C5B" w:rsidRPr="00590B90">
        <w:rPr>
          <w:sz w:val="20"/>
          <w:szCs w:val="20"/>
        </w:rPr>
        <w:t>are</w:t>
      </w:r>
      <w:r w:rsidRPr="00590B90">
        <w:rPr>
          <w:sz w:val="20"/>
          <w:szCs w:val="20"/>
        </w:rPr>
        <w:t xml:space="preserve"> a problematic </w:t>
      </w:r>
      <w:r w:rsidR="531C818B" w:rsidRPr="00590B90">
        <w:rPr>
          <w:sz w:val="20"/>
          <w:szCs w:val="20"/>
        </w:rPr>
        <w:t>occurrence</w:t>
      </w:r>
      <w:r w:rsidRPr="00590B90">
        <w:rPr>
          <w:sz w:val="20"/>
          <w:szCs w:val="20"/>
        </w:rPr>
        <w:t xml:space="preserve"> often experienced by spousal pregnant partners of military personnel</w:t>
      </w:r>
      <w:bookmarkStart w:id="1" w:name="_Int_mINNRKyL"/>
      <w:r w:rsidR="0344E16B" w:rsidRPr="00590B90">
        <w:rPr>
          <w:sz w:val="20"/>
          <w:szCs w:val="20"/>
        </w:rPr>
        <w:t xml:space="preserve">. </w:t>
      </w:r>
      <w:bookmarkEnd w:id="1"/>
      <w:r w:rsidRPr="00590B90">
        <w:rPr>
          <w:sz w:val="20"/>
          <w:szCs w:val="20"/>
        </w:rPr>
        <w:t xml:space="preserve">Evidence has indicated </w:t>
      </w:r>
      <w:r w:rsidR="0E6B6FFB" w:rsidRPr="00590B90">
        <w:rPr>
          <w:sz w:val="20"/>
          <w:szCs w:val="20"/>
        </w:rPr>
        <w:t xml:space="preserve">the </w:t>
      </w:r>
      <w:r w:rsidRPr="00590B90">
        <w:rPr>
          <w:sz w:val="20"/>
          <w:szCs w:val="20"/>
        </w:rPr>
        <w:t xml:space="preserve">deployment of a spouse during the pregnancy and birth of a child was correlated with an increased risk for preterm delivery and </w:t>
      </w:r>
      <w:r w:rsidR="0096511E" w:rsidRPr="00590B90">
        <w:rPr>
          <w:sz w:val="20"/>
          <w:szCs w:val="20"/>
        </w:rPr>
        <w:t xml:space="preserve">Postpartum Depression </w:t>
      </w:r>
      <w:r w:rsidRPr="00590B90">
        <w:rPr>
          <w:sz w:val="20"/>
          <w:szCs w:val="20"/>
        </w:rPr>
        <w:t xml:space="preserve">(PPD) </w:t>
      </w:r>
      <w:r w:rsidR="00066C25" w:rsidRPr="00590B90">
        <w:rPr>
          <w:color w:val="FF0000"/>
          <w:sz w:val="20"/>
          <w:szCs w:val="20"/>
        </w:rPr>
        <w:t>[1]</w:t>
      </w:r>
      <w:r w:rsidRPr="00590B90">
        <w:rPr>
          <w:sz w:val="20"/>
          <w:szCs w:val="20"/>
        </w:rPr>
        <w:t xml:space="preserve">. </w:t>
      </w:r>
      <w:r w:rsidR="64E9AD75" w:rsidRPr="00590B90">
        <w:rPr>
          <w:sz w:val="20"/>
          <w:szCs w:val="20"/>
        </w:rPr>
        <w:t xml:space="preserve">A quantitative study was conducted by </w:t>
      </w:r>
      <w:proofErr w:type="spellStart"/>
      <w:r w:rsidR="64E9AD75" w:rsidRPr="00590B90">
        <w:rPr>
          <w:sz w:val="20"/>
          <w:szCs w:val="20"/>
        </w:rPr>
        <w:t>Tarney</w:t>
      </w:r>
      <w:proofErr w:type="spellEnd"/>
      <w:r w:rsidR="00303CFB" w:rsidRPr="00590B90">
        <w:rPr>
          <w:sz w:val="20"/>
          <w:szCs w:val="20"/>
        </w:rPr>
        <w:t xml:space="preserve">, </w:t>
      </w:r>
      <w:r w:rsidR="64E9AD75" w:rsidRPr="00590B90">
        <w:rPr>
          <w:sz w:val="20"/>
          <w:szCs w:val="20"/>
        </w:rPr>
        <w:t>et al.</w:t>
      </w:r>
      <w:r w:rsidR="00856017" w:rsidRPr="00590B90">
        <w:rPr>
          <w:sz w:val="20"/>
          <w:szCs w:val="20"/>
        </w:rPr>
        <w:t xml:space="preserve"> </w:t>
      </w:r>
      <w:r w:rsidR="00B70A20" w:rsidRPr="00590B90">
        <w:rPr>
          <w:color w:val="FF0000"/>
          <w:sz w:val="20"/>
          <w:szCs w:val="20"/>
        </w:rPr>
        <w:t>[1]</w:t>
      </w:r>
      <w:r w:rsidR="00AE65DB" w:rsidRPr="00590B90">
        <w:rPr>
          <w:sz w:val="20"/>
          <w:szCs w:val="20"/>
        </w:rPr>
        <w:t>,</w:t>
      </w:r>
      <w:r w:rsidR="5F8C46B5" w:rsidRPr="00590B90">
        <w:rPr>
          <w:sz w:val="20"/>
          <w:szCs w:val="20"/>
        </w:rPr>
        <w:t xml:space="preserve"> where the investigators</w:t>
      </w:r>
      <w:r w:rsidR="64E9AD75" w:rsidRPr="00590B90">
        <w:rPr>
          <w:sz w:val="20"/>
          <w:szCs w:val="20"/>
        </w:rPr>
        <w:t xml:space="preserve"> focus</w:t>
      </w:r>
      <w:r w:rsidR="5F8C46B5" w:rsidRPr="00590B90">
        <w:rPr>
          <w:sz w:val="20"/>
          <w:szCs w:val="20"/>
        </w:rPr>
        <w:t xml:space="preserve">ed </w:t>
      </w:r>
      <w:r w:rsidR="64E9AD75" w:rsidRPr="00590B90">
        <w:rPr>
          <w:sz w:val="20"/>
          <w:szCs w:val="20"/>
        </w:rPr>
        <w:t xml:space="preserve">on spousal deployment and pregnancy outcomes. The researchers compared the pregnancies of </w:t>
      </w:r>
      <w:proofErr w:type="spellStart"/>
      <w:r w:rsidR="64E9AD75" w:rsidRPr="00590B90">
        <w:rPr>
          <w:sz w:val="20"/>
          <w:szCs w:val="20"/>
        </w:rPr>
        <w:t>primigravid</w:t>
      </w:r>
      <w:proofErr w:type="spellEnd"/>
      <w:r w:rsidR="64E9AD75" w:rsidRPr="00590B90">
        <w:rPr>
          <w:sz w:val="20"/>
          <w:szCs w:val="20"/>
        </w:rPr>
        <w:t xml:space="preserve"> women whose spouse was deployed to a combat zone (183 women) to the pregnancies of </w:t>
      </w:r>
      <w:proofErr w:type="spellStart"/>
      <w:r w:rsidR="64E9AD75" w:rsidRPr="00590B90">
        <w:rPr>
          <w:sz w:val="20"/>
          <w:szCs w:val="20"/>
        </w:rPr>
        <w:t>primigravid</w:t>
      </w:r>
      <w:proofErr w:type="spellEnd"/>
      <w:r w:rsidR="64E9AD75" w:rsidRPr="00590B90">
        <w:rPr>
          <w:sz w:val="20"/>
          <w:szCs w:val="20"/>
        </w:rPr>
        <w:t xml:space="preserve"> women whose spouse was not deployed (214 women). Antepartum and postpartum periods were compared in the two groups, and evidence of </w:t>
      </w:r>
      <w:r w:rsidR="5F8C46B5" w:rsidRPr="00590B90">
        <w:rPr>
          <w:sz w:val="20"/>
          <w:szCs w:val="20"/>
        </w:rPr>
        <w:t xml:space="preserve">potential health risks </w:t>
      </w:r>
      <w:r w:rsidR="3D6A2BEA" w:rsidRPr="00590B90">
        <w:rPr>
          <w:sz w:val="20"/>
          <w:szCs w:val="20"/>
        </w:rPr>
        <w:t>was</w:t>
      </w:r>
      <w:r w:rsidR="64E9AD75" w:rsidRPr="00590B90">
        <w:rPr>
          <w:sz w:val="20"/>
          <w:szCs w:val="20"/>
        </w:rPr>
        <w:t xml:space="preserve"> fo</w:t>
      </w:r>
      <w:r w:rsidR="009074FA">
        <w:rPr>
          <w:sz w:val="20"/>
          <w:szCs w:val="20"/>
        </w:rPr>
        <w:t xml:space="preserve">und. According to </w:t>
      </w:r>
      <w:proofErr w:type="spellStart"/>
      <w:r w:rsidR="009074FA">
        <w:rPr>
          <w:sz w:val="20"/>
          <w:szCs w:val="20"/>
        </w:rPr>
        <w:t>Tarney</w:t>
      </w:r>
      <w:proofErr w:type="spellEnd"/>
      <w:r w:rsidR="009074FA">
        <w:rPr>
          <w:sz w:val="20"/>
          <w:szCs w:val="20"/>
        </w:rPr>
        <w:t xml:space="preserve"> et al.</w:t>
      </w:r>
      <w:r w:rsidR="64E9AD75" w:rsidRPr="00590B90">
        <w:rPr>
          <w:sz w:val="20"/>
          <w:szCs w:val="20"/>
        </w:rPr>
        <w:t xml:space="preserve"> </w:t>
      </w:r>
      <w:r w:rsidR="00B76D2F" w:rsidRPr="00590B90">
        <w:rPr>
          <w:color w:val="FF0000"/>
          <w:sz w:val="20"/>
          <w:szCs w:val="20"/>
        </w:rPr>
        <w:t>[1]</w:t>
      </w:r>
      <w:r w:rsidR="002B2283">
        <w:rPr>
          <w:sz w:val="20"/>
          <w:szCs w:val="20"/>
        </w:rPr>
        <w:t xml:space="preserve">, </w:t>
      </w:r>
      <w:r w:rsidR="64E9AD75" w:rsidRPr="00590B90">
        <w:rPr>
          <w:sz w:val="20"/>
          <w:szCs w:val="20"/>
        </w:rPr>
        <w:t xml:space="preserve">“Spouse deployment was associated with increased risk of </w:t>
      </w:r>
      <w:r w:rsidR="64E9AD75" w:rsidRPr="00590B90">
        <w:rPr>
          <w:sz w:val="20"/>
          <w:szCs w:val="20"/>
        </w:rPr>
        <w:lastRenderedPageBreak/>
        <w:t xml:space="preserve">preterm delivery (38 [20.8%] compared with 16 [7.5%], P&lt;.001) and postpartum </w:t>
      </w:r>
      <w:r w:rsidR="00DC0569" w:rsidRPr="00590B90">
        <w:rPr>
          <w:sz w:val="20"/>
          <w:szCs w:val="20"/>
        </w:rPr>
        <w:t>D</w:t>
      </w:r>
      <w:r w:rsidR="64E9AD75" w:rsidRPr="00590B90">
        <w:rPr>
          <w:sz w:val="20"/>
          <w:szCs w:val="20"/>
        </w:rPr>
        <w:t>epression [PPD] (30 [16.4%] compared with 13 [6.1%], P=.001) when compared with women in the non</w:t>
      </w:r>
      <w:r w:rsidR="531C818B" w:rsidRPr="00590B90">
        <w:rPr>
          <w:sz w:val="20"/>
          <w:szCs w:val="20"/>
        </w:rPr>
        <w:t>-</w:t>
      </w:r>
      <w:r w:rsidR="64E9AD75" w:rsidRPr="00590B90">
        <w:rPr>
          <w:sz w:val="20"/>
          <w:szCs w:val="20"/>
        </w:rPr>
        <w:t>deployed group.”</w:t>
      </w:r>
    </w:p>
    <w:p w14:paraId="4E431400" w14:textId="77777777" w:rsidR="00CA186E" w:rsidRPr="00590B90" w:rsidRDefault="00CA186E" w:rsidP="00590B90">
      <w:pPr>
        <w:contextualSpacing/>
        <w:mirrorIndents/>
        <w:jc w:val="both"/>
        <w:rPr>
          <w:sz w:val="20"/>
          <w:szCs w:val="20"/>
        </w:rPr>
      </w:pPr>
    </w:p>
    <w:p w14:paraId="10B57CCC" w14:textId="66C61285" w:rsidR="005D7204" w:rsidRPr="00590B90" w:rsidRDefault="789AA1C3" w:rsidP="00590B90">
      <w:pPr>
        <w:contextualSpacing/>
        <w:mirrorIndents/>
        <w:jc w:val="both"/>
        <w:rPr>
          <w:sz w:val="20"/>
          <w:szCs w:val="20"/>
        </w:rPr>
      </w:pPr>
      <w:r w:rsidRPr="00590B90">
        <w:rPr>
          <w:sz w:val="20"/>
          <w:szCs w:val="20"/>
        </w:rPr>
        <w:t xml:space="preserve">Further research has demonstrated the need for future research examining subgroups of service members and military families who may be experiencing particular stressors such as deployment, overseas residence, and social isolation. </w:t>
      </w:r>
      <w:proofErr w:type="spellStart"/>
      <w:r w:rsidR="64E9AD75" w:rsidRPr="00590B90">
        <w:rPr>
          <w:sz w:val="20"/>
          <w:szCs w:val="20"/>
        </w:rPr>
        <w:t>Schachman</w:t>
      </w:r>
      <w:proofErr w:type="spellEnd"/>
      <w:r w:rsidR="64E9AD75" w:rsidRPr="00590B90">
        <w:rPr>
          <w:sz w:val="20"/>
          <w:szCs w:val="20"/>
        </w:rPr>
        <w:t xml:space="preserve"> &amp; Lindsey </w:t>
      </w:r>
      <w:r w:rsidR="00F11BBE" w:rsidRPr="00590B90">
        <w:rPr>
          <w:color w:val="FF0000"/>
          <w:sz w:val="20"/>
          <w:szCs w:val="20"/>
        </w:rPr>
        <w:t>[2]</w:t>
      </w:r>
      <w:r w:rsidR="64E9AD75" w:rsidRPr="00590B90">
        <w:rPr>
          <w:sz w:val="20"/>
          <w:szCs w:val="20"/>
        </w:rPr>
        <w:t xml:space="preserve"> linked PPD to </w:t>
      </w:r>
      <w:r w:rsidR="4A1BD184" w:rsidRPr="00590B90">
        <w:rPr>
          <w:sz w:val="20"/>
          <w:szCs w:val="20"/>
        </w:rPr>
        <w:t>military spouses</w:t>
      </w:r>
      <w:r w:rsidR="65222F87" w:rsidRPr="00590B90">
        <w:rPr>
          <w:sz w:val="20"/>
          <w:szCs w:val="20"/>
        </w:rPr>
        <w:t>,</w:t>
      </w:r>
      <w:r w:rsidR="64E9AD75" w:rsidRPr="00590B90">
        <w:rPr>
          <w:sz w:val="20"/>
          <w:szCs w:val="20"/>
        </w:rPr>
        <w:t xml:space="preserve"> add</w:t>
      </w:r>
      <w:r w:rsidR="65222F87" w:rsidRPr="00590B90">
        <w:rPr>
          <w:sz w:val="20"/>
          <w:szCs w:val="20"/>
        </w:rPr>
        <w:t>ing</w:t>
      </w:r>
      <w:r w:rsidR="64E9AD75" w:rsidRPr="00590B90">
        <w:rPr>
          <w:sz w:val="20"/>
          <w:szCs w:val="20"/>
        </w:rPr>
        <w:t xml:space="preserve"> to the data surrounding the vulnerable population of </w:t>
      </w:r>
      <w:r w:rsidR="48762F93" w:rsidRPr="00590B90">
        <w:rPr>
          <w:sz w:val="20"/>
          <w:szCs w:val="20"/>
        </w:rPr>
        <w:t>military spouses</w:t>
      </w:r>
      <w:r w:rsidR="64E9AD75" w:rsidRPr="00590B90">
        <w:rPr>
          <w:sz w:val="20"/>
          <w:szCs w:val="20"/>
        </w:rPr>
        <w:t xml:space="preserve"> </w:t>
      </w:r>
      <w:r w:rsidRPr="00590B90">
        <w:rPr>
          <w:sz w:val="20"/>
          <w:szCs w:val="20"/>
        </w:rPr>
        <w:t xml:space="preserve">may have increased </w:t>
      </w:r>
      <w:r w:rsidR="2CE3E0BA" w:rsidRPr="00590B90">
        <w:rPr>
          <w:sz w:val="20"/>
          <w:szCs w:val="20"/>
        </w:rPr>
        <w:t>likelihood</w:t>
      </w:r>
      <w:r w:rsidRPr="00590B90">
        <w:rPr>
          <w:sz w:val="20"/>
          <w:szCs w:val="20"/>
        </w:rPr>
        <w:t xml:space="preserve"> of PPD to that of civilian wives.</w:t>
      </w:r>
      <w:r w:rsidR="64E9AD75" w:rsidRPr="00590B90">
        <w:rPr>
          <w:sz w:val="20"/>
          <w:szCs w:val="20"/>
        </w:rPr>
        <w:t xml:space="preserve"> </w:t>
      </w:r>
      <w:r w:rsidRPr="00590B90">
        <w:rPr>
          <w:sz w:val="20"/>
          <w:szCs w:val="20"/>
        </w:rPr>
        <w:t xml:space="preserve">In addition, </w:t>
      </w:r>
      <w:r w:rsidR="00737F8D">
        <w:rPr>
          <w:sz w:val="20"/>
          <w:szCs w:val="20"/>
        </w:rPr>
        <w:t>Levine et al.</w:t>
      </w:r>
      <w:r w:rsidR="64E9AD75" w:rsidRPr="00590B90">
        <w:rPr>
          <w:sz w:val="20"/>
          <w:szCs w:val="20"/>
        </w:rPr>
        <w:t xml:space="preserve"> </w:t>
      </w:r>
      <w:r w:rsidR="00A0509D" w:rsidRPr="00590B90">
        <w:rPr>
          <w:color w:val="FF0000"/>
          <w:sz w:val="20"/>
          <w:szCs w:val="20"/>
        </w:rPr>
        <w:t>[3]</w:t>
      </w:r>
      <w:r w:rsidR="64E9AD75" w:rsidRPr="00590B90">
        <w:rPr>
          <w:sz w:val="20"/>
          <w:szCs w:val="20"/>
        </w:rPr>
        <w:t xml:space="preserve"> conducted a study</w:t>
      </w:r>
      <w:r w:rsidR="65222F87" w:rsidRPr="00590B90">
        <w:rPr>
          <w:sz w:val="20"/>
          <w:szCs w:val="20"/>
        </w:rPr>
        <w:t xml:space="preserve"> indicating a significant association between service members that were deployed during their wife’s pregnancy and delivery with an increased risk of PPD experienced by the </w:t>
      </w:r>
      <w:bookmarkStart w:id="2" w:name="_Int_MMNPo9SQ"/>
      <w:r w:rsidR="2D4D2772" w:rsidRPr="00590B90">
        <w:rPr>
          <w:sz w:val="20"/>
          <w:szCs w:val="20"/>
        </w:rPr>
        <w:t>military spouse</w:t>
      </w:r>
      <w:bookmarkEnd w:id="2"/>
      <w:r w:rsidR="64E9AD75" w:rsidRPr="00590B90">
        <w:rPr>
          <w:sz w:val="20"/>
          <w:szCs w:val="20"/>
        </w:rPr>
        <w:t xml:space="preserve">. </w:t>
      </w:r>
      <w:r w:rsidR="65222F87" w:rsidRPr="00590B90">
        <w:rPr>
          <w:sz w:val="20"/>
          <w:szCs w:val="20"/>
        </w:rPr>
        <w:t>Thus, the results may indicate</w:t>
      </w:r>
      <w:r w:rsidR="64E9AD75" w:rsidRPr="00590B90">
        <w:rPr>
          <w:sz w:val="20"/>
          <w:szCs w:val="20"/>
        </w:rPr>
        <w:t xml:space="preserve"> the importance for health care providers to be aware of spousal deployment as a unique stressor for </w:t>
      </w:r>
      <w:bookmarkStart w:id="3" w:name="_Int_KP3PDZIL"/>
      <w:r w:rsidR="18F6903D" w:rsidRPr="00590B90">
        <w:rPr>
          <w:sz w:val="20"/>
          <w:szCs w:val="20"/>
        </w:rPr>
        <w:t>military spouses</w:t>
      </w:r>
      <w:bookmarkEnd w:id="3"/>
      <w:r w:rsidR="64E9AD75" w:rsidRPr="00590B90">
        <w:rPr>
          <w:sz w:val="20"/>
          <w:szCs w:val="20"/>
        </w:rPr>
        <w:t xml:space="preserve"> and the need for increased screening for PPD in this population.</w:t>
      </w:r>
    </w:p>
    <w:p w14:paraId="5F1F9721" w14:textId="77777777" w:rsidR="00E20775" w:rsidRPr="00590B90" w:rsidRDefault="00E20775" w:rsidP="00590B90">
      <w:pPr>
        <w:contextualSpacing/>
        <w:mirrorIndents/>
        <w:jc w:val="both"/>
        <w:rPr>
          <w:sz w:val="20"/>
          <w:szCs w:val="20"/>
        </w:rPr>
      </w:pPr>
    </w:p>
    <w:p w14:paraId="1D8162D2" w14:textId="43A89FD1" w:rsidR="005D7204" w:rsidRPr="00590B90" w:rsidRDefault="005D7204" w:rsidP="00590B90">
      <w:pPr>
        <w:contextualSpacing/>
        <w:mirrorIndents/>
        <w:jc w:val="both"/>
        <w:rPr>
          <w:b/>
          <w:sz w:val="20"/>
          <w:szCs w:val="20"/>
        </w:rPr>
      </w:pPr>
      <w:r w:rsidRPr="00590B90">
        <w:rPr>
          <w:b/>
          <w:sz w:val="20"/>
          <w:szCs w:val="20"/>
        </w:rPr>
        <w:t>Insurance Coverage</w:t>
      </w:r>
    </w:p>
    <w:p w14:paraId="3707E061" w14:textId="77777777" w:rsidR="00E20775" w:rsidRPr="00590B90" w:rsidRDefault="00E20775" w:rsidP="00590B90">
      <w:pPr>
        <w:contextualSpacing/>
        <w:mirrorIndents/>
        <w:jc w:val="both"/>
        <w:rPr>
          <w:b/>
          <w:sz w:val="20"/>
          <w:szCs w:val="20"/>
        </w:rPr>
      </w:pPr>
    </w:p>
    <w:p w14:paraId="40FCC307" w14:textId="03FF55FD" w:rsidR="005D7204" w:rsidRPr="00590B90" w:rsidRDefault="64E9AD75" w:rsidP="00590B90">
      <w:pPr>
        <w:contextualSpacing/>
        <w:mirrorIndents/>
        <w:jc w:val="both"/>
        <w:rPr>
          <w:sz w:val="20"/>
          <w:szCs w:val="20"/>
        </w:rPr>
      </w:pPr>
      <w:r w:rsidRPr="00590B90">
        <w:rPr>
          <w:sz w:val="20"/>
          <w:szCs w:val="20"/>
        </w:rPr>
        <w:t xml:space="preserve">Tricare is a universal </w:t>
      </w:r>
      <w:r w:rsidR="65222F87" w:rsidRPr="00590B90">
        <w:rPr>
          <w:sz w:val="20"/>
          <w:szCs w:val="20"/>
        </w:rPr>
        <w:t xml:space="preserve">medical </w:t>
      </w:r>
      <w:r w:rsidRPr="00590B90">
        <w:rPr>
          <w:sz w:val="20"/>
          <w:szCs w:val="20"/>
        </w:rPr>
        <w:t xml:space="preserve">insurance that is available to service members and their families. </w:t>
      </w:r>
      <w:r w:rsidR="65222F87" w:rsidRPr="00590B90">
        <w:rPr>
          <w:sz w:val="20"/>
          <w:szCs w:val="20"/>
        </w:rPr>
        <w:t>Tricare is offered in two different coverage programs</w:t>
      </w:r>
      <w:r w:rsidRPr="00590B90">
        <w:rPr>
          <w:sz w:val="20"/>
          <w:szCs w:val="20"/>
        </w:rPr>
        <w:t xml:space="preserve">: direct (military care) and purchased (civilian care). Service members </w:t>
      </w:r>
      <w:r w:rsidR="65222F87" w:rsidRPr="00590B90">
        <w:rPr>
          <w:sz w:val="20"/>
          <w:szCs w:val="20"/>
        </w:rPr>
        <w:t>have autonomy in</w:t>
      </w:r>
      <w:r w:rsidRPr="00590B90">
        <w:rPr>
          <w:sz w:val="20"/>
          <w:szCs w:val="20"/>
        </w:rPr>
        <w:t xml:space="preserve"> deci</w:t>
      </w:r>
      <w:r w:rsidR="65222F87" w:rsidRPr="00590B90">
        <w:rPr>
          <w:sz w:val="20"/>
          <w:szCs w:val="20"/>
        </w:rPr>
        <w:t>ding</w:t>
      </w:r>
      <w:r w:rsidRPr="00590B90">
        <w:rPr>
          <w:sz w:val="20"/>
          <w:szCs w:val="20"/>
        </w:rPr>
        <w:t xml:space="preserve"> </w:t>
      </w:r>
      <w:r w:rsidR="65222F87" w:rsidRPr="00590B90">
        <w:rPr>
          <w:sz w:val="20"/>
          <w:szCs w:val="20"/>
        </w:rPr>
        <w:t xml:space="preserve">if </w:t>
      </w:r>
      <w:r w:rsidRPr="00590B90">
        <w:rPr>
          <w:sz w:val="20"/>
          <w:szCs w:val="20"/>
        </w:rPr>
        <w:t xml:space="preserve">their dependents (spouse and children) </w:t>
      </w:r>
      <w:r w:rsidR="48800123" w:rsidRPr="00590B90">
        <w:rPr>
          <w:sz w:val="20"/>
          <w:szCs w:val="20"/>
        </w:rPr>
        <w:t>receive</w:t>
      </w:r>
      <w:r w:rsidRPr="00590B90">
        <w:rPr>
          <w:sz w:val="20"/>
          <w:szCs w:val="20"/>
        </w:rPr>
        <w:t xml:space="preserve"> care on base or off base. The difference in the</w:t>
      </w:r>
      <w:r w:rsidR="65222F87" w:rsidRPr="00590B90">
        <w:rPr>
          <w:sz w:val="20"/>
          <w:szCs w:val="20"/>
        </w:rPr>
        <w:t xml:space="preserve"> </w:t>
      </w:r>
      <w:r w:rsidRPr="00590B90">
        <w:rPr>
          <w:sz w:val="20"/>
          <w:szCs w:val="20"/>
        </w:rPr>
        <w:t>two coverage</w:t>
      </w:r>
      <w:r w:rsidR="65222F87" w:rsidRPr="00590B90">
        <w:rPr>
          <w:sz w:val="20"/>
          <w:szCs w:val="20"/>
        </w:rPr>
        <w:t xml:space="preserve"> programs </w:t>
      </w:r>
      <w:r w:rsidRPr="00590B90">
        <w:rPr>
          <w:sz w:val="20"/>
          <w:szCs w:val="20"/>
        </w:rPr>
        <w:t>is</w:t>
      </w:r>
      <w:r w:rsidR="65222F87" w:rsidRPr="00590B90">
        <w:rPr>
          <w:sz w:val="20"/>
          <w:szCs w:val="20"/>
        </w:rPr>
        <w:t xml:space="preserve"> how the health care is delivered to the patient, either</w:t>
      </w:r>
      <w:r w:rsidRPr="00590B90">
        <w:rPr>
          <w:sz w:val="20"/>
          <w:szCs w:val="20"/>
        </w:rPr>
        <w:t xml:space="preserve"> at </w:t>
      </w:r>
      <w:r w:rsidR="65222F87" w:rsidRPr="00590B90">
        <w:rPr>
          <w:sz w:val="20"/>
          <w:szCs w:val="20"/>
        </w:rPr>
        <w:t xml:space="preserve">one of </w:t>
      </w:r>
      <w:r w:rsidRPr="00590B90">
        <w:rPr>
          <w:sz w:val="20"/>
          <w:szCs w:val="20"/>
        </w:rPr>
        <w:t xml:space="preserve">the military </w:t>
      </w:r>
      <w:r w:rsidR="65222F87" w:rsidRPr="00590B90">
        <w:rPr>
          <w:sz w:val="20"/>
          <w:szCs w:val="20"/>
        </w:rPr>
        <w:t xml:space="preserve">health care </w:t>
      </w:r>
      <w:r w:rsidRPr="00590B90">
        <w:rPr>
          <w:sz w:val="20"/>
          <w:szCs w:val="20"/>
        </w:rPr>
        <w:t xml:space="preserve">institutions without a copay or at a civilian institution with a copay. A quantitative study conducted by </w:t>
      </w:r>
      <w:proofErr w:type="spellStart"/>
      <w:r w:rsidRPr="00590B90">
        <w:rPr>
          <w:sz w:val="20"/>
          <w:szCs w:val="20"/>
        </w:rPr>
        <w:t>Ranjit</w:t>
      </w:r>
      <w:proofErr w:type="spellEnd"/>
      <w:r w:rsidR="00F36272">
        <w:rPr>
          <w:sz w:val="20"/>
          <w:szCs w:val="20"/>
        </w:rPr>
        <w:t xml:space="preserve">, </w:t>
      </w:r>
      <w:r w:rsidRPr="00590B90">
        <w:rPr>
          <w:sz w:val="20"/>
          <w:szCs w:val="20"/>
        </w:rPr>
        <w:t xml:space="preserve">et al. </w:t>
      </w:r>
      <w:r w:rsidR="002A4F62" w:rsidRPr="002A4F62">
        <w:rPr>
          <w:color w:val="FF0000"/>
          <w:sz w:val="20"/>
          <w:szCs w:val="20"/>
        </w:rPr>
        <w:t>[</w:t>
      </w:r>
      <w:r w:rsidR="29854A6D" w:rsidRPr="002A4F62">
        <w:rPr>
          <w:color w:val="FF0000"/>
          <w:sz w:val="20"/>
          <w:szCs w:val="20"/>
        </w:rPr>
        <w:t>4</w:t>
      </w:r>
      <w:r w:rsidR="002A4F62" w:rsidRPr="002A4F62">
        <w:rPr>
          <w:color w:val="FF0000"/>
          <w:sz w:val="20"/>
          <w:szCs w:val="20"/>
        </w:rPr>
        <w:t>]</w:t>
      </w:r>
      <w:r w:rsidRPr="00590B90">
        <w:rPr>
          <w:sz w:val="20"/>
          <w:szCs w:val="20"/>
        </w:rPr>
        <w:t xml:space="preserve"> compared the intrapartum obstetric care between direct and purchased Tricare insurance among pregnant </w:t>
      </w:r>
      <w:r w:rsidR="5CF3A957" w:rsidRPr="00590B90">
        <w:rPr>
          <w:sz w:val="20"/>
          <w:szCs w:val="20"/>
        </w:rPr>
        <w:t>active-duty</w:t>
      </w:r>
      <w:r w:rsidRPr="00590B90">
        <w:rPr>
          <w:sz w:val="20"/>
          <w:szCs w:val="20"/>
        </w:rPr>
        <w:t xml:space="preserve"> members or their dependents. Tricare </w:t>
      </w:r>
      <w:r w:rsidR="65222F87" w:rsidRPr="00590B90">
        <w:rPr>
          <w:sz w:val="20"/>
          <w:szCs w:val="20"/>
        </w:rPr>
        <w:t xml:space="preserve">insurance </w:t>
      </w:r>
      <w:r w:rsidRPr="00590B90">
        <w:rPr>
          <w:sz w:val="20"/>
          <w:szCs w:val="20"/>
        </w:rPr>
        <w:t>claims data was gathered</w:t>
      </w:r>
      <w:r w:rsidR="65222F87" w:rsidRPr="00590B90">
        <w:rPr>
          <w:sz w:val="20"/>
          <w:szCs w:val="20"/>
        </w:rPr>
        <w:t xml:space="preserve"> and analyzed</w:t>
      </w:r>
      <w:r w:rsidRPr="00590B90">
        <w:rPr>
          <w:sz w:val="20"/>
          <w:szCs w:val="20"/>
        </w:rPr>
        <w:t xml:space="preserve"> from 2006 to 2010 totaling 440,138 deliveries t</w:t>
      </w:r>
      <w:r w:rsidR="00887682">
        <w:rPr>
          <w:sz w:val="20"/>
          <w:szCs w:val="20"/>
        </w:rPr>
        <w:t xml:space="preserve">hat were included in the study </w:t>
      </w:r>
      <w:r w:rsidR="00887682" w:rsidRPr="000B1F56">
        <w:rPr>
          <w:color w:val="FF0000"/>
          <w:sz w:val="20"/>
          <w:szCs w:val="20"/>
        </w:rPr>
        <w:t>[</w:t>
      </w:r>
      <w:r w:rsidR="29854A6D" w:rsidRPr="000B1F56">
        <w:rPr>
          <w:color w:val="FF0000"/>
          <w:sz w:val="20"/>
          <w:szCs w:val="20"/>
        </w:rPr>
        <w:t>4</w:t>
      </w:r>
      <w:r w:rsidR="00887682" w:rsidRPr="000B1F56">
        <w:rPr>
          <w:color w:val="FF0000"/>
          <w:sz w:val="20"/>
          <w:szCs w:val="20"/>
        </w:rPr>
        <w:t>]</w:t>
      </w:r>
      <w:r w:rsidRPr="00590B90">
        <w:rPr>
          <w:sz w:val="20"/>
          <w:szCs w:val="20"/>
        </w:rPr>
        <w:t>. T</w:t>
      </w:r>
      <w:r w:rsidR="65222F87" w:rsidRPr="00590B90">
        <w:rPr>
          <w:sz w:val="20"/>
          <w:szCs w:val="20"/>
        </w:rPr>
        <w:t xml:space="preserve">he investigators of this </w:t>
      </w:r>
      <w:r w:rsidRPr="00590B90">
        <w:rPr>
          <w:sz w:val="20"/>
          <w:szCs w:val="20"/>
        </w:rPr>
        <w:t xml:space="preserve">study </w:t>
      </w:r>
      <w:r w:rsidR="65222F87" w:rsidRPr="00590B90">
        <w:rPr>
          <w:sz w:val="20"/>
          <w:szCs w:val="20"/>
        </w:rPr>
        <w:t>determined</w:t>
      </w:r>
      <w:r w:rsidRPr="00590B90">
        <w:rPr>
          <w:sz w:val="20"/>
          <w:szCs w:val="20"/>
        </w:rPr>
        <w:t xml:space="preserve"> direct care had less frequencies of cesarean deliveries and less </w:t>
      </w:r>
      <w:r w:rsidR="65222F87" w:rsidRPr="00590B90">
        <w:rPr>
          <w:sz w:val="20"/>
          <w:szCs w:val="20"/>
        </w:rPr>
        <w:t>risk</w:t>
      </w:r>
      <w:r w:rsidRPr="00590B90">
        <w:rPr>
          <w:sz w:val="20"/>
          <w:szCs w:val="20"/>
        </w:rPr>
        <w:t xml:space="preserve"> of severe acute maternal morbidity (SAMM) related to those cesarean deliveries, but </w:t>
      </w:r>
      <w:r w:rsidR="65222F87" w:rsidRPr="00590B90">
        <w:rPr>
          <w:sz w:val="20"/>
          <w:szCs w:val="20"/>
        </w:rPr>
        <w:t>higher risk</w:t>
      </w:r>
      <w:r w:rsidRPr="00590B90">
        <w:rPr>
          <w:sz w:val="20"/>
          <w:szCs w:val="20"/>
        </w:rPr>
        <w:t xml:space="preserve"> of common complications</w:t>
      </w:r>
      <w:r w:rsidR="65222F87" w:rsidRPr="00590B90">
        <w:rPr>
          <w:sz w:val="20"/>
          <w:szCs w:val="20"/>
        </w:rPr>
        <w:t xml:space="preserve">, such as </w:t>
      </w:r>
      <w:r w:rsidRPr="00590B90">
        <w:rPr>
          <w:sz w:val="20"/>
          <w:szCs w:val="20"/>
        </w:rPr>
        <w:t xml:space="preserve">postpartum hemorrhage, infections, third‐ and fourth‐degree perineal lacerations (for vaginal delivery), operative complications (for cesarean delivery), </w:t>
      </w:r>
      <w:r w:rsidR="65222F87" w:rsidRPr="00590B90">
        <w:rPr>
          <w:sz w:val="20"/>
          <w:szCs w:val="20"/>
        </w:rPr>
        <w:t xml:space="preserve">and </w:t>
      </w:r>
      <w:r w:rsidRPr="00590B90">
        <w:rPr>
          <w:sz w:val="20"/>
          <w:szCs w:val="20"/>
        </w:rPr>
        <w:t>thrombotic complications</w:t>
      </w:r>
      <w:r w:rsidR="00792D20">
        <w:rPr>
          <w:sz w:val="20"/>
          <w:szCs w:val="20"/>
        </w:rPr>
        <w:t xml:space="preserve"> </w:t>
      </w:r>
      <w:r w:rsidR="00792D20" w:rsidRPr="000B1F56">
        <w:rPr>
          <w:color w:val="FF0000"/>
          <w:sz w:val="20"/>
          <w:szCs w:val="20"/>
        </w:rPr>
        <w:t>[4]</w:t>
      </w:r>
      <w:r w:rsidRPr="00590B90">
        <w:rPr>
          <w:sz w:val="20"/>
          <w:szCs w:val="20"/>
        </w:rPr>
        <w:t xml:space="preserve">. </w:t>
      </w:r>
      <w:r w:rsidR="65222F87" w:rsidRPr="00590B90">
        <w:rPr>
          <w:sz w:val="20"/>
          <w:szCs w:val="20"/>
        </w:rPr>
        <w:t xml:space="preserve">The data </w:t>
      </w:r>
      <w:r w:rsidR="789AA1C3" w:rsidRPr="00590B90">
        <w:rPr>
          <w:sz w:val="20"/>
          <w:szCs w:val="20"/>
        </w:rPr>
        <w:t>indicated</w:t>
      </w:r>
      <w:r w:rsidRPr="00590B90">
        <w:rPr>
          <w:sz w:val="20"/>
          <w:szCs w:val="20"/>
        </w:rPr>
        <w:t xml:space="preserve"> direct (military</w:t>
      </w:r>
      <w:r w:rsidR="65222F87" w:rsidRPr="00590B90">
        <w:rPr>
          <w:sz w:val="20"/>
          <w:szCs w:val="20"/>
        </w:rPr>
        <w:t>)</w:t>
      </w:r>
      <w:r w:rsidRPr="00590B90">
        <w:rPr>
          <w:sz w:val="20"/>
          <w:szCs w:val="20"/>
        </w:rPr>
        <w:t xml:space="preserve"> healthcare facilities are less equipped to handle the higher risk pregnancies, </w:t>
      </w:r>
      <w:r w:rsidR="1890CFD4" w:rsidRPr="00590B90">
        <w:rPr>
          <w:sz w:val="20"/>
          <w:szCs w:val="20"/>
        </w:rPr>
        <w:t xml:space="preserve">resulting in </w:t>
      </w:r>
      <w:r w:rsidRPr="00590B90">
        <w:rPr>
          <w:sz w:val="20"/>
          <w:szCs w:val="20"/>
        </w:rPr>
        <w:t xml:space="preserve">the patients </w:t>
      </w:r>
      <w:r w:rsidR="1890CFD4" w:rsidRPr="00590B90">
        <w:rPr>
          <w:sz w:val="20"/>
          <w:szCs w:val="20"/>
        </w:rPr>
        <w:t xml:space="preserve">being sent </w:t>
      </w:r>
      <w:r w:rsidRPr="00590B90">
        <w:rPr>
          <w:sz w:val="20"/>
          <w:szCs w:val="20"/>
        </w:rPr>
        <w:t xml:space="preserve">out to </w:t>
      </w:r>
      <w:r w:rsidR="1890CFD4" w:rsidRPr="00590B90">
        <w:rPr>
          <w:sz w:val="20"/>
          <w:szCs w:val="20"/>
        </w:rPr>
        <w:t>civilian facilities</w:t>
      </w:r>
      <w:r w:rsidRPr="00590B90">
        <w:rPr>
          <w:sz w:val="20"/>
          <w:szCs w:val="20"/>
        </w:rPr>
        <w:t xml:space="preserve">. </w:t>
      </w:r>
      <w:r w:rsidR="1890CFD4" w:rsidRPr="00590B90">
        <w:rPr>
          <w:sz w:val="20"/>
          <w:szCs w:val="20"/>
        </w:rPr>
        <w:t>P</w:t>
      </w:r>
      <w:r w:rsidRPr="00590B90">
        <w:rPr>
          <w:sz w:val="20"/>
          <w:szCs w:val="20"/>
        </w:rPr>
        <w:t xml:space="preserve">regnancies </w:t>
      </w:r>
      <w:r w:rsidR="1890CFD4" w:rsidRPr="00590B90">
        <w:rPr>
          <w:sz w:val="20"/>
          <w:szCs w:val="20"/>
        </w:rPr>
        <w:t xml:space="preserve">conducted at direct care facilities </w:t>
      </w:r>
      <w:r w:rsidRPr="00590B90">
        <w:rPr>
          <w:sz w:val="20"/>
          <w:szCs w:val="20"/>
        </w:rPr>
        <w:t>have a higher chance of cesarean section</w:t>
      </w:r>
      <w:r w:rsidR="1890CFD4" w:rsidRPr="00590B90">
        <w:rPr>
          <w:sz w:val="20"/>
          <w:szCs w:val="20"/>
        </w:rPr>
        <w:t xml:space="preserve">; </w:t>
      </w:r>
      <w:r w:rsidRPr="00590B90">
        <w:rPr>
          <w:sz w:val="20"/>
          <w:szCs w:val="20"/>
        </w:rPr>
        <w:t>thus</w:t>
      </w:r>
      <w:r w:rsidR="1890CFD4" w:rsidRPr="00590B90">
        <w:rPr>
          <w:sz w:val="20"/>
          <w:szCs w:val="20"/>
        </w:rPr>
        <w:t>,</w:t>
      </w:r>
      <w:r w:rsidRPr="00590B90">
        <w:rPr>
          <w:sz w:val="20"/>
          <w:szCs w:val="20"/>
        </w:rPr>
        <w:t xml:space="preserve"> the higher numbers for SAMM</w:t>
      </w:r>
      <w:r w:rsidR="00000034">
        <w:rPr>
          <w:sz w:val="20"/>
          <w:szCs w:val="20"/>
        </w:rPr>
        <w:t xml:space="preserve">. Furthermore, </w:t>
      </w:r>
      <w:proofErr w:type="spellStart"/>
      <w:r w:rsidR="00000034">
        <w:rPr>
          <w:sz w:val="20"/>
          <w:szCs w:val="20"/>
        </w:rPr>
        <w:t>Ranjit</w:t>
      </w:r>
      <w:proofErr w:type="spellEnd"/>
      <w:r w:rsidR="00000034">
        <w:rPr>
          <w:sz w:val="20"/>
          <w:szCs w:val="20"/>
        </w:rPr>
        <w:t>, et al.</w:t>
      </w:r>
      <w:r w:rsidR="1890CFD4" w:rsidRPr="00590B90">
        <w:rPr>
          <w:sz w:val="20"/>
          <w:szCs w:val="20"/>
        </w:rPr>
        <w:t xml:space="preserve"> </w:t>
      </w:r>
      <w:r w:rsidR="005230B7" w:rsidRPr="00590B90">
        <w:rPr>
          <w:color w:val="FF0000"/>
          <w:sz w:val="20"/>
          <w:szCs w:val="20"/>
        </w:rPr>
        <w:t>[4]</w:t>
      </w:r>
      <w:r w:rsidR="1890CFD4" w:rsidRPr="00590B90">
        <w:rPr>
          <w:sz w:val="20"/>
          <w:szCs w:val="20"/>
        </w:rPr>
        <w:t xml:space="preserve"> investigators determined</w:t>
      </w:r>
      <w:r w:rsidRPr="00590B90">
        <w:rPr>
          <w:sz w:val="20"/>
          <w:szCs w:val="20"/>
        </w:rPr>
        <w:t xml:space="preserve"> th</w:t>
      </w:r>
      <w:r w:rsidR="274C24D7" w:rsidRPr="00590B90">
        <w:rPr>
          <w:sz w:val="20"/>
          <w:szCs w:val="20"/>
        </w:rPr>
        <w:t xml:space="preserve">at </w:t>
      </w:r>
      <w:r w:rsidRPr="00590B90">
        <w:rPr>
          <w:sz w:val="20"/>
          <w:szCs w:val="20"/>
        </w:rPr>
        <w:t xml:space="preserve">direct care facilities have higher incidences of complications during intrapartum. Direct care insurance holders </w:t>
      </w:r>
      <w:r w:rsidR="1890CFD4" w:rsidRPr="00590B90">
        <w:rPr>
          <w:sz w:val="20"/>
          <w:szCs w:val="20"/>
        </w:rPr>
        <w:t>may be</w:t>
      </w:r>
      <w:r w:rsidRPr="00590B90">
        <w:rPr>
          <w:sz w:val="20"/>
          <w:szCs w:val="20"/>
        </w:rPr>
        <w:t xml:space="preserve"> at a disadvantage due to the lack of specialized care</w:t>
      </w:r>
      <w:r w:rsidR="1890CFD4" w:rsidRPr="00590B90">
        <w:rPr>
          <w:sz w:val="20"/>
          <w:szCs w:val="20"/>
        </w:rPr>
        <w:t xml:space="preserve"> for complex procedures</w:t>
      </w:r>
      <w:r w:rsidRPr="00590B90">
        <w:rPr>
          <w:sz w:val="20"/>
          <w:szCs w:val="20"/>
        </w:rPr>
        <w:t xml:space="preserve"> and higher incidences of common complications.</w:t>
      </w:r>
    </w:p>
    <w:p w14:paraId="4CE28106" w14:textId="77777777" w:rsidR="00197F6F" w:rsidRPr="00590B90" w:rsidRDefault="00197F6F" w:rsidP="00590B90">
      <w:pPr>
        <w:contextualSpacing/>
        <w:mirrorIndents/>
        <w:jc w:val="both"/>
        <w:rPr>
          <w:sz w:val="20"/>
          <w:szCs w:val="20"/>
        </w:rPr>
      </w:pPr>
    </w:p>
    <w:p w14:paraId="1F50836C" w14:textId="56D2A825" w:rsidR="005D7204" w:rsidRPr="00590B90" w:rsidRDefault="005D7204" w:rsidP="00590B90">
      <w:pPr>
        <w:contextualSpacing/>
        <w:mirrorIndents/>
        <w:jc w:val="both"/>
        <w:rPr>
          <w:b/>
          <w:sz w:val="20"/>
          <w:szCs w:val="20"/>
        </w:rPr>
      </w:pPr>
      <w:r w:rsidRPr="00590B90">
        <w:rPr>
          <w:b/>
          <w:sz w:val="20"/>
          <w:szCs w:val="20"/>
        </w:rPr>
        <w:t>Preterm Birth and Small for Gestational Age</w:t>
      </w:r>
    </w:p>
    <w:p w14:paraId="6A8986C1" w14:textId="77777777" w:rsidR="00197F6F" w:rsidRPr="00AF34BA" w:rsidRDefault="00197F6F" w:rsidP="00590B90">
      <w:pPr>
        <w:contextualSpacing/>
        <w:mirrorIndents/>
        <w:jc w:val="both"/>
        <w:rPr>
          <w:sz w:val="20"/>
          <w:szCs w:val="20"/>
        </w:rPr>
      </w:pPr>
    </w:p>
    <w:p w14:paraId="682970E6" w14:textId="6C0E22F0" w:rsidR="00197F6F" w:rsidRDefault="64E9AD75" w:rsidP="00590B90">
      <w:pPr>
        <w:contextualSpacing/>
        <w:mirrorIndents/>
        <w:jc w:val="both"/>
        <w:rPr>
          <w:sz w:val="20"/>
          <w:szCs w:val="20"/>
        </w:rPr>
      </w:pPr>
      <w:r w:rsidRPr="00590B90">
        <w:rPr>
          <w:sz w:val="20"/>
          <w:szCs w:val="20"/>
        </w:rPr>
        <w:t xml:space="preserve">Very few studies have been conducted correlating </w:t>
      </w:r>
      <w:r w:rsidR="4D082A7B" w:rsidRPr="00590B90">
        <w:rPr>
          <w:sz w:val="20"/>
          <w:szCs w:val="20"/>
        </w:rPr>
        <w:t xml:space="preserve">the </w:t>
      </w:r>
      <w:r w:rsidRPr="00590B90">
        <w:rPr>
          <w:sz w:val="20"/>
          <w:szCs w:val="20"/>
        </w:rPr>
        <w:t>deployment of a servicewoman and</w:t>
      </w:r>
      <w:r w:rsidR="00530E7D" w:rsidRPr="00590B90">
        <w:rPr>
          <w:sz w:val="20"/>
          <w:szCs w:val="20"/>
        </w:rPr>
        <w:t xml:space="preserve"> the preterm birth of her child</w:t>
      </w:r>
      <w:r w:rsidRPr="00590B90">
        <w:rPr>
          <w:sz w:val="20"/>
          <w:szCs w:val="20"/>
        </w:rPr>
        <w:t xml:space="preserve"> </w:t>
      </w:r>
      <w:r w:rsidR="00530E7D" w:rsidRPr="00590B90">
        <w:rPr>
          <w:color w:val="FF0000"/>
          <w:sz w:val="20"/>
          <w:szCs w:val="20"/>
        </w:rPr>
        <w:t>[5]</w:t>
      </w:r>
      <w:r w:rsidR="00530E7D" w:rsidRPr="00590B90">
        <w:rPr>
          <w:sz w:val="20"/>
          <w:szCs w:val="20"/>
        </w:rPr>
        <w:t>.</w:t>
      </w:r>
      <w:r w:rsidRPr="00590B90">
        <w:rPr>
          <w:sz w:val="20"/>
          <w:szCs w:val="20"/>
        </w:rPr>
        <w:t xml:space="preserve"> conducted a quantitative study to estimate the association between prior deployment, </w:t>
      </w:r>
      <w:proofErr w:type="spellStart"/>
      <w:r w:rsidRPr="00590B90">
        <w:rPr>
          <w:sz w:val="20"/>
          <w:szCs w:val="20"/>
        </w:rPr>
        <w:t>recency</w:t>
      </w:r>
      <w:proofErr w:type="spellEnd"/>
      <w:r w:rsidRPr="00590B90">
        <w:rPr>
          <w:sz w:val="20"/>
          <w:szCs w:val="20"/>
        </w:rPr>
        <w:t xml:space="preserve"> of said deployment, </w:t>
      </w:r>
      <w:r w:rsidR="002A68A0" w:rsidRPr="00590B90">
        <w:rPr>
          <w:sz w:val="20"/>
          <w:szCs w:val="20"/>
        </w:rPr>
        <w:t xml:space="preserve">Post-Traumatic Stress Disorder </w:t>
      </w:r>
      <w:r w:rsidRPr="00590B90">
        <w:rPr>
          <w:sz w:val="20"/>
          <w:szCs w:val="20"/>
        </w:rPr>
        <w:t xml:space="preserve">(PTSD), and </w:t>
      </w:r>
      <w:r w:rsidR="00FA4A6C" w:rsidRPr="00590B90">
        <w:rPr>
          <w:sz w:val="20"/>
          <w:szCs w:val="20"/>
        </w:rPr>
        <w:t xml:space="preserve">Spontaneous Preterm Birth </w:t>
      </w:r>
      <w:r w:rsidRPr="00590B90">
        <w:rPr>
          <w:sz w:val="20"/>
          <w:szCs w:val="20"/>
        </w:rPr>
        <w:t>(SPB)</w:t>
      </w:r>
      <w:r w:rsidR="3D9494C8" w:rsidRPr="00590B90">
        <w:rPr>
          <w:sz w:val="20"/>
          <w:szCs w:val="20"/>
        </w:rPr>
        <w:t xml:space="preserve">; </w:t>
      </w:r>
      <w:r w:rsidRPr="00590B90">
        <w:rPr>
          <w:sz w:val="20"/>
          <w:szCs w:val="20"/>
        </w:rPr>
        <w:t xml:space="preserve">SPB is </w:t>
      </w:r>
      <w:r w:rsidR="706D8117" w:rsidRPr="00590B90">
        <w:rPr>
          <w:sz w:val="20"/>
          <w:szCs w:val="20"/>
        </w:rPr>
        <w:t xml:space="preserve">less than </w:t>
      </w:r>
      <w:r w:rsidR="46E430C2" w:rsidRPr="00590B90">
        <w:rPr>
          <w:sz w:val="20"/>
          <w:szCs w:val="20"/>
        </w:rPr>
        <w:t>37</w:t>
      </w:r>
      <w:r w:rsidR="38A22DBD" w:rsidRPr="00590B90">
        <w:rPr>
          <w:sz w:val="20"/>
          <w:szCs w:val="20"/>
        </w:rPr>
        <w:t>-</w:t>
      </w:r>
      <w:r w:rsidR="46E430C2" w:rsidRPr="00590B90">
        <w:rPr>
          <w:sz w:val="20"/>
          <w:szCs w:val="20"/>
        </w:rPr>
        <w:t xml:space="preserve">weeks </w:t>
      </w:r>
      <w:r w:rsidRPr="00590B90">
        <w:rPr>
          <w:sz w:val="20"/>
          <w:szCs w:val="20"/>
        </w:rPr>
        <w:t xml:space="preserve">of pregnancy. Data was collected from official Department of Defense sources between 2011 and 2014 of </w:t>
      </w:r>
      <w:r w:rsidR="09D14A62" w:rsidRPr="00590B90">
        <w:rPr>
          <w:sz w:val="20"/>
          <w:szCs w:val="20"/>
        </w:rPr>
        <w:t>active-duty</w:t>
      </w:r>
      <w:r w:rsidRPr="00590B90">
        <w:rPr>
          <w:sz w:val="20"/>
          <w:szCs w:val="20"/>
        </w:rPr>
        <w:t xml:space="preserve"> U.S. Army servicewomen. 12,877 deliveries were included in this study, with 785 of them reporting SPB (6.1%). Of these SPBs, 16.3% occurred among women who had returned from deployment in the past 12 months </w:t>
      </w:r>
      <w:r w:rsidR="00F953C4" w:rsidRPr="00590B90">
        <w:rPr>
          <w:color w:val="FF0000"/>
          <w:sz w:val="20"/>
          <w:szCs w:val="20"/>
        </w:rPr>
        <w:t>[5]</w:t>
      </w:r>
      <w:r w:rsidRPr="00590B90">
        <w:rPr>
          <w:sz w:val="20"/>
          <w:szCs w:val="20"/>
        </w:rPr>
        <w:t xml:space="preserve">. Although PTSD did not have a significant impact on SPB, the timing of birth relative to return from deployment did. “Specifically, pregnancies that probably began during deployment (as indicated by birth within 6 months of return) were twice as likely to end in SPB” </w:t>
      </w:r>
      <w:r w:rsidR="00ED303F" w:rsidRPr="00590B90">
        <w:rPr>
          <w:color w:val="FF0000"/>
          <w:sz w:val="20"/>
          <w:szCs w:val="20"/>
        </w:rPr>
        <w:t>[5]</w:t>
      </w:r>
      <w:r w:rsidRPr="00590B90">
        <w:rPr>
          <w:sz w:val="20"/>
          <w:szCs w:val="20"/>
        </w:rPr>
        <w:t xml:space="preserve">. </w:t>
      </w:r>
      <w:r w:rsidR="375CD85F" w:rsidRPr="00590B90">
        <w:rPr>
          <w:sz w:val="20"/>
          <w:szCs w:val="20"/>
        </w:rPr>
        <w:t xml:space="preserve">The data from this study may provide evidence for an increase in education and awareness </w:t>
      </w:r>
      <w:r w:rsidRPr="00590B90">
        <w:rPr>
          <w:sz w:val="20"/>
          <w:szCs w:val="20"/>
        </w:rPr>
        <w:t xml:space="preserve">regarding the risks of conceiving </w:t>
      </w:r>
      <w:r w:rsidR="375CD85F" w:rsidRPr="00590B90">
        <w:rPr>
          <w:sz w:val="20"/>
          <w:szCs w:val="20"/>
        </w:rPr>
        <w:t xml:space="preserve">during </w:t>
      </w:r>
      <w:r w:rsidRPr="00590B90">
        <w:rPr>
          <w:sz w:val="20"/>
          <w:szCs w:val="20"/>
        </w:rPr>
        <w:t xml:space="preserve">deployment and </w:t>
      </w:r>
      <w:r w:rsidR="375CD85F" w:rsidRPr="00590B90">
        <w:rPr>
          <w:sz w:val="20"/>
          <w:szCs w:val="20"/>
        </w:rPr>
        <w:t>stress</w:t>
      </w:r>
      <w:r w:rsidRPr="00590B90">
        <w:rPr>
          <w:sz w:val="20"/>
          <w:szCs w:val="20"/>
        </w:rPr>
        <w:t xml:space="preserve"> the importance of contraceptives.</w:t>
      </w:r>
      <w:r w:rsidR="789AA1C3" w:rsidRPr="00590B90">
        <w:rPr>
          <w:sz w:val="20"/>
          <w:szCs w:val="20"/>
        </w:rPr>
        <w:t xml:space="preserve"> In addition, there is evidence to suggest women become a temporary single parent when they have a spouse that deploys </w:t>
      </w:r>
      <w:r w:rsidR="002474A9" w:rsidRPr="00590B90">
        <w:rPr>
          <w:color w:val="FF0000"/>
          <w:sz w:val="20"/>
          <w:szCs w:val="20"/>
        </w:rPr>
        <w:t>[6]</w:t>
      </w:r>
      <w:r w:rsidR="789AA1C3" w:rsidRPr="00590B90">
        <w:rPr>
          <w:sz w:val="20"/>
          <w:szCs w:val="20"/>
        </w:rPr>
        <w:t>.</w:t>
      </w:r>
      <w:r w:rsidR="375CD85F" w:rsidRPr="00590B90">
        <w:rPr>
          <w:sz w:val="20"/>
          <w:szCs w:val="20"/>
        </w:rPr>
        <w:t xml:space="preserve"> </w:t>
      </w:r>
      <w:r w:rsidR="789AA1C3" w:rsidRPr="00590B90">
        <w:rPr>
          <w:sz w:val="20"/>
          <w:szCs w:val="20"/>
        </w:rPr>
        <w:t>F</w:t>
      </w:r>
      <w:r w:rsidR="531C818B" w:rsidRPr="00590B90">
        <w:rPr>
          <w:sz w:val="20"/>
          <w:szCs w:val="20"/>
        </w:rPr>
        <w:t>urthermore, previous researchers have determined there is a higher risk of low birth weight and decreased development for gestational age in homes with two or more children with a deployed spouse</w:t>
      </w:r>
      <w:r w:rsidRPr="00590B90">
        <w:rPr>
          <w:sz w:val="20"/>
          <w:szCs w:val="20"/>
        </w:rPr>
        <w:t xml:space="preserve"> </w:t>
      </w:r>
      <w:bookmarkStart w:id="4" w:name="_Int_NOWcrD4R"/>
      <w:r w:rsidR="00241774" w:rsidRPr="00590B90">
        <w:rPr>
          <w:color w:val="FF0000"/>
          <w:sz w:val="20"/>
          <w:szCs w:val="20"/>
        </w:rPr>
        <w:t>[6]</w:t>
      </w:r>
      <w:r w:rsidR="73C8DADA" w:rsidRPr="00590B90">
        <w:rPr>
          <w:sz w:val="20"/>
          <w:szCs w:val="20"/>
        </w:rPr>
        <w:t xml:space="preserve">. </w:t>
      </w:r>
      <w:bookmarkEnd w:id="4"/>
      <w:proofErr w:type="spellStart"/>
      <w:r w:rsidR="009F51B1">
        <w:rPr>
          <w:sz w:val="20"/>
          <w:szCs w:val="20"/>
        </w:rPr>
        <w:t>Spieker</w:t>
      </w:r>
      <w:proofErr w:type="spellEnd"/>
      <w:r w:rsidR="009F51B1">
        <w:rPr>
          <w:sz w:val="20"/>
          <w:szCs w:val="20"/>
        </w:rPr>
        <w:t xml:space="preserve">, et al. </w:t>
      </w:r>
      <w:r w:rsidR="00241774" w:rsidRPr="00590B90">
        <w:rPr>
          <w:color w:val="FF0000"/>
          <w:sz w:val="20"/>
          <w:szCs w:val="20"/>
        </w:rPr>
        <w:t>[6]</w:t>
      </w:r>
      <w:r w:rsidRPr="00590B90">
        <w:rPr>
          <w:sz w:val="20"/>
          <w:szCs w:val="20"/>
        </w:rPr>
        <w:t xml:space="preserve"> associated </w:t>
      </w:r>
      <w:r w:rsidR="375CD85F" w:rsidRPr="00590B90">
        <w:rPr>
          <w:sz w:val="20"/>
          <w:szCs w:val="20"/>
        </w:rPr>
        <w:t xml:space="preserve">the low birth weight and </w:t>
      </w:r>
      <w:r w:rsidR="29854A6D" w:rsidRPr="00590B90">
        <w:rPr>
          <w:sz w:val="20"/>
          <w:szCs w:val="20"/>
        </w:rPr>
        <w:t>decreased development for</w:t>
      </w:r>
      <w:r w:rsidR="375CD85F" w:rsidRPr="00590B90">
        <w:rPr>
          <w:sz w:val="20"/>
          <w:szCs w:val="20"/>
        </w:rPr>
        <w:t xml:space="preserve"> gestational age </w:t>
      </w:r>
      <w:r w:rsidR="02FFA09D" w:rsidRPr="00590B90">
        <w:rPr>
          <w:sz w:val="20"/>
          <w:szCs w:val="20"/>
        </w:rPr>
        <w:t>with th</w:t>
      </w:r>
      <w:r w:rsidR="375CD85F" w:rsidRPr="00590B90">
        <w:rPr>
          <w:sz w:val="20"/>
          <w:szCs w:val="20"/>
        </w:rPr>
        <w:t xml:space="preserve">e lack of social support </w:t>
      </w:r>
      <w:r w:rsidR="29854A6D" w:rsidRPr="00590B90">
        <w:rPr>
          <w:sz w:val="20"/>
          <w:szCs w:val="20"/>
        </w:rPr>
        <w:t>on part of the deployed</w:t>
      </w:r>
      <w:r w:rsidR="375CD85F" w:rsidRPr="00590B90">
        <w:rPr>
          <w:sz w:val="20"/>
          <w:szCs w:val="20"/>
        </w:rPr>
        <w:t xml:space="preserve"> spouse and </w:t>
      </w:r>
      <w:proofErr w:type="gramStart"/>
      <w:r w:rsidR="375CD85F" w:rsidRPr="00590B90">
        <w:rPr>
          <w:sz w:val="20"/>
          <w:szCs w:val="20"/>
        </w:rPr>
        <w:t>the disconnect</w:t>
      </w:r>
      <w:proofErr w:type="gramEnd"/>
      <w:r w:rsidR="375CD85F" w:rsidRPr="00590B90">
        <w:rPr>
          <w:sz w:val="20"/>
          <w:szCs w:val="20"/>
        </w:rPr>
        <w:t xml:space="preserve"> from family support due to the increased distance from relatives.</w:t>
      </w:r>
    </w:p>
    <w:p w14:paraId="755F3643" w14:textId="77777777" w:rsidR="006C1418" w:rsidRPr="00590B90" w:rsidRDefault="006C1418" w:rsidP="00590B90">
      <w:pPr>
        <w:contextualSpacing/>
        <w:mirrorIndents/>
        <w:jc w:val="both"/>
        <w:rPr>
          <w:sz w:val="20"/>
          <w:szCs w:val="20"/>
        </w:rPr>
      </w:pPr>
    </w:p>
    <w:p w14:paraId="5C3B1B40" w14:textId="40020A2E" w:rsidR="005D7204" w:rsidRPr="00590B90" w:rsidRDefault="006B73B4" w:rsidP="00590B90">
      <w:pPr>
        <w:contextualSpacing/>
        <w:mirrorIndents/>
        <w:jc w:val="both"/>
        <w:rPr>
          <w:b/>
          <w:bCs/>
          <w:sz w:val="20"/>
          <w:szCs w:val="20"/>
        </w:rPr>
      </w:pPr>
      <w:r w:rsidRPr="00590B90">
        <w:rPr>
          <w:b/>
          <w:bCs/>
          <w:sz w:val="20"/>
          <w:szCs w:val="20"/>
        </w:rPr>
        <w:t xml:space="preserve">Pregnancy </w:t>
      </w:r>
      <w:r w:rsidR="615A9C09" w:rsidRPr="00590B90">
        <w:rPr>
          <w:b/>
          <w:bCs/>
          <w:sz w:val="20"/>
          <w:szCs w:val="20"/>
        </w:rPr>
        <w:t>Related to</w:t>
      </w:r>
      <w:r w:rsidRPr="00590B90">
        <w:rPr>
          <w:b/>
          <w:bCs/>
          <w:sz w:val="20"/>
          <w:szCs w:val="20"/>
        </w:rPr>
        <w:t xml:space="preserve"> Primary </w:t>
      </w:r>
      <w:r w:rsidR="005D7204" w:rsidRPr="00590B90">
        <w:rPr>
          <w:b/>
          <w:bCs/>
          <w:sz w:val="20"/>
          <w:szCs w:val="20"/>
        </w:rPr>
        <w:t>Interventions</w:t>
      </w:r>
    </w:p>
    <w:p w14:paraId="294D5982" w14:textId="77777777" w:rsidR="00197F6F" w:rsidRPr="000A74EF" w:rsidRDefault="00197F6F" w:rsidP="00590B90">
      <w:pPr>
        <w:contextualSpacing/>
        <w:mirrorIndents/>
        <w:jc w:val="both"/>
        <w:rPr>
          <w:bCs/>
          <w:sz w:val="20"/>
          <w:szCs w:val="20"/>
        </w:rPr>
      </w:pPr>
    </w:p>
    <w:p w14:paraId="64EC21FA" w14:textId="79646430" w:rsidR="005D7204" w:rsidRPr="00590B90" w:rsidRDefault="531C818B" w:rsidP="00590B90">
      <w:pPr>
        <w:contextualSpacing/>
        <w:mirrorIndents/>
        <w:jc w:val="both"/>
        <w:rPr>
          <w:sz w:val="20"/>
          <w:szCs w:val="20"/>
        </w:rPr>
      </w:pPr>
      <w:r w:rsidRPr="00590B90">
        <w:rPr>
          <w:sz w:val="20"/>
          <w:szCs w:val="20"/>
        </w:rPr>
        <w:t xml:space="preserve">Primary interventions to curb the </w:t>
      </w:r>
      <w:r w:rsidR="23CFCF88" w:rsidRPr="00590B90">
        <w:rPr>
          <w:sz w:val="20"/>
          <w:szCs w:val="20"/>
        </w:rPr>
        <w:t>above-mentioned</w:t>
      </w:r>
      <w:r w:rsidRPr="00590B90">
        <w:rPr>
          <w:sz w:val="20"/>
          <w:szCs w:val="20"/>
        </w:rPr>
        <w:t xml:space="preserve"> problems for pregnant </w:t>
      </w:r>
      <w:bookmarkStart w:id="5" w:name="_Int_2FfVsQdi"/>
      <w:r w:rsidR="65D8DBFA" w:rsidRPr="00590B90">
        <w:rPr>
          <w:sz w:val="20"/>
          <w:szCs w:val="20"/>
        </w:rPr>
        <w:t>military spouses</w:t>
      </w:r>
      <w:bookmarkEnd w:id="5"/>
      <w:r w:rsidRPr="00590B90">
        <w:rPr>
          <w:sz w:val="20"/>
          <w:szCs w:val="20"/>
        </w:rPr>
        <w:t xml:space="preserve"> can be a vital way to improve the quality of li</w:t>
      </w:r>
      <w:r w:rsidR="175F755E" w:rsidRPr="00590B90">
        <w:rPr>
          <w:sz w:val="20"/>
          <w:szCs w:val="20"/>
        </w:rPr>
        <w:t>fe</w:t>
      </w:r>
      <w:r w:rsidRPr="00590B90">
        <w:rPr>
          <w:sz w:val="20"/>
          <w:szCs w:val="20"/>
        </w:rPr>
        <w:t xml:space="preserve"> </w:t>
      </w:r>
      <w:r w:rsidR="298AD446" w:rsidRPr="00590B90">
        <w:rPr>
          <w:sz w:val="20"/>
          <w:szCs w:val="20"/>
        </w:rPr>
        <w:t>of</w:t>
      </w:r>
      <w:r w:rsidR="5D3911BD" w:rsidRPr="00590B90">
        <w:rPr>
          <w:sz w:val="20"/>
          <w:szCs w:val="20"/>
        </w:rPr>
        <w:t xml:space="preserve"> </w:t>
      </w:r>
      <w:r w:rsidRPr="00590B90">
        <w:rPr>
          <w:sz w:val="20"/>
          <w:szCs w:val="20"/>
        </w:rPr>
        <w:t>military service member families</w:t>
      </w:r>
      <w:bookmarkStart w:id="6" w:name="_Int_3I7LXQyh"/>
      <w:r w:rsidR="15AFDAE1" w:rsidRPr="00590B90">
        <w:rPr>
          <w:sz w:val="20"/>
          <w:szCs w:val="20"/>
        </w:rPr>
        <w:t xml:space="preserve">. </w:t>
      </w:r>
      <w:bookmarkEnd w:id="6"/>
      <w:r w:rsidRPr="00590B90">
        <w:rPr>
          <w:sz w:val="20"/>
          <w:szCs w:val="20"/>
        </w:rPr>
        <w:t xml:space="preserve">Centering Pregnancy is an integrative approach to prenatal visits emphasizing group education, concerns, and peer support from other women who were around the same gestational age </w:t>
      </w:r>
      <w:r w:rsidR="00907F86" w:rsidRPr="00590B90">
        <w:rPr>
          <w:color w:val="FF0000"/>
          <w:sz w:val="20"/>
          <w:szCs w:val="20"/>
        </w:rPr>
        <w:t>[7]</w:t>
      </w:r>
      <w:r w:rsidRPr="00590B90">
        <w:rPr>
          <w:sz w:val="20"/>
          <w:szCs w:val="20"/>
        </w:rPr>
        <w:t xml:space="preserve">. </w:t>
      </w:r>
      <w:r w:rsidR="009C0156">
        <w:rPr>
          <w:sz w:val="20"/>
          <w:szCs w:val="20"/>
        </w:rPr>
        <w:t>Walton, et al.</w:t>
      </w:r>
      <w:r w:rsidR="64E9AD75" w:rsidRPr="00590B90">
        <w:rPr>
          <w:sz w:val="20"/>
          <w:szCs w:val="20"/>
        </w:rPr>
        <w:t xml:space="preserve"> </w:t>
      </w:r>
      <w:r w:rsidR="00907F86" w:rsidRPr="00590B90">
        <w:rPr>
          <w:color w:val="FF0000"/>
          <w:sz w:val="20"/>
          <w:szCs w:val="20"/>
        </w:rPr>
        <w:t>[7]</w:t>
      </w:r>
      <w:r w:rsidR="64E9AD75" w:rsidRPr="00590B90">
        <w:rPr>
          <w:sz w:val="20"/>
          <w:szCs w:val="20"/>
        </w:rPr>
        <w:t xml:space="preserve"> </w:t>
      </w:r>
      <w:r w:rsidRPr="00590B90">
        <w:rPr>
          <w:sz w:val="20"/>
          <w:szCs w:val="20"/>
        </w:rPr>
        <w:t>examined</w:t>
      </w:r>
      <w:r w:rsidR="738855E4" w:rsidRPr="00590B90">
        <w:rPr>
          <w:sz w:val="20"/>
          <w:szCs w:val="20"/>
        </w:rPr>
        <w:t xml:space="preserve"> </w:t>
      </w:r>
      <w:r w:rsidR="62990D01" w:rsidRPr="00590B90">
        <w:rPr>
          <w:sz w:val="20"/>
          <w:szCs w:val="20"/>
        </w:rPr>
        <w:t xml:space="preserve">the </w:t>
      </w:r>
      <w:r w:rsidR="64E9AD75" w:rsidRPr="00590B90">
        <w:rPr>
          <w:sz w:val="20"/>
          <w:szCs w:val="20"/>
        </w:rPr>
        <w:t xml:space="preserve">Centering Pregnancy program aimed at </w:t>
      </w:r>
      <w:bookmarkStart w:id="7" w:name="_Int_AJEvkAH3"/>
      <w:r w:rsidR="64E9AD75" w:rsidRPr="00590B90">
        <w:rPr>
          <w:sz w:val="20"/>
          <w:szCs w:val="20"/>
        </w:rPr>
        <w:t>determining</w:t>
      </w:r>
      <w:bookmarkEnd w:id="7"/>
      <w:r w:rsidR="64E9AD75" w:rsidRPr="00590B90">
        <w:rPr>
          <w:sz w:val="20"/>
          <w:szCs w:val="20"/>
        </w:rPr>
        <w:t xml:space="preserve"> if there were improved prenatal outcomes within the group, </w:t>
      </w:r>
      <w:r w:rsidR="6D951BF5" w:rsidRPr="00590B90">
        <w:rPr>
          <w:sz w:val="20"/>
          <w:szCs w:val="20"/>
        </w:rPr>
        <w:t>active-duty</w:t>
      </w:r>
      <w:r w:rsidR="64E9AD75" w:rsidRPr="00590B90">
        <w:rPr>
          <w:sz w:val="20"/>
          <w:szCs w:val="20"/>
        </w:rPr>
        <w:t xml:space="preserve"> members who were nulliparous. Although the study did not yield any clinically significant outcomes, it did </w:t>
      </w:r>
      <w:r w:rsidR="322D3B16" w:rsidRPr="00590B90">
        <w:rPr>
          <w:sz w:val="20"/>
          <w:szCs w:val="20"/>
        </w:rPr>
        <w:t xml:space="preserve">provide information </w:t>
      </w:r>
      <w:r w:rsidR="67089B3C" w:rsidRPr="00590B90">
        <w:rPr>
          <w:sz w:val="20"/>
          <w:szCs w:val="20"/>
        </w:rPr>
        <w:t>and the need</w:t>
      </w:r>
      <w:r w:rsidR="322D3B16" w:rsidRPr="00590B90">
        <w:rPr>
          <w:sz w:val="20"/>
          <w:szCs w:val="20"/>
        </w:rPr>
        <w:t xml:space="preserve"> for future studies</w:t>
      </w:r>
      <w:r w:rsidR="67089B3C" w:rsidRPr="00590B90">
        <w:rPr>
          <w:sz w:val="20"/>
          <w:szCs w:val="20"/>
        </w:rPr>
        <w:t xml:space="preserve"> examining Centering Pregnancy</w:t>
      </w:r>
      <w:r w:rsidR="322D3B16" w:rsidRPr="00590B90">
        <w:rPr>
          <w:sz w:val="20"/>
          <w:szCs w:val="20"/>
        </w:rPr>
        <w:t xml:space="preserve">, </w:t>
      </w:r>
      <w:r w:rsidR="67089B3C" w:rsidRPr="00590B90">
        <w:rPr>
          <w:sz w:val="20"/>
          <w:szCs w:val="20"/>
        </w:rPr>
        <w:t>specifically</w:t>
      </w:r>
      <w:r w:rsidR="322D3B16" w:rsidRPr="00590B90">
        <w:rPr>
          <w:sz w:val="20"/>
          <w:szCs w:val="20"/>
        </w:rPr>
        <w:t xml:space="preserve"> for different areas and population groups of the military</w:t>
      </w:r>
      <w:r w:rsidR="64E9AD75" w:rsidRPr="00590B90">
        <w:rPr>
          <w:sz w:val="20"/>
          <w:szCs w:val="20"/>
        </w:rPr>
        <w:t xml:space="preserve"> </w:t>
      </w:r>
      <w:r w:rsidR="005A058C" w:rsidRPr="00590B90">
        <w:rPr>
          <w:color w:val="FF0000"/>
          <w:sz w:val="20"/>
          <w:szCs w:val="20"/>
        </w:rPr>
        <w:t>[7]</w:t>
      </w:r>
      <w:r w:rsidR="64E9AD75" w:rsidRPr="00590B90">
        <w:rPr>
          <w:sz w:val="20"/>
          <w:szCs w:val="20"/>
        </w:rPr>
        <w:t xml:space="preserve">. </w:t>
      </w:r>
      <w:r w:rsidR="67089B3C" w:rsidRPr="00590B90">
        <w:rPr>
          <w:sz w:val="20"/>
          <w:szCs w:val="20"/>
        </w:rPr>
        <w:lastRenderedPageBreak/>
        <w:t>In addition to Centering Pregnancy,</w:t>
      </w:r>
      <w:r w:rsidR="0045391A">
        <w:rPr>
          <w:sz w:val="20"/>
          <w:szCs w:val="20"/>
        </w:rPr>
        <w:t xml:space="preserve"> Weis, et al.</w:t>
      </w:r>
      <w:r w:rsidR="64E9AD75" w:rsidRPr="00590B90">
        <w:rPr>
          <w:sz w:val="20"/>
          <w:szCs w:val="20"/>
        </w:rPr>
        <w:t xml:space="preserve"> </w:t>
      </w:r>
      <w:r w:rsidR="00ED2E90" w:rsidRPr="00590B90">
        <w:rPr>
          <w:color w:val="FF0000"/>
          <w:sz w:val="20"/>
          <w:szCs w:val="20"/>
        </w:rPr>
        <w:t>[8]</w:t>
      </w:r>
      <w:r w:rsidR="64E9AD75" w:rsidRPr="00590B90">
        <w:rPr>
          <w:sz w:val="20"/>
          <w:szCs w:val="20"/>
        </w:rPr>
        <w:t xml:space="preserve"> conducted </w:t>
      </w:r>
      <w:r w:rsidR="67089B3C" w:rsidRPr="00590B90">
        <w:rPr>
          <w:sz w:val="20"/>
          <w:szCs w:val="20"/>
        </w:rPr>
        <w:t>a study examining the effects of an</w:t>
      </w:r>
      <w:r w:rsidR="64E9AD75" w:rsidRPr="00590B90">
        <w:rPr>
          <w:sz w:val="20"/>
          <w:szCs w:val="20"/>
        </w:rPr>
        <w:t xml:space="preserve"> integrate</w:t>
      </w:r>
      <w:r w:rsidR="67089B3C" w:rsidRPr="00590B90">
        <w:rPr>
          <w:sz w:val="20"/>
          <w:szCs w:val="20"/>
        </w:rPr>
        <w:t>d</w:t>
      </w:r>
      <w:r w:rsidR="64E9AD75" w:rsidRPr="00590B90">
        <w:rPr>
          <w:sz w:val="20"/>
          <w:szCs w:val="20"/>
        </w:rPr>
        <w:t xml:space="preserve"> program to reduce pregnancy related anxiety and depression and to increase resilience in military women, active duty or dependent. The MOMS (Mentors Offering Maternal Support) program, focused on the first and second trimester of pregnancy, and was effective in reducing prenatal anxiety related to preparation for labor and the new role of motherhood </w:t>
      </w:r>
      <w:r w:rsidR="006C383B" w:rsidRPr="00590B90">
        <w:rPr>
          <w:color w:val="FF0000"/>
          <w:sz w:val="20"/>
          <w:szCs w:val="20"/>
        </w:rPr>
        <w:t>[8]</w:t>
      </w:r>
      <w:r w:rsidR="64E9AD75" w:rsidRPr="00590B90">
        <w:rPr>
          <w:sz w:val="20"/>
          <w:szCs w:val="20"/>
        </w:rPr>
        <w:t>.</w:t>
      </w:r>
    </w:p>
    <w:p w14:paraId="1E8B3BF0" w14:textId="77777777" w:rsidR="00907F86" w:rsidRPr="00590B90" w:rsidRDefault="00907F86" w:rsidP="00590B90">
      <w:pPr>
        <w:contextualSpacing/>
        <w:mirrorIndents/>
        <w:jc w:val="both"/>
        <w:rPr>
          <w:sz w:val="20"/>
          <w:szCs w:val="20"/>
        </w:rPr>
      </w:pPr>
    </w:p>
    <w:p w14:paraId="79FB205A" w14:textId="02322670" w:rsidR="005D7204" w:rsidRPr="00590B90" w:rsidRDefault="64E9AD75" w:rsidP="00590B90">
      <w:pPr>
        <w:contextualSpacing/>
        <w:mirrorIndents/>
        <w:jc w:val="both"/>
        <w:rPr>
          <w:sz w:val="20"/>
          <w:szCs w:val="20"/>
        </w:rPr>
      </w:pPr>
      <w:r w:rsidRPr="00590B90">
        <w:rPr>
          <w:sz w:val="20"/>
          <w:szCs w:val="20"/>
        </w:rPr>
        <w:t xml:space="preserve">It is evident the military lifestyle </w:t>
      </w:r>
      <w:r w:rsidR="322D3B16" w:rsidRPr="00590B90">
        <w:rPr>
          <w:sz w:val="20"/>
          <w:szCs w:val="20"/>
        </w:rPr>
        <w:t xml:space="preserve">may have </w:t>
      </w:r>
      <w:r w:rsidRPr="00590B90">
        <w:rPr>
          <w:sz w:val="20"/>
          <w:szCs w:val="20"/>
        </w:rPr>
        <w:t>a negative impact on pregnancy and pregnancy outcomes. The literature reviewed include</w:t>
      </w:r>
      <w:r w:rsidR="322D3B16" w:rsidRPr="00590B90">
        <w:rPr>
          <w:sz w:val="20"/>
          <w:szCs w:val="20"/>
        </w:rPr>
        <w:t>d</w:t>
      </w:r>
      <w:r w:rsidRPr="00590B90">
        <w:rPr>
          <w:sz w:val="20"/>
          <w:szCs w:val="20"/>
        </w:rPr>
        <w:t xml:space="preserve"> evidence from multiple </w:t>
      </w:r>
      <w:r w:rsidR="322D3B16" w:rsidRPr="00590B90">
        <w:rPr>
          <w:sz w:val="20"/>
          <w:szCs w:val="20"/>
        </w:rPr>
        <w:t>sources examin</w:t>
      </w:r>
      <w:r w:rsidR="116ED802" w:rsidRPr="00590B90">
        <w:rPr>
          <w:sz w:val="20"/>
          <w:szCs w:val="20"/>
        </w:rPr>
        <w:t>in</w:t>
      </w:r>
      <w:r w:rsidR="322D3B16" w:rsidRPr="00590B90">
        <w:rPr>
          <w:sz w:val="20"/>
          <w:szCs w:val="20"/>
        </w:rPr>
        <w:t>g current trends ranging from insurance needs to preterm birth and pregnancy</w:t>
      </w:r>
      <w:r w:rsidR="52A7F5F5" w:rsidRPr="00590B90">
        <w:rPr>
          <w:sz w:val="20"/>
          <w:szCs w:val="20"/>
        </w:rPr>
        <w:t>-</w:t>
      </w:r>
      <w:r w:rsidR="322D3B16" w:rsidRPr="00590B90">
        <w:rPr>
          <w:sz w:val="20"/>
          <w:szCs w:val="20"/>
        </w:rPr>
        <w:t>related interventions</w:t>
      </w:r>
      <w:r w:rsidRPr="00590B90">
        <w:rPr>
          <w:sz w:val="20"/>
          <w:szCs w:val="20"/>
        </w:rPr>
        <w:t xml:space="preserve">. </w:t>
      </w:r>
      <w:r w:rsidR="322D3B16" w:rsidRPr="00590B90">
        <w:rPr>
          <w:sz w:val="20"/>
          <w:szCs w:val="20"/>
        </w:rPr>
        <w:t>The</w:t>
      </w:r>
      <w:r w:rsidRPr="00590B90">
        <w:rPr>
          <w:sz w:val="20"/>
          <w:szCs w:val="20"/>
        </w:rPr>
        <w:t xml:space="preserve"> military lifestyle affect</w:t>
      </w:r>
      <w:r w:rsidR="44CA5396" w:rsidRPr="00590B90">
        <w:rPr>
          <w:sz w:val="20"/>
          <w:szCs w:val="20"/>
        </w:rPr>
        <w:t>s</w:t>
      </w:r>
      <w:r w:rsidRPr="00590B90">
        <w:rPr>
          <w:sz w:val="20"/>
          <w:szCs w:val="20"/>
        </w:rPr>
        <w:t xml:space="preserve"> the </w:t>
      </w:r>
      <w:r w:rsidR="058B2BC4" w:rsidRPr="00590B90">
        <w:rPr>
          <w:sz w:val="20"/>
          <w:szCs w:val="20"/>
        </w:rPr>
        <w:t>service member</w:t>
      </w:r>
      <w:r w:rsidR="322D3B16" w:rsidRPr="00590B90">
        <w:rPr>
          <w:sz w:val="20"/>
          <w:szCs w:val="20"/>
        </w:rPr>
        <w:t xml:space="preserve"> as well as</w:t>
      </w:r>
      <w:r w:rsidRPr="00590B90">
        <w:rPr>
          <w:sz w:val="20"/>
          <w:szCs w:val="20"/>
        </w:rPr>
        <w:t xml:space="preserve"> the dependents</w:t>
      </w:r>
      <w:r w:rsidR="116ED802" w:rsidRPr="00590B90">
        <w:rPr>
          <w:sz w:val="20"/>
          <w:szCs w:val="20"/>
        </w:rPr>
        <w:t>’ health during and after pregnancy</w:t>
      </w:r>
      <w:r w:rsidRPr="00590B90">
        <w:rPr>
          <w:sz w:val="20"/>
          <w:szCs w:val="20"/>
        </w:rPr>
        <w:t>. There are</w:t>
      </w:r>
      <w:r w:rsidR="116ED802" w:rsidRPr="00590B90">
        <w:rPr>
          <w:sz w:val="20"/>
          <w:szCs w:val="20"/>
        </w:rPr>
        <w:t xml:space="preserve"> a</w:t>
      </w:r>
      <w:r w:rsidRPr="00590B90">
        <w:rPr>
          <w:sz w:val="20"/>
          <w:szCs w:val="20"/>
        </w:rPr>
        <w:t xml:space="preserve"> </w:t>
      </w:r>
      <w:r w:rsidR="116ED802" w:rsidRPr="00590B90">
        <w:rPr>
          <w:sz w:val="20"/>
          <w:szCs w:val="20"/>
        </w:rPr>
        <w:t xml:space="preserve">minimal number of </w:t>
      </w:r>
      <w:r w:rsidRPr="00590B90">
        <w:rPr>
          <w:sz w:val="20"/>
          <w:szCs w:val="20"/>
        </w:rPr>
        <w:t>studies o</w:t>
      </w:r>
      <w:r w:rsidR="116ED802" w:rsidRPr="00590B90">
        <w:rPr>
          <w:sz w:val="20"/>
          <w:szCs w:val="20"/>
        </w:rPr>
        <w:t>n</w:t>
      </w:r>
      <w:r w:rsidRPr="00590B90">
        <w:rPr>
          <w:sz w:val="20"/>
          <w:szCs w:val="20"/>
        </w:rPr>
        <w:t xml:space="preserve"> military dependents </w:t>
      </w:r>
      <w:r w:rsidR="116ED802" w:rsidRPr="00590B90">
        <w:rPr>
          <w:sz w:val="20"/>
          <w:szCs w:val="20"/>
        </w:rPr>
        <w:t>that examine topics</w:t>
      </w:r>
      <w:r w:rsidRPr="00590B90">
        <w:rPr>
          <w:sz w:val="20"/>
          <w:szCs w:val="20"/>
        </w:rPr>
        <w:t xml:space="preserve"> such as pregnancy </w:t>
      </w:r>
      <w:r w:rsidR="116ED802" w:rsidRPr="00590B90">
        <w:rPr>
          <w:sz w:val="20"/>
          <w:szCs w:val="20"/>
        </w:rPr>
        <w:t>overall</w:t>
      </w:r>
      <w:r w:rsidRPr="00590B90">
        <w:rPr>
          <w:sz w:val="20"/>
          <w:szCs w:val="20"/>
        </w:rPr>
        <w:t>, insurance coverage, and support during pregnancy in the military</w:t>
      </w:r>
      <w:r w:rsidR="116ED802" w:rsidRPr="00590B90">
        <w:rPr>
          <w:sz w:val="20"/>
          <w:szCs w:val="20"/>
        </w:rPr>
        <w:t xml:space="preserve">. It is the goal of this author to provide a comprehensive data analysis that may lay a foundation for informational services to military spouses about the increased risks for adverse effects during and after pregnancy. </w:t>
      </w:r>
    </w:p>
    <w:p w14:paraId="69DB7156" w14:textId="77777777" w:rsidR="00197F6F" w:rsidRPr="00590B90" w:rsidRDefault="00197F6F" w:rsidP="00590B90">
      <w:pPr>
        <w:contextualSpacing/>
        <w:mirrorIndents/>
        <w:jc w:val="both"/>
        <w:rPr>
          <w:sz w:val="20"/>
          <w:szCs w:val="20"/>
        </w:rPr>
      </w:pPr>
    </w:p>
    <w:p w14:paraId="2BD23C93" w14:textId="3AF158C9" w:rsidR="005D7204" w:rsidRPr="00600288" w:rsidRDefault="00600288" w:rsidP="00590B90">
      <w:pPr>
        <w:contextualSpacing/>
        <w:mirrorIndents/>
        <w:jc w:val="both"/>
        <w:rPr>
          <w:b/>
          <w:bCs/>
          <w:sz w:val="22"/>
          <w:szCs w:val="22"/>
        </w:rPr>
      </w:pPr>
      <w:r w:rsidRPr="00600288">
        <w:rPr>
          <w:b/>
          <w:bCs/>
          <w:sz w:val="22"/>
          <w:szCs w:val="22"/>
        </w:rPr>
        <w:t>Methods</w:t>
      </w:r>
    </w:p>
    <w:p w14:paraId="75CACF8A" w14:textId="77777777" w:rsidR="00197F6F" w:rsidRPr="0045391A" w:rsidRDefault="00197F6F" w:rsidP="00590B90">
      <w:pPr>
        <w:contextualSpacing/>
        <w:mirrorIndents/>
        <w:jc w:val="both"/>
        <w:rPr>
          <w:sz w:val="20"/>
          <w:szCs w:val="20"/>
        </w:rPr>
      </w:pPr>
    </w:p>
    <w:p w14:paraId="04882C17" w14:textId="7D3274E2" w:rsidR="005D7204" w:rsidRPr="00590B90" w:rsidRDefault="005D7204" w:rsidP="00590B90">
      <w:pPr>
        <w:contextualSpacing/>
        <w:mirrorIndents/>
        <w:jc w:val="both"/>
        <w:rPr>
          <w:b/>
          <w:bCs/>
          <w:sz w:val="20"/>
          <w:szCs w:val="20"/>
        </w:rPr>
      </w:pPr>
      <w:r w:rsidRPr="00590B90">
        <w:rPr>
          <w:b/>
          <w:bCs/>
          <w:sz w:val="20"/>
          <w:szCs w:val="20"/>
        </w:rPr>
        <w:t>Design</w:t>
      </w:r>
    </w:p>
    <w:p w14:paraId="13BAF3FF" w14:textId="77777777" w:rsidR="00934AF2" w:rsidRPr="00590B90" w:rsidRDefault="00934AF2" w:rsidP="00590B90">
      <w:pPr>
        <w:contextualSpacing/>
        <w:mirrorIndents/>
        <w:jc w:val="both"/>
        <w:rPr>
          <w:b/>
          <w:bCs/>
          <w:sz w:val="20"/>
          <w:szCs w:val="20"/>
        </w:rPr>
      </w:pPr>
    </w:p>
    <w:p w14:paraId="40F199EC" w14:textId="09527731" w:rsidR="005D7204" w:rsidRPr="00590B90" w:rsidRDefault="64E9AD75" w:rsidP="00590B90">
      <w:pPr>
        <w:contextualSpacing/>
        <w:mirrorIndents/>
        <w:jc w:val="both"/>
        <w:rPr>
          <w:sz w:val="20"/>
          <w:szCs w:val="20"/>
        </w:rPr>
      </w:pPr>
      <w:r w:rsidRPr="00590B90">
        <w:rPr>
          <w:sz w:val="20"/>
          <w:szCs w:val="20"/>
        </w:rPr>
        <w:t xml:space="preserve">Qualitative research involves an interpretive, naturalistic approach to a subject. It can be used to understand how a particular set of individuals perceive situations and </w:t>
      </w:r>
      <w:r w:rsidR="00971C62" w:rsidRPr="00590B90">
        <w:rPr>
          <w:sz w:val="20"/>
          <w:szCs w:val="20"/>
        </w:rPr>
        <w:t xml:space="preserve">gives meaning to their reality </w:t>
      </w:r>
      <w:r w:rsidR="00971C62" w:rsidRPr="00590B90">
        <w:rPr>
          <w:color w:val="FF0000"/>
          <w:sz w:val="20"/>
          <w:szCs w:val="20"/>
        </w:rPr>
        <w:t>[9]</w:t>
      </w:r>
      <w:r w:rsidRPr="00590B90">
        <w:rPr>
          <w:sz w:val="20"/>
          <w:szCs w:val="20"/>
        </w:rPr>
        <w:t xml:space="preserve">. This was a qualitative study </w:t>
      </w:r>
      <w:r w:rsidR="09A26005" w:rsidRPr="00590B90">
        <w:rPr>
          <w:sz w:val="20"/>
          <w:szCs w:val="20"/>
        </w:rPr>
        <w:t>using a modification of</w:t>
      </w:r>
      <w:r w:rsidRPr="00590B90">
        <w:rPr>
          <w:sz w:val="20"/>
          <w:szCs w:val="20"/>
        </w:rPr>
        <w:t xml:space="preserve"> Paul </w:t>
      </w:r>
      <w:proofErr w:type="spellStart"/>
      <w:r w:rsidRPr="00590B90">
        <w:rPr>
          <w:sz w:val="20"/>
          <w:szCs w:val="20"/>
        </w:rPr>
        <w:t>Colaizzi’s</w:t>
      </w:r>
      <w:proofErr w:type="spellEnd"/>
      <w:r w:rsidRPr="00590B90">
        <w:rPr>
          <w:sz w:val="20"/>
          <w:szCs w:val="20"/>
        </w:rPr>
        <w:t xml:space="preserve"> phenomenological methodology. Phenomenology involves </w:t>
      </w:r>
      <w:r w:rsidR="73FBB259" w:rsidRPr="00590B90">
        <w:rPr>
          <w:sz w:val="20"/>
          <w:szCs w:val="20"/>
        </w:rPr>
        <w:t xml:space="preserve">the </w:t>
      </w:r>
      <w:r w:rsidR="09A26005" w:rsidRPr="00590B90">
        <w:rPr>
          <w:sz w:val="20"/>
          <w:szCs w:val="20"/>
        </w:rPr>
        <w:t>exploration of the lived experience of a phenomenon</w:t>
      </w:r>
      <w:r w:rsidRPr="00590B90">
        <w:rPr>
          <w:sz w:val="20"/>
          <w:szCs w:val="20"/>
        </w:rPr>
        <w:t xml:space="preserve"> through interviews and discussions and then representing it from the perspective of the participants </w:t>
      </w:r>
      <w:r w:rsidR="00846942" w:rsidRPr="00590B90">
        <w:rPr>
          <w:color w:val="FF0000"/>
          <w:sz w:val="20"/>
          <w:szCs w:val="20"/>
        </w:rPr>
        <w:t>[10]</w:t>
      </w:r>
      <w:r w:rsidRPr="00590B90">
        <w:rPr>
          <w:sz w:val="20"/>
          <w:szCs w:val="20"/>
        </w:rPr>
        <w:t xml:space="preserve">. This methodology is a useful approach in qualitative research as it enables researchers to put aside their perceptions of a certain phenomenon and give meaning to an individual’s experience. As the primary investigator sought to understand social determinants of pregnancy related to military lifestyle, this design allowed them to </w:t>
      </w:r>
      <w:bookmarkStart w:id="8" w:name="_Int_LvQmBFOK"/>
      <w:r w:rsidR="0D938970" w:rsidRPr="00590B90">
        <w:rPr>
          <w:sz w:val="20"/>
          <w:szCs w:val="20"/>
        </w:rPr>
        <w:t>obtain that information appropriately and accurately</w:t>
      </w:r>
      <w:bookmarkEnd w:id="8"/>
      <w:r w:rsidRPr="00590B90">
        <w:rPr>
          <w:sz w:val="20"/>
          <w:szCs w:val="20"/>
        </w:rPr>
        <w:t xml:space="preserve">. </w:t>
      </w:r>
    </w:p>
    <w:p w14:paraId="7EDAEE3D" w14:textId="77777777" w:rsidR="001D5353" w:rsidRPr="00590B90" w:rsidRDefault="001D5353" w:rsidP="00590B90">
      <w:pPr>
        <w:contextualSpacing/>
        <w:mirrorIndents/>
        <w:jc w:val="both"/>
        <w:rPr>
          <w:sz w:val="20"/>
          <w:szCs w:val="20"/>
        </w:rPr>
      </w:pPr>
    </w:p>
    <w:p w14:paraId="0FAAC815" w14:textId="41A7549F" w:rsidR="005D7204" w:rsidRDefault="005D7204" w:rsidP="00590B90">
      <w:pPr>
        <w:contextualSpacing/>
        <w:mirrorIndents/>
        <w:jc w:val="both"/>
        <w:rPr>
          <w:sz w:val="20"/>
          <w:szCs w:val="20"/>
        </w:rPr>
      </w:pPr>
      <w:r w:rsidRPr="00590B90">
        <w:rPr>
          <w:sz w:val="20"/>
          <w:szCs w:val="20"/>
        </w:rPr>
        <w:t>This study was designed to evaluate previously pregnant married dependents of active-duty service members or active-duty service members whose pregnancy took place while affiliated with the military</w:t>
      </w:r>
      <w:r w:rsidR="008307D8" w:rsidRPr="00590B90">
        <w:rPr>
          <w:sz w:val="20"/>
          <w:szCs w:val="20"/>
        </w:rPr>
        <w:t xml:space="preserve">, by asking each participant </w:t>
      </w:r>
      <w:r w:rsidRPr="00590B90">
        <w:rPr>
          <w:sz w:val="20"/>
          <w:szCs w:val="20"/>
        </w:rPr>
        <w:t>the</w:t>
      </w:r>
      <w:r w:rsidR="008307D8" w:rsidRPr="00590B90">
        <w:rPr>
          <w:sz w:val="20"/>
          <w:szCs w:val="20"/>
        </w:rPr>
        <w:t xml:space="preserve"> following</w:t>
      </w:r>
      <w:r w:rsidRPr="00590B90">
        <w:rPr>
          <w:sz w:val="20"/>
          <w:szCs w:val="20"/>
        </w:rPr>
        <w:t xml:space="preserve"> question:</w:t>
      </w:r>
    </w:p>
    <w:p w14:paraId="4B663712" w14:textId="77777777" w:rsidR="001D316A" w:rsidRPr="00590B90" w:rsidRDefault="001D316A" w:rsidP="00590B90">
      <w:pPr>
        <w:contextualSpacing/>
        <w:mirrorIndents/>
        <w:jc w:val="both"/>
        <w:rPr>
          <w:sz w:val="20"/>
          <w:szCs w:val="20"/>
        </w:rPr>
      </w:pPr>
    </w:p>
    <w:p w14:paraId="0F97F5E9" w14:textId="270FA64B" w:rsidR="001D5353" w:rsidRDefault="001D316A" w:rsidP="00590B90">
      <w:pPr>
        <w:contextualSpacing/>
        <w:mirrorIndents/>
        <w:jc w:val="both"/>
        <w:rPr>
          <w:sz w:val="20"/>
          <w:szCs w:val="20"/>
        </w:rPr>
      </w:pPr>
      <w:r w:rsidRPr="001D316A">
        <w:rPr>
          <w:sz w:val="20"/>
          <w:szCs w:val="20"/>
        </w:rPr>
        <w:t>Please describe to me your experience of being a military dependent or active-duty service member while pregnant. What, if any, were particular problems that you encountered during the experience? Consider the influence of deployments, insurance coverage, and level of care received and or unintended pregnancies. Describe to me your thoughts, feelings and perceptions regarding these experiences or any experience that you had in general regarding this matter.</w:t>
      </w:r>
    </w:p>
    <w:p w14:paraId="71AA62CE" w14:textId="77777777" w:rsidR="001D316A" w:rsidRPr="00590B90" w:rsidRDefault="001D316A" w:rsidP="00590B90">
      <w:pPr>
        <w:contextualSpacing/>
        <w:mirrorIndents/>
        <w:jc w:val="both"/>
        <w:rPr>
          <w:sz w:val="20"/>
          <w:szCs w:val="20"/>
        </w:rPr>
      </w:pPr>
    </w:p>
    <w:p w14:paraId="6423E1DA" w14:textId="7B40244E" w:rsidR="005D7204" w:rsidRPr="00590B90" w:rsidRDefault="005D7204" w:rsidP="00590B90">
      <w:pPr>
        <w:contextualSpacing/>
        <w:mirrorIndents/>
        <w:jc w:val="both"/>
        <w:rPr>
          <w:b/>
          <w:bCs/>
          <w:sz w:val="20"/>
          <w:szCs w:val="20"/>
        </w:rPr>
      </w:pPr>
      <w:r w:rsidRPr="00590B90">
        <w:rPr>
          <w:b/>
          <w:bCs/>
          <w:sz w:val="20"/>
          <w:szCs w:val="20"/>
        </w:rPr>
        <w:t>Setting and Sample</w:t>
      </w:r>
    </w:p>
    <w:p w14:paraId="66BDC06A" w14:textId="77777777" w:rsidR="001D5353" w:rsidRPr="00590B90" w:rsidRDefault="001D5353" w:rsidP="00590B90">
      <w:pPr>
        <w:contextualSpacing/>
        <w:mirrorIndents/>
        <w:jc w:val="both"/>
        <w:rPr>
          <w:b/>
          <w:bCs/>
          <w:sz w:val="20"/>
          <w:szCs w:val="20"/>
        </w:rPr>
      </w:pPr>
    </w:p>
    <w:p w14:paraId="4F9C464E" w14:textId="714C8F13" w:rsidR="005D7204" w:rsidRDefault="005D7204" w:rsidP="00590B90">
      <w:pPr>
        <w:contextualSpacing/>
        <w:mirrorIndents/>
        <w:jc w:val="both"/>
        <w:rPr>
          <w:sz w:val="20"/>
          <w:szCs w:val="20"/>
        </w:rPr>
      </w:pPr>
      <w:r w:rsidRPr="00590B90">
        <w:rPr>
          <w:sz w:val="20"/>
          <w:szCs w:val="20"/>
        </w:rPr>
        <w:t>A sample of active-duty military dependents who were previously pregnant while affiliated with the military from Marine Corps Base Camp Lejeune in North Carolina were recruited for this study. A total of 10 women partook in the research from start to finish.</w:t>
      </w:r>
      <w:r w:rsidR="008307D8" w:rsidRPr="00590B90">
        <w:rPr>
          <w:sz w:val="20"/>
          <w:szCs w:val="20"/>
        </w:rPr>
        <w:t xml:space="preserve"> Saturation was achieved after 8 interviews, but 2</w:t>
      </w:r>
      <w:r w:rsidR="006077BC" w:rsidRPr="00590B90">
        <w:rPr>
          <w:sz w:val="20"/>
          <w:szCs w:val="20"/>
        </w:rPr>
        <w:t xml:space="preserve"> </w:t>
      </w:r>
      <w:r w:rsidR="008307D8" w:rsidRPr="00590B90">
        <w:rPr>
          <w:sz w:val="20"/>
          <w:szCs w:val="20"/>
        </w:rPr>
        <w:t>more were conducted to confirm and validate the achievement of saturation.</w:t>
      </w:r>
      <w:r w:rsidRPr="00590B90">
        <w:rPr>
          <w:sz w:val="20"/>
          <w:szCs w:val="20"/>
        </w:rPr>
        <w:t xml:space="preserve"> </w:t>
      </w:r>
      <w:r w:rsidR="008307D8" w:rsidRPr="00590B90">
        <w:rPr>
          <w:sz w:val="20"/>
          <w:szCs w:val="20"/>
        </w:rPr>
        <w:t>Participant i</w:t>
      </w:r>
      <w:r w:rsidR="00ED6DED">
        <w:rPr>
          <w:sz w:val="20"/>
          <w:szCs w:val="20"/>
        </w:rPr>
        <w:t>nclusion criteria included:</w:t>
      </w:r>
    </w:p>
    <w:p w14:paraId="2119B661" w14:textId="77777777" w:rsidR="00ED6DED" w:rsidRPr="00590B90" w:rsidRDefault="00ED6DED" w:rsidP="00590B90">
      <w:pPr>
        <w:contextualSpacing/>
        <w:mirrorIndents/>
        <w:jc w:val="both"/>
        <w:rPr>
          <w:sz w:val="20"/>
          <w:szCs w:val="20"/>
        </w:rPr>
      </w:pPr>
    </w:p>
    <w:p w14:paraId="3941FD92" w14:textId="77777777" w:rsidR="005D7204" w:rsidRPr="00B85AD7" w:rsidRDefault="005D7204" w:rsidP="00B85AD7">
      <w:pPr>
        <w:mirrorIndents/>
        <w:jc w:val="both"/>
        <w:rPr>
          <w:sz w:val="20"/>
          <w:szCs w:val="20"/>
        </w:rPr>
      </w:pPr>
      <w:r w:rsidRPr="00B85AD7">
        <w:rPr>
          <w:sz w:val="20"/>
          <w:szCs w:val="20"/>
        </w:rPr>
        <w:t xml:space="preserve">Be PREVIOUSLY pregnant while affiliated with the military </w:t>
      </w:r>
    </w:p>
    <w:p w14:paraId="33A99EB6" w14:textId="77777777" w:rsidR="005D7204" w:rsidRPr="00B85AD7" w:rsidRDefault="005D7204" w:rsidP="00B85AD7">
      <w:pPr>
        <w:mirrorIndents/>
        <w:jc w:val="both"/>
        <w:rPr>
          <w:sz w:val="20"/>
          <w:szCs w:val="20"/>
        </w:rPr>
      </w:pPr>
      <w:r w:rsidRPr="00B85AD7">
        <w:rPr>
          <w:sz w:val="20"/>
          <w:szCs w:val="20"/>
        </w:rPr>
        <w:t>18 years of age or older</w:t>
      </w:r>
    </w:p>
    <w:p w14:paraId="0D3A6956" w14:textId="64D9E63C" w:rsidR="005D7204" w:rsidRPr="00B85AD7" w:rsidRDefault="005D7204" w:rsidP="00B85AD7">
      <w:pPr>
        <w:mirrorIndents/>
        <w:jc w:val="both"/>
        <w:rPr>
          <w:sz w:val="20"/>
          <w:szCs w:val="20"/>
        </w:rPr>
      </w:pPr>
      <w:r w:rsidRPr="00B85AD7">
        <w:rPr>
          <w:sz w:val="20"/>
          <w:szCs w:val="20"/>
        </w:rPr>
        <w:t>Married dependent of an active-duty service member OR the active-duty service member whose pregnancy took place while affiliated with the military</w:t>
      </w:r>
    </w:p>
    <w:p w14:paraId="16627DEA" w14:textId="77777777" w:rsidR="00F166B2" w:rsidRPr="00590B90" w:rsidRDefault="00F166B2" w:rsidP="00F166B2">
      <w:pPr>
        <w:pStyle w:val="ListParagraph"/>
        <w:ind w:left="0"/>
        <w:mirrorIndents/>
        <w:jc w:val="both"/>
        <w:rPr>
          <w:sz w:val="20"/>
          <w:szCs w:val="20"/>
        </w:rPr>
      </w:pPr>
    </w:p>
    <w:p w14:paraId="14E7CB15" w14:textId="520DBF92" w:rsidR="005D7204" w:rsidRPr="00590B90" w:rsidRDefault="005D7204" w:rsidP="00590B90">
      <w:pPr>
        <w:contextualSpacing/>
        <w:mirrorIndents/>
        <w:jc w:val="both"/>
        <w:rPr>
          <w:sz w:val="20"/>
          <w:szCs w:val="20"/>
        </w:rPr>
      </w:pPr>
      <w:r w:rsidRPr="00590B90">
        <w:rPr>
          <w:sz w:val="20"/>
          <w:szCs w:val="20"/>
        </w:rPr>
        <w:t xml:space="preserve">Of the 10 women who participated in the interviews, all 10 of them were married dependents of an active-duty service member. There were no active-duty females that participated in this research. </w:t>
      </w:r>
    </w:p>
    <w:p w14:paraId="747B2F2F" w14:textId="77777777" w:rsidR="00A36721" w:rsidRPr="00590B90" w:rsidRDefault="00A36721" w:rsidP="00590B90">
      <w:pPr>
        <w:contextualSpacing/>
        <w:mirrorIndents/>
        <w:jc w:val="both"/>
        <w:rPr>
          <w:sz w:val="20"/>
          <w:szCs w:val="20"/>
        </w:rPr>
      </w:pPr>
    </w:p>
    <w:p w14:paraId="043A80FC" w14:textId="78B6233A" w:rsidR="009113D3" w:rsidRPr="00590B90" w:rsidRDefault="005D7204" w:rsidP="00590B90">
      <w:pPr>
        <w:contextualSpacing/>
        <w:mirrorIndents/>
        <w:jc w:val="both"/>
        <w:rPr>
          <w:b/>
          <w:bCs/>
          <w:sz w:val="20"/>
          <w:szCs w:val="20"/>
        </w:rPr>
      </w:pPr>
      <w:r w:rsidRPr="00590B90">
        <w:rPr>
          <w:b/>
          <w:bCs/>
          <w:sz w:val="20"/>
          <w:szCs w:val="20"/>
        </w:rPr>
        <w:t>Procedur</w:t>
      </w:r>
      <w:r w:rsidR="009113D3" w:rsidRPr="00590B90">
        <w:rPr>
          <w:b/>
          <w:bCs/>
          <w:sz w:val="20"/>
          <w:szCs w:val="20"/>
        </w:rPr>
        <w:t>e</w:t>
      </w:r>
    </w:p>
    <w:p w14:paraId="7E726BDE" w14:textId="77777777" w:rsidR="00A36721" w:rsidRPr="007571F1" w:rsidRDefault="00A36721" w:rsidP="00590B90">
      <w:pPr>
        <w:contextualSpacing/>
        <w:mirrorIndents/>
        <w:jc w:val="both"/>
        <w:rPr>
          <w:bCs/>
          <w:sz w:val="20"/>
          <w:szCs w:val="20"/>
        </w:rPr>
      </w:pPr>
    </w:p>
    <w:p w14:paraId="4A0893EE" w14:textId="57FFD005" w:rsidR="005D7204" w:rsidRPr="00590B90" w:rsidRDefault="005D7204" w:rsidP="00590B90">
      <w:pPr>
        <w:contextualSpacing/>
        <w:mirrorIndents/>
        <w:jc w:val="both"/>
        <w:rPr>
          <w:sz w:val="20"/>
          <w:szCs w:val="20"/>
        </w:rPr>
      </w:pPr>
      <w:r w:rsidRPr="00590B90">
        <w:rPr>
          <w:sz w:val="20"/>
          <w:szCs w:val="20"/>
        </w:rPr>
        <w:t xml:space="preserve">After obtaining IRB approval, a letter of recruitment was posted on Facebook to Camp Lejeune </w:t>
      </w:r>
      <w:bookmarkStart w:id="9" w:name="_Int_CvYxqMn0"/>
      <w:r w:rsidR="7CC01827" w:rsidRPr="00590B90">
        <w:rPr>
          <w:sz w:val="20"/>
          <w:szCs w:val="20"/>
        </w:rPr>
        <w:t>military spouses</w:t>
      </w:r>
      <w:bookmarkEnd w:id="9"/>
      <w:r w:rsidRPr="00590B90">
        <w:rPr>
          <w:sz w:val="20"/>
          <w:szCs w:val="20"/>
        </w:rPr>
        <w:t xml:space="preserve">’ groups. The primary investigator’s contact information was included with the ending date for </w:t>
      </w:r>
      <w:r w:rsidR="0B54DCB2" w:rsidRPr="00590B90">
        <w:rPr>
          <w:sz w:val="20"/>
          <w:szCs w:val="20"/>
        </w:rPr>
        <w:t xml:space="preserve">the </w:t>
      </w:r>
      <w:r w:rsidR="609D0162" w:rsidRPr="00590B90">
        <w:rPr>
          <w:sz w:val="20"/>
          <w:szCs w:val="20"/>
        </w:rPr>
        <w:t>contract</w:t>
      </w:r>
      <w:r w:rsidRPr="00590B90">
        <w:rPr>
          <w:sz w:val="20"/>
          <w:szCs w:val="20"/>
        </w:rPr>
        <w:t xml:space="preserve">. Participants were encouraged to contact the primary investigator if interested in the study. A phone interview was scheduled at the convenience of the participant. A consent form was posted alongside the recruitment letter on the </w:t>
      </w:r>
      <w:bookmarkStart w:id="10" w:name="_Int_ksKeBT8x"/>
      <w:r w:rsidR="4A8FB3E5" w:rsidRPr="00590B90">
        <w:rPr>
          <w:sz w:val="20"/>
          <w:szCs w:val="20"/>
        </w:rPr>
        <w:t>military spouses</w:t>
      </w:r>
      <w:bookmarkEnd w:id="10"/>
      <w:r w:rsidRPr="00590B90">
        <w:rPr>
          <w:sz w:val="20"/>
          <w:szCs w:val="20"/>
        </w:rPr>
        <w:t xml:space="preserve"> Facebook group, ensuring the participants understood what was going to happen, how their confidentiality would be protected, and their rights as a participant the voluntary research.</w:t>
      </w:r>
      <w:r w:rsidR="00A815FE">
        <w:rPr>
          <w:sz w:val="20"/>
          <w:szCs w:val="20"/>
        </w:rPr>
        <w:t xml:space="preserve"> </w:t>
      </w:r>
    </w:p>
    <w:p w14:paraId="0B57E7AB" w14:textId="77777777" w:rsidR="00C36C21" w:rsidRPr="00590B90" w:rsidRDefault="00C36C21" w:rsidP="00590B90">
      <w:pPr>
        <w:contextualSpacing/>
        <w:mirrorIndents/>
        <w:jc w:val="both"/>
        <w:rPr>
          <w:b/>
          <w:bCs/>
          <w:sz w:val="20"/>
          <w:szCs w:val="20"/>
        </w:rPr>
      </w:pPr>
    </w:p>
    <w:p w14:paraId="39A64963" w14:textId="17314F79" w:rsidR="00CB7770" w:rsidRPr="00590B90" w:rsidRDefault="64E9AD75" w:rsidP="00590B90">
      <w:pPr>
        <w:contextualSpacing/>
        <w:mirrorIndents/>
        <w:jc w:val="both"/>
        <w:rPr>
          <w:sz w:val="20"/>
          <w:szCs w:val="20"/>
        </w:rPr>
      </w:pPr>
      <w:r w:rsidRPr="00590B90">
        <w:rPr>
          <w:sz w:val="20"/>
          <w:szCs w:val="20"/>
        </w:rPr>
        <w:t xml:space="preserve">Verbal consent was obtained at the beginning of the phone interview due to COVID-19 restrictions. This research was </w:t>
      </w:r>
      <w:r w:rsidR="1F012AE3" w:rsidRPr="00590B90">
        <w:rPr>
          <w:sz w:val="20"/>
          <w:szCs w:val="20"/>
        </w:rPr>
        <w:t>voluntary,</w:t>
      </w:r>
      <w:r w:rsidRPr="00590B90">
        <w:rPr>
          <w:sz w:val="20"/>
          <w:szCs w:val="20"/>
        </w:rPr>
        <w:t xml:space="preserve"> and </w:t>
      </w:r>
      <w:r w:rsidR="63A43C4D" w:rsidRPr="00590B90">
        <w:rPr>
          <w:sz w:val="20"/>
          <w:szCs w:val="20"/>
        </w:rPr>
        <w:t xml:space="preserve">consent </w:t>
      </w:r>
      <w:r w:rsidRPr="00590B90">
        <w:rPr>
          <w:sz w:val="20"/>
          <w:szCs w:val="20"/>
        </w:rPr>
        <w:t xml:space="preserve">could be withdrawn at any time. No participants chose to withdraw from the study as all were eager to let their voices and experiences be heard. This research was </w:t>
      </w:r>
      <w:bookmarkStart w:id="11" w:name="_Int_qKn9eD2U"/>
      <w:r w:rsidR="34444FEC" w:rsidRPr="00590B90">
        <w:rPr>
          <w:sz w:val="20"/>
          <w:szCs w:val="20"/>
        </w:rPr>
        <w:t>anonymous</w:t>
      </w:r>
      <w:bookmarkEnd w:id="11"/>
      <w:r w:rsidRPr="00590B90">
        <w:rPr>
          <w:sz w:val="20"/>
          <w:szCs w:val="20"/>
        </w:rPr>
        <w:t>, and no contact information was collected. A phone interview took place at the previously scheduled time, lasting approximately 10-20 minutes.</w:t>
      </w:r>
      <w:r w:rsidR="00A815FE">
        <w:rPr>
          <w:sz w:val="20"/>
          <w:szCs w:val="20"/>
        </w:rPr>
        <w:t xml:space="preserve"> </w:t>
      </w:r>
      <w:r w:rsidRPr="00590B90">
        <w:rPr>
          <w:sz w:val="20"/>
          <w:szCs w:val="20"/>
        </w:rPr>
        <w:t>Participants were encouraged to be in a place where they were comfortable and could talk freely at a time that was best for them. Interviews were audio-recorded for the purposes of data collection and analysis</w:t>
      </w:r>
      <w:r w:rsidR="3E2B3F6E" w:rsidRPr="00590B90">
        <w:rPr>
          <w:sz w:val="20"/>
          <w:szCs w:val="20"/>
        </w:rPr>
        <w:t>. The recordings were</w:t>
      </w:r>
      <w:r w:rsidRPr="00590B90">
        <w:rPr>
          <w:sz w:val="20"/>
          <w:szCs w:val="20"/>
        </w:rPr>
        <w:t xml:space="preserve"> destroyed after </w:t>
      </w:r>
      <w:r w:rsidR="68A2C54C" w:rsidRPr="00590B90">
        <w:rPr>
          <w:sz w:val="20"/>
          <w:szCs w:val="20"/>
        </w:rPr>
        <w:t xml:space="preserve">the </w:t>
      </w:r>
      <w:r w:rsidRPr="00590B90">
        <w:rPr>
          <w:sz w:val="20"/>
          <w:szCs w:val="20"/>
        </w:rPr>
        <w:t>completion of transcription.</w:t>
      </w:r>
    </w:p>
    <w:p w14:paraId="461FDFC3" w14:textId="4DCFD835" w:rsidR="005D7204" w:rsidRPr="00590B90" w:rsidRDefault="64E9AD75" w:rsidP="00590B90">
      <w:pPr>
        <w:contextualSpacing/>
        <w:mirrorIndents/>
        <w:jc w:val="both"/>
        <w:rPr>
          <w:color w:val="222222"/>
          <w:sz w:val="20"/>
          <w:szCs w:val="20"/>
          <w:shd w:val="clear" w:color="auto" w:fill="FFFFFF"/>
        </w:rPr>
      </w:pPr>
      <w:r w:rsidRPr="00590B90">
        <w:rPr>
          <w:color w:val="222222"/>
          <w:sz w:val="20"/>
          <w:szCs w:val="20"/>
          <w:shd w:val="clear" w:color="auto" w:fill="FFFFFF"/>
        </w:rPr>
        <w:t> </w:t>
      </w:r>
    </w:p>
    <w:p w14:paraId="4FD80E8F" w14:textId="202F80E2" w:rsidR="005D7204" w:rsidRPr="00590B90" w:rsidRDefault="005D7204" w:rsidP="00590B90">
      <w:pPr>
        <w:contextualSpacing/>
        <w:mirrorIndents/>
        <w:jc w:val="both"/>
        <w:rPr>
          <w:b/>
          <w:bCs/>
          <w:sz w:val="20"/>
          <w:szCs w:val="20"/>
        </w:rPr>
      </w:pPr>
      <w:r w:rsidRPr="00590B90">
        <w:rPr>
          <w:b/>
          <w:bCs/>
          <w:sz w:val="20"/>
          <w:szCs w:val="20"/>
        </w:rPr>
        <w:t>Data Collection</w:t>
      </w:r>
    </w:p>
    <w:p w14:paraId="597016AC" w14:textId="77777777" w:rsidR="00CB7770" w:rsidRPr="00590B90" w:rsidRDefault="00CB7770" w:rsidP="00590B90">
      <w:pPr>
        <w:contextualSpacing/>
        <w:mirrorIndents/>
        <w:jc w:val="both"/>
        <w:rPr>
          <w:b/>
          <w:bCs/>
          <w:sz w:val="20"/>
          <w:szCs w:val="20"/>
        </w:rPr>
      </w:pPr>
    </w:p>
    <w:p w14:paraId="2EB3722C" w14:textId="76487176" w:rsidR="005D7204" w:rsidRPr="00590B90" w:rsidRDefault="005D7204" w:rsidP="00590B90">
      <w:pPr>
        <w:contextualSpacing/>
        <w:mirrorIndents/>
        <w:jc w:val="both"/>
        <w:rPr>
          <w:sz w:val="20"/>
          <w:szCs w:val="20"/>
        </w:rPr>
      </w:pPr>
      <w:r w:rsidRPr="00590B90">
        <w:rPr>
          <w:sz w:val="20"/>
          <w:szCs w:val="20"/>
        </w:rPr>
        <w:t xml:space="preserve">Participants took part in a descriptive qualitative approach which allowed them to reveal their experiences, each unique in their own way. Individual phone interviews were conducted with each participant at a time of their choice. Audio recording was started, and a phone call was initiated. Each participant gave their verbal consent to the research at the beginning of the call. After verbal consent was obtained, the primary investigator stated the research question and then allowed the participants to answer in their own time. </w:t>
      </w:r>
    </w:p>
    <w:p w14:paraId="5435C476" w14:textId="77777777" w:rsidR="00B15C40" w:rsidRPr="00590B90" w:rsidRDefault="00B15C40" w:rsidP="00590B90">
      <w:pPr>
        <w:contextualSpacing/>
        <w:mirrorIndents/>
        <w:jc w:val="both"/>
        <w:rPr>
          <w:sz w:val="20"/>
          <w:szCs w:val="20"/>
        </w:rPr>
      </w:pPr>
    </w:p>
    <w:p w14:paraId="352FBCE1" w14:textId="7C47661F" w:rsidR="005D7204" w:rsidRPr="00590B90" w:rsidRDefault="005D7204" w:rsidP="00590B90">
      <w:pPr>
        <w:contextualSpacing/>
        <w:mirrorIndents/>
        <w:jc w:val="both"/>
        <w:rPr>
          <w:sz w:val="20"/>
          <w:szCs w:val="20"/>
        </w:rPr>
      </w:pPr>
      <w:r w:rsidRPr="00590B90">
        <w:rPr>
          <w:sz w:val="20"/>
          <w:szCs w:val="20"/>
        </w:rPr>
        <w:t>The primary investigator replied sparingly to participants’ comments, being less likely to influence data collection or analysis. The primary investigator took notes during each interview to clarify statements or to have the participant elaborate on a subject. Participants were encouraged to elaborate on all experiences they thought to be relative to the research question “Describe to me your experience of being a military dependent or active-duty service member while being pregnant</w:t>
      </w:r>
      <w:proofErr w:type="gramStart"/>
      <w:r w:rsidRPr="00590B90">
        <w:rPr>
          <w:sz w:val="20"/>
          <w:szCs w:val="20"/>
        </w:rPr>
        <w:t>.</w:t>
      </w:r>
      <w:r w:rsidR="007571F1">
        <w:rPr>
          <w:sz w:val="20"/>
          <w:szCs w:val="20"/>
        </w:rPr>
        <w:t xml:space="preserve"> </w:t>
      </w:r>
      <w:r w:rsidR="13456F9D" w:rsidRPr="00590B90">
        <w:rPr>
          <w:sz w:val="20"/>
          <w:szCs w:val="20"/>
        </w:rPr>
        <w:t>"</w:t>
      </w:r>
      <w:proofErr w:type="gramEnd"/>
      <w:r w:rsidR="13456F9D" w:rsidRPr="00590B90">
        <w:rPr>
          <w:sz w:val="20"/>
          <w:szCs w:val="20"/>
        </w:rPr>
        <w:t>What</w:t>
      </w:r>
      <w:r w:rsidRPr="00590B90">
        <w:rPr>
          <w:sz w:val="20"/>
          <w:szCs w:val="20"/>
        </w:rPr>
        <w:t xml:space="preserve">, if any, were </w:t>
      </w:r>
      <w:r w:rsidR="121B517A" w:rsidRPr="00590B90">
        <w:rPr>
          <w:sz w:val="20"/>
          <w:szCs w:val="20"/>
        </w:rPr>
        <w:t>some complications</w:t>
      </w:r>
      <w:r w:rsidRPr="00590B90">
        <w:rPr>
          <w:sz w:val="20"/>
          <w:szCs w:val="20"/>
        </w:rPr>
        <w:t xml:space="preserve"> </w:t>
      </w:r>
      <w:r w:rsidR="4F25C6A1" w:rsidRPr="00590B90">
        <w:rPr>
          <w:sz w:val="20"/>
          <w:szCs w:val="20"/>
        </w:rPr>
        <w:t xml:space="preserve">or positives </w:t>
      </w:r>
      <w:r w:rsidRPr="00590B90">
        <w:rPr>
          <w:sz w:val="20"/>
          <w:szCs w:val="20"/>
        </w:rPr>
        <w:t>that you encountered during the experience</w:t>
      </w:r>
      <w:proofErr w:type="gramStart"/>
      <w:r w:rsidRPr="00590B90">
        <w:rPr>
          <w:sz w:val="20"/>
          <w:szCs w:val="20"/>
        </w:rPr>
        <w:t>?</w:t>
      </w:r>
      <w:bookmarkStart w:id="12" w:name="_Int_BASMIObn"/>
      <w:r w:rsidR="34C675EE" w:rsidRPr="00590B90">
        <w:rPr>
          <w:sz w:val="20"/>
          <w:szCs w:val="20"/>
        </w:rPr>
        <w:t>.</w:t>
      </w:r>
      <w:proofErr w:type="gramEnd"/>
      <w:r w:rsidR="34C675EE" w:rsidRPr="00590B90">
        <w:rPr>
          <w:sz w:val="20"/>
          <w:szCs w:val="20"/>
        </w:rPr>
        <w:t>”</w:t>
      </w:r>
      <w:bookmarkEnd w:id="12"/>
      <w:r w:rsidRPr="00590B90">
        <w:rPr>
          <w:sz w:val="20"/>
          <w:szCs w:val="20"/>
        </w:rPr>
        <w:t xml:space="preserve"> If the conversation ever got off track, the primary investigator would make a statement redirecting the flow to the study. All </w:t>
      </w:r>
      <w:r w:rsidR="0064724C" w:rsidRPr="00590B90">
        <w:rPr>
          <w:sz w:val="20"/>
          <w:szCs w:val="20"/>
        </w:rPr>
        <w:t>interviews</w:t>
      </w:r>
      <w:r w:rsidRPr="00590B90">
        <w:rPr>
          <w:sz w:val="20"/>
          <w:szCs w:val="20"/>
        </w:rPr>
        <w:t xml:space="preserve"> were participant driven and ended when they felt there was nothing else to share about their experience. </w:t>
      </w:r>
    </w:p>
    <w:p w14:paraId="17C5D2B8" w14:textId="77777777" w:rsidR="00B15C40" w:rsidRPr="00590B90" w:rsidRDefault="00B15C40" w:rsidP="00590B90">
      <w:pPr>
        <w:contextualSpacing/>
        <w:mirrorIndents/>
        <w:jc w:val="both"/>
        <w:rPr>
          <w:sz w:val="20"/>
          <w:szCs w:val="20"/>
        </w:rPr>
      </w:pPr>
    </w:p>
    <w:p w14:paraId="036DD4BD" w14:textId="59671DDE" w:rsidR="005D7204" w:rsidRPr="00590B90" w:rsidRDefault="005D7204" w:rsidP="00590B90">
      <w:pPr>
        <w:contextualSpacing/>
        <w:mirrorIndents/>
        <w:jc w:val="both"/>
        <w:rPr>
          <w:b/>
          <w:bCs/>
          <w:sz w:val="20"/>
          <w:szCs w:val="20"/>
        </w:rPr>
      </w:pPr>
      <w:r w:rsidRPr="00590B90">
        <w:rPr>
          <w:b/>
          <w:bCs/>
          <w:sz w:val="20"/>
          <w:szCs w:val="20"/>
        </w:rPr>
        <w:t>Data Analysis</w:t>
      </w:r>
    </w:p>
    <w:p w14:paraId="63F1AE01" w14:textId="77777777" w:rsidR="00B15C40" w:rsidRPr="00590B90" w:rsidRDefault="00B15C40" w:rsidP="00590B90">
      <w:pPr>
        <w:contextualSpacing/>
        <w:mirrorIndents/>
        <w:jc w:val="both"/>
        <w:rPr>
          <w:b/>
          <w:bCs/>
          <w:sz w:val="20"/>
          <w:szCs w:val="20"/>
        </w:rPr>
      </w:pPr>
    </w:p>
    <w:p w14:paraId="5CE7521B" w14:textId="4E67CCA2" w:rsidR="0012692B" w:rsidRDefault="64E9AD75" w:rsidP="00590B90">
      <w:pPr>
        <w:contextualSpacing/>
        <w:mirrorIndents/>
        <w:jc w:val="both"/>
        <w:rPr>
          <w:sz w:val="20"/>
          <w:szCs w:val="20"/>
        </w:rPr>
      </w:pPr>
      <w:r w:rsidRPr="00590B90">
        <w:rPr>
          <w:sz w:val="20"/>
          <w:szCs w:val="20"/>
        </w:rPr>
        <w:t xml:space="preserve">Interviews </w:t>
      </w:r>
      <w:r w:rsidR="69AD6168" w:rsidRPr="00590B90">
        <w:rPr>
          <w:sz w:val="20"/>
          <w:szCs w:val="20"/>
        </w:rPr>
        <w:t>continued</w:t>
      </w:r>
      <w:r w:rsidRPr="00590B90">
        <w:rPr>
          <w:sz w:val="20"/>
          <w:szCs w:val="20"/>
        </w:rPr>
        <w:t xml:space="preserve"> until the primary investigator reached saturation</w:t>
      </w:r>
      <w:r w:rsidR="0A0EA828" w:rsidRPr="00590B90">
        <w:rPr>
          <w:sz w:val="20"/>
          <w:szCs w:val="20"/>
        </w:rPr>
        <w:t xml:space="preserve"> plus 2, for </w:t>
      </w:r>
      <w:r w:rsidR="1831CD78" w:rsidRPr="00590B90">
        <w:rPr>
          <w:sz w:val="20"/>
          <w:szCs w:val="20"/>
        </w:rPr>
        <w:t>a total</w:t>
      </w:r>
      <w:r w:rsidR="0A0EA828" w:rsidRPr="00590B90">
        <w:rPr>
          <w:sz w:val="20"/>
          <w:szCs w:val="20"/>
        </w:rPr>
        <w:t xml:space="preserve"> of </w:t>
      </w:r>
      <w:r w:rsidRPr="00590B90">
        <w:rPr>
          <w:sz w:val="20"/>
          <w:szCs w:val="20"/>
        </w:rPr>
        <w:t xml:space="preserve">10 interviews. After </w:t>
      </w:r>
      <w:r w:rsidR="2D9CB865" w:rsidRPr="00590B90">
        <w:rPr>
          <w:sz w:val="20"/>
          <w:szCs w:val="20"/>
        </w:rPr>
        <w:t xml:space="preserve">the </w:t>
      </w:r>
      <w:r w:rsidRPr="00590B90">
        <w:rPr>
          <w:sz w:val="20"/>
          <w:szCs w:val="20"/>
        </w:rPr>
        <w:t>completion of all 10 interviews, the primary investigator began the transcription process, transitioning the audio recordings into word documents. The audio recordings were then destroyed, and</w:t>
      </w:r>
      <w:r w:rsidR="24D64311" w:rsidRPr="00590B90">
        <w:rPr>
          <w:sz w:val="20"/>
          <w:szCs w:val="20"/>
        </w:rPr>
        <w:t xml:space="preserve"> an</w:t>
      </w:r>
      <w:r w:rsidRPr="00590B90">
        <w:rPr>
          <w:sz w:val="20"/>
          <w:szCs w:val="20"/>
        </w:rPr>
        <w:t xml:space="preserve"> analysis of the word documents was initiated. Each document was carefully </w:t>
      </w:r>
      <w:bookmarkStart w:id="13" w:name="_Int_9bBbjwbU"/>
      <w:r w:rsidR="33A67955" w:rsidRPr="00590B90">
        <w:rPr>
          <w:sz w:val="20"/>
          <w:szCs w:val="20"/>
        </w:rPr>
        <w:t>read</w:t>
      </w:r>
      <w:bookmarkEnd w:id="13"/>
      <w:r w:rsidR="0A0EA828" w:rsidRPr="00590B90">
        <w:rPr>
          <w:sz w:val="20"/>
          <w:szCs w:val="20"/>
        </w:rPr>
        <w:t xml:space="preserve"> multiple times</w:t>
      </w:r>
      <w:r w:rsidRPr="00590B90">
        <w:rPr>
          <w:sz w:val="20"/>
          <w:szCs w:val="20"/>
        </w:rPr>
        <w:t xml:space="preserve">, with significant statements being extracted and numbered. 148 significant statements were obtained and then put into themes. </w:t>
      </w:r>
      <w:r w:rsidR="0A0EA828" w:rsidRPr="00590B90">
        <w:rPr>
          <w:sz w:val="20"/>
          <w:szCs w:val="20"/>
        </w:rPr>
        <w:t>Ten</w:t>
      </w:r>
      <w:r w:rsidRPr="00590B90">
        <w:rPr>
          <w:sz w:val="20"/>
          <w:szCs w:val="20"/>
        </w:rPr>
        <w:t xml:space="preserve"> theme clusters were initially identified and were eventually condensed in</w:t>
      </w:r>
      <w:r w:rsidR="6224363A" w:rsidRPr="00590B90">
        <w:rPr>
          <w:sz w:val="20"/>
          <w:szCs w:val="20"/>
        </w:rPr>
        <w:t>to</w:t>
      </w:r>
      <w:r w:rsidRPr="00590B90">
        <w:rPr>
          <w:sz w:val="20"/>
          <w:szCs w:val="20"/>
        </w:rPr>
        <w:t xml:space="preserve"> 4 themes.</w:t>
      </w:r>
    </w:p>
    <w:p w14:paraId="20DEA24D" w14:textId="77777777" w:rsidR="00C243E2" w:rsidRPr="00590B90" w:rsidRDefault="00C243E2" w:rsidP="00590B90">
      <w:pPr>
        <w:contextualSpacing/>
        <w:mirrorIndents/>
        <w:jc w:val="both"/>
        <w:rPr>
          <w:b/>
          <w:bCs/>
          <w:sz w:val="20"/>
          <w:szCs w:val="20"/>
        </w:rPr>
      </w:pPr>
    </w:p>
    <w:tbl>
      <w:tblPr>
        <w:tblW w:w="8734" w:type="dxa"/>
        <w:jc w:val="center"/>
        <w:tblLook w:val="04A0" w:firstRow="1" w:lastRow="0" w:firstColumn="1" w:lastColumn="0" w:noHBand="0" w:noVBand="1"/>
      </w:tblPr>
      <w:tblGrid>
        <w:gridCol w:w="3681"/>
        <w:gridCol w:w="5053"/>
      </w:tblGrid>
      <w:tr w:rsidR="00BE251E" w:rsidRPr="00590B90" w14:paraId="7F7EE19C" w14:textId="77777777" w:rsidTr="00A52FA3">
        <w:trPr>
          <w:trHeight w:val="14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D7B2" w14:textId="77777777" w:rsidR="00BE251E" w:rsidRPr="00590B90" w:rsidRDefault="00BE251E" w:rsidP="00D428E8">
            <w:pPr>
              <w:contextualSpacing/>
              <w:mirrorIndents/>
              <w:jc w:val="center"/>
              <w:rPr>
                <w:color w:val="000000"/>
                <w:sz w:val="20"/>
                <w:szCs w:val="20"/>
              </w:rPr>
            </w:pPr>
            <w:r w:rsidRPr="00590B90">
              <w:rPr>
                <w:color w:val="000000"/>
                <w:sz w:val="20"/>
                <w:szCs w:val="20"/>
              </w:rPr>
              <w:t>Identify research question.</w:t>
            </w:r>
          </w:p>
        </w:tc>
        <w:tc>
          <w:tcPr>
            <w:tcW w:w="5053" w:type="dxa"/>
            <w:tcBorders>
              <w:top w:val="single" w:sz="4" w:space="0" w:color="auto"/>
              <w:left w:val="nil"/>
              <w:bottom w:val="single" w:sz="4" w:space="0" w:color="auto"/>
              <w:right w:val="single" w:sz="4" w:space="0" w:color="auto"/>
            </w:tcBorders>
            <w:shd w:val="clear" w:color="auto" w:fill="auto"/>
            <w:noWrap/>
            <w:vAlign w:val="center"/>
            <w:hideMark/>
          </w:tcPr>
          <w:p w14:paraId="7A0A7D89" w14:textId="77777777" w:rsidR="00BE251E" w:rsidRPr="00590B90" w:rsidRDefault="00BE251E" w:rsidP="00D428E8">
            <w:pPr>
              <w:contextualSpacing/>
              <w:mirrorIndents/>
              <w:jc w:val="center"/>
              <w:rPr>
                <w:color w:val="000000"/>
                <w:sz w:val="20"/>
                <w:szCs w:val="20"/>
              </w:rPr>
            </w:pPr>
            <w:r w:rsidRPr="00590B90">
              <w:rPr>
                <w:color w:val="000000"/>
                <w:sz w:val="20"/>
                <w:szCs w:val="20"/>
              </w:rPr>
              <w:t>What social determinants of health do military families face during pregnancy?</w:t>
            </w:r>
          </w:p>
        </w:tc>
      </w:tr>
      <w:tr w:rsidR="00BE251E" w:rsidRPr="00590B90" w14:paraId="0198F28D"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1A20CCA" w14:textId="77777777" w:rsidR="00BE251E" w:rsidRPr="00590B90" w:rsidRDefault="00BE251E" w:rsidP="00D428E8">
            <w:pPr>
              <w:contextualSpacing/>
              <w:mirrorIndents/>
              <w:jc w:val="center"/>
              <w:rPr>
                <w:color w:val="000000"/>
                <w:sz w:val="20"/>
                <w:szCs w:val="20"/>
              </w:rPr>
            </w:pPr>
            <w:r w:rsidRPr="00590B90">
              <w:rPr>
                <w:color w:val="000000"/>
                <w:sz w:val="20"/>
                <w:szCs w:val="20"/>
              </w:rPr>
              <w:t>Determine research statement.</w:t>
            </w:r>
          </w:p>
        </w:tc>
        <w:tc>
          <w:tcPr>
            <w:tcW w:w="5053" w:type="dxa"/>
            <w:tcBorders>
              <w:top w:val="nil"/>
              <w:left w:val="nil"/>
              <w:bottom w:val="single" w:sz="4" w:space="0" w:color="auto"/>
              <w:right w:val="single" w:sz="4" w:space="0" w:color="auto"/>
            </w:tcBorders>
            <w:shd w:val="clear" w:color="auto" w:fill="auto"/>
            <w:noWrap/>
            <w:vAlign w:val="center"/>
            <w:hideMark/>
          </w:tcPr>
          <w:p w14:paraId="00D1899D" w14:textId="77777777" w:rsidR="00BE251E" w:rsidRPr="00590B90" w:rsidRDefault="00BE251E" w:rsidP="00D428E8">
            <w:pPr>
              <w:contextualSpacing/>
              <w:mirrorIndents/>
              <w:jc w:val="center"/>
              <w:rPr>
                <w:color w:val="000000"/>
                <w:sz w:val="20"/>
                <w:szCs w:val="20"/>
              </w:rPr>
            </w:pPr>
            <w:r w:rsidRPr="00590B90">
              <w:rPr>
                <w:color w:val="000000"/>
                <w:sz w:val="20"/>
                <w:szCs w:val="20"/>
              </w:rPr>
              <w:t>Describe to me your experience of being a military dependent or active-duty service member while being pregnant. What, if any, were some complications or positives that you encountered during the experience? Consider the influence of deployments, insurance coverage and level of care received and or unintended pregnancies. Describe to me your thoughts, feelings and perceptions regarding these experiences or any experience that you had in general regarding this matter.</w:t>
            </w:r>
          </w:p>
        </w:tc>
      </w:tr>
      <w:tr w:rsidR="00BE251E" w:rsidRPr="00590B90" w14:paraId="69E88343"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39DCCA2" w14:textId="7E20FC7F" w:rsidR="00BE251E" w:rsidRPr="00590B90" w:rsidRDefault="00BE251E" w:rsidP="00D428E8">
            <w:pPr>
              <w:contextualSpacing/>
              <w:mirrorIndents/>
              <w:jc w:val="center"/>
              <w:rPr>
                <w:color w:val="000000"/>
                <w:sz w:val="20"/>
                <w:szCs w:val="20"/>
              </w:rPr>
            </w:pPr>
            <w:r w:rsidRPr="00590B90">
              <w:rPr>
                <w:color w:val="000000"/>
                <w:sz w:val="20"/>
                <w:szCs w:val="20"/>
              </w:rPr>
              <w:t>Collect data.</w:t>
            </w:r>
          </w:p>
        </w:tc>
        <w:tc>
          <w:tcPr>
            <w:tcW w:w="5053" w:type="dxa"/>
            <w:tcBorders>
              <w:top w:val="nil"/>
              <w:left w:val="nil"/>
              <w:bottom w:val="single" w:sz="4" w:space="0" w:color="auto"/>
              <w:right w:val="single" w:sz="4" w:space="0" w:color="auto"/>
            </w:tcBorders>
            <w:shd w:val="clear" w:color="auto" w:fill="auto"/>
            <w:noWrap/>
            <w:vAlign w:val="center"/>
            <w:hideMark/>
          </w:tcPr>
          <w:p w14:paraId="37C05E25" w14:textId="77777777" w:rsidR="00BE251E" w:rsidRPr="00590B90" w:rsidRDefault="00BE251E" w:rsidP="00D428E8">
            <w:pPr>
              <w:contextualSpacing/>
              <w:mirrorIndents/>
              <w:jc w:val="center"/>
              <w:rPr>
                <w:color w:val="000000"/>
                <w:sz w:val="20"/>
                <w:szCs w:val="20"/>
              </w:rPr>
            </w:pPr>
            <w:r w:rsidRPr="00590B90">
              <w:rPr>
                <w:color w:val="000000"/>
                <w:sz w:val="20"/>
                <w:szCs w:val="20"/>
              </w:rPr>
              <w:t>Previously pregnant dependents of active-duty service members were interviewed, until saturation was achieved. Interviews were conducted by one primary investigator.</w:t>
            </w:r>
          </w:p>
        </w:tc>
      </w:tr>
      <w:tr w:rsidR="00BE251E" w:rsidRPr="00590B90" w14:paraId="5FFAAE4F"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80088AB" w14:textId="77777777" w:rsidR="00BE251E" w:rsidRPr="00590B90" w:rsidRDefault="00BE251E" w:rsidP="00D428E8">
            <w:pPr>
              <w:contextualSpacing/>
              <w:mirrorIndents/>
              <w:jc w:val="center"/>
              <w:rPr>
                <w:color w:val="000000"/>
                <w:sz w:val="20"/>
                <w:szCs w:val="20"/>
              </w:rPr>
            </w:pPr>
            <w:r w:rsidRPr="00590B90">
              <w:rPr>
                <w:color w:val="000000"/>
                <w:sz w:val="20"/>
                <w:szCs w:val="20"/>
              </w:rPr>
              <w:t>Transcribe interviews (protocols).</w:t>
            </w:r>
          </w:p>
        </w:tc>
        <w:tc>
          <w:tcPr>
            <w:tcW w:w="5053" w:type="dxa"/>
            <w:tcBorders>
              <w:top w:val="nil"/>
              <w:left w:val="nil"/>
              <w:bottom w:val="single" w:sz="4" w:space="0" w:color="auto"/>
              <w:right w:val="single" w:sz="4" w:space="0" w:color="auto"/>
            </w:tcBorders>
            <w:shd w:val="clear" w:color="auto" w:fill="auto"/>
            <w:noWrap/>
            <w:vAlign w:val="center"/>
            <w:hideMark/>
          </w:tcPr>
          <w:p w14:paraId="6787CE1A" w14:textId="52838CC5" w:rsidR="00BE251E" w:rsidRPr="00590B90" w:rsidRDefault="00BE251E" w:rsidP="00D428E8">
            <w:pPr>
              <w:contextualSpacing/>
              <w:mirrorIndents/>
              <w:jc w:val="center"/>
              <w:rPr>
                <w:color w:val="000000"/>
                <w:sz w:val="20"/>
                <w:szCs w:val="20"/>
              </w:rPr>
            </w:pPr>
            <w:r w:rsidRPr="00590B90">
              <w:rPr>
                <w:color w:val="000000"/>
                <w:sz w:val="20"/>
                <w:szCs w:val="20"/>
              </w:rPr>
              <w:t>Transcription of interviews were completed by the primary investigator.</w:t>
            </w:r>
          </w:p>
        </w:tc>
      </w:tr>
      <w:tr w:rsidR="00BE251E" w:rsidRPr="00590B90" w14:paraId="3F6ED1C0"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EFDF7FF" w14:textId="1BBC4C7E" w:rsidR="00BE251E" w:rsidRPr="00590B90" w:rsidRDefault="00BE251E" w:rsidP="00D428E8">
            <w:pPr>
              <w:contextualSpacing/>
              <w:mirrorIndents/>
              <w:jc w:val="center"/>
              <w:rPr>
                <w:color w:val="000000"/>
                <w:sz w:val="20"/>
                <w:szCs w:val="20"/>
              </w:rPr>
            </w:pPr>
            <w:r w:rsidRPr="00590B90">
              <w:rPr>
                <w:color w:val="000000"/>
                <w:sz w:val="20"/>
                <w:szCs w:val="20"/>
              </w:rPr>
              <w:t>Extract significant statements.</w:t>
            </w:r>
          </w:p>
        </w:tc>
        <w:tc>
          <w:tcPr>
            <w:tcW w:w="5053" w:type="dxa"/>
            <w:tcBorders>
              <w:top w:val="nil"/>
              <w:left w:val="nil"/>
              <w:bottom w:val="single" w:sz="4" w:space="0" w:color="auto"/>
              <w:right w:val="single" w:sz="4" w:space="0" w:color="auto"/>
            </w:tcBorders>
            <w:shd w:val="clear" w:color="auto" w:fill="auto"/>
            <w:noWrap/>
            <w:vAlign w:val="center"/>
            <w:hideMark/>
          </w:tcPr>
          <w:p w14:paraId="601FCFAC" w14:textId="21CF38F8" w:rsidR="00BE251E" w:rsidRPr="00590B90" w:rsidRDefault="00BE251E" w:rsidP="00D428E8">
            <w:pPr>
              <w:contextualSpacing/>
              <w:mirrorIndents/>
              <w:jc w:val="center"/>
              <w:rPr>
                <w:color w:val="000000"/>
                <w:sz w:val="20"/>
                <w:szCs w:val="20"/>
              </w:rPr>
            </w:pPr>
            <w:r w:rsidRPr="00590B90">
              <w:rPr>
                <w:color w:val="000000"/>
                <w:sz w:val="20"/>
                <w:szCs w:val="20"/>
              </w:rPr>
              <w:t>Each transcript was read thoroughly. Phrases and sentences that directly pertained to the investigated phenomenon were extracted from the transcripts.</w:t>
            </w:r>
          </w:p>
        </w:tc>
      </w:tr>
      <w:tr w:rsidR="00BE251E" w:rsidRPr="00590B90" w14:paraId="74969FF6"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9718B8B" w14:textId="25C9489A" w:rsidR="00BE251E" w:rsidRPr="00590B90" w:rsidRDefault="00BE251E" w:rsidP="00D428E8">
            <w:pPr>
              <w:contextualSpacing/>
              <w:mirrorIndents/>
              <w:jc w:val="center"/>
              <w:rPr>
                <w:color w:val="000000"/>
                <w:sz w:val="20"/>
                <w:szCs w:val="20"/>
              </w:rPr>
            </w:pPr>
            <w:r w:rsidRPr="00590B90">
              <w:rPr>
                <w:color w:val="000000"/>
                <w:sz w:val="20"/>
                <w:szCs w:val="20"/>
              </w:rPr>
              <w:t>Identify formulated meanings of each significant statement.</w:t>
            </w:r>
          </w:p>
        </w:tc>
        <w:tc>
          <w:tcPr>
            <w:tcW w:w="5053" w:type="dxa"/>
            <w:tcBorders>
              <w:top w:val="nil"/>
              <w:left w:val="nil"/>
              <w:bottom w:val="single" w:sz="4" w:space="0" w:color="auto"/>
              <w:right w:val="single" w:sz="4" w:space="0" w:color="auto"/>
            </w:tcBorders>
            <w:shd w:val="clear" w:color="auto" w:fill="auto"/>
            <w:noWrap/>
            <w:vAlign w:val="center"/>
            <w:hideMark/>
          </w:tcPr>
          <w:p w14:paraId="34031057" w14:textId="35F312DD" w:rsidR="00BE251E" w:rsidRPr="00590B90" w:rsidRDefault="00BE251E" w:rsidP="00D428E8">
            <w:pPr>
              <w:contextualSpacing/>
              <w:mirrorIndents/>
              <w:jc w:val="center"/>
              <w:rPr>
                <w:color w:val="000000"/>
                <w:sz w:val="20"/>
                <w:szCs w:val="20"/>
              </w:rPr>
            </w:pPr>
            <w:r w:rsidRPr="00590B90">
              <w:rPr>
                <w:color w:val="000000"/>
                <w:sz w:val="20"/>
                <w:szCs w:val="20"/>
              </w:rPr>
              <w:t>The primary investigator identified formulated meanings of significant statements. There were no hidden meanings identified within the statements.</w:t>
            </w:r>
          </w:p>
        </w:tc>
      </w:tr>
      <w:tr w:rsidR="00BE251E" w:rsidRPr="00590B90" w14:paraId="3ECA17D9"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1838FB6" w14:textId="492776BC" w:rsidR="00BE251E" w:rsidRPr="00590B90" w:rsidRDefault="00BE251E" w:rsidP="00D428E8">
            <w:pPr>
              <w:contextualSpacing/>
              <w:mirrorIndents/>
              <w:jc w:val="center"/>
              <w:rPr>
                <w:color w:val="000000"/>
                <w:sz w:val="20"/>
                <w:szCs w:val="20"/>
              </w:rPr>
            </w:pPr>
            <w:r w:rsidRPr="00590B90">
              <w:rPr>
                <w:color w:val="000000"/>
                <w:sz w:val="20"/>
                <w:szCs w:val="20"/>
              </w:rPr>
              <w:t>Organize Formulated meanings into clusters of themes.</w:t>
            </w:r>
          </w:p>
        </w:tc>
        <w:tc>
          <w:tcPr>
            <w:tcW w:w="5053" w:type="dxa"/>
            <w:tcBorders>
              <w:top w:val="nil"/>
              <w:left w:val="nil"/>
              <w:bottom w:val="single" w:sz="4" w:space="0" w:color="auto"/>
              <w:right w:val="single" w:sz="4" w:space="0" w:color="auto"/>
            </w:tcBorders>
            <w:shd w:val="clear" w:color="auto" w:fill="auto"/>
            <w:noWrap/>
            <w:vAlign w:val="center"/>
            <w:hideMark/>
          </w:tcPr>
          <w:p w14:paraId="3F2D0FF6" w14:textId="0A02EAF5" w:rsidR="00BE251E" w:rsidRPr="00590B90" w:rsidRDefault="00BE251E" w:rsidP="00D428E8">
            <w:pPr>
              <w:contextualSpacing/>
              <w:mirrorIndents/>
              <w:jc w:val="center"/>
              <w:rPr>
                <w:color w:val="000000"/>
                <w:sz w:val="20"/>
                <w:szCs w:val="20"/>
              </w:rPr>
            </w:pPr>
            <w:r w:rsidRPr="00590B90">
              <w:rPr>
                <w:color w:val="000000"/>
                <w:sz w:val="20"/>
                <w:szCs w:val="20"/>
              </w:rPr>
              <w:t>Themes were identified, allowing for emergence of themes which were common to all the participants’ interviews.</w:t>
            </w:r>
          </w:p>
        </w:tc>
      </w:tr>
      <w:tr w:rsidR="00BE251E" w:rsidRPr="00590B90" w14:paraId="1EBFB4F6"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A01C49C" w14:textId="77777777" w:rsidR="00BE251E" w:rsidRPr="00590B90" w:rsidRDefault="00BE251E" w:rsidP="00D428E8">
            <w:pPr>
              <w:contextualSpacing/>
              <w:mirrorIndents/>
              <w:jc w:val="center"/>
              <w:rPr>
                <w:color w:val="000000"/>
                <w:sz w:val="20"/>
                <w:szCs w:val="20"/>
              </w:rPr>
            </w:pPr>
            <w:r w:rsidRPr="00590B90">
              <w:rPr>
                <w:color w:val="000000"/>
                <w:sz w:val="20"/>
                <w:szCs w:val="20"/>
              </w:rPr>
              <w:lastRenderedPageBreak/>
              <w:t>Refer clusters of themes back to the original interviews to validate them.</w:t>
            </w:r>
          </w:p>
        </w:tc>
        <w:tc>
          <w:tcPr>
            <w:tcW w:w="5053" w:type="dxa"/>
            <w:tcBorders>
              <w:top w:val="nil"/>
              <w:left w:val="nil"/>
              <w:bottom w:val="single" w:sz="4" w:space="0" w:color="auto"/>
              <w:right w:val="single" w:sz="4" w:space="0" w:color="auto"/>
            </w:tcBorders>
            <w:shd w:val="clear" w:color="auto" w:fill="auto"/>
            <w:noWrap/>
            <w:vAlign w:val="center"/>
            <w:hideMark/>
          </w:tcPr>
          <w:p w14:paraId="60E07A46" w14:textId="77777777" w:rsidR="00BE251E" w:rsidRPr="00590B90" w:rsidRDefault="00BE251E" w:rsidP="00D428E8">
            <w:pPr>
              <w:contextualSpacing/>
              <w:mirrorIndents/>
              <w:jc w:val="center"/>
              <w:rPr>
                <w:color w:val="000000"/>
                <w:sz w:val="20"/>
                <w:szCs w:val="20"/>
              </w:rPr>
            </w:pPr>
            <w:r w:rsidRPr="00590B90">
              <w:rPr>
                <w:color w:val="000000"/>
                <w:sz w:val="20"/>
                <w:szCs w:val="20"/>
              </w:rPr>
              <w:t>All identified themes were referred to the original interview transcripts to validate them.</w:t>
            </w:r>
          </w:p>
        </w:tc>
      </w:tr>
      <w:tr w:rsidR="00BE251E" w:rsidRPr="00590B90" w14:paraId="6E895194"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B8DF990" w14:textId="2CFC789F" w:rsidR="00BE251E" w:rsidRPr="00590B90" w:rsidRDefault="00BE251E" w:rsidP="00D428E8">
            <w:pPr>
              <w:contextualSpacing/>
              <w:mirrorIndents/>
              <w:jc w:val="center"/>
              <w:rPr>
                <w:color w:val="000000"/>
                <w:sz w:val="20"/>
                <w:szCs w:val="20"/>
              </w:rPr>
            </w:pPr>
            <w:r w:rsidRPr="00590B90">
              <w:rPr>
                <w:color w:val="000000"/>
                <w:sz w:val="20"/>
                <w:szCs w:val="20"/>
              </w:rPr>
              <w:t>Identify any discrepancies among/or between the clusters.</w:t>
            </w:r>
          </w:p>
        </w:tc>
        <w:tc>
          <w:tcPr>
            <w:tcW w:w="5053" w:type="dxa"/>
            <w:tcBorders>
              <w:top w:val="nil"/>
              <w:left w:val="nil"/>
              <w:bottom w:val="single" w:sz="4" w:space="0" w:color="auto"/>
              <w:right w:val="single" w:sz="4" w:space="0" w:color="auto"/>
            </w:tcBorders>
            <w:shd w:val="clear" w:color="auto" w:fill="auto"/>
            <w:noWrap/>
            <w:vAlign w:val="center"/>
            <w:hideMark/>
          </w:tcPr>
          <w:p w14:paraId="50ABEBFE" w14:textId="6CAC2767" w:rsidR="00BE251E" w:rsidRPr="00590B90" w:rsidRDefault="00BE251E" w:rsidP="00D428E8">
            <w:pPr>
              <w:contextualSpacing/>
              <w:mirrorIndents/>
              <w:jc w:val="center"/>
              <w:rPr>
                <w:color w:val="000000"/>
                <w:sz w:val="20"/>
                <w:szCs w:val="20"/>
              </w:rPr>
            </w:pPr>
            <w:r w:rsidRPr="00590B90">
              <w:rPr>
                <w:color w:val="000000"/>
                <w:sz w:val="20"/>
                <w:szCs w:val="20"/>
              </w:rPr>
              <w:t>Discrepancies were noted.</w:t>
            </w:r>
          </w:p>
        </w:tc>
      </w:tr>
      <w:tr w:rsidR="00BE251E" w:rsidRPr="00590B90" w14:paraId="539397F3"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50B8098" w14:textId="23708ABD" w:rsidR="00BE251E" w:rsidRPr="00590B90" w:rsidRDefault="00BE251E" w:rsidP="00D428E8">
            <w:pPr>
              <w:contextualSpacing/>
              <w:mirrorIndents/>
              <w:jc w:val="center"/>
              <w:rPr>
                <w:color w:val="000000"/>
                <w:sz w:val="20"/>
                <w:szCs w:val="20"/>
              </w:rPr>
            </w:pPr>
            <w:r w:rsidRPr="00590B90">
              <w:rPr>
                <w:color w:val="000000"/>
                <w:sz w:val="20"/>
                <w:szCs w:val="20"/>
              </w:rPr>
              <w:t>Integrate all results thus far into an exhaustive description of the investigated topic.</w:t>
            </w:r>
          </w:p>
        </w:tc>
        <w:tc>
          <w:tcPr>
            <w:tcW w:w="5053" w:type="dxa"/>
            <w:tcBorders>
              <w:top w:val="nil"/>
              <w:left w:val="nil"/>
              <w:bottom w:val="single" w:sz="4" w:space="0" w:color="auto"/>
              <w:right w:val="single" w:sz="4" w:space="0" w:color="auto"/>
            </w:tcBorders>
            <w:shd w:val="clear" w:color="auto" w:fill="auto"/>
            <w:noWrap/>
            <w:vAlign w:val="center"/>
            <w:hideMark/>
          </w:tcPr>
          <w:p w14:paraId="45511B5D" w14:textId="2F8732ED" w:rsidR="00BE251E" w:rsidRPr="00590B90" w:rsidRDefault="00BE251E" w:rsidP="00D428E8">
            <w:pPr>
              <w:contextualSpacing/>
              <w:mirrorIndents/>
              <w:jc w:val="center"/>
              <w:rPr>
                <w:color w:val="000000"/>
                <w:sz w:val="20"/>
                <w:szCs w:val="20"/>
              </w:rPr>
            </w:pPr>
            <w:r w:rsidRPr="00590B90">
              <w:rPr>
                <w:color w:val="000000"/>
                <w:sz w:val="20"/>
                <w:szCs w:val="20"/>
              </w:rPr>
              <w:t>All data to this point was integrated into an “exhaustive description” of the women’s experiences.</w:t>
            </w:r>
          </w:p>
        </w:tc>
      </w:tr>
      <w:tr w:rsidR="00BE251E" w:rsidRPr="00590B90" w14:paraId="757D64E6" w14:textId="77777777" w:rsidTr="00A52FA3">
        <w:trPr>
          <w:trHeight w:val="147"/>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03924F6" w14:textId="70B985C3" w:rsidR="00BE251E" w:rsidRPr="00590B90" w:rsidRDefault="00BE251E" w:rsidP="00D428E8">
            <w:pPr>
              <w:contextualSpacing/>
              <w:mirrorIndents/>
              <w:jc w:val="center"/>
              <w:rPr>
                <w:color w:val="000000"/>
                <w:sz w:val="20"/>
                <w:szCs w:val="20"/>
              </w:rPr>
            </w:pPr>
            <w:r w:rsidRPr="00590B90">
              <w:rPr>
                <w:color w:val="000000"/>
                <w:sz w:val="20"/>
                <w:szCs w:val="20"/>
              </w:rPr>
              <w:t>Final validation is completed by returning to each subject and asking the subject about the findings to this point.</w:t>
            </w:r>
          </w:p>
        </w:tc>
        <w:tc>
          <w:tcPr>
            <w:tcW w:w="5053" w:type="dxa"/>
            <w:tcBorders>
              <w:top w:val="nil"/>
              <w:left w:val="nil"/>
              <w:bottom w:val="single" w:sz="4" w:space="0" w:color="auto"/>
              <w:right w:val="single" w:sz="4" w:space="0" w:color="auto"/>
            </w:tcBorders>
            <w:shd w:val="clear" w:color="auto" w:fill="auto"/>
            <w:noWrap/>
            <w:vAlign w:val="center"/>
            <w:hideMark/>
          </w:tcPr>
          <w:p w14:paraId="0B4BC97D" w14:textId="184D779D" w:rsidR="00BE251E" w:rsidRPr="00590B90" w:rsidRDefault="00BE251E" w:rsidP="00D428E8">
            <w:pPr>
              <w:contextualSpacing/>
              <w:mirrorIndents/>
              <w:jc w:val="center"/>
              <w:rPr>
                <w:color w:val="000000"/>
                <w:sz w:val="20"/>
                <w:szCs w:val="20"/>
              </w:rPr>
            </w:pPr>
            <w:r w:rsidRPr="00590B90">
              <w:rPr>
                <w:color w:val="000000"/>
                <w:sz w:val="20"/>
                <w:szCs w:val="20"/>
              </w:rPr>
              <w:t>Due to time constraints, no final validation was completed.</w:t>
            </w:r>
          </w:p>
        </w:tc>
      </w:tr>
    </w:tbl>
    <w:p w14:paraId="40DBE24A" w14:textId="77777777" w:rsidR="00F25B30" w:rsidRPr="00590B90" w:rsidRDefault="00F25B30" w:rsidP="00590B90">
      <w:pPr>
        <w:contextualSpacing/>
        <w:mirrorIndents/>
        <w:jc w:val="both"/>
        <w:rPr>
          <w:b/>
          <w:bCs/>
          <w:sz w:val="20"/>
          <w:szCs w:val="20"/>
        </w:rPr>
      </w:pPr>
    </w:p>
    <w:p w14:paraId="7317329A" w14:textId="77F7509C" w:rsidR="00CD5834" w:rsidRDefault="00A02107" w:rsidP="000A00F6">
      <w:pPr>
        <w:contextualSpacing/>
        <w:mirrorIndents/>
        <w:jc w:val="center"/>
        <w:rPr>
          <w:iCs/>
          <w:sz w:val="20"/>
          <w:szCs w:val="20"/>
        </w:rPr>
      </w:pPr>
      <w:r w:rsidRPr="00590B90">
        <w:rPr>
          <w:b/>
          <w:bCs/>
          <w:sz w:val="20"/>
          <w:szCs w:val="20"/>
        </w:rPr>
        <w:t xml:space="preserve">Table 1: </w:t>
      </w:r>
      <w:proofErr w:type="spellStart"/>
      <w:r w:rsidRPr="00590B90">
        <w:rPr>
          <w:iCs/>
          <w:sz w:val="20"/>
          <w:szCs w:val="20"/>
        </w:rPr>
        <w:t>Colaizzi’s</w:t>
      </w:r>
      <w:proofErr w:type="spellEnd"/>
      <w:r w:rsidRPr="00590B90">
        <w:rPr>
          <w:iCs/>
          <w:sz w:val="20"/>
          <w:szCs w:val="20"/>
        </w:rPr>
        <w:t xml:space="preserve"> Method and its Influence in this Descriptive Qualitative Study</w:t>
      </w:r>
      <w:r w:rsidRPr="00590B90">
        <w:rPr>
          <w:bCs/>
          <w:sz w:val="20"/>
          <w:szCs w:val="20"/>
        </w:rPr>
        <w:t xml:space="preserve"> </w:t>
      </w:r>
      <w:proofErr w:type="spellStart"/>
      <w:r w:rsidRPr="00590B90">
        <w:rPr>
          <w:iCs/>
          <w:sz w:val="20"/>
          <w:szCs w:val="20"/>
        </w:rPr>
        <w:t>Colaizzi</w:t>
      </w:r>
      <w:proofErr w:type="spellEnd"/>
      <w:r w:rsidRPr="00590B90">
        <w:rPr>
          <w:iCs/>
          <w:sz w:val="20"/>
          <w:szCs w:val="20"/>
        </w:rPr>
        <w:t xml:space="preserve"> This Study</w:t>
      </w:r>
      <w:r w:rsidR="000A00F6">
        <w:rPr>
          <w:iCs/>
          <w:sz w:val="20"/>
          <w:szCs w:val="20"/>
        </w:rPr>
        <w:t>.</w:t>
      </w:r>
    </w:p>
    <w:p w14:paraId="65DC6A5A" w14:textId="77777777" w:rsidR="000A00F6" w:rsidRPr="00590B90" w:rsidRDefault="000A00F6" w:rsidP="000A00F6">
      <w:pPr>
        <w:contextualSpacing/>
        <w:mirrorIndents/>
        <w:jc w:val="both"/>
        <w:rPr>
          <w:b/>
          <w:bCs/>
          <w:sz w:val="20"/>
          <w:szCs w:val="20"/>
        </w:rPr>
      </w:pPr>
    </w:p>
    <w:p w14:paraId="3533C886" w14:textId="698DD935" w:rsidR="00210BF5" w:rsidRPr="00590B90" w:rsidRDefault="00C13220" w:rsidP="00590B90">
      <w:pPr>
        <w:contextualSpacing/>
        <w:mirrorIndents/>
        <w:jc w:val="both"/>
        <w:rPr>
          <w:b/>
          <w:bCs/>
          <w:sz w:val="20"/>
          <w:szCs w:val="20"/>
        </w:rPr>
      </w:pPr>
      <w:r w:rsidRPr="00590B90">
        <w:rPr>
          <w:b/>
          <w:bCs/>
          <w:sz w:val="20"/>
          <w:szCs w:val="20"/>
        </w:rPr>
        <w:t>Results</w:t>
      </w:r>
    </w:p>
    <w:p w14:paraId="3C73042F" w14:textId="77777777" w:rsidR="00C13220" w:rsidRPr="00590B90" w:rsidRDefault="00C13220" w:rsidP="00590B90">
      <w:pPr>
        <w:contextualSpacing/>
        <w:mirrorIndents/>
        <w:jc w:val="both"/>
        <w:rPr>
          <w:b/>
          <w:bCs/>
          <w:sz w:val="20"/>
          <w:szCs w:val="20"/>
        </w:rPr>
      </w:pPr>
    </w:p>
    <w:p w14:paraId="1EA0976C" w14:textId="46F37BAF" w:rsidR="00210BF5" w:rsidRPr="00590B90" w:rsidRDefault="00210BF5" w:rsidP="00590B90">
      <w:pPr>
        <w:contextualSpacing/>
        <w:mirrorIndents/>
        <w:jc w:val="both"/>
        <w:rPr>
          <w:sz w:val="20"/>
          <w:szCs w:val="20"/>
        </w:rPr>
      </w:pPr>
      <w:r w:rsidRPr="00590B90">
        <w:rPr>
          <w:sz w:val="20"/>
          <w:szCs w:val="20"/>
        </w:rPr>
        <w:t xml:space="preserve">Findings of this study will be presented in 4 themes. Common theme clusters were revealed after significant statements were identified and each given a formulated meaning. These themes, common to most interviews, </w:t>
      </w:r>
      <w:r w:rsidR="0012438C" w:rsidRPr="00590B90">
        <w:rPr>
          <w:sz w:val="20"/>
          <w:szCs w:val="20"/>
        </w:rPr>
        <w:t>were</w:t>
      </w:r>
      <w:r w:rsidRPr="00590B90">
        <w:rPr>
          <w:sz w:val="20"/>
          <w:szCs w:val="20"/>
        </w:rPr>
        <w:t xml:space="preserve"> descriptions of ten women’s experiences </w:t>
      </w:r>
      <w:r w:rsidR="0012438C" w:rsidRPr="00590B90">
        <w:rPr>
          <w:sz w:val="20"/>
          <w:szCs w:val="20"/>
        </w:rPr>
        <w:t>of</w:t>
      </w:r>
      <w:r w:rsidRPr="00590B90">
        <w:rPr>
          <w:sz w:val="20"/>
          <w:szCs w:val="20"/>
        </w:rPr>
        <w:t xml:space="preserve"> being pregnant while affiliated with the military. This chapter include</w:t>
      </w:r>
      <w:r w:rsidR="0012438C" w:rsidRPr="00590B90">
        <w:rPr>
          <w:sz w:val="20"/>
          <w:szCs w:val="20"/>
        </w:rPr>
        <w:t>s</w:t>
      </w:r>
      <w:r w:rsidRPr="00590B90">
        <w:rPr>
          <w:sz w:val="20"/>
          <w:szCs w:val="20"/>
        </w:rPr>
        <w:t xml:space="preserve"> an exhaustive description of the military dependent’s perceptions regarding their experiences. </w:t>
      </w:r>
    </w:p>
    <w:p w14:paraId="11DDBC71" w14:textId="5FEAFB42" w:rsidR="00210BF5" w:rsidRDefault="00210BF5" w:rsidP="00590B90">
      <w:pPr>
        <w:contextualSpacing/>
        <w:mirrorIndents/>
        <w:jc w:val="both"/>
        <w:rPr>
          <w:sz w:val="20"/>
          <w:szCs w:val="20"/>
        </w:rPr>
      </w:pPr>
      <w:r w:rsidRPr="00590B90">
        <w:rPr>
          <w:sz w:val="20"/>
          <w:szCs w:val="20"/>
        </w:rPr>
        <w:t xml:space="preserve">A total of 10 interviews yielded </w:t>
      </w:r>
      <w:r w:rsidR="0012438C" w:rsidRPr="00590B90">
        <w:rPr>
          <w:sz w:val="20"/>
          <w:szCs w:val="20"/>
        </w:rPr>
        <w:t xml:space="preserve">a total of </w:t>
      </w:r>
      <w:r w:rsidRPr="00590B90">
        <w:rPr>
          <w:sz w:val="20"/>
          <w:szCs w:val="20"/>
        </w:rPr>
        <w:t xml:space="preserve">148 significant statements. From these statements, 148 formulated meanings were created and then grouped into 10 theme clusters. 10 theme clusters were </w:t>
      </w:r>
      <w:r w:rsidR="0012438C" w:rsidRPr="00590B90">
        <w:rPr>
          <w:sz w:val="20"/>
          <w:szCs w:val="20"/>
        </w:rPr>
        <w:t xml:space="preserve">further </w:t>
      </w:r>
      <w:r w:rsidRPr="00590B90">
        <w:rPr>
          <w:sz w:val="20"/>
          <w:szCs w:val="20"/>
        </w:rPr>
        <w:t xml:space="preserve">reduced into 4 themes. The 4 themes revealed during the analysis were 1) “Care was sporadic”; 2) </w:t>
      </w:r>
      <w:r w:rsidR="0012438C" w:rsidRPr="00590B90">
        <w:rPr>
          <w:sz w:val="20"/>
          <w:szCs w:val="20"/>
        </w:rPr>
        <w:t>“W</w:t>
      </w:r>
      <w:r w:rsidRPr="00590B90">
        <w:rPr>
          <w:sz w:val="20"/>
          <w:szCs w:val="20"/>
        </w:rPr>
        <w:t>orries</w:t>
      </w:r>
      <w:r w:rsidR="004C75D6" w:rsidRPr="00590B90">
        <w:rPr>
          <w:sz w:val="20"/>
          <w:szCs w:val="20"/>
        </w:rPr>
        <w:t>…</w:t>
      </w:r>
      <w:r w:rsidRPr="00590B90">
        <w:rPr>
          <w:sz w:val="20"/>
          <w:szCs w:val="20"/>
        </w:rPr>
        <w:t xml:space="preserve"> are magnified times 100</w:t>
      </w:r>
      <w:proofErr w:type="gramStart"/>
      <w:r w:rsidR="0012438C" w:rsidRPr="00590B90">
        <w:rPr>
          <w:sz w:val="20"/>
          <w:szCs w:val="20"/>
        </w:rPr>
        <w:t>”</w:t>
      </w:r>
      <w:r w:rsidRPr="00590B90">
        <w:rPr>
          <w:sz w:val="20"/>
          <w:szCs w:val="20"/>
        </w:rPr>
        <w:t xml:space="preserve"> </w:t>
      </w:r>
      <w:r w:rsidR="0012438C" w:rsidRPr="00590B90">
        <w:rPr>
          <w:sz w:val="20"/>
          <w:szCs w:val="20"/>
        </w:rPr>
        <w:t>;</w:t>
      </w:r>
      <w:proofErr w:type="gramEnd"/>
      <w:r w:rsidRPr="00590B90">
        <w:rPr>
          <w:sz w:val="20"/>
          <w:szCs w:val="20"/>
        </w:rPr>
        <w:t xml:space="preserve">3) “It was really frustrating”; 4) “You wouldn't normally do </w:t>
      </w:r>
      <w:r w:rsidR="004C75D6" w:rsidRPr="00590B90">
        <w:rPr>
          <w:sz w:val="20"/>
          <w:szCs w:val="20"/>
        </w:rPr>
        <w:t xml:space="preserve">(it) </w:t>
      </w:r>
      <w:r w:rsidRPr="00590B90">
        <w:rPr>
          <w:sz w:val="20"/>
          <w:szCs w:val="20"/>
        </w:rPr>
        <w:t>by yourself”.</w:t>
      </w:r>
    </w:p>
    <w:p w14:paraId="54B5F3B5" w14:textId="77777777" w:rsidR="005D5767" w:rsidRPr="00590B90" w:rsidRDefault="005D5767" w:rsidP="00590B90">
      <w:pPr>
        <w:contextualSpacing/>
        <w:mirrorIndents/>
        <w:jc w:val="both"/>
        <w:rPr>
          <w:sz w:val="20"/>
          <w:szCs w:val="20"/>
        </w:rPr>
      </w:pPr>
    </w:p>
    <w:p w14:paraId="0292E2FE" w14:textId="7153A3FB" w:rsidR="00210BF5" w:rsidRPr="00590B90" w:rsidRDefault="00210BF5" w:rsidP="00590B90">
      <w:pPr>
        <w:contextualSpacing/>
        <w:mirrorIndents/>
        <w:jc w:val="both"/>
        <w:rPr>
          <w:sz w:val="20"/>
          <w:szCs w:val="20"/>
        </w:rPr>
      </w:pPr>
      <w:r w:rsidRPr="00590B90">
        <w:rPr>
          <w:sz w:val="20"/>
          <w:szCs w:val="20"/>
        </w:rPr>
        <w:t xml:space="preserve">The method used for analysis of the data allowed the </w:t>
      </w:r>
      <w:r w:rsidR="250EBE3E" w:rsidRPr="00590B90">
        <w:rPr>
          <w:sz w:val="20"/>
          <w:szCs w:val="20"/>
        </w:rPr>
        <w:t>interviewers</w:t>
      </w:r>
      <w:r w:rsidRPr="00590B90">
        <w:rPr>
          <w:sz w:val="20"/>
          <w:szCs w:val="20"/>
        </w:rPr>
        <w:t xml:space="preserve"> to speak for themselves. The themes will be presented individually with directed quotes and their formulated meanings. </w:t>
      </w:r>
    </w:p>
    <w:p w14:paraId="30C6DB35" w14:textId="77777777" w:rsidR="00E1508A" w:rsidRPr="00590B90" w:rsidRDefault="00E1508A" w:rsidP="00590B90">
      <w:pPr>
        <w:contextualSpacing/>
        <w:mirrorIndents/>
        <w:jc w:val="both"/>
        <w:rPr>
          <w:sz w:val="20"/>
          <w:szCs w:val="20"/>
        </w:rPr>
      </w:pPr>
    </w:p>
    <w:p w14:paraId="581AD6A1" w14:textId="1B5CC96F" w:rsidR="00210BF5" w:rsidRPr="00590B90" w:rsidRDefault="00E1508A" w:rsidP="00590B90">
      <w:pPr>
        <w:contextualSpacing/>
        <w:mirrorIndents/>
        <w:jc w:val="both"/>
        <w:rPr>
          <w:b/>
          <w:bCs/>
          <w:sz w:val="20"/>
          <w:szCs w:val="20"/>
        </w:rPr>
      </w:pPr>
      <w:r w:rsidRPr="00590B90">
        <w:rPr>
          <w:b/>
          <w:bCs/>
          <w:sz w:val="20"/>
          <w:szCs w:val="20"/>
        </w:rPr>
        <w:t>Theme 1:</w:t>
      </w:r>
      <w:r w:rsidR="00A815FE">
        <w:rPr>
          <w:b/>
          <w:bCs/>
          <w:sz w:val="20"/>
          <w:szCs w:val="20"/>
        </w:rPr>
        <w:t xml:space="preserve"> </w:t>
      </w:r>
      <w:r w:rsidR="00210BF5" w:rsidRPr="00590B90">
        <w:rPr>
          <w:b/>
          <w:bCs/>
          <w:sz w:val="20"/>
          <w:szCs w:val="20"/>
        </w:rPr>
        <w:t>“Care was sporadic”</w:t>
      </w:r>
    </w:p>
    <w:p w14:paraId="0C125B07" w14:textId="77777777" w:rsidR="00E1508A" w:rsidRPr="00604B1B" w:rsidRDefault="00E1508A" w:rsidP="00590B90">
      <w:pPr>
        <w:contextualSpacing/>
        <w:mirrorIndents/>
        <w:jc w:val="both"/>
        <w:rPr>
          <w:bCs/>
          <w:sz w:val="20"/>
          <w:szCs w:val="20"/>
        </w:rPr>
      </w:pPr>
    </w:p>
    <w:p w14:paraId="19648CBD" w14:textId="4997A585" w:rsidR="00210BF5" w:rsidRPr="00590B90" w:rsidRDefault="56080D62" w:rsidP="00590B90">
      <w:pPr>
        <w:contextualSpacing/>
        <w:mirrorIndents/>
        <w:jc w:val="both"/>
        <w:rPr>
          <w:sz w:val="20"/>
          <w:szCs w:val="20"/>
        </w:rPr>
      </w:pPr>
      <w:r w:rsidRPr="00590B90">
        <w:rPr>
          <w:sz w:val="20"/>
          <w:szCs w:val="20"/>
        </w:rPr>
        <w:t>In the military,</w:t>
      </w:r>
      <w:r w:rsidRPr="00590B90">
        <w:rPr>
          <w:b/>
          <w:bCs/>
          <w:sz w:val="20"/>
          <w:szCs w:val="20"/>
        </w:rPr>
        <w:t xml:space="preserve"> </w:t>
      </w:r>
      <w:r w:rsidRPr="00590B90">
        <w:rPr>
          <w:sz w:val="20"/>
          <w:szCs w:val="20"/>
        </w:rPr>
        <w:t>i</w:t>
      </w:r>
      <w:r w:rsidR="6D1B6F3D" w:rsidRPr="00590B90">
        <w:rPr>
          <w:sz w:val="20"/>
          <w:szCs w:val="20"/>
        </w:rPr>
        <w:t>nsurance coverage is a significant factor in the level of care a person</w:t>
      </w:r>
      <w:r w:rsidR="6DD92F35" w:rsidRPr="00590B90">
        <w:rPr>
          <w:sz w:val="20"/>
          <w:szCs w:val="20"/>
        </w:rPr>
        <w:t xml:space="preserve"> </w:t>
      </w:r>
      <w:r w:rsidR="6D1B6F3D" w:rsidRPr="00590B90">
        <w:rPr>
          <w:sz w:val="20"/>
          <w:szCs w:val="20"/>
        </w:rPr>
        <w:t>receive</w:t>
      </w:r>
      <w:r w:rsidR="57D426C1" w:rsidRPr="00590B90">
        <w:rPr>
          <w:sz w:val="20"/>
          <w:szCs w:val="20"/>
        </w:rPr>
        <w:t>s</w:t>
      </w:r>
      <w:r w:rsidR="6D1B6F3D" w:rsidRPr="00590B90">
        <w:rPr>
          <w:sz w:val="20"/>
          <w:szCs w:val="20"/>
        </w:rPr>
        <w:t xml:space="preserve">. Women in this study describe </w:t>
      </w:r>
      <w:r w:rsidR="3021679D" w:rsidRPr="00590B90">
        <w:rPr>
          <w:sz w:val="20"/>
          <w:szCs w:val="20"/>
        </w:rPr>
        <w:t xml:space="preserve">their troubles </w:t>
      </w:r>
      <w:r w:rsidR="6D1B6F3D" w:rsidRPr="00590B90">
        <w:rPr>
          <w:sz w:val="20"/>
          <w:szCs w:val="20"/>
        </w:rPr>
        <w:t>with military Tricare insurance and compare Tricare Prime with Tricare Select</w:t>
      </w:r>
      <w:r w:rsidR="73BB9377" w:rsidRPr="00590B90">
        <w:rPr>
          <w:sz w:val="20"/>
          <w:szCs w:val="20"/>
        </w:rPr>
        <w:t xml:space="preserve">. </w:t>
      </w:r>
      <w:r w:rsidR="6D1B6F3D" w:rsidRPr="00590B90">
        <w:rPr>
          <w:sz w:val="20"/>
          <w:szCs w:val="20"/>
        </w:rPr>
        <w:t xml:space="preserve">According to </w:t>
      </w:r>
      <w:bookmarkStart w:id="14" w:name="_Int_rlXAeFJJ"/>
      <w:r w:rsidR="1147C2C0" w:rsidRPr="00590B90">
        <w:rPr>
          <w:sz w:val="20"/>
          <w:szCs w:val="20"/>
        </w:rPr>
        <w:t>most of</w:t>
      </w:r>
      <w:bookmarkEnd w:id="14"/>
      <w:r w:rsidR="6D1B6F3D" w:rsidRPr="00590B90">
        <w:rPr>
          <w:sz w:val="20"/>
          <w:szCs w:val="20"/>
        </w:rPr>
        <w:t xml:space="preserve"> the </w:t>
      </w:r>
      <w:r w:rsidR="31F55027" w:rsidRPr="00590B90">
        <w:rPr>
          <w:sz w:val="20"/>
          <w:szCs w:val="20"/>
        </w:rPr>
        <w:t>participants</w:t>
      </w:r>
      <w:r w:rsidR="6D1B6F3D" w:rsidRPr="00590B90">
        <w:rPr>
          <w:sz w:val="20"/>
          <w:szCs w:val="20"/>
        </w:rPr>
        <w:t xml:space="preserve">, the level of care received on the military bases with Tricare Prime </w:t>
      </w:r>
      <w:r w:rsidRPr="00590B90">
        <w:rPr>
          <w:sz w:val="20"/>
          <w:szCs w:val="20"/>
        </w:rPr>
        <w:t>was</w:t>
      </w:r>
      <w:r w:rsidR="6D1B6F3D" w:rsidRPr="00590B90">
        <w:rPr>
          <w:sz w:val="20"/>
          <w:szCs w:val="20"/>
        </w:rPr>
        <w:t xml:space="preserve"> under par</w:t>
      </w:r>
      <w:r w:rsidR="5C9D8F5A" w:rsidRPr="00590B90">
        <w:rPr>
          <w:sz w:val="20"/>
          <w:szCs w:val="20"/>
        </w:rPr>
        <w:t>; however,</w:t>
      </w:r>
      <w:r w:rsidR="6D1B6F3D" w:rsidRPr="00590B90">
        <w:rPr>
          <w:sz w:val="20"/>
          <w:szCs w:val="20"/>
        </w:rPr>
        <w:t xml:space="preserve"> with Tricare Select </w:t>
      </w:r>
      <w:r w:rsidR="52A2DD8E" w:rsidRPr="00590B90">
        <w:rPr>
          <w:sz w:val="20"/>
          <w:szCs w:val="20"/>
        </w:rPr>
        <w:t>the</w:t>
      </w:r>
      <w:r w:rsidR="4C3C472A" w:rsidRPr="00590B90">
        <w:rPr>
          <w:sz w:val="20"/>
          <w:szCs w:val="20"/>
        </w:rPr>
        <w:t>y indicated</w:t>
      </w:r>
      <w:r w:rsidR="52A2DD8E" w:rsidRPr="00590B90">
        <w:rPr>
          <w:sz w:val="20"/>
          <w:szCs w:val="20"/>
        </w:rPr>
        <w:t xml:space="preserve"> </w:t>
      </w:r>
      <w:r w:rsidR="1A1AAE63" w:rsidRPr="00590B90">
        <w:rPr>
          <w:sz w:val="20"/>
          <w:szCs w:val="20"/>
        </w:rPr>
        <w:t>more</w:t>
      </w:r>
      <w:r w:rsidR="6D1B6F3D" w:rsidRPr="00590B90">
        <w:rPr>
          <w:sz w:val="20"/>
          <w:szCs w:val="20"/>
        </w:rPr>
        <w:t xml:space="preserve"> freedom </w:t>
      </w:r>
      <w:r w:rsidR="2D13D7BB" w:rsidRPr="00590B90">
        <w:rPr>
          <w:sz w:val="20"/>
          <w:szCs w:val="20"/>
        </w:rPr>
        <w:t>in choosing a</w:t>
      </w:r>
      <w:r w:rsidR="6D1B6F3D" w:rsidRPr="00590B90">
        <w:rPr>
          <w:sz w:val="20"/>
          <w:szCs w:val="20"/>
        </w:rPr>
        <w:t xml:space="preserve"> provider.</w:t>
      </w:r>
      <w:r w:rsidR="6B7E6BCC" w:rsidRPr="00590B90">
        <w:rPr>
          <w:sz w:val="20"/>
          <w:szCs w:val="20"/>
        </w:rPr>
        <w:t xml:space="preserve"> </w:t>
      </w:r>
      <w:r w:rsidR="6D1B6F3D" w:rsidRPr="00590B90">
        <w:rPr>
          <w:sz w:val="20"/>
          <w:szCs w:val="20"/>
        </w:rPr>
        <w:t>Tricare Prime</w:t>
      </w:r>
      <w:r w:rsidR="2088B1A5" w:rsidRPr="00590B90">
        <w:rPr>
          <w:sz w:val="20"/>
          <w:szCs w:val="20"/>
        </w:rPr>
        <w:t xml:space="preserve"> participant</w:t>
      </w:r>
      <w:r w:rsidR="5C104B3D" w:rsidRPr="00590B90">
        <w:rPr>
          <w:sz w:val="20"/>
          <w:szCs w:val="20"/>
        </w:rPr>
        <w:t>s</w:t>
      </w:r>
      <w:r w:rsidR="2088B1A5" w:rsidRPr="00590B90">
        <w:rPr>
          <w:sz w:val="20"/>
          <w:szCs w:val="20"/>
        </w:rPr>
        <w:t xml:space="preserve"> provided an account of </w:t>
      </w:r>
      <w:r w:rsidR="65260E82" w:rsidRPr="00590B90">
        <w:rPr>
          <w:sz w:val="20"/>
          <w:szCs w:val="20"/>
        </w:rPr>
        <w:t xml:space="preserve">military </w:t>
      </w:r>
      <w:r w:rsidR="3013EE5A" w:rsidRPr="00590B90">
        <w:rPr>
          <w:sz w:val="20"/>
          <w:szCs w:val="20"/>
        </w:rPr>
        <w:t xml:space="preserve">medical </w:t>
      </w:r>
      <w:r w:rsidR="59D00EA8" w:rsidRPr="00590B90">
        <w:rPr>
          <w:sz w:val="20"/>
          <w:szCs w:val="20"/>
        </w:rPr>
        <w:t xml:space="preserve">record </w:t>
      </w:r>
      <w:r w:rsidR="373E3474" w:rsidRPr="00590B90">
        <w:rPr>
          <w:sz w:val="20"/>
          <w:szCs w:val="20"/>
        </w:rPr>
        <w:t>mismanagement</w:t>
      </w:r>
      <w:r w:rsidR="6F29BB0F" w:rsidRPr="00590B90">
        <w:rPr>
          <w:sz w:val="20"/>
          <w:szCs w:val="20"/>
        </w:rPr>
        <w:t>.</w:t>
      </w:r>
      <w:r w:rsidR="6D1B6F3D" w:rsidRPr="00590B90">
        <w:rPr>
          <w:sz w:val="20"/>
          <w:szCs w:val="20"/>
        </w:rPr>
        <w:t xml:space="preserve"> </w:t>
      </w:r>
      <w:r w:rsidR="7CBDD8A4" w:rsidRPr="00590B90">
        <w:rPr>
          <w:sz w:val="20"/>
          <w:szCs w:val="20"/>
        </w:rPr>
        <w:t xml:space="preserve">A </w:t>
      </w:r>
      <w:r w:rsidR="42B5464A" w:rsidRPr="00590B90">
        <w:rPr>
          <w:sz w:val="20"/>
          <w:szCs w:val="20"/>
        </w:rPr>
        <w:t>participant</w:t>
      </w:r>
      <w:r w:rsidR="2015D55B" w:rsidRPr="00590B90">
        <w:rPr>
          <w:sz w:val="20"/>
          <w:szCs w:val="20"/>
        </w:rPr>
        <w:t xml:space="preserve"> stated the following qualitative report</w:t>
      </w:r>
      <w:r w:rsidR="6D1B6F3D" w:rsidRPr="00590B90">
        <w:rPr>
          <w:sz w:val="20"/>
          <w:szCs w:val="20"/>
        </w:rPr>
        <w:t xml:space="preserve">: “Nobody knew what was going on my entire pregnancy because none of the previous doctors from the previous appointments kept track of any papers that they had filled out or notes that they had created from any of my subsequent appointments.” </w:t>
      </w:r>
      <w:r w:rsidR="209794B1" w:rsidRPr="00590B90">
        <w:rPr>
          <w:sz w:val="20"/>
          <w:szCs w:val="20"/>
        </w:rPr>
        <w:t>Further supporting this claim, a subsequent participant stated:</w:t>
      </w:r>
      <w:r w:rsidR="6D1B6F3D" w:rsidRPr="00590B90">
        <w:rPr>
          <w:sz w:val="20"/>
          <w:szCs w:val="20"/>
        </w:rPr>
        <w:t xml:space="preserve"> “It was the absolute worst care. They did not listen to anything when I was going through a miscarriage…</w:t>
      </w:r>
      <w:r w:rsidR="4BE0993B" w:rsidRPr="00590B90">
        <w:rPr>
          <w:sz w:val="20"/>
          <w:szCs w:val="20"/>
        </w:rPr>
        <w:t>.</w:t>
      </w:r>
      <w:r w:rsidR="6D1B6F3D" w:rsidRPr="00590B90">
        <w:rPr>
          <w:sz w:val="20"/>
          <w:szCs w:val="20"/>
        </w:rPr>
        <w:t xml:space="preserve">” </w:t>
      </w:r>
      <w:r w:rsidR="41FE14E0" w:rsidRPr="00590B90">
        <w:rPr>
          <w:sz w:val="20"/>
          <w:szCs w:val="20"/>
        </w:rPr>
        <w:t xml:space="preserve">The </w:t>
      </w:r>
      <w:r w:rsidR="27230B52" w:rsidRPr="00590B90">
        <w:rPr>
          <w:sz w:val="20"/>
          <w:szCs w:val="20"/>
        </w:rPr>
        <w:t>l</w:t>
      </w:r>
      <w:r w:rsidR="6D1B6F3D" w:rsidRPr="00590B90">
        <w:rPr>
          <w:sz w:val="20"/>
          <w:szCs w:val="20"/>
        </w:rPr>
        <w:t xml:space="preserve">evel of care received on base with Tricare Prime </w:t>
      </w:r>
      <w:r w:rsidRPr="00590B90">
        <w:rPr>
          <w:sz w:val="20"/>
          <w:szCs w:val="20"/>
        </w:rPr>
        <w:t>appeared</w:t>
      </w:r>
      <w:r w:rsidR="6D1B6F3D" w:rsidRPr="00590B90">
        <w:rPr>
          <w:sz w:val="20"/>
          <w:szCs w:val="20"/>
        </w:rPr>
        <w:t xml:space="preserve"> to be a </w:t>
      </w:r>
      <w:r w:rsidR="23567F29" w:rsidRPr="00590B90">
        <w:rPr>
          <w:sz w:val="20"/>
          <w:szCs w:val="20"/>
        </w:rPr>
        <w:t xml:space="preserve">challenge </w:t>
      </w:r>
      <w:r w:rsidR="6D1B6F3D" w:rsidRPr="00590B90">
        <w:rPr>
          <w:sz w:val="20"/>
          <w:szCs w:val="20"/>
        </w:rPr>
        <w:t xml:space="preserve">for </w:t>
      </w:r>
      <w:r w:rsidR="284575DC" w:rsidRPr="00590B90">
        <w:rPr>
          <w:sz w:val="20"/>
          <w:szCs w:val="20"/>
        </w:rPr>
        <w:t xml:space="preserve">most </w:t>
      </w:r>
      <w:r w:rsidR="29B460B2" w:rsidRPr="00590B90">
        <w:rPr>
          <w:sz w:val="20"/>
          <w:szCs w:val="20"/>
        </w:rPr>
        <w:t>participants</w:t>
      </w:r>
      <w:r w:rsidR="6D1B6F3D" w:rsidRPr="00590B90">
        <w:rPr>
          <w:sz w:val="20"/>
          <w:szCs w:val="20"/>
        </w:rPr>
        <w:t xml:space="preserve">. </w:t>
      </w:r>
    </w:p>
    <w:p w14:paraId="59B5AD17" w14:textId="77777777" w:rsidR="003D1A5D" w:rsidRPr="00590B90" w:rsidRDefault="003D1A5D" w:rsidP="00590B90">
      <w:pPr>
        <w:contextualSpacing/>
        <w:mirrorIndents/>
        <w:jc w:val="both"/>
        <w:rPr>
          <w:sz w:val="20"/>
          <w:szCs w:val="20"/>
        </w:rPr>
      </w:pPr>
    </w:p>
    <w:p w14:paraId="1EC23404" w14:textId="18516B14" w:rsidR="00210BF5" w:rsidRPr="00590B90" w:rsidRDefault="09DCD943" w:rsidP="00590B90">
      <w:pPr>
        <w:contextualSpacing/>
        <w:mirrorIndents/>
        <w:jc w:val="both"/>
        <w:rPr>
          <w:sz w:val="20"/>
          <w:szCs w:val="20"/>
        </w:rPr>
      </w:pPr>
      <w:r w:rsidRPr="00590B90">
        <w:rPr>
          <w:sz w:val="20"/>
          <w:szCs w:val="20"/>
        </w:rPr>
        <w:t>Tricare Prime users ar</w:t>
      </w:r>
      <w:r w:rsidR="7A651D50" w:rsidRPr="00590B90">
        <w:rPr>
          <w:sz w:val="20"/>
          <w:szCs w:val="20"/>
        </w:rPr>
        <w:t xml:space="preserve">e often restricted to healthcare services provided </w:t>
      </w:r>
      <w:r w:rsidR="14AC1454" w:rsidRPr="00590B90">
        <w:rPr>
          <w:sz w:val="20"/>
          <w:szCs w:val="20"/>
        </w:rPr>
        <w:t>by</w:t>
      </w:r>
      <w:r w:rsidR="7A651D50" w:rsidRPr="00590B90">
        <w:rPr>
          <w:sz w:val="20"/>
          <w:szCs w:val="20"/>
        </w:rPr>
        <w:t xml:space="preserve"> </w:t>
      </w:r>
      <w:r w:rsidR="242F76B9" w:rsidRPr="00590B90">
        <w:rPr>
          <w:sz w:val="20"/>
          <w:szCs w:val="20"/>
        </w:rPr>
        <w:t xml:space="preserve">specific </w:t>
      </w:r>
      <w:r w:rsidR="7A651D50" w:rsidRPr="00590B90">
        <w:rPr>
          <w:sz w:val="20"/>
          <w:szCs w:val="20"/>
        </w:rPr>
        <w:t>military</w:t>
      </w:r>
      <w:r w:rsidR="0F48F945" w:rsidRPr="00590B90">
        <w:rPr>
          <w:sz w:val="20"/>
          <w:szCs w:val="20"/>
        </w:rPr>
        <w:t xml:space="preserve"> medical</w:t>
      </w:r>
      <w:r w:rsidR="7A651D50" w:rsidRPr="00590B90">
        <w:rPr>
          <w:sz w:val="20"/>
          <w:szCs w:val="20"/>
        </w:rPr>
        <w:t xml:space="preserve"> </w:t>
      </w:r>
      <w:r w:rsidR="4460025C" w:rsidRPr="00590B90">
        <w:rPr>
          <w:sz w:val="20"/>
          <w:szCs w:val="20"/>
        </w:rPr>
        <w:t>facilit</w:t>
      </w:r>
      <w:r w:rsidR="631F5F70" w:rsidRPr="00590B90">
        <w:rPr>
          <w:sz w:val="20"/>
          <w:szCs w:val="20"/>
        </w:rPr>
        <w:t>i</w:t>
      </w:r>
      <w:r w:rsidR="4CC6184D" w:rsidRPr="00590B90">
        <w:rPr>
          <w:sz w:val="20"/>
          <w:szCs w:val="20"/>
        </w:rPr>
        <w:t>es</w:t>
      </w:r>
      <w:r w:rsidR="7A651D50" w:rsidRPr="00590B90">
        <w:rPr>
          <w:sz w:val="20"/>
          <w:szCs w:val="20"/>
        </w:rPr>
        <w:t xml:space="preserve">. </w:t>
      </w:r>
      <w:r w:rsidR="471637F9" w:rsidRPr="00590B90">
        <w:rPr>
          <w:sz w:val="20"/>
          <w:szCs w:val="20"/>
        </w:rPr>
        <w:t>The restriction to specific military medical facilities can be challenging for pregnant military members and spouses</w:t>
      </w:r>
      <w:r w:rsidR="5EC680DA" w:rsidRPr="00590B90">
        <w:rPr>
          <w:sz w:val="20"/>
          <w:szCs w:val="20"/>
        </w:rPr>
        <w:t>,</w:t>
      </w:r>
      <w:r w:rsidR="471637F9" w:rsidRPr="00590B90">
        <w:rPr>
          <w:sz w:val="20"/>
          <w:szCs w:val="20"/>
        </w:rPr>
        <w:t xml:space="preserve"> as not all servic</w:t>
      </w:r>
      <w:r w:rsidR="06381EEF" w:rsidRPr="00590B90">
        <w:rPr>
          <w:sz w:val="20"/>
          <w:szCs w:val="20"/>
        </w:rPr>
        <w:t>es required may be offered. An example of this</w:t>
      </w:r>
      <w:r w:rsidR="1A9CB1B0" w:rsidRPr="00590B90">
        <w:rPr>
          <w:sz w:val="20"/>
          <w:szCs w:val="20"/>
        </w:rPr>
        <w:t xml:space="preserve"> type of obstacle was noted by a participant </w:t>
      </w:r>
      <w:r w:rsidR="00210BF5" w:rsidRPr="00590B90">
        <w:rPr>
          <w:sz w:val="20"/>
          <w:szCs w:val="20"/>
        </w:rPr>
        <w:t xml:space="preserve">who had Tricare </w:t>
      </w:r>
      <w:r w:rsidR="23B97DB1" w:rsidRPr="00590B90">
        <w:rPr>
          <w:sz w:val="20"/>
          <w:szCs w:val="20"/>
        </w:rPr>
        <w:t>Select but</w:t>
      </w:r>
      <w:r w:rsidR="00210BF5" w:rsidRPr="00590B90">
        <w:rPr>
          <w:sz w:val="20"/>
          <w:szCs w:val="20"/>
        </w:rPr>
        <w:t xml:space="preserve"> needed to be emergently seen at a Naval Hospital during her pregnancy</w:t>
      </w:r>
      <w:r w:rsidR="4365D732" w:rsidRPr="00590B90">
        <w:rPr>
          <w:sz w:val="20"/>
          <w:szCs w:val="20"/>
        </w:rPr>
        <w:t xml:space="preserve">. The qualitative data </w:t>
      </w:r>
      <w:r w:rsidR="1C846CE9" w:rsidRPr="00590B90">
        <w:rPr>
          <w:sz w:val="20"/>
          <w:szCs w:val="20"/>
        </w:rPr>
        <w:t>revealed</w:t>
      </w:r>
      <w:r w:rsidR="4365D732" w:rsidRPr="00590B90">
        <w:rPr>
          <w:sz w:val="20"/>
          <w:szCs w:val="20"/>
        </w:rPr>
        <w:t>:</w:t>
      </w:r>
      <w:r w:rsidR="00210BF5" w:rsidRPr="00590B90">
        <w:rPr>
          <w:sz w:val="20"/>
          <w:szCs w:val="20"/>
        </w:rPr>
        <w:t xml:space="preserve"> “</w:t>
      </w:r>
      <w:r w:rsidR="6F4F3A0A" w:rsidRPr="00590B90">
        <w:rPr>
          <w:sz w:val="20"/>
          <w:szCs w:val="20"/>
        </w:rPr>
        <w:t xml:space="preserve">I informed the physicians, </w:t>
      </w:r>
      <w:bookmarkStart w:id="15" w:name="_Int_GDn6xlHH"/>
      <w:r w:rsidR="1CC9F43A" w:rsidRPr="00590B90">
        <w:rPr>
          <w:sz w:val="20"/>
          <w:szCs w:val="20"/>
        </w:rPr>
        <w:t>I am</w:t>
      </w:r>
      <w:bookmarkEnd w:id="15"/>
      <w:r w:rsidR="00210BF5" w:rsidRPr="00590B90">
        <w:rPr>
          <w:sz w:val="20"/>
          <w:szCs w:val="20"/>
        </w:rPr>
        <w:t xml:space="preserve"> thirty-five weeks and three days</w:t>
      </w:r>
      <w:r w:rsidR="59BD9217" w:rsidRPr="00590B90">
        <w:rPr>
          <w:sz w:val="20"/>
          <w:szCs w:val="20"/>
        </w:rPr>
        <w:t xml:space="preserve"> pregnant</w:t>
      </w:r>
      <w:r w:rsidR="00210BF5" w:rsidRPr="00590B90">
        <w:rPr>
          <w:sz w:val="20"/>
          <w:szCs w:val="20"/>
        </w:rPr>
        <w:t xml:space="preserve">. </w:t>
      </w:r>
      <w:bookmarkStart w:id="16" w:name="_Int_cBDGfzsS"/>
      <w:r w:rsidR="6D326B18" w:rsidRPr="00590B90">
        <w:rPr>
          <w:sz w:val="20"/>
          <w:szCs w:val="20"/>
        </w:rPr>
        <w:t>I am</w:t>
      </w:r>
      <w:bookmarkEnd w:id="16"/>
      <w:r w:rsidR="00210BF5" w:rsidRPr="00590B90">
        <w:rPr>
          <w:sz w:val="20"/>
          <w:szCs w:val="20"/>
        </w:rPr>
        <w:t xml:space="preserve"> bleeding a lot. I need help. And the emergency room team</w:t>
      </w:r>
      <w:r w:rsidR="5D12C8C3" w:rsidRPr="00590B90">
        <w:rPr>
          <w:sz w:val="20"/>
          <w:szCs w:val="20"/>
        </w:rPr>
        <w:t xml:space="preserve"> </w:t>
      </w:r>
      <w:r w:rsidR="00210BF5" w:rsidRPr="00590B90">
        <w:rPr>
          <w:sz w:val="20"/>
          <w:szCs w:val="20"/>
        </w:rPr>
        <w:t>just laughed at me</w:t>
      </w:r>
      <w:r w:rsidR="75319E4C" w:rsidRPr="00590B90">
        <w:rPr>
          <w:sz w:val="20"/>
          <w:szCs w:val="20"/>
        </w:rPr>
        <w:t>, and asked if I was ready to be seen, if so, y</w:t>
      </w:r>
      <w:r w:rsidR="00210BF5" w:rsidRPr="00590B90">
        <w:rPr>
          <w:sz w:val="20"/>
          <w:szCs w:val="20"/>
        </w:rPr>
        <w:t>ou need to go up to L&amp;D</w:t>
      </w:r>
      <w:r w:rsidR="5E4B06B8" w:rsidRPr="00590B90">
        <w:rPr>
          <w:sz w:val="20"/>
          <w:szCs w:val="20"/>
        </w:rPr>
        <w:t xml:space="preserve"> (labor and delivery)</w:t>
      </w:r>
      <w:r w:rsidR="00210BF5" w:rsidRPr="00590B90">
        <w:rPr>
          <w:sz w:val="20"/>
          <w:szCs w:val="20"/>
        </w:rPr>
        <w:t xml:space="preserve">. They </w:t>
      </w:r>
      <w:bookmarkStart w:id="17" w:name="_Int_ddgtX5Jv"/>
      <w:r w:rsidR="271D1F3D" w:rsidRPr="00590B90">
        <w:rPr>
          <w:sz w:val="20"/>
          <w:szCs w:val="20"/>
        </w:rPr>
        <w:t>did not</w:t>
      </w:r>
      <w:bookmarkEnd w:id="17"/>
      <w:r w:rsidR="00210BF5" w:rsidRPr="00590B90">
        <w:rPr>
          <w:sz w:val="20"/>
          <w:szCs w:val="20"/>
        </w:rPr>
        <w:t xml:space="preserve"> offer me a wheelchair. Nobody offered t</w:t>
      </w:r>
      <w:r w:rsidR="30AA54D9" w:rsidRPr="00590B90">
        <w:rPr>
          <w:sz w:val="20"/>
          <w:szCs w:val="20"/>
        </w:rPr>
        <w:t>o assist me</w:t>
      </w:r>
      <w:r w:rsidR="32EB668E" w:rsidRPr="00590B90">
        <w:rPr>
          <w:sz w:val="20"/>
          <w:szCs w:val="20"/>
        </w:rPr>
        <w:t xml:space="preserve"> up</w:t>
      </w:r>
      <w:r w:rsidR="30AA54D9" w:rsidRPr="00590B90">
        <w:rPr>
          <w:sz w:val="20"/>
          <w:szCs w:val="20"/>
        </w:rPr>
        <w:t xml:space="preserve"> </w:t>
      </w:r>
      <w:r w:rsidR="5868A276" w:rsidRPr="00590B90">
        <w:rPr>
          <w:sz w:val="20"/>
          <w:szCs w:val="20"/>
        </w:rPr>
        <w:t>to the</w:t>
      </w:r>
      <w:r w:rsidR="30AA54D9" w:rsidRPr="00590B90">
        <w:rPr>
          <w:sz w:val="20"/>
          <w:szCs w:val="20"/>
        </w:rPr>
        <w:t xml:space="preserve"> L&amp;D</w:t>
      </w:r>
      <w:r w:rsidR="2845EBC4" w:rsidRPr="00590B90">
        <w:rPr>
          <w:sz w:val="20"/>
          <w:szCs w:val="20"/>
        </w:rPr>
        <w:t xml:space="preserve"> room</w:t>
      </w:r>
      <w:r w:rsidR="00210BF5" w:rsidRPr="00590B90">
        <w:rPr>
          <w:sz w:val="20"/>
          <w:szCs w:val="20"/>
        </w:rPr>
        <w:t xml:space="preserve">. They just wanted me to just waddle up there as I had blood running down my leg that you could see.” </w:t>
      </w:r>
      <w:r w:rsidR="5D402465" w:rsidRPr="00590B90">
        <w:rPr>
          <w:sz w:val="20"/>
          <w:szCs w:val="20"/>
        </w:rPr>
        <w:t>Additionally, s</w:t>
      </w:r>
      <w:r w:rsidR="00210BF5" w:rsidRPr="00590B90">
        <w:rPr>
          <w:sz w:val="20"/>
          <w:szCs w:val="20"/>
        </w:rPr>
        <w:t xml:space="preserve">he </w:t>
      </w:r>
      <w:r w:rsidR="5FFA1C97" w:rsidRPr="00590B90">
        <w:rPr>
          <w:sz w:val="20"/>
          <w:szCs w:val="20"/>
        </w:rPr>
        <w:t>stated</w:t>
      </w:r>
      <w:r w:rsidR="00210BF5" w:rsidRPr="00590B90">
        <w:rPr>
          <w:sz w:val="20"/>
          <w:szCs w:val="20"/>
        </w:rPr>
        <w:t>: “</w:t>
      </w:r>
      <w:r w:rsidR="4F6B916A" w:rsidRPr="00590B90">
        <w:rPr>
          <w:sz w:val="20"/>
          <w:szCs w:val="20"/>
        </w:rPr>
        <w:t>T</w:t>
      </w:r>
      <w:r w:rsidR="00210BF5" w:rsidRPr="00590B90">
        <w:rPr>
          <w:sz w:val="20"/>
          <w:szCs w:val="20"/>
        </w:rPr>
        <w:t xml:space="preserve">he naval hospital in general did not handle </w:t>
      </w:r>
      <w:r w:rsidR="759F8E86" w:rsidRPr="00590B90">
        <w:rPr>
          <w:sz w:val="20"/>
          <w:szCs w:val="20"/>
        </w:rPr>
        <w:t>my care at the level to which I was expecting</w:t>
      </w:r>
      <w:r w:rsidR="00210BF5" w:rsidRPr="00590B90">
        <w:rPr>
          <w:sz w:val="20"/>
          <w:szCs w:val="20"/>
        </w:rPr>
        <w:t>. It was a terrible experience</w:t>
      </w:r>
      <w:r w:rsidR="0A9764F4" w:rsidRPr="00590B90">
        <w:rPr>
          <w:sz w:val="20"/>
          <w:szCs w:val="20"/>
        </w:rPr>
        <w:t>, a</w:t>
      </w:r>
      <w:r w:rsidR="00210BF5" w:rsidRPr="00590B90">
        <w:rPr>
          <w:sz w:val="20"/>
          <w:szCs w:val="20"/>
        </w:rPr>
        <w:t xml:space="preserve">bsolutely traumatized.” </w:t>
      </w:r>
      <w:r w:rsidR="5BCDDC42" w:rsidRPr="00590B90">
        <w:rPr>
          <w:sz w:val="20"/>
          <w:szCs w:val="20"/>
        </w:rPr>
        <w:t>Based on the data collected, i</w:t>
      </w:r>
      <w:r w:rsidR="00210BF5" w:rsidRPr="00590B90">
        <w:rPr>
          <w:sz w:val="20"/>
          <w:szCs w:val="20"/>
        </w:rPr>
        <w:t>t was uncommon for the women to state they enjoyed</w:t>
      </w:r>
      <w:r w:rsidR="7ADD3DAC" w:rsidRPr="00590B90">
        <w:rPr>
          <w:sz w:val="20"/>
          <w:szCs w:val="20"/>
        </w:rPr>
        <w:t xml:space="preserve"> or perceived satisfaction from</w:t>
      </w:r>
      <w:r w:rsidR="00210BF5" w:rsidRPr="00590B90">
        <w:rPr>
          <w:sz w:val="20"/>
          <w:szCs w:val="20"/>
        </w:rPr>
        <w:t xml:space="preserve"> their care at a military facility. </w:t>
      </w:r>
    </w:p>
    <w:p w14:paraId="06859A36" w14:textId="77777777" w:rsidR="003D1A5D" w:rsidRPr="00590B90" w:rsidRDefault="003D1A5D" w:rsidP="00590B90">
      <w:pPr>
        <w:contextualSpacing/>
        <w:mirrorIndents/>
        <w:jc w:val="both"/>
        <w:rPr>
          <w:sz w:val="20"/>
          <w:szCs w:val="20"/>
        </w:rPr>
      </w:pPr>
    </w:p>
    <w:p w14:paraId="1B524563" w14:textId="1B072EC5" w:rsidR="00210BF5" w:rsidRPr="00590B90" w:rsidRDefault="00210BF5" w:rsidP="00590B90">
      <w:pPr>
        <w:widowControl w:val="0"/>
        <w:pBdr>
          <w:top w:val="nil"/>
          <w:left w:val="nil"/>
          <w:bottom w:val="nil"/>
          <w:right w:val="nil"/>
          <w:between w:val="nil"/>
        </w:pBdr>
        <w:contextualSpacing/>
        <w:mirrorIndents/>
        <w:jc w:val="both"/>
        <w:rPr>
          <w:sz w:val="20"/>
          <w:szCs w:val="20"/>
        </w:rPr>
      </w:pPr>
      <w:r w:rsidRPr="00590B90">
        <w:rPr>
          <w:sz w:val="20"/>
          <w:szCs w:val="20"/>
        </w:rPr>
        <w:t xml:space="preserve">Another </w:t>
      </w:r>
      <w:r w:rsidR="1B43B40E" w:rsidRPr="00590B90">
        <w:rPr>
          <w:sz w:val="20"/>
          <w:szCs w:val="20"/>
        </w:rPr>
        <w:t>difficulty highlighted by</w:t>
      </w:r>
      <w:r w:rsidRPr="00590B90">
        <w:rPr>
          <w:sz w:val="20"/>
          <w:szCs w:val="20"/>
        </w:rPr>
        <w:t xml:space="preserve"> Tricare Prime </w:t>
      </w:r>
      <w:r w:rsidR="418637FB" w:rsidRPr="00590B90">
        <w:rPr>
          <w:sz w:val="20"/>
          <w:szCs w:val="20"/>
        </w:rPr>
        <w:t>users were the scheduling protoco</w:t>
      </w:r>
      <w:r w:rsidR="5CB43854" w:rsidRPr="00590B90">
        <w:rPr>
          <w:sz w:val="20"/>
          <w:szCs w:val="20"/>
        </w:rPr>
        <w:t>ls and length of time between appointments</w:t>
      </w:r>
      <w:r w:rsidRPr="00590B90">
        <w:rPr>
          <w:sz w:val="20"/>
          <w:szCs w:val="20"/>
        </w:rPr>
        <w:t xml:space="preserve">. “There is </w:t>
      </w:r>
      <w:bookmarkStart w:id="18" w:name="_Int_irQ5skag"/>
      <w:r w:rsidR="60DB44A5" w:rsidRPr="00590B90">
        <w:rPr>
          <w:sz w:val="20"/>
          <w:szCs w:val="20"/>
        </w:rPr>
        <w:t>an exceptionally long</w:t>
      </w:r>
      <w:bookmarkEnd w:id="18"/>
      <w:r w:rsidRPr="00590B90">
        <w:rPr>
          <w:sz w:val="20"/>
          <w:szCs w:val="20"/>
        </w:rPr>
        <w:t xml:space="preserve"> wait in between appointments. I </w:t>
      </w:r>
      <w:bookmarkStart w:id="19" w:name="_Int_nobTwKt1"/>
      <w:r w:rsidR="5E21254B" w:rsidRPr="00590B90">
        <w:rPr>
          <w:sz w:val="20"/>
          <w:szCs w:val="20"/>
        </w:rPr>
        <w:t>was not</w:t>
      </w:r>
      <w:bookmarkEnd w:id="19"/>
      <w:r w:rsidRPr="00590B90">
        <w:rPr>
          <w:sz w:val="20"/>
          <w:szCs w:val="20"/>
        </w:rPr>
        <w:t xml:space="preserve"> </w:t>
      </w:r>
      <w:r w:rsidR="27C9C3DC" w:rsidRPr="00590B90">
        <w:rPr>
          <w:sz w:val="20"/>
          <w:szCs w:val="20"/>
        </w:rPr>
        <w:t>impressed by the quality of care</w:t>
      </w:r>
      <w:r w:rsidRPr="00590B90">
        <w:rPr>
          <w:sz w:val="20"/>
          <w:szCs w:val="20"/>
        </w:rPr>
        <w:t xml:space="preserve">, </w:t>
      </w:r>
      <w:r w:rsidR="2F94DD30" w:rsidRPr="00590B90">
        <w:rPr>
          <w:sz w:val="20"/>
          <w:szCs w:val="20"/>
        </w:rPr>
        <w:t>so I</w:t>
      </w:r>
      <w:r w:rsidRPr="00590B90">
        <w:rPr>
          <w:sz w:val="20"/>
          <w:szCs w:val="20"/>
        </w:rPr>
        <w:t xml:space="preserve"> went ahead </w:t>
      </w:r>
      <w:r w:rsidR="44EF40B0" w:rsidRPr="00590B90">
        <w:rPr>
          <w:sz w:val="20"/>
          <w:szCs w:val="20"/>
        </w:rPr>
        <w:t xml:space="preserve">and switched to </w:t>
      </w:r>
      <w:r w:rsidRPr="00590B90">
        <w:rPr>
          <w:sz w:val="20"/>
          <w:szCs w:val="20"/>
        </w:rPr>
        <w:t>Tricare Select</w:t>
      </w:r>
      <w:r w:rsidR="3FA9851C" w:rsidRPr="00590B90">
        <w:rPr>
          <w:sz w:val="20"/>
          <w:szCs w:val="20"/>
        </w:rPr>
        <w:t xml:space="preserve"> since I can have more freedom with my health care providers,</w:t>
      </w:r>
      <w:r w:rsidRPr="00590B90">
        <w:rPr>
          <w:sz w:val="20"/>
          <w:szCs w:val="20"/>
        </w:rPr>
        <w:t xml:space="preserve">” </w:t>
      </w:r>
      <w:r w:rsidR="7B13286A" w:rsidRPr="00590B90">
        <w:rPr>
          <w:sz w:val="20"/>
          <w:szCs w:val="20"/>
        </w:rPr>
        <w:t>described by a participant</w:t>
      </w:r>
      <w:r w:rsidRPr="00590B90">
        <w:rPr>
          <w:sz w:val="20"/>
          <w:szCs w:val="20"/>
        </w:rPr>
        <w:t xml:space="preserve"> who</w:t>
      </w:r>
      <w:r w:rsidR="42D4D99D" w:rsidRPr="00590B90">
        <w:rPr>
          <w:sz w:val="20"/>
          <w:szCs w:val="20"/>
        </w:rPr>
        <w:t xml:space="preserve"> opted out of </w:t>
      </w:r>
      <w:r w:rsidR="1EFB1D91" w:rsidRPr="00590B90">
        <w:rPr>
          <w:sz w:val="20"/>
          <w:szCs w:val="20"/>
        </w:rPr>
        <w:t xml:space="preserve">Tricare </w:t>
      </w:r>
      <w:r w:rsidR="42D4D99D" w:rsidRPr="00590B90">
        <w:rPr>
          <w:sz w:val="20"/>
          <w:szCs w:val="20"/>
        </w:rPr>
        <w:t>Prime</w:t>
      </w:r>
      <w:r w:rsidRPr="00590B90">
        <w:rPr>
          <w:sz w:val="20"/>
          <w:szCs w:val="20"/>
        </w:rPr>
        <w:t>. A</w:t>
      </w:r>
      <w:r w:rsidR="5FCA7FC8" w:rsidRPr="00590B90">
        <w:rPr>
          <w:sz w:val="20"/>
          <w:szCs w:val="20"/>
        </w:rPr>
        <w:t xml:space="preserve"> subsequent participant added</w:t>
      </w:r>
      <w:r w:rsidRPr="00590B90">
        <w:rPr>
          <w:sz w:val="20"/>
          <w:szCs w:val="20"/>
        </w:rPr>
        <w:t xml:space="preserve">: “It was really challenging getting appointments, being seen at the military base.” </w:t>
      </w:r>
      <w:r w:rsidR="14586DCF" w:rsidRPr="00590B90">
        <w:rPr>
          <w:sz w:val="20"/>
          <w:szCs w:val="20"/>
        </w:rPr>
        <w:t>Patient g</w:t>
      </w:r>
      <w:r w:rsidRPr="00590B90">
        <w:rPr>
          <w:sz w:val="20"/>
          <w:szCs w:val="20"/>
        </w:rPr>
        <w:t>roup appointments a</w:t>
      </w:r>
      <w:r w:rsidR="742F1289" w:rsidRPr="00590B90">
        <w:rPr>
          <w:sz w:val="20"/>
          <w:szCs w:val="20"/>
        </w:rPr>
        <w:t xml:space="preserve">re an option </w:t>
      </w:r>
      <w:r w:rsidRPr="00590B90">
        <w:rPr>
          <w:sz w:val="20"/>
          <w:szCs w:val="20"/>
        </w:rPr>
        <w:t>with Tricare Prime,</w:t>
      </w:r>
      <w:r w:rsidR="065A7172" w:rsidRPr="00590B90">
        <w:rPr>
          <w:sz w:val="20"/>
          <w:szCs w:val="20"/>
        </w:rPr>
        <w:t xml:space="preserve"> a participant interviewed indicated </w:t>
      </w:r>
      <w:r w:rsidR="7FF3DB0D" w:rsidRPr="00590B90">
        <w:rPr>
          <w:sz w:val="20"/>
          <w:szCs w:val="20"/>
        </w:rPr>
        <w:t>their</w:t>
      </w:r>
      <w:r w:rsidR="065A7172" w:rsidRPr="00590B90">
        <w:rPr>
          <w:sz w:val="20"/>
          <w:szCs w:val="20"/>
        </w:rPr>
        <w:t xml:space="preserve"> frustrations with the group option as scheduling was a challenge with multiple patients during the same </w:t>
      </w:r>
      <w:bookmarkStart w:id="20" w:name="_Int_yVOYBVUj"/>
      <w:r w:rsidR="686319A7" w:rsidRPr="00590B90">
        <w:rPr>
          <w:sz w:val="20"/>
          <w:szCs w:val="20"/>
        </w:rPr>
        <w:t>time</w:t>
      </w:r>
      <w:bookmarkEnd w:id="20"/>
      <w:r w:rsidR="065A7172" w:rsidRPr="00590B90">
        <w:rPr>
          <w:sz w:val="20"/>
          <w:szCs w:val="20"/>
        </w:rPr>
        <w:t>.</w:t>
      </w:r>
      <w:r w:rsidRPr="00590B90">
        <w:rPr>
          <w:sz w:val="20"/>
          <w:szCs w:val="20"/>
        </w:rPr>
        <w:t xml:space="preserve"> Unfortunately, with the absence of </w:t>
      </w:r>
      <w:r w:rsidR="3D44C241" w:rsidRPr="00590B90">
        <w:rPr>
          <w:sz w:val="20"/>
          <w:szCs w:val="20"/>
        </w:rPr>
        <w:t>co</w:t>
      </w:r>
      <w:r w:rsidRPr="00590B90">
        <w:rPr>
          <w:sz w:val="20"/>
          <w:szCs w:val="20"/>
        </w:rPr>
        <w:t xml:space="preserve">-pay, many families </w:t>
      </w:r>
      <w:bookmarkStart w:id="21" w:name="_Int_I027PDgE"/>
      <w:r w:rsidR="03918DDB" w:rsidRPr="00590B90">
        <w:rPr>
          <w:sz w:val="20"/>
          <w:szCs w:val="20"/>
        </w:rPr>
        <w:t>must</w:t>
      </w:r>
      <w:bookmarkEnd w:id="21"/>
      <w:r w:rsidRPr="00590B90">
        <w:rPr>
          <w:sz w:val="20"/>
          <w:szCs w:val="20"/>
        </w:rPr>
        <w:t xml:space="preserve"> remain on Tricare Prime due to the low cost</w:t>
      </w:r>
      <w:bookmarkStart w:id="22" w:name="_Int_ZpYWbdz4"/>
      <w:r w:rsidR="55B3889D" w:rsidRPr="00590B90">
        <w:rPr>
          <w:sz w:val="20"/>
          <w:szCs w:val="20"/>
        </w:rPr>
        <w:t xml:space="preserve">. Moving from </w:t>
      </w:r>
      <w:bookmarkEnd w:id="22"/>
      <w:r w:rsidRPr="00590B90">
        <w:rPr>
          <w:sz w:val="20"/>
          <w:szCs w:val="20"/>
        </w:rPr>
        <w:t xml:space="preserve">Tricare Prime and Tricare Select </w:t>
      </w:r>
      <w:r w:rsidR="3CB34D8E" w:rsidRPr="00590B90">
        <w:rPr>
          <w:sz w:val="20"/>
          <w:szCs w:val="20"/>
        </w:rPr>
        <w:t xml:space="preserve">can also present </w:t>
      </w:r>
      <w:r w:rsidR="3CB34D8E" w:rsidRPr="00590B90">
        <w:rPr>
          <w:sz w:val="20"/>
          <w:szCs w:val="20"/>
        </w:rPr>
        <w:lastRenderedPageBreak/>
        <w:t>challenges</w:t>
      </w:r>
      <w:r w:rsidRPr="00590B90">
        <w:rPr>
          <w:sz w:val="20"/>
          <w:szCs w:val="20"/>
        </w:rPr>
        <w:t xml:space="preserve">. One </w:t>
      </w:r>
      <w:r w:rsidR="2BF7684F" w:rsidRPr="00590B90">
        <w:rPr>
          <w:sz w:val="20"/>
          <w:szCs w:val="20"/>
        </w:rPr>
        <w:t xml:space="preserve">participant </w:t>
      </w:r>
      <w:r w:rsidRPr="00590B90">
        <w:rPr>
          <w:sz w:val="20"/>
          <w:szCs w:val="20"/>
        </w:rPr>
        <w:t>describe</w:t>
      </w:r>
      <w:r w:rsidR="1FF73533" w:rsidRPr="00590B90">
        <w:rPr>
          <w:sz w:val="20"/>
          <w:szCs w:val="20"/>
        </w:rPr>
        <w:t>d</w:t>
      </w:r>
      <w:r w:rsidRPr="00590B90">
        <w:rPr>
          <w:sz w:val="20"/>
          <w:szCs w:val="20"/>
        </w:rPr>
        <w:t xml:space="preserve"> </w:t>
      </w:r>
      <w:r w:rsidR="07238119" w:rsidRPr="00590B90">
        <w:rPr>
          <w:sz w:val="20"/>
          <w:szCs w:val="20"/>
        </w:rPr>
        <w:t>their</w:t>
      </w:r>
      <w:r w:rsidR="2A00EC79" w:rsidRPr="00590B90">
        <w:rPr>
          <w:sz w:val="20"/>
          <w:szCs w:val="20"/>
        </w:rPr>
        <w:t xml:space="preserve"> experience with said scenario</w:t>
      </w:r>
      <w:r w:rsidRPr="00590B90">
        <w:rPr>
          <w:sz w:val="20"/>
          <w:szCs w:val="20"/>
        </w:rPr>
        <w:t>: “… you can only change from prime to select or select to prime based on if you’re moving to a different location or during a select time of year from November to December.”</w:t>
      </w:r>
    </w:p>
    <w:p w14:paraId="7D9A0691" w14:textId="77777777" w:rsidR="003D1A5D" w:rsidRPr="00590B90" w:rsidRDefault="003D1A5D" w:rsidP="00590B90">
      <w:pPr>
        <w:widowControl w:val="0"/>
        <w:pBdr>
          <w:top w:val="nil"/>
          <w:left w:val="nil"/>
          <w:bottom w:val="nil"/>
          <w:right w:val="nil"/>
          <w:between w:val="nil"/>
        </w:pBdr>
        <w:contextualSpacing/>
        <w:mirrorIndents/>
        <w:jc w:val="both"/>
        <w:rPr>
          <w:sz w:val="20"/>
          <w:szCs w:val="20"/>
        </w:rPr>
      </w:pPr>
    </w:p>
    <w:p w14:paraId="014AEF69" w14:textId="2A2B8BE5" w:rsidR="002E4753" w:rsidRDefault="00210BF5" w:rsidP="00590B90">
      <w:pPr>
        <w:widowControl w:val="0"/>
        <w:pBdr>
          <w:top w:val="nil"/>
          <w:left w:val="nil"/>
          <w:bottom w:val="nil"/>
          <w:right w:val="nil"/>
          <w:between w:val="nil"/>
        </w:pBdr>
        <w:contextualSpacing/>
        <w:mirrorIndents/>
        <w:jc w:val="both"/>
        <w:rPr>
          <w:sz w:val="20"/>
          <w:szCs w:val="20"/>
        </w:rPr>
      </w:pPr>
      <w:r w:rsidRPr="00590B90">
        <w:rPr>
          <w:sz w:val="20"/>
          <w:szCs w:val="20"/>
        </w:rPr>
        <w:t xml:space="preserve">Overall, the </w:t>
      </w:r>
      <w:r w:rsidR="036CC3F8" w:rsidRPr="00590B90">
        <w:rPr>
          <w:sz w:val="20"/>
          <w:szCs w:val="20"/>
        </w:rPr>
        <w:t xml:space="preserve">participants </w:t>
      </w:r>
      <w:r w:rsidRPr="00590B90">
        <w:rPr>
          <w:sz w:val="20"/>
          <w:szCs w:val="20"/>
        </w:rPr>
        <w:t xml:space="preserve">revealed </w:t>
      </w:r>
      <w:r w:rsidR="3E22C737" w:rsidRPr="00590B90">
        <w:rPr>
          <w:sz w:val="20"/>
          <w:szCs w:val="20"/>
        </w:rPr>
        <w:t xml:space="preserve">challenges and complications resulting in decreased confidence </w:t>
      </w:r>
      <w:r w:rsidR="2F31D00E" w:rsidRPr="00590B90">
        <w:rPr>
          <w:sz w:val="20"/>
          <w:szCs w:val="20"/>
        </w:rPr>
        <w:t xml:space="preserve">and poor satisfaction with the </w:t>
      </w:r>
      <w:r w:rsidRPr="00590B90">
        <w:rPr>
          <w:sz w:val="20"/>
          <w:szCs w:val="20"/>
        </w:rPr>
        <w:t xml:space="preserve">Tricare Prime policy. </w:t>
      </w:r>
      <w:r w:rsidR="3EA0C665" w:rsidRPr="00590B90">
        <w:rPr>
          <w:sz w:val="20"/>
          <w:szCs w:val="20"/>
        </w:rPr>
        <w:t xml:space="preserve">The </w:t>
      </w:r>
      <w:r w:rsidR="22081BD3" w:rsidRPr="00590B90">
        <w:rPr>
          <w:sz w:val="20"/>
          <w:szCs w:val="20"/>
        </w:rPr>
        <w:t>l</w:t>
      </w:r>
      <w:r w:rsidRPr="00590B90">
        <w:rPr>
          <w:sz w:val="20"/>
          <w:szCs w:val="20"/>
        </w:rPr>
        <w:t xml:space="preserve">evel of care received with Tricare Prime is a </w:t>
      </w:r>
      <w:r w:rsidR="468BA251" w:rsidRPr="00590B90">
        <w:rPr>
          <w:sz w:val="20"/>
          <w:szCs w:val="20"/>
        </w:rPr>
        <w:t xml:space="preserve">primary </w:t>
      </w:r>
      <w:r w:rsidRPr="00590B90">
        <w:rPr>
          <w:sz w:val="20"/>
          <w:szCs w:val="20"/>
        </w:rPr>
        <w:t xml:space="preserve">concern and has </w:t>
      </w:r>
      <w:r w:rsidR="29483B6E" w:rsidRPr="00590B90">
        <w:rPr>
          <w:sz w:val="20"/>
          <w:szCs w:val="20"/>
        </w:rPr>
        <w:t>resulted in</w:t>
      </w:r>
      <w:r w:rsidRPr="00590B90">
        <w:rPr>
          <w:sz w:val="20"/>
          <w:szCs w:val="20"/>
        </w:rPr>
        <w:t xml:space="preserve"> many families </w:t>
      </w:r>
      <w:r w:rsidR="15EBB155" w:rsidRPr="00590B90">
        <w:rPr>
          <w:sz w:val="20"/>
          <w:szCs w:val="20"/>
        </w:rPr>
        <w:t>switching</w:t>
      </w:r>
      <w:r w:rsidRPr="00590B90">
        <w:rPr>
          <w:sz w:val="20"/>
          <w:szCs w:val="20"/>
        </w:rPr>
        <w:t xml:space="preserve"> to Tricare </w:t>
      </w:r>
      <w:r w:rsidR="5E5A5B96" w:rsidRPr="00590B90">
        <w:rPr>
          <w:sz w:val="20"/>
          <w:szCs w:val="20"/>
        </w:rPr>
        <w:t>Select,</w:t>
      </w:r>
      <w:r w:rsidR="3AC90412" w:rsidRPr="00590B90">
        <w:rPr>
          <w:sz w:val="20"/>
          <w:szCs w:val="20"/>
        </w:rPr>
        <w:t xml:space="preserve"> allowing them more freedom to choose healthcare providers outside of military medical facilities</w:t>
      </w:r>
      <w:bookmarkStart w:id="23" w:name="_Int_sNddljVB"/>
      <w:r w:rsidR="2041E401" w:rsidRPr="00590B90">
        <w:rPr>
          <w:sz w:val="20"/>
          <w:szCs w:val="20"/>
        </w:rPr>
        <w:t xml:space="preserve">. </w:t>
      </w:r>
      <w:bookmarkEnd w:id="23"/>
      <w:r w:rsidRPr="00590B90">
        <w:rPr>
          <w:sz w:val="20"/>
          <w:szCs w:val="20"/>
        </w:rPr>
        <w:t>“I mean, I should tell you that none of us are on Prime. We had that mix-up with Tricare Prime at the Naval Hospital, and myself and both of my children will remain on Select for the duration of my husband’s enlistment.</w:t>
      </w:r>
      <w:proofErr w:type="gramStart"/>
      <w:r w:rsidRPr="00590B90">
        <w:rPr>
          <w:sz w:val="20"/>
          <w:szCs w:val="20"/>
        </w:rPr>
        <w:t>”,</w:t>
      </w:r>
      <w:proofErr w:type="gramEnd"/>
      <w:r w:rsidRPr="00590B90">
        <w:rPr>
          <w:sz w:val="20"/>
          <w:szCs w:val="20"/>
        </w:rPr>
        <w:t xml:space="preserve"> said one </w:t>
      </w:r>
      <w:r w:rsidR="7008B8BA" w:rsidRPr="00590B90">
        <w:rPr>
          <w:sz w:val="20"/>
          <w:szCs w:val="20"/>
        </w:rPr>
        <w:t xml:space="preserve">participant </w:t>
      </w:r>
      <w:r w:rsidRPr="00590B90">
        <w:rPr>
          <w:sz w:val="20"/>
          <w:szCs w:val="20"/>
        </w:rPr>
        <w:t>unhappy with her care received at a Naval Hospital</w:t>
      </w:r>
      <w:bookmarkStart w:id="24" w:name="_Int_7OmiyHba"/>
      <w:r w:rsidR="10E5EF66" w:rsidRPr="00590B90">
        <w:rPr>
          <w:sz w:val="20"/>
          <w:szCs w:val="20"/>
        </w:rPr>
        <w:t xml:space="preserve">. </w:t>
      </w:r>
      <w:r w:rsidR="3163D389" w:rsidRPr="00590B90">
        <w:rPr>
          <w:sz w:val="20"/>
          <w:szCs w:val="20"/>
        </w:rPr>
        <w:t>Upon switching to Tricare Select, t</w:t>
      </w:r>
      <w:bookmarkEnd w:id="24"/>
      <w:r w:rsidRPr="00590B90">
        <w:rPr>
          <w:sz w:val="20"/>
          <w:szCs w:val="20"/>
        </w:rPr>
        <w:t xml:space="preserve">he </w:t>
      </w:r>
      <w:r w:rsidR="1EF2E43C" w:rsidRPr="00590B90">
        <w:rPr>
          <w:sz w:val="20"/>
          <w:szCs w:val="20"/>
        </w:rPr>
        <w:t>participants</w:t>
      </w:r>
      <w:r w:rsidR="032D0FDF" w:rsidRPr="00590B90">
        <w:rPr>
          <w:sz w:val="20"/>
          <w:szCs w:val="20"/>
        </w:rPr>
        <w:t xml:space="preserve"> did express their approval</w:t>
      </w:r>
      <w:r w:rsidR="798E3DDB" w:rsidRPr="00590B90">
        <w:rPr>
          <w:sz w:val="20"/>
          <w:szCs w:val="20"/>
        </w:rPr>
        <w:t xml:space="preserve">, most notably the freedom to choose an </w:t>
      </w:r>
      <w:r w:rsidRPr="00590B90">
        <w:rPr>
          <w:sz w:val="20"/>
          <w:szCs w:val="20"/>
        </w:rPr>
        <w:t>off</w:t>
      </w:r>
      <w:r w:rsidR="4541286C" w:rsidRPr="00590B90">
        <w:rPr>
          <w:sz w:val="20"/>
          <w:szCs w:val="20"/>
        </w:rPr>
        <w:t>-</w:t>
      </w:r>
      <w:r w:rsidRPr="00590B90">
        <w:rPr>
          <w:sz w:val="20"/>
          <w:szCs w:val="20"/>
        </w:rPr>
        <w:t xml:space="preserve">base </w:t>
      </w:r>
      <w:r w:rsidR="0180A3FE" w:rsidRPr="00590B90">
        <w:rPr>
          <w:sz w:val="20"/>
          <w:szCs w:val="20"/>
        </w:rPr>
        <w:t>health care provider</w:t>
      </w:r>
      <w:r w:rsidRPr="00590B90">
        <w:rPr>
          <w:sz w:val="20"/>
          <w:szCs w:val="20"/>
        </w:rPr>
        <w:t xml:space="preserve">. </w:t>
      </w:r>
      <w:r w:rsidR="3EB42AE5" w:rsidRPr="00590B90">
        <w:rPr>
          <w:sz w:val="20"/>
          <w:szCs w:val="20"/>
        </w:rPr>
        <w:t>Nevertheless, switching to Tricare Select may not be a viable option for those families of lower socioeconomic status</w:t>
      </w:r>
      <w:r w:rsidR="00C20015" w:rsidRPr="00590B90">
        <w:rPr>
          <w:sz w:val="20"/>
          <w:szCs w:val="20"/>
        </w:rPr>
        <w:t xml:space="preserve"> </w:t>
      </w:r>
      <w:r w:rsidR="464BD2BF" w:rsidRPr="00590B90">
        <w:rPr>
          <w:sz w:val="20"/>
          <w:szCs w:val="20"/>
        </w:rPr>
        <w:t xml:space="preserve">as the co-payments and cost-shares are </w:t>
      </w:r>
      <w:r w:rsidR="66F96026" w:rsidRPr="00590B90">
        <w:rPr>
          <w:sz w:val="20"/>
          <w:szCs w:val="20"/>
        </w:rPr>
        <w:t>more expensive than Tricare Prime</w:t>
      </w:r>
      <w:r w:rsidR="4BB83DF9" w:rsidRPr="00590B90">
        <w:rPr>
          <w:sz w:val="20"/>
          <w:szCs w:val="20"/>
        </w:rPr>
        <w:t xml:space="preserve"> </w:t>
      </w:r>
      <w:r w:rsidR="002E7A71" w:rsidRPr="00590B90">
        <w:rPr>
          <w:color w:val="FF0000"/>
          <w:sz w:val="20"/>
          <w:szCs w:val="20"/>
        </w:rPr>
        <w:t>[11]</w:t>
      </w:r>
      <w:r w:rsidR="3EB42AE5" w:rsidRPr="00590B90">
        <w:rPr>
          <w:sz w:val="20"/>
          <w:szCs w:val="20"/>
        </w:rPr>
        <w:t>.</w:t>
      </w:r>
    </w:p>
    <w:p w14:paraId="0519BE6C" w14:textId="6A724A72" w:rsidR="00941465" w:rsidRPr="0089701A" w:rsidRDefault="00941465" w:rsidP="00590B90">
      <w:pPr>
        <w:widowControl w:val="0"/>
        <w:pBdr>
          <w:top w:val="nil"/>
          <w:left w:val="nil"/>
          <w:bottom w:val="nil"/>
          <w:right w:val="nil"/>
          <w:between w:val="nil"/>
        </w:pBdr>
        <w:contextualSpacing/>
        <w:mirrorIndents/>
        <w:jc w:val="both"/>
        <w:rPr>
          <w:bCs/>
          <w:sz w:val="20"/>
          <w:szCs w:val="20"/>
        </w:rPr>
      </w:pPr>
    </w:p>
    <w:tbl>
      <w:tblPr>
        <w:tblW w:w="9792" w:type="dxa"/>
        <w:jc w:val="center"/>
        <w:tblLook w:val="04A0" w:firstRow="1" w:lastRow="0" w:firstColumn="1" w:lastColumn="0" w:noHBand="0" w:noVBand="1"/>
      </w:tblPr>
      <w:tblGrid>
        <w:gridCol w:w="4947"/>
        <w:gridCol w:w="4845"/>
      </w:tblGrid>
      <w:tr w:rsidR="00385BF5" w:rsidRPr="00590B90" w14:paraId="678B9CD5" w14:textId="77777777" w:rsidTr="00920DC6">
        <w:trPr>
          <w:trHeight w:val="183"/>
          <w:jc w:val="center"/>
        </w:trPr>
        <w:tc>
          <w:tcPr>
            <w:tcW w:w="4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4EAD" w14:textId="77777777" w:rsidR="00385BF5" w:rsidRPr="00590B90" w:rsidRDefault="00385BF5" w:rsidP="00CA05BF">
            <w:pPr>
              <w:contextualSpacing/>
              <w:mirrorIndents/>
              <w:jc w:val="center"/>
              <w:rPr>
                <w:b/>
                <w:bCs/>
                <w:color w:val="000000"/>
                <w:sz w:val="20"/>
                <w:szCs w:val="20"/>
              </w:rPr>
            </w:pPr>
            <w:r w:rsidRPr="00590B90">
              <w:rPr>
                <w:b/>
                <w:bCs/>
                <w:color w:val="000000"/>
                <w:sz w:val="20"/>
                <w:szCs w:val="20"/>
              </w:rPr>
              <w:t>Significant Statements:</w:t>
            </w:r>
          </w:p>
        </w:tc>
        <w:tc>
          <w:tcPr>
            <w:tcW w:w="4845" w:type="dxa"/>
            <w:tcBorders>
              <w:top w:val="single" w:sz="4" w:space="0" w:color="auto"/>
              <w:left w:val="nil"/>
              <w:bottom w:val="single" w:sz="4" w:space="0" w:color="auto"/>
              <w:right w:val="single" w:sz="4" w:space="0" w:color="auto"/>
            </w:tcBorders>
            <w:shd w:val="clear" w:color="auto" w:fill="auto"/>
            <w:noWrap/>
            <w:vAlign w:val="center"/>
            <w:hideMark/>
          </w:tcPr>
          <w:p w14:paraId="04951D24" w14:textId="77777777" w:rsidR="00385BF5" w:rsidRPr="00590B90" w:rsidRDefault="00385BF5" w:rsidP="00CA05BF">
            <w:pPr>
              <w:contextualSpacing/>
              <w:mirrorIndents/>
              <w:jc w:val="center"/>
              <w:rPr>
                <w:b/>
                <w:bCs/>
                <w:color w:val="000000"/>
                <w:sz w:val="20"/>
                <w:szCs w:val="20"/>
              </w:rPr>
            </w:pPr>
            <w:r w:rsidRPr="00590B90">
              <w:rPr>
                <w:b/>
                <w:bCs/>
                <w:color w:val="000000"/>
                <w:sz w:val="20"/>
                <w:szCs w:val="20"/>
              </w:rPr>
              <w:t>Formulated Meanings:</w:t>
            </w:r>
          </w:p>
        </w:tc>
      </w:tr>
      <w:tr w:rsidR="00385BF5" w:rsidRPr="00590B90" w14:paraId="726096BF"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720C7E67" w14:textId="77777777" w:rsidR="00385BF5" w:rsidRPr="00590B90" w:rsidRDefault="00385BF5" w:rsidP="00CA05BF">
            <w:pPr>
              <w:contextualSpacing/>
              <w:mirrorIndents/>
              <w:jc w:val="center"/>
              <w:rPr>
                <w:color w:val="000000"/>
                <w:sz w:val="20"/>
                <w:szCs w:val="20"/>
              </w:rPr>
            </w:pPr>
            <w:r w:rsidRPr="00590B90">
              <w:rPr>
                <w:color w:val="000000"/>
                <w:sz w:val="20"/>
                <w:szCs w:val="20"/>
              </w:rPr>
              <w:t>23. “Nobody knew what was going on during my entire pregnancy because none of the previous doctors from the previous appointment kept track of any papers that they had filled out or notes that they had created from any of my subsequent appointments.”</w:t>
            </w:r>
          </w:p>
        </w:tc>
        <w:tc>
          <w:tcPr>
            <w:tcW w:w="4845" w:type="dxa"/>
            <w:tcBorders>
              <w:top w:val="nil"/>
              <w:left w:val="nil"/>
              <w:bottom w:val="single" w:sz="4" w:space="0" w:color="auto"/>
              <w:right w:val="single" w:sz="4" w:space="0" w:color="auto"/>
            </w:tcBorders>
            <w:shd w:val="clear" w:color="auto" w:fill="auto"/>
            <w:noWrap/>
            <w:vAlign w:val="center"/>
            <w:hideMark/>
          </w:tcPr>
          <w:p w14:paraId="645A2C41" w14:textId="227E9631" w:rsidR="00385BF5" w:rsidRPr="00590B90" w:rsidRDefault="00385BF5" w:rsidP="00CA05BF">
            <w:pPr>
              <w:contextualSpacing/>
              <w:mirrorIndents/>
              <w:jc w:val="center"/>
              <w:rPr>
                <w:color w:val="000000"/>
                <w:sz w:val="20"/>
                <w:szCs w:val="20"/>
              </w:rPr>
            </w:pPr>
            <w:r w:rsidRPr="00590B90">
              <w:rPr>
                <w:color w:val="000000"/>
                <w:sz w:val="20"/>
                <w:szCs w:val="20"/>
              </w:rPr>
              <w:t>The participant expresses the trouble she went through with the military hospital keeping up with her appointment records.</w:t>
            </w:r>
          </w:p>
        </w:tc>
      </w:tr>
      <w:tr w:rsidR="00385BF5" w:rsidRPr="00590B90" w14:paraId="0F02459B"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7E84151E" w14:textId="77777777" w:rsidR="00385BF5" w:rsidRPr="00590B90" w:rsidRDefault="00385BF5" w:rsidP="00CA05BF">
            <w:pPr>
              <w:contextualSpacing/>
              <w:mirrorIndents/>
              <w:jc w:val="center"/>
              <w:rPr>
                <w:color w:val="000000"/>
                <w:sz w:val="20"/>
                <w:szCs w:val="20"/>
              </w:rPr>
            </w:pPr>
            <w:r w:rsidRPr="00590B90">
              <w:rPr>
                <w:color w:val="000000"/>
                <w:sz w:val="20"/>
                <w:szCs w:val="20"/>
              </w:rPr>
              <w:t>48. “It was the absolute worst care. They did not listen to anything when I was going through a miscarriage…”</w:t>
            </w:r>
          </w:p>
        </w:tc>
        <w:tc>
          <w:tcPr>
            <w:tcW w:w="4845" w:type="dxa"/>
            <w:tcBorders>
              <w:top w:val="nil"/>
              <w:left w:val="nil"/>
              <w:bottom w:val="single" w:sz="4" w:space="0" w:color="auto"/>
              <w:right w:val="single" w:sz="4" w:space="0" w:color="auto"/>
            </w:tcBorders>
            <w:shd w:val="clear" w:color="auto" w:fill="auto"/>
            <w:noWrap/>
            <w:vAlign w:val="center"/>
            <w:hideMark/>
          </w:tcPr>
          <w:p w14:paraId="2C2B2A4B" w14:textId="77777777"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the seriousness of the situation was not acknowledged during her care at the military hospital.</w:t>
            </w:r>
          </w:p>
        </w:tc>
      </w:tr>
      <w:tr w:rsidR="00385BF5" w:rsidRPr="00590B90" w14:paraId="1272B450"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65351449" w14:textId="77777777" w:rsidR="00385BF5" w:rsidRPr="00590B90" w:rsidRDefault="00385BF5" w:rsidP="00CA05BF">
            <w:pPr>
              <w:contextualSpacing/>
              <w:mirrorIndents/>
              <w:jc w:val="center"/>
              <w:rPr>
                <w:color w:val="000000"/>
                <w:sz w:val="20"/>
                <w:szCs w:val="20"/>
              </w:rPr>
            </w:pPr>
            <w:r w:rsidRPr="00590B90">
              <w:rPr>
                <w:color w:val="000000"/>
                <w:sz w:val="20"/>
                <w:szCs w:val="20"/>
              </w:rPr>
              <w:t>67. “You’re just treated like a number there instead of a person in that hospital”</w:t>
            </w:r>
          </w:p>
        </w:tc>
        <w:tc>
          <w:tcPr>
            <w:tcW w:w="4845" w:type="dxa"/>
            <w:tcBorders>
              <w:top w:val="nil"/>
              <w:left w:val="nil"/>
              <w:bottom w:val="single" w:sz="4" w:space="0" w:color="auto"/>
              <w:right w:val="single" w:sz="4" w:space="0" w:color="auto"/>
            </w:tcBorders>
            <w:shd w:val="clear" w:color="auto" w:fill="auto"/>
            <w:noWrap/>
            <w:vAlign w:val="center"/>
            <w:hideMark/>
          </w:tcPr>
          <w:p w14:paraId="40583193" w14:textId="77777777"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she feels like the military hospital treats their patients without regards to feelings or emotions.</w:t>
            </w:r>
          </w:p>
        </w:tc>
      </w:tr>
      <w:tr w:rsidR="00385BF5" w:rsidRPr="00590B90" w14:paraId="5ACA733C"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557C27B8" w14:textId="163CDA25" w:rsidR="00385BF5" w:rsidRPr="00590B90" w:rsidRDefault="00385BF5" w:rsidP="00CA05BF">
            <w:pPr>
              <w:contextualSpacing/>
              <w:mirrorIndents/>
              <w:jc w:val="center"/>
              <w:rPr>
                <w:color w:val="000000"/>
                <w:sz w:val="20"/>
                <w:szCs w:val="20"/>
              </w:rPr>
            </w:pPr>
            <w:bookmarkStart w:id="25" w:name="RANGE!E14"/>
            <w:r w:rsidRPr="00590B90">
              <w:rPr>
                <w:color w:val="000000"/>
                <w:sz w:val="20"/>
                <w:szCs w:val="20"/>
              </w:rPr>
              <w:t>94. “I was like, look, I am thirty-five weeks and three days. I am bleeding a lot. I need help. And the emergency room team kind of just laughed at me. And they are like, well, you don't want to be seen in here like you do not want us to see you. You need to go up to L&amp;D. They did not offer me a wheelchair. Nobody offered to, like, rush and take me there. Nothing. They just wanted me to just waddle up there as I had like blood running down my leg that you could see.”</w:t>
            </w:r>
            <w:bookmarkEnd w:id="25"/>
          </w:p>
        </w:tc>
        <w:tc>
          <w:tcPr>
            <w:tcW w:w="4845" w:type="dxa"/>
            <w:tcBorders>
              <w:top w:val="nil"/>
              <w:left w:val="nil"/>
              <w:bottom w:val="single" w:sz="4" w:space="0" w:color="auto"/>
              <w:right w:val="single" w:sz="4" w:space="0" w:color="auto"/>
            </w:tcBorders>
            <w:shd w:val="clear" w:color="auto" w:fill="auto"/>
            <w:noWrap/>
            <w:vAlign w:val="center"/>
            <w:hideMark/>
          </w:tcPr>
          <w:p w14:paraId="170CA2B3" w14:textId="77777777"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during her experience with the military hospital she was treated without urgency and not taken seriously in a serious situation.</w:t>
            </w:r>
          </w:p>
        </w:tc>
      </w:tr>
      <w:tr w:rsidR="00385BF5" w:rsidRPr="00590B90" w14:paraId="065F38D1"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23B3A635" w14:textId="12471200" w:rsidR="00385BF5" w:rsidRPr="00590B90" w:rsidRDefault="00385BF5" w:rsidP="00CA05BF">
            <w:pPr>
              <w:contextualSpacing/>
              <w:mirrorIndents/>
              <w:jc w:val="center"/>
              <w:rPr>
                <w:color w:val="000000"/>
                <w:sz w:val="20"/>
                <w:szCs w:val="20"/>
              </w:rPr>
            </w:pPr>
            <w:bookmarkStart w:id="26" w:name="RANGE!E15"/>
            <w:r w:rsidRPr="00590B90">
              <w:rPr>
                <w:color w:val="000000"/>
                <w:sz w:val="20"/>
                <w:szCs w:val="20"/>
              </w:rPr>
              <w:t>99. “But the naval hospital in general just did not really, they did not handle it like I would have liked them to be. It was a terrible experience. Like absolutely traumatized.”</w:t>
            </w:r>
            <w:bookmarkEnd w:id="26"/>
          </w:p>
        </w:tc>
        <w:tc>
          <w:tcPr>
            <w:tcW w:w="4845" w:type="dxa"/>
            <w:tcBorders>
              <w:top w:val="nil"/>
              <w:left w:val="nil"/>
              <w:bottom w:val="single" w:sz="4" w:space="0" w:color="auto"/>
              <w:right w:val="single" w:sz="4" w:space="0" w:color="auto"/>
            </w:tcBorders>
            <w:shd w:val="clear" w:color="auto" w:fill="auto"/>
            <w:noWrap/>
            <w:vAlign w:val="center"/>
            <w:hideMark/>
          </w:tcPr>
          <w:p w14:paraId="3DFBF7D3" w14:textId="77777777" w:rsidR="00385BF5" w:rsidRPr="00590B90" w:rsidRDefault="00385BF5" w:rsidP="00CA05BF">
            <w:pPr>
              <w:contextualSpacing/>
              <w:mirrorIndents/>
              <w:jc w:val="center"/>
              <w:rPr>
                <w:color w:val="000000"/>
                <w:sz w:val="20"/>
                <w:szCs w:val="20"/>
              </w:rPr>
            </w:pPr>
            <w:r w:rsidRPr="00590B90">
              <w:rPr>
                <w:color w:val="000000"/>
                <w:sz w:val="20"/>
                <w:szCs w:val="20"/>
              </w:rPr>
              <w:t>The participant stated she was unhappy with the care she received at the military hospital.</w:t>
            </w:r>
          </w:p>
        </w:tc>
      </w:tr>
      <w:tr w:rsidR="00385BF5" w:rsidRPr="00590B90" w14:paraId="1947EB76"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0E135144" w14:textId="24D8D5B2" w:rsidR="00385BF5" w:rsidRPr="00590B90" w:rsidRDefault="00385BF5" w:rsidP="00CA05BF">
            <w:pPr>
              <w:contextualSpacing/>
              <w:mirrorIndents/>
              <w:jc w:val="center"/>
              <w:rPr>
                <w:color w:val="000000"/>
                <w:sz w:val="20"/>
                <w:szCs w:val="20"/>
              </w:rPr>
            </w:pPr>
            <w:bookmarkStart w:id="27" w:name="RANGE!E16"/>
            <w:r w:rsidRPr="00590B90">
              <w:rPr>
                <w:color w:val="000000"/>
                <w:sz w:val="20"/>
                <w:szCs w:val="20"/>
              </w:rPr>
              <w:t>90. “There is an exceptionally long wait in between appointments. I was not a fan, so I went ahead with the Tricare select route</w:t>
            </w:r>
            <w:proofErr w:type="gramStart"/>
            <w:r w:rsidRPr="00590B90">
              <w:rPr>
                <w:color w:val="000000"/>
                <w:sz w:val="20"/>
                <w:szCs w:val="20"/>
              </w:rPr>
              <w:t>.,</w:t>
            </w:r>
            <w:proofErr w:type="gramEnd"/>
            <w:r w:rsidRPr="00590B90">
              <w:rPr>
                <w:color w:val="000000"/>
                <w:sz w:val="20"/>
                <w:szCs w:val="20"/>
              </w:rPr>
              <w:t>”</w:t>
            </w:r>
            <w:bookmarkEnd w:id="27"/>
          </w:p>
        </w:tc>
        <w:tc>
          <w:tcPr>
            <w:tcW w:w="4845" w:type="dxa"/>
            <w:tcBorders>
              <w:top w:val="nil"/>
              <w:left w:val="nil"/>
              <w:bottom w:val="single" w:sz="4" w:space="0" w:color="auto"/>
              <w:right w:val="single" w:sz="4" w:space="0" w:color="auto"/>
            </w:tcBorders>
            <w:shd w:val="clear" w:color="auto" w:fill="auto"/>
            <w:noWrap/>
            <w:vAlign w:val="center"/>
            <w:hideMark/>
          </w:tcPr>
          <w:p w14:paraId="16215F0B" w14:textId="6D54A6A5"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there are long wait times for receiving appointments through Tricare Prime.</w:t>
            </w:r>
          </w:p>
        </w:tc>
      </w:tr>
      <w:tr w:rsidR="00385BF5" w:rsidRPr="00590B90" w14:paraId="702CBA97"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7720C5C3" w14:textId="77777777" w:rsidR="00385BF5" w:rsidRPr="00590B90" w:rsidRDefault="00385BF5" w:rsidP="00CA05BF">
            <w:pPr>
              <w:contextualSpacing/>
              <w:mirrorIndents/>
              <w:jc w:val="center"/>
              <w:rPr>
                <w:color w:val="000000"/>
                <w:sz w:val="20"/>
                <w:szCs w:val="20"/>
              </w:rPr>
            </w:pPr>
            <w:r w:rsidRPr="00590B90">
              <w:rPr>
                <w:color w:val="000000"/>
                <w:sz w:val="20"/>
                <w:szCs w:val="20"/>
              </w:rPr>
              <w:t>135. “It was really challenging getting appointments, being seen at the military base.”</w:t>
            </w:r>
          </w:p>
        </w:tc>
        <w:tc>
          <w:tcPr>
            <w:tcW w:w="4845" w:type="dxa"/>
            <w:tcBorders>
              <w:top w:val="nil"/>
              <w:left w:val="nil"/>
              <w:bottom w:val="single" w:sz="4" w:space="0" w:color="auto"/>
              <w:right w:val="single" w:sz="4" w:space="0" w:color="auto"/>
            </w:tcBorders>
            <w:shd w:val="clear" w:color="auto" w:fill="auto"/>
            <w:noWrap/>
            <w:vAlign w:val="center"/>
            <w:hideMark/>
          </w:tcPr>
          <w:p w14:paraId="3F4FB703" w14:textId="638A07C4"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trying to obtain an appointment with Tricare Prime at a military facility is challenging.</w:t>
            </w:r>
          </w:p>
        </w:tc>
      </w:tr>
      <w:tr w:rsidR="00385BF5" w:rsidRPr="00590B90" w14:paraId="29594F3C"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7EFF1E26" w14:textId="531B85CD" w:rsidR="00385BF5" w:rsidRPr="00590B90" w:rsidRDefault="00385BF5" w:rsidP="00CA05BF">
            <w:pPr>
              <w:contextualSpacing/>
              <w:mirrorIndents/>
              <w:jc w:val="center"/>
              <w:rPr>
                <w:color w:val="000000"/>
                <w:sz w:val="20"/>
                <w:szCs w:val="20"/>
              </w:rPr>
            </w:pPr>
            <w:bookmarkStart w:id="28" w:name="RANGE!E18"/>
            <w:r w:rsidRPr="00590B90">
              <w:rPr>
                <w:color w:val="000000"/>
                <w:sz w:val="20"/>
                <w:szCs w:val="20"/>
              </w:rPr>
              <w:t>136. I just felt like that was inconvenient to have group appointments because you were constantly waiting on other people.”</w:t>
            </w:r>
            <w:bookmarkEnd w:id="28"/>
          </w:p>
        </w:tc>
        <w:tc>
          <w:tcPr>
            <w:tcW w:w="4845" w:type="dxa"/>
            <w:tcBorders>
              <w:top w:val="nil"/>
              <w:left w:val="nil"/>
              <w:bottom w:val="single" w:sz="4" w:space="0" w:color="auto"/>
              <w:right w:val="single" w:sz="4" w:space="0" w:color="auto"/>
            </w:tcBorders>
            <w:shd w:val="clear" w:color="auto" w:fill="auto"/>
            <w:noWrap/>
            <w:vAlign w:val="center"/>
            <w:hideMark/>
          </w:tcPr>
          <w:p w14:paraId="1C349C35" w14:textId="4158E5E9"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group appointments resulted in late participants therefore a late running appointment</w:t>
            </w:r>
          </w:p>
        </w:tc>
      </w:tr>
      <w:tr w:rsidR="00385BF5" w:rsidRPr="00590B90" w14:paraId="7828A332"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62416A31" w14:textId="77777777" w:rsidR="00385BF5" w:rsidRPr="00590B90" w:rsidRDefault="00385BF5" w:rsidP="00CA05BF">
            <w:pPr>
              <w:contextualSpacing/>
              <w:mirrorIndents/>
              <w:jc w:val="center"/>
              <w:rPr>
                <w:color w:val="000000"/>
                <w:sz w:val="20"/>
                <w:szCs w:val="20"/>
              </w:rPr>
            </w:pPr>
            <w:r w:rsidRPr="00590B90">
              <w:rPr>
                <w:color w:val="000000"/>
                <w:sz w:val="20"/>
                <w:szCs w:val="20"/>
              </w:rPr>
              <w:t xml:space="preserve">36. “… </w:t>
            </w:r>
            <w:proofErr w:type="gramStart"/>
            <w:r w:rsidRPr="00590B90">
              <w:rPr>
                <w:color w:val="000000"/>
                <w:sz w:val="20"/>
                <w:szCs w:val="20"/>
              </w:rPr>
              <w:t>you</w:t>
            </w:r>
            <w:proofErr w:type="gramEnd"/>
            <w:r w:rsidRPr="00590B90">
              <w:rPr>
                <w:color w:val="000000"/>
                <w:sz w:val="20"/>
                <w:szCs w:val="20"/>
              </w:rPr>
              <w:t xml:space="preserve"> can only change from prime to select or select to prime based on if you’re moving to a different location or during a select time of year from November to December.”</w:t>
            </w:r>
          </w:p>
        </w:tc>
        <w:tc>
          <w:tcPr>
            <w:tcW w:w="4845" w:type="dxa"/>
            <w:tcBorders>
              <w:top w:val="nil"/>
              <w:left w:val="nil"/>
              <w:bottom w:val="single" w:sz="4" w:space="0" w:color="auto"/>
              <w:right w:val="single" w:sz="4" w:space="0" w:color="auto"/>
            </w:tcBorders>
            <w:shd w:val="clear" w:color="auto" w:fill="auto"/>
            <w:noWrap/>
            <w:vAlign w:val="center"/>
            <w:hideMark/>
          </w:tcPr>
          <w:p w14:paraId="0293B8E4" w14:textId="0A78F137" w:rsidR="00385BF5" w:rsidRPr="00590B90" w:rsidRDefault="00385BF5" w:rsidP="00CA05BF">
            <w:pPr>
              <w:contextualSpacing/>
              <w:mirrorIndents/>
              <w:jc w:val="center"/>
              <w:rPr>
                <w:color w:val="000000"/>
                <w:sz w:val="20"/>
                <w:szCs w:val="20"/>
              </w:rPr>
            </w:pPr>
            <w:r w:rsidRPr="00590B90">
              <w:rPr>
                <w:color w:val="000000"/>
                <w:sz w:val="20"/>
                <w:szCs w:val="20"/>
              </w:rPr>
              <w:t>The participant explains the timeframe for being able to switch from Tricare Prime to Select or vice versa.</w:t>
            </w:r>
          </w:p>
        </w:tc>
      </w:tr>
      <w:tr w:rsidR="00385BF5" w:rsidRPr="00590B90" w14:paraId="221E4FB8" w14:textId="77777777" w:rsidTr="00920DC6">
        <w:trPr>
          <w:trHeight w:val="183"/>
          <w:jc w:val="center"/>
        </w:trPr>
        <w:tc>
          <w:tcPr>
            <w:tcW w:w="4947" w:type="dxa"/>
            <w:tcBorders>
              <w:top w:val="nil"/>
              <w:left w:val="single" w:sz="4" w:space="0" w:color="auto"/>
              <w:bottom w:val="single" w:sz="4" w:space="0" w:color="auto"/>
              <w:right w:val="single" w:sz="4" w:space="0" w:color="auto"/>
            </w:tcBorders>
            <w:shd w:val="clear" w:color="auto" w:fill="auto"/>
            <w:noWrap/>
            <w:vAlign w:val="center"/>
            <w:hideMark/>
          </w:tcPr>
          <w:p w14:paraId="4A09A0FD" w14:textId="04F1B786" w:rsidR="00385BF5" w:rsidRPr="00590B90" w:rsidRDefault="00385BF5" w:rsidP="00CA05BF">
            <w:pPr>
              <w:contextualSpacing/>
              <w:mirrorIndents/>
              <w:jc w:val="center"/>
              <w:rPr>
                <w:color w:val="000000"/>
                <w:sz w:val="20"/>
                <w:szCs w:val="20"/>
              </w:rPr>
            </w:pPr>
            <w:bookmarkStart w:id="29" w:name="RANGE!E20"/>
            <w:r w:rsidRPr="00590B90">
              <w:rPr>
                <w:color w:val="000000"/>
                <w:sz w:val="20"/>
                <w:szCs w:val="20"/>
              </w:rPr>
              <w:t>40 “I mean, I should tell you that none of us are on Prime. We had that mix-up with Tricare Prime at the Naval Hospital, and myself and both of my children will remain on Select for the duration of my husband’s enlistment.,”</w:t>
            </w:r>
            <w:bookmarkEnd w:id="29"/>
          </w:p>
        </w:tc>
        <w:tc>
          <w:tcPr>
            <w:tcW w:w="4845" w:type="dxa"/>
            <w:tcBorders>
              <w:top w:val="nil"/>
              <w:left w:val="nil"/>
              <w:bottom w:val="single" w:sz="4" w:space="0" w:color="auto"/>
              <w:right w:val="single" w:sz="4" w:space="0" w:color="auto"/>
            </w:tcBorders>
            <w:shd w:val="clear" w:color="auto" w:fill="auto"/>
            <w:noWrap/>
            <w:vAlign w:val="center"/>
            <w:hideMark/>
          </w:tcPr>
          <w:p w14:paraId="6E71E2FF" w14:textId="77777777" w:rsidR="00385BF5" w:rsidRPr="00590B90" w:rsidRDefault="00385BF5" w:rsidP="00CA05BF">
            <w:pPr>
              <w:contextualSpacing/>
              <w:mirrorIndents/>
              <w:jc w:val="center"/>
              <w:rPr>
                <w:color w:val="000000"/>
                <w:sz w:val="20"/>
                <w:szCs w:val="20"/>
              </w:rPr>
            </w:pPr>
            <w:r w:rsidRPr="00590B90">
              <w:rPr>
                <w:color w:val="000000"/>
                <w:sz w:val="20"/>
                <w:szCs w:val="20"/>
              </w:rPr>
              <w:t>The participant states that neither of her children are on Tricare Prime and will never be again.</w:t>
            </w:r>
          </w:p>
        </w:tc>
      </w:tr>
    </w:tbl>
    <w:p w14:paraId="69E92B59" w14:textId="77777777" w:rsidR="00920DC6" w:rsidRPr="00920DC6" w:rsidRDefault="00920DC6" w:rsidP="00920DC6">
      <w:pPr>
        <w:widowControl w:val="0"/>
        <w:pBdr>
          <w:top w:val="nil"/>
          <w:left w:val="nil"/>
          <w:bottom w:val="nil"/>
          <w:right w:val="nil"/>
          <w:between w:val="nil"/>
        </w:pBdr>
        <w:contextualSpacing/>
        <w:mirrorIndents/>
        <w:jc w:val="both"/>
        <w:rPr>
          <w:bCs/>
          <w:sz w:val="20"/>
          <w:szCs w:val="20"/>
        </w:rPr>
      </w:pPr>
    </w:p>
    <w:p w14:paraId="3D9EF9B7" w14:textId="48B88593" w:rsidR="00027984" w:rsidRDefault="00027984" w:rsidP="00027984">
      <w:pPr>
        <w:widowControl w:val="0"/>
        <w:pBdr>
          <w:top w:val="nil"/>
          <w:left w:val="nil"/>
          <w:bottom w:val="nil"/>
          <w:right w:val="nil"/>
          <w:between w:val="nil"/>
        </w:pBdr>
        <w:contextualSpacing/>
        <w:mirrorIndents/>
        <w:jc w:val="center"/>
        <w:rPr>
          <w:bCs/>
          <w:sz w:val="20"/>
          <w:szCs w:val="20"/>
        </w:rPr>
      </w:pPr>
      <w:r w:rsidRPr="00590B90">
        <w:rPr>
          <w:b/>
          <w:bCs/>
          <w:sz w:val="20"/>
          <w:szCs w:val="20"/>
        </w:rPr>
        <w:t>Table 2</w:t>
      </w:r>
      <w:r>
        <w:rPr>
          <w:b/>
          <w:bCs/>
          <w:sz w:val="20"/>
          <w:szCs w:val="20"/>
        </w:rPr>
        <w:t xml:space="preserve">: </w:t>
      </w:r>
      <w:r w:rsidRPr="008A3DEA">
        <w:rPr>
          <w:bCs/>
          <w:sz w:val="20"/>
          <w:szCs w:val="20"/>
        </w:rPr>
        <w:t>Theme 1:</w:t>
      </w:r>
      <w:r w:rsidRPr="00590B90">
        <w:rPr>
          <w:sz w:val="20"/>
          <w:szCs w:val="20"/>
        </w:rPr>
        <w:t xml:space="preserve"> </w:t>
      </w:r>
      <w:r w:rsidRPr="00590B90">
        <w:rPr>
          <w:bCs/>
          <w:sz w:val="20"/>
          <w:szCs w:val="20"/>
        </w:rPr>
        <w:t>“Care was sporadic”</w:t>
      </w:r>
      <w:r>
        <w:rPr>
          <w:bCs/>
          <w:sz w:val="20"/>
          <w:szCs w:val="20"/>
        </w:rPr>
        <w:t>.</w:t>
      </w:r>
    </w:p>
    <w:p w14:paraId="6BA629B6" w14:textId="7ED43196" w:rsidR="00A762FF" w:rsidRPr="00941465" w:rsidRDefault="00A762FF" w:rsidP="00590B90">
      <w:pPr>
        <w:widowControl w:val="0"/>
        <w:pBdr>
          <w:top w:val="nil"/>
          <w:left w:val="nil"/>
          <w:bottom w:val="nil"/>
          <w:right w:val="nil"/>
          <w:between w:val="nil"/>
        </w:pBdr>
        <w:contextualSpacing/>
        <w:mirrorIndents/>
        <w:jc w:val="both"/>
        <w:rPr>
          <w:bCs/>
          <w:sz w:val="20"/>
          <w:szCs w:val="20"/>
        </w:rPr>
      </w:pPr>
    </w:p>
    <w:p w14:paraId="63E86A6E" w14:textId="4100795E" w:rsidR="00B4428A" w:rsidRPr="00590B90" w:rsidRDefault="00B4428A" w:rsidP="00590B90">
      <w:pPr>
        <w:widowControl w:val="0"/>
        <w:pBdr>
          <w:top w:val="nil"/>
          <w:left w:val="nil"/>
          <w:bottom w:val="nil"/>
          <w:right w:val="nil"/>
          <w:between w:val="nil"/>
        </w:pBdr>
        <w:contextualSpacing/>
        <w:mirrorIndents/>
        <w:jc w:val="both"/>
        <w:rPr>
          <w:b/>
          <w:bCs/>
          <w:sz w:val="20"/>
          <w:szCs w:val="20"/>
        </w:rPr>
      </w:pPr>
      <w:r w:rsidRPr="00590B90">
        <w:rPr>
          <w:b/>
          <w:bCs/>
          <w:sz w:val="20"/>
          <w:szCs w:val="20"/>
        </w:rPr>
        <w:t xml:space="preserve">Theme 2: </w:t>
      </w:r>
      <w:r w:rsidRPr="00E42E9A">
        <w:rPr>
          <w:b/>
          <w:bCs/>
          <w:sz w:val="20"/>
          <w:szCs w:val="20"/>
        </w:rPr>
        <w:t>“Worries… are magnified times 100”</w:t>
      </w:r>
    </w:p>
    <w:p w14:paraId="2CE6859E" w14:textId="7E6EF84C" w:rsidR="000C3D83" w:rsidRPr="00DD7F0E" w:rsidRDefault="000C3D83" w:rsidP="00590B90">
      <w:pPr>
        <w:widowControl w:val="0"/>
        <w:pBdr>
          <w:top w:val="nil"/>
          <w:left w:val="nil"/>
          <w:bottom w:val="nil"/>
          <w:right w:val="nil"/>
          <w:between w:val="nil"/>
        </w:pBdr>
        <w:contextualSpacing/>
        <w:mirrorIndents/>
        <w:jc w:val="both"/>
        <w:rPr>
          <w:bCs/>
          <w:sz w:val="20"/>
          <w:szCs w:val="20"/>
        </w:rPr>
      </w:pPr>
    </w:p>
    <w:p w14:paraId="1F9899B5" w14:textId="7EA85904" w:rsidR="00210BF5" w:rsidRPr="00590B90" w:rsidRDefault="1F464C4A" w:rsidP="00590B90">
      <w:pPr>
        <w:contextualSpacing/>
        <w:mirrorIndents/>
        <w:jc w:val="both"/>
        <w:rPr>
          <w:sz w:val="20"/>
          <w:szCs w:val="20"/>
        </w:rPr>
      </w:pPr>
      <w:r w:rsidRPr="00590B90">
        <w:rPr>
          <w:sz w:val="20"/>
          <w:szCs w:val="20"/>
        </w:rPr>
        <w:t xml:space="preserve">Several participants described an overwhelming feeling of stress and anxiety from normal day-to-day actions due </w:t>
      </w:r>
      <w:r w:rsidR="1C1A1DA5" w:rsidRPr="00590B90">
        <w:rPr>
          <w:sz w:val="20"/>
          <w:szCs w:val="20"/>
        </w:rPr>
        <w:t>in part</w:t>
      </w:r>
      <w:r w:rsidRPr="00590B90">
        <w:rPr>
          <w:sz w:val="20"/>
          <w:szCs w:val="20"/>
        </w:rPr>
        <w:t xml:space="preserve"> </w:t>
      </w:r>
      <w:r w:rsidR="05AB5A8C" w:rsidRPr="00590B90">
        <w:rPr>
          <w:sz w:val="20"/>
          <w:szCs w:val="20"/>
        </w:rPr>
        <w:t>to</w:t>
      </w:r>
      <w:r w:rsidRPr="00590B90">
        <w:rPr>
          <w:sz w:val="20"/>
          <w:szCs w:val="20"/>
        </w:rPr>
        <w:t xml:space="preserve"> </w:t>
      </w:r>
      <w:r w:rsidR="00210BF5" w:rsidRPr="00590B90">
        <w:rPr>
          <w:sz w:val="20"/>
          <w:szCs w:val="20"/>
        </w:rPr>
        <w:t xml:space="preserve">their </w:t>
      </w:r>
      <w:r w:rsidR="07B58AE4" w:rsidRPr="00590B90">
        <w:rPr>
          <w:sz w:val="20"/>
          <w:szCs w:val="20"/>
        </w:rPr>
        <w:t>partners'</w:t>
      </w:r>
      <w:r w:rsidR="492B20AE" w:rsidRPr="00590B90">
        <w:rPr>
          <w:sz w:val="20"/>
          <w:szCs w:val="20"/>
        </w:rPr>
        <w:t xml:space="preserve"> </w:t>
      </w:r>
      <w:r w:rsidR="00210BF5" w:rsidRPr="00590B90">
        <w:rPr>
          <w:sz w:val="20"/>
          <w:szCs w:val="20"/>
        </w:rPr>
        <w:t>absen</w:t>
      </w:r>
      <w:r w:rsidR="1DC3D33A" w:rsidRPr="00590B90">
        <w:rPr>
          <w:sz w:val="20"/>
          <w:szCs w:val="20"/>
        </w:rPr>
        <w:t>ce</w:t>
      </w:r>
      <w:bookmarkStart w:id="30" w:name="_Int_bSlAvury"/>
      <w:r w:rsidR="1B701953" w:rsidRPr="00590B90">
        <w:rPr>
          <w:sz w:val="20"/>
          <w:szCs w:val="20"/>
        </w:rPr>
        <w:t xml:space="preserve">. </w:t>
      </w:r>
      <w:bookmarkEnd w:id="30"/>
      <w:r w:rsidR="1DC3D33A" w:rsidRPr="00590B90">
        <w:rPr>
          <w:sz w:val="20"/>
          <w:szCs w:val="20"/>
        </w:rPr>
        <w:t xml:space="preserve">Specifically, multiple participants </w:t>
      </w:r>
      <w:r w:rsidR="02242677" w:rsidRPr="00590B90">
        <w:rPr>
          <w:sz w:val="20"/>
          <w:szCs w:val="20"/>
        </w:rPr>
        <w:t>identified their partners</w:t>
      </w:r>
      <w:r w:rsidR="10D256E5" w:rsidRPr="00590B90">
        <w:rPr>
          <w:sz w:val="20"/>
          <w:szCs w:val="20"/>
        </w:rPr>
        <w:t xml:space="preserve"> were</w:t>
      </w:r>
      <w:r w:rsidR="02242677" w:rsidRPr="00590B90">
        <w:rPr>
          <w:sz w:val="20"/>
          <w:szCs w:val="20"/>
        </w:rPr>
        <w:t xml:space="preserve"> </w:t>
      </w:r>
      <w:r w:rsidR="3EB42C52" w:rsidRPr="00590B90">
        <w:rPr>
          <w:sz w:val="20"/>
          <w:szCs w:val="20"/>
        </w:rPr>
        <w:t>absent for</w:t>
      </w:r>
      <w:r w:rsidR="00210BF5" w:rsidRPr="00590B90">
        <w:rPr>
          <w:sz w:val="20"/>
          <w:szCs w:val="20"/>
        </w:rPr>
        <w:t xml:space="preserve"> a significant amount of</w:t>
      </w:r>
      <w:r w:rsidR="4910A5B2" w:rsidRPr="00590B90">
        <w:rPr>
          <w:sz w:val="20"/>
          <w:szCs w:val="20"/>
        </w:rPr>
        <w:t xml:space="preserve"> time</w:t>
      </w:r>
      <w:r w:rsidR="00210BF5" w:rsidRPr="00590B90">
        <w:rPr>
          <w:sz w:val="20"/>
          <w:szCs w:val="20"/>
        </w:rPr>
        <w:t xml:space="preserve"> </w:t>
      </w:r>
      <w:r w:rsidR="317FE44C" w:rsidRPr="00590B90">
        <w:rPr>
          <w:sz w:val="20"/>
          <w:szCs w:val="20"/>
        </w:rPr>
        <w:t xml:space="preserve">during </w:t>
      </w:r>
      <w:r w:rsidR="00210BF5" w:rsidRPr="00590B90">
        <w:rPr>
          <w:sz w:val="20"/>
          <w:szCs w:val="20"/>
        </w:rPr>
        <w:t xml:space="preserve">their pregnancies </w:t>
      </w:r>
      <w:r w:rsidR="7C314B5A" w:rsidRPr="00590B90">
        <w:rPr>
          <w:sz w:val="20"/>
          <w:szCs w:val="20"/>
        </w:rPr>
        <w:t>and there was a perceived lack of support-systems</w:t>
      </w:r>
      <w:r w:rsidR="00210BF5" w:rsidRPr="00590B90">
        <w:rPr>
          <w:sz w:val="20"/>
          <w:szCs w:val="20"/>
        </w:rPr>
        <w:t xml:space="preserve">. </w:t>
      </w:r>
      <w:r w:rsidR="701A877F" w:rsidRPr="00590B90">
        <w:rPr>
          <w:sz w:val="20"/>
          <w:szCs w:val="20"/>
        </w:rPr>
        <w:t>One participant stated</w:t>
      </w:r>
      <w:r w:rsidR="00210BF5" w:rsidRPr="00590B90">
        <w:rPr>
          <w:sz w:val="20"/>
          <w:szCs w:val="20"/>
        </w:rPr>
        <w:t xml:space="preserve">, “The last month and a half of the pregnancy, he was in a schoolhouse for a drill instructor, which led to confusion of if he was even going to be allowed to come back to Pennsylvania for the birth because this </w:t>
      </w:r>
      <w:r w:rsidR="3A95A791" w:rsidRPr="00590B90">
        <w:rPr>
          <w:sz w:val="20"/>
          <w:szCs w:val="20"/>
        </w:rPr>
        <w:t>schoolhouse</w:t>
      </w:r>
      <w:r w:rsidR="00210BF5" w:rsidRPr="00590B90">
        <w:rPr>
          <w:sz w:val="20"/>
          <w:szCs w:val="20"/>
        </w:rPr>
        <w:t xml:space="preserve"> was so competitive and strict. Which was stressful when you thought, okay, </w:t>
      </w:r>
      <w:bookmarkStart w:id="31" w:name="_Int_Iq2UHsmk"/>
      <w:r w:rsidR="260C35A1" w:rsidRPr="00590B90">
        <w:rPr>
          <w:sz w:val="20"/>
          <w:szCs w:val="20"/>
        </w:rPr>
        <w:t>I am</w:t>
      </w:r>
      <w:bookmarkEnd w:id="31"/>
      <w:r w:rsidR="00210BF5" w:rsidRPr="00590B90">
        <w:rPr>
          <w:sz w:val="20"/>
          <w:szCs w:val="20"/>
        </w:rPr>
        <w:t xml:space="preserve"> going to have to have my first baby without my husband.” A</w:t>
      </w:r>
      <w:r w:rsidR="2B194DE8" w:rsidRPr="00590B90">
        <w:rPr>
          <w:sz w:val="20"/>
          <w:szCs w:val="20"/>
        </w:rPr>
        <w:t xml:space="preserve"> subsequent participant described a similar event where they were unsure if the partner would be able to attend the </w:t>
      </w:r>
      <w:r w:rsidR="00210BF5" w:rsidRPr="00590B90">
        <w:rPr>
          <w:sz w:val="20"/>
          <w:szCs w:val="20"/>
        </w:rPr>
        <w:t>birth of their child</w:t>
      </w:r>
      <w:r w:rsidR="602D8CEA" w:rsidRPr="00590B90">
        <w:rPr>
          <w:sz w:val="20"/>
          <w:szCs w:val="20"/>
        </w:rPr>
        <w:t xml:space="preserve"> due to the lack of communication provided by commanding officers</w:t>
      </w:r>
      <w:bookmarkStart w:id="32" w:name="_Int_y83yLC7Z"/>
      <w:r w:rsidR="602D8CEA" w:rsidRPr="00590B90">
        <w:rPr>
          <w:sz w:val="20"/>
          <w:szCs w:val="20"/>
        </w:rPr>
        <w:t xml:space="preserve">. </w:t>
      </w:r>
      <w:bookmarkEnd w:id="32"/>
      <w:r w:rsidR="00210BF5" w:rsidRPr="00590B90">
        <w:rPr>
          <w:sz w:val="20"/>
          <w:szCs w:val="20"/>
        </w:rPr>
        <w:t xml:space="preserve">The absence of </w:t>
      </w:r>
      <w:r w:rsidR="53C839C6" w:rsidRPr="00590B90">
        <w:rPr>
          <w:sz w:val="20"/>
          <w:szCs w:val="20"/>
        </w:rPr>
        <w:t>a</w:t>
      </w:r>
      <w:r w:rsidR="00210BF5" w:rsidRPr="00590B90">
        <w:rPr>
          <w:sz w:val="20"/>
          <w:szCs w:val="20"/>
        </w:rPr>
        <w:t xml:space="preserve"> spouse during a woman’s pregnancy seems to</w:t>
      </w:r>
      <w:r w:rsidR="4D7DFBE0" w:rsidRPr="00590B90">
        <w:rPr>
          <w:sz w:val="20"/>
          <w:szCs w:val="20"/>
        </w:rPr>
        <w:t xml:space="preserve"> have</w:t>
      </w:r>
      <w:r w:rsidR="00210BF5" w:rsidRPr="00590B90">
        <w:rPr>
          <w:sz w:val="20"/>
          <w:szCs w:val="20"/>
        </w:rPr>
        <w:t xml:space="preserve"> put extra stress on the </w:t>
      </w:r>
      <w:r w:rsidR="6E2B8947" w:rsidRPr="00590B90">
        <w:rPr>
          <w:sz w:val="20"/>
          <w:szCs w:val="20"/>
        </w:rPr>
        <w:t>participants</w:t>
      </w:r>
      <w:r w:rsidR="44A93F98" w:rsidRPr="00590B90">
        <w:rPr>
          <w:sz w:val="20"/>
          <w:szCs w:val="20"/>
        </w:rPr>
        <w:t>.</w:t>
      </w:r>
      <w:r w:rsidR="00210BF5" w:rsidRPr="00590B90">
        <w:rPr>
          <w:sz w:val="20"/>
          <w:szCs w:val="20"/>
        </w:rPr>
        <w:t xml:space="preserve"> One </w:t>
      </w:r>
      <w:r w:rsidR="02265EA1" w:rsidRPr="00590B90">
        <w:rPr>
          <w:sz w:val="20"/>
          <w:szCs w:val="20"/>
        </w:rPr>
        <w:t xml:space="preserve">participant </w:t>
      </w:r>
      <w:r w:rsidR="00210BF5" w:rsidRPr="00590B90">
        <w:rPr>
          <w:sz w:val="20"/>
          <w:szCs w:val="20"/>
        </w:rPr>
        <w:t xml:space="preserve">described her experience with pregnancy while her husband was </w:t>
      </w:r>
      <w:r w:rsidR="2182802E" w:rsidRPr="00590B90">
        <w:rPr>
          <w:sz w:val="20"/>
          <w:szCs w:val="20"/>
        </w:rPr>
        <w:t>deployed which highlights this theme</w:t>
      </w:r>
      <w:r w:rsidR="3E08D295" w:rsidRPr="00590B90">
        <w:rPr>
          <w:sz w:val="20"/>
          <w:szCs w:val="20"/>
        </w:rPr>
        <w:t>’s</w:t>
      </w:r>
      <w:r w:rsidR="2182802E" w:rsidRPr="00590B90">
        <w:rPr>
          <w:sz w:val="20"/>
          <w:szCs w:val="20"/>
        </w:rPr>
        <w:t xml:space="preserve"> </w:t>
      </w:r>
      <w:r w:rsidR="3A6E694F" w:rsidRPr="00590B90">
        <w:rPr>
          <w:sz w:val="20"/>
          <w:szCs w:val="20"/>
        </w:rPr>
        <w:t>indication</w:t>
      </w:r>
      <w:r w:rsidR="2182802E" w:rsidRPr="00590B90">
        <w:rPr>
          <w:sz w:val="20"/>
          <w:szCs w:val="20"/>
        </w:rPr>
        <w:t xml:space="preserve"> well;</w:t>
      </w:r>
      <w:r w:rsidR="00210BF5" w:rsidRPr="00590B90">
        <w:rPr>
          <w:sz w:val="20"/>
          <w:szCs w:val="20"/>
        </w:rPr>
        <w:t xml:space="preserve"> “So all the daily worries of a normal pregnant mom in civilian life, it's magnified times 100 with a military wife, because you're by yourself and most of it, you don’t have the family to help you out.” </w:t>
      </w:r>
      <w:r w:rsidR="5034317D" w:rsidRPr="00590B90">
        <w:rPr>
          <w:sz w:val="20"/>
          <w:szCs w:val="20"/>
        </w:rPr>
        <w:t xml:space="preserve">The research team </w:t>
      </w:r>
      <w:r w:rsidR="44EC6ABD" w:rsidRPr="00590B90">
        <w:rPr>
          <w:sz w:val="20"/>
          <w:szCs w:val="20"/>
        </w:rPr>
        <w:t>identified</w:t>
      </w:r>
      <w:r w:rsidR="5034317D" w:rsidRPr="00590B90">
        <w:rPr>
          <w:sz w:val="20"/>
          <w:szCs w:val="20"/>
        </w:rPr>
        <w:t xml:space="preserve"> a trend amongst the participants response; more specifically, the perception of being</w:t>
      </w:r>
      <w:r w:rsidR="00210BF5" w:rsidRPr="00590B90">
        <w:rPr>
          <w:sz w:val="20"/>
          <w:szCs w:val="20"/>
        </w:rPr>
        <w:t xml:space="preserve"> alone and away from </w:t>
      </w:r>
      <w:r w:rsidR="6A9091F8" w:rsidRPr="00590B90">
        <w:rPr>
          <w:sz w:val="20"/>
          <w:szCs w:val="20"/>
        </w:rPr>
        <w:t xml:space="preserve">their </w:t>
      </w:r>
      <w:r w:rsidR="00210BF5" w:rsidRPr="00590B90">
        <w:rPr>
          <w:sz w:val="20"/>
          <w:szCs w:val="20"/>
        </w:rPr>
        <w:t xml:space="preserve">family enhances the worries </w:t>
      </w:r>
      <w:r w:rsidR="73A68D8C" w:rsidRPr="00590B90">
        <w:rPr>
          <w:sz w:val="20"/>
          <w:szCs w:val="20"/>
        </w:rPr>
        <w:t>experienced</w:t>
      </w:r>
      <w:r w:rsidR="00F63893" w:rsidRPr="00590B90">
        <w:rPr>
          <w:sz w:val="20"/>
          <w:szCs w:val="20"/>
        </w:rPr>
        <w:t xml:space="preserve"> compared to that of </w:t>
      </w:r>
      <w:r w:rsidR="704C15CD" w:rsidRPr="00590B90">
        <w:rPr>
          <w:sz w:val="20"/>
          <w:szCs w:val="20"/>
        </w:rPr>
        <w:t>pregnant civilian</w:t>
      </w:r>
      <w:r w:rsidR="00F63893" w:rsidRPr="00590B90">
        <w:rPr>
          <w:sz w:val="20"/>
          <w:szCs w:val="20"/>
        </w:rPr>
        <w:t xml:space="preserve"> families</w:t>
      </w:r>
      <w:r w:rsidR="00210BF5" w:rsidRPr="00590B90">
        <w:rPr>
          <w:sz w:val="20"/>
          <w:szCs w:val="20"/>
        </w:rPr>
        <w:t>.</w:t>
      </w:r>
    </w:p>
    <w:p w14:paraId="1B6BFADF" w14:textId="77777777" w:rsidR="007A58F8" w:rsidRPr="00590B90" w:rsidRDefault="007A58F8" w:rsidP="00590B90">
      <w:pPr>
        <w:contextualSpacing/>
        <w:mirrorIndents/>
        <w:jc w:val="both"/>
        <w:rPr>
          <w:sz w:val="20"/>
          <w:szCs w:val="20"/>
        </w:rPr>
      </w:pPr>
    </w:p>
    <w:p w14:paraId="3C4D68C1" w14:textId="429C1D0D" w:rsidR="00210BF5" w:rsidRPr="00590B90" w:rsidRDefault="3253EED4" w:rsidP="00590B90">
      <w:pPr>
        <w:widowControl w:val="0"/>
        <w:pBdr>
          <w:top w:val="nil"/>
          <w:left w:val="nil"/>
          <w:bottom w:val="nil"/>
          <w:right w:val="nil"/>
          <w:between w:val="nil"/>
        </w:pBdr>
        <w:contextualSpacing/>
        <w:mirrorIndents/>
        <w:jc w:val="both"/>
        <w:rPr>
          <w:sz w:val="20"/>
          <w:szCs w:val="20"/>
        </w:rPr>
      </w:pPr>
      <w:r w:rsidRPr="00590B90">
        <w:rPr>
          <w:sz w:val="20"/>
          <w:szCs w:val="20"/>
        </w:rPr>
        <w:t xml:space="preserve">In addition to </w:t>
      </w:r>
      <w:r w:rsidR="00E3CEB7" w:rsidRPr="00590B90">
        <w:rPr>
          <w:sz w:val="20"/>
          <w:szCs w:val="20"/>
        </w:rPr>
        <w:t>pregnancy</w:t>
      </w:r>
      <w:r w:rsidRPr="00590B90">
        <w:rPr>
          <w:sz w:val="20"/>
          <w:szCs w:val="20"/>
        </w:rPr>
        <w:t xml:space="preserve"> periods, some</w:t>
      </w:r>
      <w:r w:rsidR="0D1358C8" w:rsidRPr="00590B90">
        <w:rPr>
          <w:sz w:val="20"/>
          <w:szCs w:val="20"/>
        </w:rPr>
        <w:t xml:space="preserve"> participants expressed frustrations with postpartum periods if </w:t>
      </w:r>
      <w:r w:rsidR="75829761" w:rsidRPr="00590B90">
        <w:rPr>
          <w:sz w:val="20"/>
          <w:szCs w:val="20"/>
        </w:rPr>
        <w:t>their</w:t>
      </w:r>
      <w:r w:rsidR="0D1358C8" w:rsidRPr="00590B90">
        <w:rPr>
          <w:sz w:val="20"/>
          <w:szCs w:val="20"/>
        </w:rPr>
        <w:t xml:space="preserve"> military spouse was deployed, most notably, excessive stress from normal day-to-day activities, and feelings of </w:t>
      </w:r>
      <w:r w:rsidR="4A2109F7" w:rsidRPr="00590B90">
        <w:rPr>
          <w:sz w:val="20"/>
          <w:szCs w:val="20"/>
        </w:rPr>
        <w:t>loneliness</w:t>
      </w:r>
      <w:r w:rsidR="4A82CABF" w:rsidRPr="00590B90">
        <w:rPr>
          <w:sz w:val="20"/>
          <w:szCs w:val="20"/>
        </w:rPr>
        <w:t xml:space="preserve">. </w:t>
      </w:r>
      <w:r w:rsidR="0BF98237" w:rsidRPr="00590B90">
        <w:rPr>
          <w:sz w:val="20"/>
          <w:szCs w:val="20"/>
        </w:rPr>
        <w:t>Conversely</w:t>
      </w:r>
      <w:r w:rsidR="1B31F618" w:rsidRPr="00590B90">
        <w:rPr>
          <w:sz w:val="20"/>
          <w:szCs w:val="20"/>
        </w:rPr>
        <w:t xml:space="preserve"> and supporting this claim, participants who experienced pregnancy and post-partum with their military spouse at home </w:t>
      </w:r>
      <w:r w:rsidR="0EEBDFBA" w:rsidRPr="00590B90">
        <w:rPr>
          <w:sz w:val="20"/>
          <w:szCs w:val="20"/>
        </w:rPr>
        <w:t>experienced</w:t>
      </w:r>
      <w:r w:rsidR="1B31F618" w:rsidRPr="00590B90">
        <w:rPr>
          <w:sz w:val="20"/>
          <w:szCs w:val="20"/>
        </w:rPr>
        <w:t xml:space="preserve"> more positive support from medical facilities. </w:t>
      </w:r>
      <w:r w:rsidR="3DA2DA1B" w:rsidRPr="00590B90">
        <w:rPr>
          <w:sz w:val="20"/>
          <w:szCs w:val="20"/>
        </w:rPr>
        <w:t>Thus,</w:t>
      </w:r>
      <w:r w:rsidR="333FB942" w:rsidRPr="00590B90">
        <w:rPr>
          <w:sz w:val="20"/>
          <w:szCs w:val="20"/>
        </w:rPr>
        <w:t xml:space="preserve"> a potential</w:t>
      </w:r>
      <w:r w:rsidR="00210BF5" w:rsidRPr="00590B90">
        <w:rPr>
          <w:sz w:val="20"/>
          <w:szCs w:val="20"/>
        </w:rPr>
        <w:t xml:space="preserve"> correlat</w:t>
      </w:r>
      <w:r w:rsidR="3B69AC6F" w:rsidRPr="00590B90">
        <w:rPr>
          <w:sz w:val="20"/>
          <w:szCs w:val="20"/>
        </w:rPr>
        <w:t>ion with</w:t>
      </w:r>
      <w:r w:rsidR="00210BF5" w:rsidRPr="00590B90">
        <w:rPr>
          <w:sz w:val="20"/>
          <w:szCs w:val="20"/>
        </w:rPr>
        <w:t xml:space="preserve"> their </w:t>
      </w:r>
      <w:r w:rsidR="7796CA99" w:rsidRPr="00590B90">
        <w:rPr>
          <w:sz w:val="20"/>
          <w:szCs w:val="20"/>
        </w:rPr>
        <w:t>military spouse’</w:t>
      </w:r>
      <w:r w:rsidR="00210BF5" w:rsidRPr="00590B90">
        <w:rPr>
          <w:sz w:val="20"/>
          <w:szCs w:val="20"/>
        </w:rPr>
        <w:t xml:space="preserve">s presence during the pregnancy </w:t>
      </w:r>
      <w:r w:rsidR="7B016A74" w:rsidRPr="00590B90">
        <w:rPr>
          <w:sz w:val="20"/>
          <w:szCs w:val="20"/>
        </w:rPr>
        <w:t xml:space="preserve">and increased satisfaction with military medical facilities. </w:t>
      </w:r>
      <w:r w:rsidR="00210BF5" w:rsidRPr="00590B90">
        <w:rPr>
          <w:sz w:val="20"/>
          <w:szCs w:val="20"/>
        </w:rPr>
        <w:t>When the spouse is absent during</w:t>
      </w:r>
      <w:r w:rsidR="735FE7C8" w:rsidRPr="00590B90">
        <w:rPr>
          <w:sz w:val="20"/>
          <w:szCs w:val="20"/>
        </w:rPr>
        <w:t xml:space="preserve"> </w:t>
      </w:r>
      <w:bookmarkStart w:id="33" w:name="_Int_8aYnxHOR"/>
      <w:r w:rsidR="45D907C0" w:rsidRPr="00590B90">
        <w:rPr>
          <w:sz w:val="20"/>
          <w:szCs w:val="20"/>
        </w:rPr>
        <w:t>most of</w:t>
      </w:r>
      <w:bookmarkEnd w:id="33"/>
      <w:r w:rsidR="00210BF5" w:rsidRPr="00590B90">
        <w:rPr>
          <w:sz w:val="20"/>
          <w:szCs w:val="20"/>
        </w:rPr>
        <w:t xml:space="preserve"> </w:t>
      </w:r>
      <w:r w:rsidR="157A7382" w:rsidRPr="00590B90">
        <w:rPr>
          <w:sz w:val="20"/>
          <w:szCs w:val="20"/>
        </w:rPr>
        <w:t>a pregnancy</w:t>
      </w:r>
      <w:r w:rsidR="00210BF5" w:rsidRPr="00590B90">
        <w:rPr>
          <w:sz w:val="20"/>
          <w:szCs w:val="20"/>
        </w:rPr>
        <w:t xml:space="preserve">, </w:t>
      </w:r>
      <w:r w:rsidR="080D7B73" w:rsidRPr="00590B90">
        <w:rPr>
          <w:sz w:val="20"/>
          <w:szCs w:val="20"/>
        </w:rPr>
        <w:t>there</w:t>
      </w:r>
      <w:r w:rsidR="0117836D" w:rsidRPr="00590B90">
        <w:rPr>
          <w:sz w:val="20"/>
          <w:szCs w:val="20"/>
        </w:rPr>
        <w:t xml:space="preserve"> seems to be strain on the pregnant spouse and an increase in frustrations when </w:t>
      </w:r>
      <w:r w:rsidR="6DC6846F" w:rsidRPr="00590B90">
        <w:rPr>
          <w:sz w:val="20"/>
          <w:szCs w:val="20"/>
        </w:rPr>
        <w:t>receiving services from military medical facilities.</w:t>
      </w:r>
      <w:r w:rsidR="00A815FE">
        <w:rPr>
          <w:sz w:val="20"/>
          <w:szCs w:val="20"/>
        </w:rPr>
        <w:t xml:space="preserve"> </w:t>
      </w:r>
      <w:r w:rsidR="6DC6846F" w:rsidRPr="00590B90">
        <w:rPr>
          <w:sz w:val="20"/>
          <w:szCs w:val="20"/>
        </w:rPr>
        <w:t xml:space="preserve">Perhaps there may be unintended bias </w:t>
      </w:r>
      <w:r w:rsidR="78AEB7E3" w:rsidRPr="00590B90">
        <w:rPr>
          <w:sz w:val="20"/>
          <w:szCs w:val="20"/>
        </w:rPr>
        <w:t>occurring</w:t>
      </w:r>
      <w:r w:rsidR="6DC6846F" w:rsidRPr="00590B90">
        <w:rPr>
          <w:sz w:val="20"/>
          <w:szCs w:val="20"/>
        </w:rPr>
        <w:t xml:space="preserve"> on </w:t>
      </w:r>
      <w:r w:rsidR="1AF374DB" w:rsidRPr="00590B90">
        <w:rPr>
          <w:sz w:val="20"/>
          <w:szCs w:val="20"/>
        </w:rPr>
        <w:t>part</w:t>
      </w:r>
      <w:r w:rsidR="6DC6846F" w:rsidRPr="00590B90">
        <w:rPr>
          <w:sz w:val="20"/>
          <w:szCs w:val="20"/>
        </w:rPr>
        <w:t xml:space="preserve"> of the military medical facilities when the military spouse is present</w:t>
      </w:r>
      <w:bookmarkStart w:id="34" w:name="_Int_gueq0WWN"/>
      <w:r w:rsidR="34F9FF3D" w:rsidRPr="00590B90">
        <w:rPr>
          <w:sz w:val="20"/>
          <w:szCs w:val="20"/>
        </w:rPr>
        <w:t xml:space="preserve">. </w:t>
      </w:r>
      <w:bookmarkEnd w:id="34"/>
      <w:r w:rsidR="6DC6846F" w:rsidRPr="00590B90">
        <w:rPr>
          <w:sz w:val="20"/>
          <w:szCs w:val="20"/>
        </w:rPr>
        <w:t xml:space="preserve">However, these claims </w:t>
      </w:r>
      <w:r w:rsidR="671BE2A2" w:rsidRPr="00590B90">
        <w:rPr>
          <w:sz w:val="20"/>
          <w:szCs w:val="20"/>
        </w:rPr>
        <w:t>would need to be validated through research to be considered substantial</w:t>
      </w:r>
      <w:bookmarkStart w:id="35" w:name="_Int_P5vfyi30"/>
      <w:r w:rsidR="4967C8FF" w:rsidRPr="00590B90">
        <w:rPr>
          <w:sz w:val="20"/>
          <w:szCs w:val="20"/>
        </w:rPr>
        <w:t xml:space="preserve">. </w:t>
      </w:r>
      <w:bookmarkEnd w:id="35"/>
    </w:p>
    <w:p w14:paraId="220D65D1" w14:textId="77777777" w:rsidR="007A58F8" w:rsidRPr="00590B90" w:rsidRDefault="007A58F8" w:rsidP="00590B90">
      <w:pPr>
        <w:widowControl w:val="0"/>
        <w:pBdr>
          <w:top w:val="nil"/>
          <w:left w:val="nil"/>
          <w:bottom w:val="nil"/>
          <w:right w:val="nil"/>
          <w:between w:val="nil"/>
        </w:pBdr>
        <w:contextualSpacing/>
        <w:mirrorIndents/>
        <w:jc w:val="both"/>
        <w:rPr>
          <w:sz w:val="20"/>
          <w:szCs w:val="20"/>
        </w:rPr>
      </w:pPr>
    </w:p>
    <w:p w14:paraId="32E41C86" w14:textId="328F930C" w:rsidR="007A58F8" w:rsidRDefault="711D78DC" w:rsidP="00590B90">
      <w:pPr>
        <w:widowControl w:val="0"/>
        <w:pBdr>
          <w:top w:val="nil"/>
          <w:left w:val="nil"/>
          <w:bottom w:val="nil"/>
          <w:right w:val="nil"/>
          <w:between w:val="nil"/>
        </w:pBdr>
        <w:contextualSpacing/>
        <w:mirrorIndents/>
        <w:jc w:val="both"/>
        <w:rPr>
          <w:sz w:val="20"/>
          <w:szCs w:val="20"/>
        </w:rPr>
      </w:pPr>
      <w:r w:rsidRPr="00590B90">
        <w:rPr>
          <w:sz w:val="20"/>
          <w:szCs w:val="20"/>
        </w:rPr>
        <w:t>It was clear to the authors, the participants expressed their complications and frustrations with medical care received, support systems lacking, and an overall discontent with the resources available to pregnan</w:t>
      </w:r>
      <w:r w:rsidR="0348D7C5" w:rsidRPr="00590B90">
        <w:rPr>
          <w:sz w:val="20"/>
          <w:szCs w:val="20"/>
        </w:rPr>
        <w:t>t military spouses</w:t>
      </w:r>
      <w:bookmarkStart w:id="36" w:name="_Int_IY6ynSpr"/>
      <w:r w:rsidR="0C65A3C6" w:rsidRPr="00590B90">
        <w:rPr>
          <w:sz w:val="20"/>
          <w:szCs w:val="20"/>
        </w:rPr>
        <w:t xml:space="preserve">. </w:t>
      </w:r>
      <w:bookmarkEnd w:id="36"/>
      <w:r w:rsidR="0348D7C5" w:rsidRPr="00590B90">
        <w:rPr>
          <w:sz w:val="20"/>
          <w:szCs w:val="20"/>
        </w:rPr>
        <w:t>The lack of family support due to station, and lack of resources on part of the military resulted in challenges for military spouses who were on deployment</w:t>
      </w:r>
      <w:r w:rsidR="15056E03" w:rsidRPr="00590B90">
        <w:rPr>
          <w:sz w:val="20"/>
          <w:szCs w:val="20"/>
        </w:rPr>
        <w:t xml:space="preserve"> their spouse's pregnancy. </w:t>
      </w:r>
      <w:r w:rsidR="11CEFEEB" w:rsidRPr="00590B90">
        <w:rPr>
          <w:sz w:val="20"/>
          <w:szCs w:val="20"/>
        </w:rPr>
        <w:t xml:space="preserve">Nevertheless, the participants did </w:t>
      </w:r>
      <w:r w:rsidR="2F5A9E20" w:rsidRPr="00590B90">
        <w:rPr>
          <w:sz w:val="20"/>
          <w:szCs w:val="20"/>
        </w:rPr>
        <w:t>highlight</w:t>
      </w:r>
      <w:r w:rsidR="11CEFEEB" w:rsidRPr="00590B90">
        <w:rPr>
          <w:sz w:val="20"/>
          <w:szCs w:val="20"/>
        </w:rPr>
        <w:t xml:space="preserve"> the </w:t>
      </w:r>
      <w:r w:rsidR="78B5B29F" w:rsidRPr="00590B90">
        <w:rPr>
          <w:sz w:val="20"/>
          <w:szCs w:val="20"/>
        </w:rPr>
        <w:t>above-mentioned</w:t>
      </w:r>
      <w:r w:rsidR="11CEFEEB" w:rsidRPr="00590B90">
        <w:rPr>
          <w:sz w:val="20"/>
          <w:szCs w:val="20"/>
        </w:rPr>
        <w:t xml:space="preserve"> challenges resulted in some</w:t>
      </w:r>
      <w:r w:rsidR="4A178E2B" w:rsidRPr="00590B90">
        <w:rPr>
          <w:sz w:val="20"/>
          <w:szCs w:val="20"/>
        </w:rPr>
        <w:t xml:space="preserve"> participants developing relationships with other spouses who were in similar situations</w:t>
      </w:r>
      <w:bookmarkStart w:id="37" w:name="_Int_LiqssgWU"/>
      <w:r w:rsidR="2EB5FF2A" w:rsidRPr="00590B90">
        <w:rPr>
          <w:sz w:val="20"/>
          <w:szCs w:val="20"/>
        </w:rPr>
        <w:t xml:space="preserve">. </w:t>
      </w:r>
      <w:bookmarkEnd w:id="37"/>
      <w:r w:rsidR="4A178E2B" w:rsidRPr="00590B90">
        <w:rPr>
          <w:sz w:val="20"/>
          <w:szCs w:val="20"/>
        </w:rPr>
        <w:t>Thereby creating a support network within their local military base communities.</w:t>
      </w:r>
      <w:r w:rsidR="09397521" w:rsidRPr="00590B90">
        <w:rPr>
          <w:sz w:val="20"/>
          <w:szCs w:val="20"/>
        </w:rPr>
        <w:t xml:space="preserve"> For </w:t>
      </w:r>
      <w:r w:rsidR="655FB914" w:rsidRPr="00590B90">
        <w:rPr>
          <w:sz w:val="20"/>
          <w:szCs w:val="20"/>
        </w:rPr>
        <w:t>instance</w:t>
      </w:r>
      <w:r w:rsidR="09397521" w:rsidRPr="00590B90">
        <w:rPr>
          <w:sz w:val="20"/>
          <w:szCs w:val="20"/>
        </w:rPr>
        <w:t>, one participant noted,</w:t>
      </w:r>
      <w:r w:rsidR="4A178E2B" w:rsidRPr="00590B90">
        <w:rPr>
          <w:sz w:val="20"/>
          <w:szCs w:val="20"/>
        </w:rPr>
        <w:t xml:space="preserve"> </w:t>
      </w:r>
      <w:r w:rsidR="00210BF5" w:rsidRPr="00590B90">
        <w:rPr>
          <w:sz w:val="20"/>
          <w:szCs w:val="20"/>
        </w:rPr>
        <w:t>“</w:t>
      </w:r>
      <w:bookmarkStart w:id="38" w:name="_Int_R63Fh3Uc"/>
      <w:r w:rsidR="122109A8" w:rsidRPr="00590B90">
        <w:rPr>
          <w:sz w:val="20"/>
          <w:szCs w:val="20"/>
        </w:rPr>
        <w:t>I have</w:t>
      </w:r>
      <w:bookmarkEnd w:id="38"/>
      <w:r w:rsidR="00210BF5" w:rsidRPr="00590B90">
        <w:rPr>
          <w:sz w:val="20"/>
          <w:szCs w:val="20"/>
        </w:rPr>
        <w:t xml:space="preserve"> been lucky enough that I have friends that have become family. Even with being further away from family for both of my pregnancies, I had no issues.” This </w:t>
      </w:r>
      <w:r w:rsidR="5BBEBAF1" w:rsidRPr="00590B90">
        <w:rPr>
          <w:sz w:val="20"/>
          <w:szCs w:val="20"/>
        </w:rPr>
        <w:t xml:space="preserve">participant </w:t>
      </w:r>
      <w:r w:rsidR="00210BF5" w:rsidRPr="00590B90">
        <w:rPr>
          <w:sz w:val="20"/>
          <w:szCs w:val="20"/>
        </w:rPr>
        <w:t>described her experience in a positive manner due to the friends</w:t>
      </w:r>
      <w:r w:rsidR="49B4E74B" w:rsidRPr="00590B90">
        <w:rPr>
          <w:sz w:val="20"/>
          <w:szCs w:val="20"/>
        </w:rPr>
        <w:t xml:space="preserve"> and support group she had developed on base. It would be interesting to note these results to military resource office, as this may be one avenue the military could attempt to support and develop to potentially foster a support system community </w:t>
      </w:r>
      <w:r w:rsidR="6B0762B1" w:rsidRPr="00590B90">
        <w:rPr>
          <w:sz w:val="20"/>
          <w:szCs w:val="20"/>
        </w:rPr>
        <w:t>for families who live on base</w:t>
      </w:r>
      <w:r w:rsidR="00210BF5" w:rsidRPr="00590B90">
        <w:rPr>
          <w:sz w:val="20"/>
          <w:szCs w:val="20"/>
        </w:rPr>
        <w:t>.</w:t>
      </w:r>
    </w:p>
    <w:p w14:paraId="1AF8E6B0" w14:textId="2F7C442C" w:rsidR="0072204C" w:rsidRPr="00F02A49" w:rsidRDefault="0072204C" w:rsidP="00590B90">
      <w:pPr>
        <w:widowControl w:val="0"/>
        <w:pBdr>
          <w:top w:val="nil"/>
          <w:left w:val="nil"/>
          <w:bottom w:val="nil"/>
          <w:right w:val="nil"/>
          <w:between w:val="nil"/>
        </w:pBdr>
        <w:contextualSpacing/>
        <w:mirrorIndents/>
        <w:jc w:val="both"/>
        <w:rPr>
          <w:bCs/>
          <w:sz w:val="20"/>
          <w:szCs w:val="20"/>
        </w:rPr>
      </w:pPr>
    </w:p>
    <w:tbl>
      <w:tblPr>
        <w:tblW w:w="8364" w:type="dxa"/>
        <w:jc w:val="center"/>
        <w:tblLook w:val="04A0" w:firstRow="1" w:lastRow="0" w:firstColumn="1" w:lastColumn="0" w:noHBand="0" w:noVBand="1"/>
      </w:tblPr>
      <w:tblGrid>
        <w:gridCol w:w="4820"/>
        <w:gridCol w:w="3544"/>
      </w:tblGrid>
      <w:tr w:rsidR="00D475C5" w:rsidRPr="00590B90" w14:paraId="14AAFB97" w14:textId="77777777" w:rsidTr="00366008">
        <w:trPr>
          <w:trHeight w:val="283"/>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D4E4" w14:textId="77777777" w:rsidR="00D475C5" w:rsidRPr="00590B90" w:rsidRDefault="00D475C5" w:rsidP="00F723C0">
            <w:pPr>
              <w:contextualSpacing/>
              <w:mirrorIndents/>
              <w:jc w:val="center"/>
              <w:rPr>
                <w:b/>
                <w:bCs/>
                <w:color w:val="000000"/>
                <w:sz w:val="20"/>
                <w:szCs w:val="20"/>
              </w:rPr>
            </w:pPr>
            <w:r w:rsidRPr="00590B90">
              <w:rPr>
                <w:b/>
                <w:bCs/>
                <w:color w:val="000000"/>
                <w:sz w:val="20"/>
                <w:szCs w:val="20"/>
              </w:rPr>
              <w:t>Significant Statements:</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9E72CB5" w14:textId="77777777" w:rsidR="00D475C5" w:rsidRPr="00590B90" w:rsidRDefault="00D475C5" w:rsidP="00F723C0">
            <w:pPr>
              <w:contextualSpacing/>
              <w:mirrorIndents/>
              <w:jc w:val="center"/>
              <w:rPr>
                <w:b/>
                <w:bCs/>
                <w:color w:val="000000"/>
                <w:sz w:val="20"/>
                <w:szCs w:val="20"/>
              </w:rPr>
            </w:pPr>
            <w:r w:rsidRPr="00590B90">
              <w:rPr>
                <w:b/>
                <w:bCs/>
                <w:color w:val="000000"/>
                <w:sz w:val="20"/>
                <w:szCs w:val="20"/>
              </w:rPr>
              <w:t>Formulated Meanings:</w:t>
            </w:r>
          </w:p>
        </w:tc>
      </w:tr>
      <w:tr w:rsidR="00D475C5" w:rsidRPr="00590B90" w14:paraId="6183D7DD"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E828F8B" w14:textId="172AA263" w:rsidR="00D475C5" w:rsidRPr="00590B90" w:rsidRDefault="00D475C5" w:rsidP="00F723C0">
            <w:pPr>
              <w:contextualSpacing/>
              <w:mirrorIndents/>
              <w:jc w:val="center"/>
              <w:rPr>
                <w:color w:val="000000"/>
                <w:sz w:val="20"/>
                <w:szCs w:val="20"/>
              </w:rPr>
            </w:pPr>
            <w:bookmarkStart w:id="39" w:name="RANGE!E11"/>
            <w:r w:rsidRPr="00590B90">
              <w:rPr>
                <w:color w:val="000000"/>
                <w:sz w:val="20"/>
                <w:szCs w:val="20"/>
              </w:rPr>
              <w:t>2. “The last month and a half of the pregnancy, he was in a schoolhouse for a drill instructor, which led to confusion of if he was even going to be allowed to come back to Pennsylvania for the birth because this schoolhouse was so competitive and strict. Which was stressful when you thought, okay, I am going to have to have my first baby without my husband.”</w:t>
            </w:r>
            <w:bookmarkEnd w:id="39"/>
          </w:p>
        </w:tc>
        <w:tc>
          <w:tcPr>
            <w:tcW w:w="3544" w:type="dxa"/>
            <w:tcBorders>
              <w:top w:val="nil"/>
              <w:left w:val="nil"/>
              <w:bottom w:val="single" w:sz="4" w:space="0" w:color="auto"/>
              <w:right w:val="single" w:sz="4" w:space="0" w:color="auto"/>
            </w:tcBorders>
            <w:shd w:val="clear" w:color="auto" w:fill="auto"/>
            <w:noWrap/>
            <w:vAlign w:val="center"/>
            <w:hideMark/>
          </w:tcPr>
          <w:p w14:paraId="71C9B078"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her husband’s schedule was very demanding which led to confusion about if he would be there for the birth of their child.</w:t>
            </w:r>
          </w:p>
        </w:tc>
      </w:tr>
      <w:tr w:rsidR="00D475C5" w:rsidRPr="00590B90" w14:paraId="38174A8A"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9FD2542" w14:textId="77777777" w:rsidR="00D475C5" w:rsidRPr="00590B90" w:rsidRDefault="00D475C5" w:rsidP="00F723C0">
            <w:pPr>
              <w:contextualSpacing/>
              <w:mirrorIndents/>
              <w:jc w:val="center"/>
              <w:rPr>
                <w:color w:val="000000"/>
                <w:sz w:val="20"/>
                <w:szCs w:val="20"/>
              </w:rPr>
            </w:pPr>
            <w:r w:rsidRPr="00590B90">
              <w:rPr>
                <w:color w:val="000000"/>
                <w:sz w:val="20"/>
                <w:szCs w:val="20"/>
              </w:rPr>
              <w:t>52. “I think the pregnancy was good because I don’t think my husband really went anywhere during my pregnancy.”</w:t>
            </w:r>
          </w:p>
        </w:tc>
        <w:tc>
          <w:tcPr>
            <w:tcW w:w="3544" w:type="dxa"/>
            <w:tcBorders>
              <w:top w:val="nil"/>
              <w:left w:val="nil"/>
              <w:bottom w:val="single" w:sz="4" w:space="0" w:color="auto"/>
              <w:right w:val="single" w:sz="4" w:space="0" w:color="auto"/>
            </w:tcBorders>
            <w:shd w:val="clear" w:color="auto" w:fill="auto"/>
            <w:noWrap/>
            <w:vAlign w:val="center"/>
            <w:hideMark/>
          </w:tcPr>
          <w:p w14:paraId="1F8B2501"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she had a good pregnancy because her husband was present during it.</w:t>
            </w:r>
          </w:p>
        </w:tc>
      </w:tr>
      <w:tr w:rsidR="00D475C5" w:rsidRPr="00590B90" w14:paraId="571D6910"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0936C4B" w14:textId="12D1553B" w:rsidR="00D475C5" w:rsidRPr="00590B90" w:rsidRDefault="00D475C5" w:rsidP="00F723C0">
            <w:pPr>
              <w:contextualSpacing/>
              <w:mirrorIndents/>
              <w:jc w:val="center"/>
              <w:rPr>
                <w:color w:val="000000"/>
                <w:sz w:val="20"/>
                <w:szCs w:val="20"/>
              </w:rPr>
            </w:pPr>
            <w:bookmarkStart w:id="40" w:name="RANGE!E13"/>
            <w:r w:rsidRPr="00590B90">
              <w:rPr>
                <w:color w:val="000000"/>
                <w:sz w:val="20"/>
                <w:szCs w:val="20"/>
              </w:rPr>
              <w:t>114. "I know a lot of other spouses, you know, have to go through that, their husbands being deployed, and they had to deliver alone, basically. So, I think a lot of people do not realize how hard that can be, especially for a lot of women who have postpartum depression.”</w:t>
            </w:r>
            <w:bookmarkEnd w:id="40"/>
          </w:p>
        </w:tc>
        <w:tc>
          <w:tcPr>
            <w:tcW w:w="3544" w:type="dxa"/>
            <w:tcBorders>
              <w:top w:val="nil"/>
              <w:left w:val="nil"/>
              <w:bottom w:val="single" w:sz="4" w:space="0" w:color="auto"/>
              <w:right w:val="single" w:sz="4" w:space="0" w:color="auto"/>
            </w:tcBorders>
            <w:shd w:val="clear" w:color="auto" w:fill="auto"/>
            <w:noWrap/>
            <w:vAlign w:val="center"/>
            <w:hideMark/>
          </w:tcPr>
          <w:p w14:paraId="62AE631E"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most people do not realize the effects that spouses being away can have on a woman even after pregnancy.</w:t>
            </w:r>
          </w:p>
        </w:tc>
      </w:tr>
      <w:tr w:rsidR="00D475C5" w:rsidRPr="00590B90" w14:paraId="5F9456D3"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E546B9F" w14:textId="77777777" w:rsidR="00D475C5" w:rsidRPr="00590B90" w:rsidRDefault="00D475C5" w:rsidP="00F723C0">
            <w:pPr>
              <w:contextualSpacing/>
              <w:mirrorIndents/>
              <w:jc w:val="center"/>
              <w:rPr>
                <w:color w:val="000000"/>
                <w:sz w:val="20"/>
                <w:szCs w:val="20"/>
              </w:rPr>
            </w:pPr>
            <w:r w:rsidRPr="00590B90">
              <w:rPr>
                <w:color w:val="000000"/>
                <w:sz w:val="20"/>
                <w:szCs w:val="20"/>
              </w:rPr>
              <w:t>63. “So all the daily worries of a normal pregnant mom in civilian life, it's magnified times 100 with a military wife, because you're by yourself and most of it, you don’t have the family to help you out.”</w:t>
            </w:r>
          </w:p>
        </w:tc>
        <w:tc>
          <w:tcPr>
            <w:tcW w:w="3544" w:type="dxa"/>
            <w:tcBorders>
              <w:top w:val="nil"/>
              <w:left w:val="nil"/>
              <w:bottom w:val="single" w:sz="4" w:space="0" w:color="auto"/>
              <w:right w:val="single" w:sz="4" w:space="0" w:color="auto"/>
            </w:tcBorders>
            <w:shd w:val="clear" w:color="auto" w:fill="auto"/>
            <w:noWrap/>
            <w:vAlign w:val="center"/>
            <w:hideMark/>
          </w:tcPr>
          <w:p w14:paraId="27B18050" w14:textId="77777777" w:rsidR="00D475C5" w:rsidRPr="00590B90" w:rsidRDefault="00D475C5" w:rsidP="00F723C0">
            <w:pPr>
              <w:contextualSpacing/>
              <w:mirrorIndents/>
              <w:jc w:val="center"/>
              <w:rPr>
                <w:color w:val="000000"/>
                <w:sz w:val="20"/>
                <w:szCs w:val="20"/>
              </w:rPr>
            </w:pPr>
            <w:bookmarkStart w:id="41" w:name="RANGE!F14"/>
            <w:r w:rsidRPr="00590B90">
              <w:rPr>
                <w:color w:val="000000"/>
                <w:sz w:val="20"/>
                <w:szCs w:val="20"/>
              </w:rPr>
              <w:t>The participant states that the struggles of a pregnant military spouse are magnified due to being alone and not having support.</w:t>
            </w:r>
            <w:bookmarkEnd w:id="41"/>
          </w:p>
        </w:tc>
      </w:tr>
      <w:tr w:rsidR="00D475C5" w:rsidRPr="00590B90" w14:paraId="091015EA"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8D3CDB8" w14:textId="77777777" w:rsidR="00D475C5" w:rsidRPr="00590B90" w:rsidRDefault="00D475C5" w:rsidP="00F723C0">
            <w:pPr>
              <w:contextualSpacing/>
              <w:mirrorIndents/>
              <w:jc w:val="center"/>
              <w:rPr>
                <w:color w:val="000000"/>
                <w:sz w:val="20"/>
                <w:szCs w:val="20"/>
              </w:rPr>
            </w:pPr>
            <w:r w:rsidRPr="00590B90">
              <w:rPr>
                <w:color w:val="000000"/>
                <w:sz w:val="20"/>
                <w:szCs w:val="20"/>
              </w:rPr>
              <w:lastRenderedPageBreak/>
              <w:t>128. “It was extremely hard for him to come to appointments. We did not even know he was going to make it to the birth.”</w:t>
            </w:r>
          </w:p>
        </w:tc>
        <w:tc>
          <w:tcPr>
            <w:tcW w:w="3544" w:type="dxa"/>
            <w:tcBorders>
              <w:top w:val="nil"/>
              <w:left w:val="nil"/>
              <w:bottom w:val="single" w:sz="4" w:space="0" w:color="auto"/>
              <w:right w:val="single" w:sz="4" w:space="0" w:color="auto"/>
            </w:tcBorders>
            <w:shd w:val="clear" w:color="auto" w:fill="auto"/>
            <w:noWrap/>
            <w:vAlign w:val="center"/>
            <w:hideMark/>
          </w:tcPr>
          <w:p w14:paraId="5087E95B"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it was hard for her husband to make appointments and they did not know if he be able to be present for the birth.</w:t>
            </w:r>
          </w:p>
        </w:tc>
      </w:tr>
      <w:tr w:rsidR="00D475C5" w:rsidRPr="00590B90" w14:paraId="46D974A6"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9255AEB" w14:textId="77777777" w:rsidR="00D475C5" w:rsidRPr="00590B90" w:rsidRDefault="00D475C5" w:rsidP="00F723C0">
            <w:pPr>
              <w:contextualSpacing/>
              <w:mirrorIndents/>
              <w:jc w:val="center"/>
              <w:rPr>
                <w:color w:val="000000"/>
                <w:sz w:val="20"/>
                <w:szCs w:val="20"/>
              </w:rPr>
            </w:pPr>
            <w:r w:rsidRPr="00590B90">
              <w:rPr>
                <w:color w:val="000000"/>
                <w:sz w:val="20"/>
                <w:szCs w:val="20"/>
              </w:rPr>
              <w:t>42. “I was lonely. I did not know anybody here. I did not have any friends at the time. So, I did not really have a lot of emotional support.”</w:t>
            </w:r>
          </w:p>
        </w:tc>
        <w:tc>
          <w:tcPr>
            <w:tcW w:w="3544" w:type="dxa"/>
            <w:tcBorders>
              <w:top w:val="nil"/>
              <w:left w:val="nil"/>
              <w:bottom w:val="single" w:sz="4" w:space="0" w:color="auto"/>
              <w:right w:val="single" w:sz="4" w:space="0" w:color="auto"/>
            </w:tcBorders>
            <w:shd w:val="clear" w:color="auto" w:fill="auto"/>
            <w:noWrap/>
            <w:vAlign w:val="center"/>
            <w:hideMark/>
          </w:tcPr>
          <w:p w14:paraId="391DC9F4" w14:textId="30F13D35"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she did not have a lot of emotional support due to not knowing many people.</w:t>
            </w:r>
          </w:p>
        </w:tc>
      </w:tr>
      <w:tr w:rsidR="00D475C5" w:rsidRPr="00590B90" w14:paraId="21771EFF"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F5CEA6F" w14:textId="3F19B5D8" w:rsidR="00D475C5" w:rsidRPr="00590B90" w:rsidRDefault="00D475C5" w:rsidP="00F723C0">
            <w:pPr>
              <w:contextualSpacing/>
              <w:mirrorIndents/>
              <w:jc w:val="center"/>
              <w:rPr>
                <w:color w:val="000000"/>
                <w:sz w:val="20"/>
                <w:szCs w:val="20"/>
              </w:rPr>
            </w:pPr>
            <w:bookmarkStart w:id="42" w:name="RANGE!E17"/>
            <w:r w:rsidRPr="00590B90">
              <w:rPr>
                <w:color w:val="000000"/>
                <w:sz w:val="20"/>
                <w:szCs w:val="20"/>
              </w:rPr>
              <w:t>57. “I really was not involved in anything, so I did not really know any resources either. Except for working. I did not work on the base. But other than that, I really did not form any friendships with anybody.”</w:t>
            </w:r>
            <w:bookmarkEnd w:id="42"/>
          </w:p>
        </w:tc>
        <w:tc>
          <w:tcPr>
            <w:tcW w:w="3544" w:type="dxa"/>
            <w:tcBorders>
              <w:top w:val="nil"/>
              <w:left w:val="nil"/>
              <w:bottom w:val="single" w:sz="4" w:space="0" w:color="auto"/>
              <w:right w:val="single" w:sz="4" w:space="0" w:color="auto"/>
            </w:tcBorders>
            <w:shd w:val="clear" w:color="auto" w:fill="auto"/>
            <w:noWrap/>
            <w:vAlign w:val="center"/>
            <w:hideMark/>
          </w:tcPr>
          <w:p w14:paraId="4A9A6DE7"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she was not involved in much and was unaware of resources available to her.</w:t>
            </w:r>
          </w:p>
        </w:tc>
      </w:tr>
      <w:tr w:rsidR="00D475C5" w:rsidRPr="00590B90" w14:paraId="5D21A5FD" w14:textId="77777777" w:rsidTr="00366008">
        <w:trPr>
          <w:trHeight w:val="283"/>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1ECDB93" w14:textId="77777777" w:rsidR="00D475C5" w:rsidRPr="00590B90" w:rsidRDefault="00D475C5" w:rsidP="00F723C0">
            <w:pPr>
              <w:contextualSpacing/>
              <w:mirrorIndents/>
              <w:jc w:val="center"/>
              <w:rPr>
                <w:color w:val="000000"/>
                <w:sz w:val="20"/>
                <w:szCs w:val="20"/>
              </w:rPr>
            </w:pPr>
            <w:r w:rsidRPr="00590B90">
              <w:rPr>
                <w:color w:val="000000"/>
                <w:sz w:val="20"/>
                <w:szCs w:val="20"/>
              </w:rPr>
              <w:t>118. “I have been lucky enough that I have friends that have become family. Even with being further away from family for both of my pregnancies, I had no issues.”</w:t>
            </w:r>
          </w:p>
        </w:tc>
        <w:tc>
          <w:tcPr>
            <w:tcW w:w="3544" w:type="dxa"/>
            <w:tcBorders>
              <w:top w:val="nil"/>
              <w:left w:val="nil"/>
              <w:bottom w:val="single" w:sz="4" w:space="0" w:color="auto"/>
              <w:right w:val="single" w:sz="4" w:space="0" w:color="auto"/>
            </w:tcBorders>
            <w:shd w:val="clear" w:color="auto" w:fill="auto"/>
            <w:noWrap/>
            <w:vAlign w:val="center"/>
            <w:hideMark/>
          </w:tcPr>
          <w:p w14:paraId="26B0866C" w14:textId="77777777" w:rsidR="00D475C5" w:rsidRPr="00590B90" w:rsidRDefault="00D475C5" w:rsidP="00F723C0">
            <w:pPr>
              <w:contextualSpacing/>
              <w:mirrorIndents/>
              <w:jc w:val="center"/>
              <w:rPr>
                <w:color w:val="000000"/>
                <w:sz w:val="20"/>
                <w:szCs w:val="20"/>
              </w:rPr>
            </w:pPr>
            <w:r w:rsidRPr="00590B90">
              <w:rPr>
                <w:color w:val="000000"/>
                <w:sz w:val="20"/>
                <w:szCs w:val="20"/>
              </w:rPr>
              <w:t>The participant states that she had a good support system of friends while away from family.</w:t>
            </w:r>
          </w:p>
        </w:tc>
      </w:tr>
    </w:tbl>
    <w:p w14:paraId="71C502E5" w14:textId="4D50296B" w:rsidR="00210BF5" w:rsidRDefault="00210BF5" w:rsidP="00590B90">
      <w:pPr>
        <w:contextualSpacing/>
        <w:mirrorIndents/>
        <w:jc w:val="both"/>
        <w:rPr>
          <w:sz w:val="20"/>
          <w:szCs w:val="20"/>
        </w:rPr>
      </w:pPr>
    </w:p>
    <w:p w14:paraId="3A4FE14B" w14:textId="77777777" w:rsidR="007105E8" w:rsidRPr="00590B90" w:rsidRDefault="007105E8" w:rsidP="00D446FF">
      <w:pPr>
        <w:widowControl w:val="0"/>
        <w:pBdr>
          <w:top w:val="nil"/>
          <w:left w:val="nil"/>
          <w:bottom w:val="nil"/>
          <w:right w:val="nil"/>
          <w:between w:val="nil"/>
        </w:pBdr>
        <w:contextualSpacing/>
        <w:mirrorIndents/>
        <w:jc w:val="center"/>
        <w:rPr>
          <w:bCs/>
          <w:sz w:val="20"/>
          <w:szCs w:val="20"/>
        </w:rPr>
      </w:pPr>
      <w:r>
        <w:rPr>
          <w:b/>
          <w:bCs/>
          <w:sz w:val="20"/>
          <w:szCs w:val="20"/>
        </w:rPr>
        <w:t xml:space="preserve">Table 3: </w:t>
      </w:r>
      <w:r w:rsidRPr="00A22080">
        <w:rPr>
          <w:bCs/>
          <w:sz w:val="20"/>
          <w:szCs w:val="20"/>
        </w:rPr>
        <w:t>Theme 2:</w:t>
      </w:r>
      <w:r w:rsidRPr="00590B90">
        <w:rPr>
          <w:sz w:val="20"/>
          <w:szCs w:val="20"/>
        </w:rPr>
        <w:t xml:space="preserve"> </w:t>
      </w:r>
      <w:r w:rsidRPr="00590B90">
        <w:rPr>
          <w:bCs/>
          <w:sz w:val="20"/>
          <w:szCs w:val="20"/>
        </w:rPr>
        <w:t>“Worries… are magnified times 100”</w:t>
      </w:r>
      <w:r>
        <w:rPr>
          <w:bCs/>
          <w:sz w:val="20"/>
          <w:szCs w:val="20"/>
        </w:rPr>
        <w:t>.</w:t>
      </w:r>
    </w:p>
    <w:p w14:paraId="1751DB1F" w14:textId="77777777" w:rsidR="007105E8" w:rsidRPr="00590B90" w:rsidRDefault="007105E8" w:rsidP="00590B90">
      <w:pPr>
        <w:contextualSpacing/>
        <w:mirrorIndents/>
        <w:jc w:val="both"/>
        <w:rPr>
          <w:sz w:val="20"/>
          <w:szCs w:val="20"/>
        </w:rPr>
      </w:pPr>
    </w:p>
    <w:p w14:paraId="2E0CEE8C" w14:textId="166D93FE" w:rsidR="00210BF5" w:rsidRPr="00590B90" w:rsidRDefault="00D31933" w:rsidP="00590B90">
      <w:pPr>
        <w:contextualSpacing/>
        <w:mirrorIndents/>
        <w:jc w:val="both"/>
        <w:rPr>
          <w:bCs/>
          <w:sz w:val="20"/>
          <w:szCs w:val="20"/>
        </w:rPr>
      </w:pPr>
      <w:r w:rsidRPr="00590B90">
        <w:rPr>
          <w:b/>
          <w:bCs/>
          <w:sz w:val="20"/>
          <w:szCs w:val="20"/>
        </w:rPr>
        <w:t xml:space="preserve">Theme 3: </w:t>
      </w:r>
      <w:r w:rsidR="00210BF5" w:rsidRPr="00E17924">
        <w:rPr>
          <w:b/>
          <w:bCs/>
          <w:sz w:val="20"/>
          <w:szCs w:val="20"/>
        </w:rPr>
        <w:t>“It was really frustrating”</w:t>
      </w:r>
    </w:p>
    <w:p w14:paraId="04D3232F" w14:textId="77777777" w:rsidR="00D31933" w:rsidRPr="00590B90" w:rsidRDefault="00D31933" w:rsidP="00590B90">
      <w:pPr>
        <w:contextualSpacing/>
        <w:mirrorIndents/>
        <w:jc w:val="both"/>
        <w:rPr>
          <w:bCs/>
          <w:sz w:val="20"/>
          <w:szCs w:val="20"/>
        </w:rPr>
      </w:pPr>
    </w:p>
    <w:p w14:paraId="4128454E" w14:textId="4E945E4C" w:rsidR="00210BF5" w:rsidRPr="00590B90" w:rsidRDefault="00210BF5" w:rsidP="00590B90">
      <w:pPr>
        <w:widowControl w:val="0"/>
        <w:pBdr>
          <w:top w:val="nil"/>
          <w:left w:val="nil"/>
          <w:bottom w:val="nil"/>
          <w:right w:val="nil"/>
          <w:between w:val="nil"/>
        </w:pBdr>
        <w:contextualSpacing/>
        <w:mirrorIndents/>
        <w:jc w:val="both"/>
        <w:rPr>
          <w:sz w:val="20"/>
          <w:szCs w:val="20"/>
        </w:rPr>
      </w:pPr>
      <w:r w:rsidRPr="00590B90">
        <w:rPr>
          <w:sz w:val="20"/>
          <w:szCs w:val="20"/>
        </w:rPr>
        <w:t>In the military, there is a chain of command t</w:t>
      </w:r>
      <w:r w:rsidR="01E60BB5" w:rsidRPr="00590B90">
        <w:rPr>
          <w:sz w:val="20"/>
          <w:szCs w:val="20"/>
        </w:rPr>
        <w:t>hat is followed, and a policy on how questions, requests, and reports are filed</w:t>
      </w:r>
      <w:r w:rsidRPr="00590B90">
        <w:rPr>
          <w:sz w:val="20"/>
          <w:szCs w:val="20"/>
        </w:rPr>
        <w:t xml:space="preserve">. </w:t>
      </w:r>
      <w:r w:rsidR="55F0B78D" w:rsidRPr="00590B90">
        <w:rPr>
          <w:sz w:val="20"/>
          <w:szCs w:val="20"/>
        </w:rPr>
        <w:t>Several participants reported their</w:t>
      </w:r>
      <w:r w:rsidRPr="00590B90">
        <w:rPr>
          <w:sz w:val="20"/>
          <w:szCs w:val="20"/>
        </w:rPr>
        <w:t xml:space="preserve"> concerns and dissatisfaction with their </w:t>
      </w:r>
      <w:r w:rsidR="05207374" w:rsidRPr="00590B90">
        <w:rPr>
          <w:sz w:val="20"/>
          <w:szCs w:val="20"/>
        </w:rPr>
        <w:t>spouse</w:t>
      </w:r>
      <w:r w:rsidRPr="00590B90">
        <w:rPr>
          <w:sz w:val="20"/>
          <w:szCs w:val="20"/>
        </w:rPr>
        <w:t>’s commands</w:t>
      </w:r>
      <w:r w:rsidR="130D29D1" w:rsidRPr="00590B90">
        <w:rPr>
          <w:sz w:val="20"/>
          <w:szCs w:val="20"/>
        </w:rPr>
        <w:t>, specifically pregnancy care and resources</w:t>
      </w:r>
      <w:r w:rsidRPr="00590B90">
        <w:rPr>
          <w:sz w:val="20"/>
          <w:szCs w:val="20"/>
        </w:rPr>
        <w:t xml:space="preserve">. </w:t>
      </w:r>
      <w:r w:rsidR="131E6FD1" w:rsidRPr="00590B90">
        <w:rPr>
          <w:sz w:val="20"/>
          <w:szCs w:val="20"/>
        </w:rPr>
        <w:t>One participant reported,</w:t>
      </w:r>
      <w:r w:rsidRPr="00590B90">
        <w:rPr>
          <w:sz w:val="20"/>
          <w:szCs w:val="20"/>
        </w:rPr>
        <w:t xml:space="preserve"> “</w:t>
      </w:r>
      <w:r w:rsidR="4FF8D426" w:rsidRPr="00590B90">
        <w:rPr>
          <w:sz w:val="20"/>
          <w:szCs w:val="20"/>
        </w:rPr>
        <w:t>It was frustrating</w:t>
      </w:r>
      <w:r w:rsidRPr="00590B90">
        <w:rPr>
          <w:sz w:val="20"/>
          <w:szCs w:val="20"/>
        </w:rPr>
        <w:t xml:space="preserve"> because his command woul</w:t>
      </w:r>
      <w:r w:rsidR="2549CEB9" w:rsidRPr="00590B90">
        <w:rPr>
          <w:sz w:val="20"/>
          <w:szCs w:val="20"/>
        </w:rPr>
        <w:t>d consistently describe</w:t>
      </w:r>
      <w:r w:rsidRPr="00590B90">
        <w:rPr>
          <w:sz w:val="20"/>
          <w:szCs w:val="20"/>
        </w:rPr>
        <w:t xml:space="preserve"> family comes first</w:t>
      </w:r>
      <w:r w:rsidR="79547A91" w:rsidRPr="00590B90">
        <w:rPr>
          <w:sz w:val="20"/>
          <w:szCs w:val="20"/>
        </w:rPr>
        <w:t xml:space="preserve">; </w:t>
      </w:r>
      <w:r w:rsidR="0F8350E0" w:rsidRPr="00590B90">
        <w:rPr>
          <w:sz w:val="20"/>
          <w:szCs w:val="20"/>
        </w:rPr>
        <w:t>yet</w:t>
      </w:r>
      <w:r w:rsidR="79547A91" w:rsidRPr="00590B90">
        <w:rPr>
          <w:sz w:val="20"/>
          <w:szCs w:val="20"/>
        </w:rPr>
        <w:t xml:space="preserve"> their action would be the opposite with little to no support for a </w:t>
      </w:r>
      <w:r w:rsidR="79547A91" w:rsidRPr="00590B90">
        <w:rPr>
          <w:iCs/>
          <w:sz w:val="20"/>
          <w:szCs w:val="20"/>
        </w:rPr>
        <w:t>family-first approach</w:t>
      </w:r>
      <w:r w:rsidRPr="00590B90">
        <w:rPr>
          <w:sz w:val="20"/>
          <w:szCs w:val="20"/>
        </w:rPr>
        <w:t xml:space="preserve">.” </w:t>
      </w:r>
      <w:r w:rsidR="66A4E987" w:rsidRPr="00590B90">
        <w:rPr>
          <w:sz w:val="20"/>
          <w:szCs w:val="20"/>
        </w:rPr>
        <w:t xml:space="preserve">There was a trend with reporting amongst the military spouses regarding the dissatisfaction and </w:t>
      </w:r>
      <w:r w:rsidRPr="00590B90">
        <w:rPr>
          <w:sz w:val="20"/>
          <w:szCs w:val="20"/>
        </w:rPr>
        <w:t xml:space="preserve">unhappiness with their </w:t>
      </w:r>
      <w:r w:rsidR="2E669ABA" w:rsidRPr="00590B90">
        <w:rPr>
          <w:sz w:val="20"/>
          <w:szCs w:val="20"/>
        </w:rPr>
        <w:t xml:space="preserve">spouse’s </w:t>
      </w:r>
      <w:r w:rsidRPr="00590B90">
        <w:rPr>
          <w:sz w:val="20"/>
          <w:szCs w:val="20"/>
        </w:rPr>
        <w:t>command</w:t>
      </w:r>
      <w:r w:rsidR="71187FBB" w:rsidRPr="00590B90">
        <w:rPr>
          <w:sz w:val="20"/>
          <w:szCs w:val="20"/>
        </w:rPr>
        <w:t xml:space="preserve"> lack of support</w:t>
      </w:r>
      <w:r w:rsidRPr="00590B90">
        <w:rPr>
          <w:sz w:val="20"/>
          <w:szCs w:val="20"/>
        </w:rPr>
        <w:t>.</w:t>
      </w:r>
    </w:p>
    <w:p w14:paraId="2CF26D0A" w14:textId="77777777" w:rsidR="00D31933" w:rsidRPr="00590B90" w:rsidRDefault="00D31933" w:rsidP="00590B90">
      <w:pPr>
        <w:widowControl w:val="0"/>
        <w:pBdr>
          <w:top w:val="nil"/>
          <w:left w:val="nil"/>
          <w:bottom w:val="nil"/>
          <w:right w:val="nil"/>
          <w:between w:val="nil"/>
        </w:pBdr>
        <w:contextualSpacing/>
        <w:mirrorIndents/>
        <w:jc w:val="both"/>
        <w:rPr>
          <w:sz w:val="20"/>
          <w:szCs w:val="20"/>
        </w:rPr>
      </w:pPr>
    </w:p>
    <w:p w14:paraId="40F79003" w14:textId="560FE28E" w:rsidR="00210BF5" w:rsidRPr="00590B90" w:rsidRDefault="3C649717" w:rsidP="00590B90">
      <w:pPr>
        <w:widowControl w:val="0"/>
        <w:pBdr>
          <w:top w:val="nil"/>
          <w:left w:val="nil"/>
          <w:bottom w:val="nil"/>
          <w:right w:val="nil"/>
          <w:between w:val="nil"/>
        </w:pBdr>
        <w:contextualSpacing/>
        <w:mirrorIndents/>
        <w:jc w:val="both"/>
        <w:rPr>
          <w:sz w:val="20"/>
          <w:szCs w:val="20"/>
        </w:rPr>
      </w:pPr>
      <w:r w:rsidRPr="00590B90">
        <w:rPr>
          <w:sz w:val="20"/>
          <w:szCs w:val="20"/>
        </w:rPr>
        <w:t>Military families have lifestyle obstacles that civilian families do not necessarily confront</w:t>
      </w:r>
      <w:bookmarkStart w:id="43" w:name="_Int_db0JofrY"/>
      <w:r w:rsidR="7CD3BFD5" w:rsidRPr="00590B90">
        <w:rPr>
          <w:sz w:val="20"/>
          <w:szCs w:val="20"/>
        </w:rPr>
        <w:t xml:space="preserve">. </w:t>
      </w:r>
      <w:bookmarkEnd w:id="43"/>
      <w:r w:rsidRPr="00590B90">
        <w:rPr>
          <w:sz w:val="20"/>
          <w:szCs w:val="20"/>
        </w:rPr>
        <w:t>More spe</w:t>
      </w:r>
      <w:r w:rsidR="4605953A" w:rsidRPr="00590B90">
        <w:rPr>
          <w:sz w:val="20"/>
          <w:szCs w:val="20"/>
        </w:rPr>
        <w:t xml:space="preserve">cifically, military families have specific rules and regulations they must follow for living on base, how deployment occurs, </w:t>
      </w:r>
      <w:r w:rsidR="39386872" w:rsidRPr="00590B90">
        <w:rPr>
          <w:sz w:val="20"/>
          <w:szCs w:val="20"/>
        </w:rPr>
        <w:t xml:space="preserve">and </w:t>
      </w:r>
      <w:r w:rsidR="4605953A" w:rsidRPr="00590B90">
        <w:rPr>
          <w:sz w:val="20"/>
          <w:szCs w:val="20"/>
        </w:rPr>
        <w:t>frequent moves to other re</w:t>
      </w:r>
      <w:r w:rsidR="795EEB72" w:rsidRPr="00590B90">
        <w:rPr>
          <w:sz w:val="20"/>
          <w:szCs w:val="20"/>
        </w:rPr>
        <w:t xml:space="preserve">gions with the U.S. or </w:t>
      </w:r>
      <w:r w:rsidR="66783DE9" w:rsidRPr="00590B90">
        <w:rPr>
          <w:sz w:val="20"/>
          <w:szCs w:val="20"/>
        </w:rPr>
        <w:t xml:space="preserve">other countries; all can promote increased stress. Most of the </w:t>
      </w:r>
      <w:r w:rsidR="68E5261C" w:rsidRPr="00590B90">
        <w:rPr>
          <w:sz w:val="20"/>
          <w:szCs w:val="20"/>
        </w:rPr>
        <w:t>participants</w:t>
      </w:r>
      <w:r w:rsidR="66783DE9" w:rsidRPr="00590B90">
        <w:rPr>
          <w:sz w:val="20"/>
          <w:szCs w:val="20"/>
        </w:rPr>
        <w:t xml:space="preserve"> of the study highlighted several scenarios where these stressors were magnified and frust</w:t>
      </w:r>
      <w:r w:rsidR="02661E54" w:rsidRPr="00590B90">
        <w:rPr>
          <w:sz w:val="20"/>
          <w:szCs w:val="20"/>
        </w:rPr>
        <w:t>rat</w:t>
      </w:r>
      <w:r w:rsidR="66783DE9" w:rsidRPr="00590B90">
        <w:rPr>
          <w:sz w:val="20"/>
          <w:szCs w:val="20"/>
        </w:rPr>
        <w:t xml:space="preserve">ed with the lack of </w:t>
      </w:r>
      <w:r w:rsidR="0915B1C0" w:rsidRPr="00590B90">
        <w:rPr>
          <w:sz w:val="20"/>
          <w:szCs w:val="20"/>
        </w:rPr>
        <w:t xml:space="preserve">resources for families who were pregnant. One participant </w:t>
      </w:r>
      <w:r w:rsidR="6A6364BC" w:rsidRPr="00590B90">
        <w:rPr>
          <w:sz w:val="20"/>
          <w:szCs w:val="20"/>
        </w:rPr>
        <w:t>identified</w:t>
      </w:r>
      <w:r w:rsidR="0915B1C0" w:rsidRPr="00590B90">
        <w:rPr>
          <w:sz w:val="20"/>
          <w:szCs w:val="20"/>
        </w:rPr>
        <w:t xml:space="preserve"> the </w:t>
      </w:r>
      <w:r w:rsidR="61FC34CD" w:rsidRPr="00590B90">
        <w:rPr>
          <w:sz w:val="20"/>
          <w:szCs w:val="20"/>
        </w:rPr>
        <w:t>difficulties</w:t>
      </w:r>
      <w:r w:rsidR="0915B1C0" w:rsidRPr="00590B90">
        <w:rPr>
          <w:sz w:val="20"/>
          <w:szCs w:val="20"/>
        </w:rPr>
        <w:t xml:space="preserve"> and frustrations felt when she gave birth in an</w:t>
      </w:r>
      <w:r w:rsidR="4E9E2F19" w:rsidRPr="00590B90">
        <w:rPr>
          <w:sz w:val="20"/>
          <w:szCs w:val="20"/>
        </w:rPr>
        <w:t>other country while her spouse was deployed</w:t>
      </w:r>
      <w:bookmarkStart w:id="44" w:name="_Int_zbXkXark"/>
      <w:r w:rsidR="4E9E2F19" w:rsidRPr="00590B90">
        <w:rPr>
          <w:sz w:val="20"/>
          <w:szCs w:val="20"/>
        </w:rPr>
        <w:t xml:space="preserve">. </w:t>
      </w:r>
      <w:bookmarkEnd w:id="44"/>
      <w:r w:rsidR="4E9E2F19" w:rsidRPr="00590B90">
        <w:rPr>
          <w:sz w:val="20"/>
          <w:szCs w:val="20"/>
        </w:rPr>
        <w:t>Thus, she was in a foreign country with her spouse deployed and described little to no resources offered by the military to support her situation</w:t>
      </w:r>
      <w:bookmarkStart w:id="45" w:name="_Int_hrzALRgd"/>
      <w:r w:rsidR="245DDCA9" w:rsidRPr="00590B90">
        <w:rPr>
          <w:sz w:val="20"/>
          <w:szCs w:val="20"/>
        </w:rPr>
        <w:t xml:space="preserve">. Several participants described </w:t>
      </w:r>
      <w:r w:rsidR="27141246" w:rsidRPr="00590B90">
        <w:rPr>
          <w:sz w:val="20"/>
          <w:szCs w:val="20"/>
        </w:rPr>
        <w:t>increased</w:t>
      </w:r>
      <w:r w:rsidR="245DDCA9" w:rsidRPr="00590B90">
        <w:rPr>
          <w:sz w:val="20"/>
          <w:szCs w:val="20"/>
        </w:rPr>
        <w:t xml:space="preserve"> frustration with the lack of support or resources provided</w:t>
      </w:r>
      <w:r w:rsidR="1DF74645" w:rsidRPr="00590B90">
        <w:rPr>
          <w:sz w:val="20"/>
          <w:szCs w:val="20"/>
        </w:rPr>
        <w:t xml:space="preserve"> when they were pregnant and moving to another base, specifically when their spouses were deployed</w:t>
      </w:r>
      <w:bookmarkStart w:id="46" w:name="_Int_G8pXLcKr"/>
      <w:r w:rsidR="2C2E57E8" w:rsidRPr="00590B90">
        <w:rPr>
          <w:sz w:val="20"/>
          <w:szCs w:val="20"/>
        </w:rPr>
        <w:t xml:space="preserve">. </w:t>
      </w:r>
      <w:bookmarkEnd w:id="46"/>
      <w:r w:rsidR="1DF74645" w:rsidRPr="00590B90">
        <w:rPr>
          <w:sz w:val="20"/>
          <w:szCs w:val="20"/>
        </w:rPr>
        <w:t>One participant indicated she attempted to reach her deployed spouse during a move while she was pregnant and being denied the ability to speak with her spouse. Further, the military did not provi</w:t>
      </w:r>
      <w:r w:rsidR="5F526113" w:rsidRPr="00590B90">
        <w:rPr>
          <w:sz w:val="20"/>
          <w:szCs w:val="20"/>
        </w:rPr>
        <w:t xml:space="preserve">de any insight into when she would be able to </w:t>
      </w:r>
      <w:bookmarkStart w:id="47" w:name="_Int_AafKOoNp"/>
      <w:r w:rsidR="5F526113" w:rsidRPr="00590B90">
        <w:rPr>
          <w:sz w:val="20"/>
          <w:szCs w:val="20"/>
        </w:rPr>
        <w:t>contact</w:t>
      </w:r>
      <w:bookmarkEnd w:id="47"/>
      <w:r w:rsidR="5F526113" w:rsidRPr="00590B90">
        <w:rPr>
          <w:sz w:val="20"/>
          <w:szCs w:val="20"/>
        </w:rPr>
        <w:t xml:space="preserve"> her spouse, nor did they offer support for the move</w:t>
      </w:r>
      <w:bookmarkStart w:id="48" w:name="_Int_LAQVW4vN"/>
      <w:r w:rsidR="48BB1DCC" w:rsidRPr="00590B90">
        <w:rPr>
          <w:sz w:val="20"/>
          <w:szCs w:val="20"/>
        </w:rPr>
        <w:t xml:space="preserve">. </w:t>
      </w:r>
      <w:bookmarkEnd w:id="48"/>
      <w:r w:rsidR="5F526113" w:rsidRPr="00590B90">
        <w:rPr>
          <w:sz w:val="20"/>
          <w:szCs w:val="20"/>
        </w:rPr>
        <w:t>It was clear to the authors, there is a lack of support and resources offered to pregnant military families</w:t>
      </w:r>
      <w:bookmarkStart w:id="49" w:name="_Int_YCk8VlKd"/>
      <w:bookmarkEnd w:id="45"/>
      <w:r w:rsidR="2E8D624E" w:rsidRPr="00590B90">
        <w:rPr>
          <w:sz w:val="20"/>
          <w:szCs w:val="20"/>
        </w:rPr>
        <w:t xml:space="preserve">. </w:t>
      </w:r>
      <w:bookmarkEnd w:id="49"/>
      <w:r w:rsidR="1B4AE7B5" w:rsidRPr="00590B90">
        <w:rPr>
          <w:sz w:val="20"/>
          <w:szCs w:val="20"/>
        </w:rPr>
        <w:t>It should be noted, the authors of this manuscript do understand the need on part of the military to perform duties that must remain confidential and provide minimal information during deployments</w:t>
      </w:r>
      <w:bookmarkStart w:id="50" w:name="_Int_OyjzQkBY"/>
      <w:r w:rsidR="2B9CE335" w:rsidRPr="00590B90">
        <w:rPr>
          <w:sz w:val="20"/>
          <w:szCs w:val="20"/>
        </w:rPr>
        <w:t xml:space="preserve">. </w:t>
      </w:r>
      <w:bookmarkEnd w:id="50"/>
      <w:r w:rsidR="1B4AE7B5" w:rsidRPr="00590B90">
        <w:rPr>
          <w:sz w:val="20"/>
          <w:szCs w:val="20"/>
        </w:rPr>
        <w:t xml:space="preserve">However, there seems to be </w:t>
      </w:r>
      <w:proofErr w:type="gramStart"/>
      <w:r w:rsidR="1B4AE7B5" w:rsidRPr="00590B90">
        <w:rPr>
          <w:sz w:val="20"/>
          <w:szCs w:val="20"/>
        </w:rPr>
        <w:t>a disconnect</w:t>
      </w:r>
      <w:proofErr w:type="gramEnd"/>
      <w:r w:rsidR="1B4AE7B5" w:rsidRPr="00590B90">
        <w:rPr>
          <w:sz w:val="20"/>
          <w:szCs w:val="20"/>
        </w:rPr>
        <w:t xml:space="preserve"> with remaining confid</w:t>
      </w:r>
      <w:r w:rsidR="284A7DC4" w:rsidRPr="00590B90">
        <w:rPr>
          <w:sz w:val="20"/>
          <w:szCs w:val="20"/>
        </w:rPr>
        <w:t xml:space="preserve">ential while maintaining adequate support for pregnant families. </w:t>
      </w:r>
    </w:p>
    <w:p w14:paraId="3A734C82" w14:textId="77777777" w:rsidR="00D31933" w:rsidRPr="00590B90" w:rsidRDefault="00D31933" w:rsidP="00590B90">
      <w:pPr>
        <w:widowControl w:val="0"/>
        <w:pBdr>
          <w:top w:val="nil"/>
          <w:left w:val="nil"/>
          <w:bottom w:val="nil"/>
          <w:right w:val="nil"/>
          <w:between w:val="nil"/>
        </w:pBdr>
        <w:contextualSpacing/>
        <w:mirrorIndents/>
        <w:jc w:val="both"/>
        <w:rPr>
          <w:sz w:val="20"/>
          <w:szCs w:val="20"/>
        </w:rPr>
      </w:pPr>
    </w:p>
    <w:p w14:paraId="3969742F" w14:textId="602893B7" w:rsidR="00D142E4" w:rsidRDefault="46BCD440" w:rsidP="00590B90">
      <w:pPr>
        <w:widowControl w:val="0"/>
        <w:pBdr>
          <w:top w:val="nil"/>
          <w:left w:val="nil"/>
          <w:bottom w:val="nil"/>
          <w:right w:val="nil"/>
          <w:between w:val="nil"/>
        </w:pBdr>
        <w:contextualSpacing/>
        <w:mirrorIndents/>
        <w:jc w:val="both"/>
        <w:rPr>
          <w:sz w:val="20"/>
          <w:szCs w:val="20"/>
        </w:rPr>
      </w:pPr>
      <w:r w:rsidRPr="00590B90">
        <w:rPr>
          <w:sz w:val="20"/>
          <w:szCs w:val="20"/>
        </w:rPr>
        <w:t xml:space="preserve">Interestingly, two participants reported positive outcomes during </w:t>
      </w:r>
      <w:r w:rsidR="004864D7" w:rsidRPr="00590B90">
        <w:rPr>
          <w:sz w:val="20"/>
          <w:szCs w:val="20"/>
        </w:rPr>
        <w:t>their</w:t>
      </w:r>
      <w:r w:rsidRPr="00590B90">
        <w:rPr>
          <w:sz w:val="20"/>
          <w:szCs w:val="20"/>
        </w:rPr>
        <w:t xml:space="preserve"> pregnancy. One of the participants noted,</w:t>
      </w:r>
      <w:r w:rsidR="00210BF5" w:rsidRPr="00590B90">
        <w:rPr>
          <w:sz w:val="20"/>
          <w:szCs w:val="20"/>
        </w:rPr>
        <w:t xml:space="preserve"> “His command was very helpful and tried their best to accommodate our situation</w:t>
      </w:r>
      <w:r w:rsidR="10B7B94C" w:rsidRPr="00590B90">
        <w:rPr>
          <w:sz w:val="20"/>
          <w:szCs w:val="20"/>
        </w:rPr>
        <w:t xml:space="preserve"> during my pregnancy</w:t>
      </w:r>
      <w:bookmarkStart w:id="51" w:name="_Int_htxPzSiH"/>
      <w:bookmarkStart w:id="52" w:name="_Int_AlkBJ5hw"/>
      <w:r w:rsidR="10B7B94C" w:rsidRPr="00590B90">
        <w:rPr>
          <w:sz w:val="20"/>
          <w:szCs w:val="20"/>
        </w:rPr>
        <w:t>.”</w:t>
      </w:r>
      <w:bookmarkEnd w:id="51"/>
      <w:bookmarkEnd w:id="52"/>
      <w:r w:rsidR="00210BF5" w:rsidRPr="00590B90">
        <w:rPr>
          <w:sz w:val="20"/>
          <w:szCs w:val="20"/>
        </w:rPr>
        <w:t xml:space="preserve"> </w:t>
      </w:r>
      <w:r w:rsidR="2AFEB04F" w:rsidRPr="00590B90">
        <w:rPr>
          <w:sz w:val="20"/>
          <w:szCs w:val="20"/>
        </w:rPr>
        <w:t xml:space="preserve">Another participant </w:t>
      </w:r>
      <w:r w:rsidR="72C06181" w:rsidRPr="00590B90">
        <w:rPr>
          <w:sz w:val="20"/>
          <w:szCs w:val="20"/>
        </w:rPr>
        <w:t xml:space="preserve">indicated </w:t>
      </w:r>
      <w:r w:rsidR="2AFEB04F" w:rsidRPr="00590B90">
        <w:rPr>
          <w:sz w:val="20"/>
          <w:szCs w:val="20"/>
        </w:rPr>
        <w:t>her spouse’s commanding officer</w:t>
      </w:r>
      <w:r w:rsidR="341B7C50" w:rsidRPr="00590B90">
        <w:rPr>
          <w:sz w:val="20"/>
          <w:szCs w:val="20"/>
        </w:rPr>
        <w:t xml:space="preserve"> (CO)</w:t>
      </w:r>
      <w:r w:rsidR="2AFEB04F" w:rsidRPr="00590B90">
        <w:rPr>
          <w:sz w:val="20"/>
          <w:szCs w:val="20"/>
        </w:rPr>
        <w:t xml:space="preserve"> </w:t>
      </w:r>
      <w:r w:rsidR="00210BF5" w:rsidRPr="00590B90">
        <w:rPr>
          <w:sz w:val="20"/>
          <w:szCs w:val="20"/>
        </w:rPr>
        <w:t xml:space="preserve">allowing him to stay home from a deployment </w:t>
      </w:r>
      <w:r w:rsidR="2E39180E" w:rsidRPr="00590B90">
        <w:rPr>
          <w:sz w:val="20"/>
          <w:szCs w:val="20"/>
        </w:rPr>
        <w:t>after the</w:t>
      </w:r>
      <w:r w:rsidR="00210BF5" w:rsidRPr="00590B90">
        <w:rPr>
          <w:sz w:val="20"/>
          <w:szCs w:val="20"/>
        </w:rPr>
        <w:t xml:space="preserve"> birth of their daughter</w:t>
      </w:r>
      <w:bookmarkStart w:id="53" w:name="_Int_SRDxBy1R"/>
      <w:r w:rsidR="343A19AB" w:rsidRPr="00590B90">
        <w:rPr>
          <w:sz w:val="20"/>
          <w:szCs w:val="20"/>
        </w:rPr>
        <w:t xml:space="preserve">. </w:t>
      </w:r>
      <w:bookmarkEnd w:id="53"/>
      <w:r w:rsidR="269430DE" w:rsidRPr="00590B90">
        <w:rPr>
          <w:sz w:val="20"/>
          <w:szCs w:val="20"/>
        </w:rPr>
        <w:t xml:space="preserve">The participant reported that his spouse’s </w:t>
      </w:r>
      <w:r w:rsidR="39FDE092" w:rsidRPr="00590B90">
        <w:rPr>
          <w:sz w:val="20"/>
          <w:szCs w:val="20"/>
        </w:rPr>
        <w:t>CO s</w:t>
      </w:r>
      <w:r w:rsidR="16242486" w:rsidRPr="00590B90">
        <w:rPr>
          <w:sz w:val="20"/>
          <w:szCs w:val="20"/>
        </w:rPr>
        <w:t xml:space="preserve">aid the following, </w:t>
      </w:r>
      <w:r w:rsidR="00210BF5" w:rsidRPr="00590B90">
        <w:rPr>
          <w:sz w:val="20"/>
          <w:szCs w:val="20"/>
        </w:rPr>
        <w:t xml:space="preserve">“I have been in your situation </w:t>
      </w:r>
      <w:r w:rsidR="1C0B804F" w:rsidRPr="00590B90">
        <w:rPr>
          <w:sz w:val="20"/>
          <w:szCs w:val="20"/>
        </w:rPr>
        <w:t>before,</w:t>
      </w:r>
      <w:r w:rsidR="00210BF5" w:rsidRPr="00590B90">
        <w:rPr>
          <w:sz w:val="20"/>
          <w:szCs w:val="20"/>
        </w:rPr>
        <w:t xml:space="preserve"> and I don't want you to go through th</w:t>
      </w:r>
      <w:r w:rsidR="6CB176C4" w:rsidRPr="00590B90">
        <w:rPr>
          <w:sz w:val="20"/>
          <w:szCs w:val="20"/>
        </w:rPr>
        <w:t>e frustration my family faced</w:t>
      </w:r>
      <w:r w:rsidR="00210BF5" w:rsidRPr="00590B90">
        <w:rPr>
          <w:sz w:val="20"/>
          <w:szCs w:val="20"/>
        </w:rPr>
        <w:t>.” T</w:t>
      </w:r>
      <w:r w:rsidR="601F0991" w:rsidRPr="00590B90">
        <w:rPr>
          <w:sz w:val="20"/>
          <w:szCs w:val="20"/>
        </w:rPr>
        <w:t>he CO clearly demonstrated empathy</w:t>
      </w:r>
      <w:r w:rsidR="00210BF5" w:rsidRPr="00590B90">
        <w:rPr>
          <w:sz w:val="20"/>
          <w:szCs w:val="20"/>
        </w:rPr>
        <w:t xml:space="preserve"> for the </w:t>
      </w:r>
      <w:r w:rsidR="7A5FC6B2" w:rsidRPr="00590B90">
        <w:rPr>
          <w:sz w:val="20"/>
          <w:szCs w:val="20"/>
        </w:rPr>
        <w:t>service member</w:t>
      </w:r>
      <w:r w:rsidR="00210BF5" w:rsidRPr="00590B90">
        <w:rPr>
          <w:sz w:val="20"/>
          <w:szCs w:val="20"/>
        </w:rPr>
        <w:t xml:space="preserve"> and his family. </w:t>
      </w:r>
      <w:r w:rsidR="60460A15" w:rsidRPr="00590B90">
        <w:rPr>
          <w:sz w:val="20"/>
          <w:szCs w:val="20"/>
        </w:rPr>
        <w:t xml:space="preserve">It should be noted this </w:t>
      </w:r>
      <w:r w:rsidR="06AEFB3B" w:rsidRPr="00590B90">
        <w:rPr>
          <w:sz w:val="20"/>
          <w:szCs w:val="20"/>
        </w:rPr>
        <w:t>occurrence</w:t>
      </w:r>
      <w:r w:rsidR="60460A15" w:rsidRPr="00590B90">
        <w:rPr>
          <w:sz w:val="20"/>
          <w:szCs w:val="20"/>
        </w:rPr>
        <w:t xml:space="preserve"> is not common as demonstrated by our participant </w:t>
      </w:r>
      <w:r w:rsidR="6276A06F" w:rsidRPr="00590B90">
        <w:rPr>
          <w:sz w:val="20"/>
          <w:szCs w:val="20"/>
        </w:rPr>
        <w:t>cohort</w:t>
      </w:r>
      <w:r w:rsidR="60460A15" w:rsidRPr="00590B90">
        <w:rPr>
          <w:sz w:val="20"/>
          <w:szCs w:val="20"/>
        </w:rPr>
        <w:t xml:space="preserve">. Nonetheless, this type of behavior may indicate to military </w:t>
      </w:r>
      <w:r w:rsidR="377AC379" w:rsidRPr="00590B90">
        <w:rPr>
          <w:sz w:val="20"/>
          <w:szCs w:val="20"/>
        </w:rPr>
        <w:t>administration</w:t>
      </w:r>
      <w:r w:rsidR="60460A15" w:rsidRPr="00590B90">
        <w:rPr>
          <w:sz w:val="20"/>
          <w:szCs w:val="20"/>
        </w:rPr>
        <w:t xml:space="preserve"> the need for </w:t>
      </w:r>
      <w:r w:rsidR="2CBCB069" w:rsidRPr="00590B90">
        <w:rPr>
          <w:sz w:val="20"/>
          <w:szCs w:val="20"/>
        </w:rPr>
        <w:t xml:space="preserve">improving support </w:t>
      </w:r>
      <w:r w:rsidR="00D142E4" w:rsidRPr="00590B90">
        <w:rPr>
          <w:sz w:val="20"/>
          <w:szCs w:val="20"/>
        </w:rPr>
        <w:t>for pregnant military families.</w:t>
      </w:r>
    </w:p>
    <w:p w14:paraId="5B37E78F" w14:textId="5FD2E4A3" w:rsidR="00B52B75" w:rsidRPr="00B52B75" w:rsidRDefault="00B52B75" w:rsidP="00590B90">
      <w:pPr>
        <w:widowControl w:val="0"/>
        <w:pBdr>
          <w:top w:val="nil"/>
          <w:left w:val="nil"/>
          <w:bottom w:val="nil"/>
          <w:right w:val="nil"/>
          <w:between w:val="nil"/>
        </w:pBdr>
        <w:contextualSpacing/>
        <w:mirrorIndents/>
        <w:jc w:val="both"/>
        <w:rPr>
          <w:sz w:val="20"/>
          <w:szCs w:val="20"/>
        </w:rPr>
      </w:pPr>
    </w:p>
    <w:tbl>
      <w:tblPr>
        <w:tblW w:w="7366" w:type="dxa"/>
        <w:jc w:val="center"/>
        <w:tblLook w:val="04A0" w:firstRow="1" w:lastRow="0" w:firstColumn="1" w:lastColumn="0" w:noHBand="0" w:noVBand="1"/>
      </w:tblPr>
      <w:tblGrid>
        <w:gridCol w:w="3681"/>
        <w:gridCol w:w="3685"/>
      </w:tblGrid>
      <w:tr w:rsidR="007F3EA9" w:rsidRPr="00590B90" w14:paraId="64D7757D" w14:textId="77777777" w:rsidTr="002602D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8D71" w14:textId="77777777" w:rsidR="007F3EA9" w:rsidRPr="00590B90" w:rsidRDefault="007F3EA9" w:rsidP="00E511F8">
            <w:pPr>
              <w:contextualSpacing/>
              <w:mirrorIndents/>
              <w:jc w:val="center"/>
              <w:rPr>
                <w:b/>
                <w:bCs/>
                <w:color w:val="000000"/>
                <w:sz w:val="20"/>
                <w:szCs w:val="20"/>
              </w:rPr>
            </w:pPr>
            <w:r w:rsidRPr="00590B90">
              <w:rPr>
                <w:b/>
                <w:bCs/>
                <w:color w:val="000000"/>
                <w:sz w:val="20"/>
                <w:szCs w:val="20"/>
              </w:rPr>
              <w:t>Significant Statements:</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93D0436" w14:textId="77777777" w:rsidR="007F3EA9" w:rsidRPr="00590B90" w:rsidRDefault="007F3EA9" w:rsidP="00E511F8">
            <w:pPr>
              <w:contextualSpacing/>
              <w:mirrorIndents/>
              <w:jc w:val="center"/>
              <w:rPr>
                <w:b/>
                <w:bCs/>
                <w:color w:val="000000"/>
                <w:sz w:val="20"/>
                <w:szCs w:val="20"/>
              </w:rPr>
            </w:pPr>
            <w:r w:rsidRPr="00590B90">
              <w:rPr>
                <w:b/>
                <w:bCs/>
                <w:color w:val="000000"/>
                <w:sz w:val="20"/>
                <w:szCs w:val="20"/>
              </w:rPr>
              <w:t>Formulated Meanings:</w:t>
            </w:r>
          </w:p>
        </w:tc>
      </w:tr>
      <w:tr w:rsidR="007F3EA9" w:rsidRPr="00590B90" w14:paraId="72DFAA46"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8C32F80" w14:textId="77777777" w:rsidR="007F3EA9" w:rsidRPr="00590B90" w:rsidRDefault="007F3EA9" w:rsidP="00E511F8">
            <w:pPr>
              <w:contextualSpacing/>
              <w:mirrorIndents/>
              <w:jc w:val="center"/>
              <w:rPr>
                <w:color w:val="000000"/>
                <w:sz w:val="20"/>
                <w:szCs w:val="20"/>
              </w:rPr>
            </w:pPr>
            <w:r w:rsidRPr="00590B90">
              <w:rPr>
                <w:color w:val="000000"/>
                <w:sz w:val="20"/>
                <w:szCs w:val="20"/>
              </w:rPr>
              <w:t>73. “So it was really frustrating because a lot of his command would tell me that or tell him and kind of give him the feeling that your family comes first.”</w:t>
            </w:r>
          </w:p>
        </w:tc>
        <w:tc>
          <w:tcPr>
            <w:tcW w:w="3685" w:type="dxa"/>
            <w:tcBorders>
              <w:top w:val="nil"/>
              <w:left w:val="nil"/>
              <w:bottom w:val="single" w:sz="4" w:space="0" w:color="auto"/>
              <w:right w:val="single" w:sz="4" w:space="0" w:color="auto"/>
            </w:tcBorders>
            <w:shd w:val="clear" w:color="auto" w:fill="auto"/>
            <w:noWrap/>
            <w:vAlign w:val="center"/>
            <w:hideMark/>
          </w:tcPr>
          <w:p w14:paraId="33021B57" w14:textId="7E3F2D04"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the command would say one thing and do the opposite regarding family.</w:t>
            </w:r>
          </w:p>
        </w:tc>
      </w:tr>
      <w:tr w:rsidR="007F3EA9" w:rsidRPr="00590B90" w14:paraId="5C6F8198"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943F30" w14:textId="77777777" w:rsidR="007F3EA9" w:rsidRPr="00590B90" w:rsidRDefault="007F3EA9" w:rsidP="00E511F8">
            <w:pPr>
              <w:contextualSpacing/>
              <w:mirrorIndents/>
              <w:jc w:val="center"/>
              <w:rPr>
                <w:color w:val="000000"/>
                <w:sz w:val="20"/>
                <w:szCs w:val="20"/>
              </w:rPr>
            </w:pPr>
            <w:r w:rsidRPr="00590B90">
              <w:rPr>
                <w:color w:val="000000"/>
                <w:sz w:val="20"/>
                <w:szCs w:val="20"/>
              </w:rPr>
              <w:t xml:space="preserve">144. “I had scheduled it during lunch time… they told him that was not acceptable, that he would have to actually </w:t>
            </w:r>
            <w:r w:rsidRPr="00590B90">
              <w:rPr>
                <w:color w:val="000000"/>
                <w:sz w:val="20"/>
                <w:szCs w:val="20"/>
              </w:rPr>
              <w:lastRenderedPageBreak/>
              <w:t>take the entire day off to attend that appointment.”</w:t>
            </w:r>
          </w:p>
        </w:tc>
        <w:tc>
          <w:tcPr>
            <w:tcW w:w="3685" w:type="dxa"/>
            <w:tcBorders>
              <w:top w:val="nil"/>
              <w:left w:val="nil"/>
              <w:bottom w:val="single" w:sz="4" w:space="0" w:color="auto"/>
              <w:right w:val="single" w:sz="4" w:space="0" w:color="auto"/>
            </w:tcBorders>
            <w:shd w:val="clear" w:color="auto" w:fill="auto"/>
            <w:noWrap/>
            <w:vAlign w:val="center"/>
            <w:hideMark/>
          </w:tcPr>
          <w:p w14:paraId="1748BC61" w14:textId="58AEED09" w:rsidR="007F3EA9" w:rsidRPr="00590B90" w:rsidRDefault="007F3EA9" w:rsidP="00E511F8">
            <w:pPr>
              <w:contextualSpacing/>
              <w:mirrorIndents/>
              <w:jc w:val="center"/>
              <w:rPr>
                <w:color w:val="000000"/>
                <w:sz w:val="20"/>
                <w:szCs w:val="20"/>
              </w:rPr>
            </w:pPr>
            <w:r w:rsidRPr="00590B90">
              <w:rPr>
                <w:color w:val="000000"/>
                <w:sz w:val="20"/>
                <w:szCs w:val="20"/>
              </w:rPr>
              <w:lastRenderedPageBreak/>
              <w:t xml:space="preserve">The participant states that her husband’s command told him he would have to take a </w:t>
            </w:r>
            <w:r w:rsidRPr="00590B90">
              <w:rPr>
                <w:color w:val="000000"/>
                <w:sz w:val="20"/>
                <w:szCs w:val="20"/>
              </w:rPr>
              <w:lastRenderedPageBreak/>
              <w:t>leave day to attend their prenatal appointment.</w:t>
            </w:r>
          </w:p>
        </w:tc>
      </w:tr>
      <w:tr w:rsidR="007F3EA9" w:rsidRPr="00590B90" w14:paraId="50AD1BE9"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CCB9270" w14:textId="77777777" w:rsidR="007F3EA9" w:rsidRPr="00590B90" w:rsidRDefault="007F3EA9" w:rsidP="00E511F8">
            <w:pPr>
              <w:contextualSpacing/>
              <w:mirrorIndents/>
              <w:jc w:val="center"/>
              <w:rPr>
                <w:color w:val="000000"/>
                <w:sz w:val="20"/>
                <w:szCs w:val="20"/>
              </w:rPr>
            </w:pPr>
            <w:r w:rsidRPr="00590B90">
              <w:rPr>
                <w:color w:val="000000"/>
                <w:sz w:val="20"/>
                <w:szCs w:val="20"/>
              </w:rPr>
              <w:lastRenderedPageBreak/>
              <w:t>45. “There was extra paperwork, just because we were in a foreign country. So again, it was a little stressful not knowing when she was coming.”</w:t>
            </w:r>
          </w:p>
        </w:tc>
        <w:tc>
          <w:tcPr>
            <w:tcW w:w="3685" w:type="dxa"/>
            <w:tcBorders>
              <w:top w:val="nil"/>
              <w:left w:val="nil"/>
              <w:bottom w:val="single" w:sz="4" w:space="0" w:color="auto"/>
              <w:right w:val="single" w:sz="4" w:space="0" w:color="auto"/>
            </w:tcBorders>
            <w:shd w:val="clear" w:color="auto" w:fill="auto"/>
            <w:noWrap/>
            <w:vAlign w:val="center"/>
            <w:hideMark/>
          </w:tcPr>
          <w:p w14:paraId="68BDB3F1" w14:textId="77777777"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there were extra stressors on her regarding her daughter’s birth in a foreign country.</w:t>
            </w:r>
          </w:p>
        </w:tc>
      </w:tr>
      <w:tr w:rsidR="007F3EA9" w:rsidRPr="00590B90" w14:paraId="002BC373"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C14A10C" w14:textId="77777777" w:rsidR="007F3EA9" w:rsidRPr="00590B90" w:rsidRDefault="007F3EA9" w:rsidP="00E511F8">
            <w:pPr>
              <w:contextualSpacing/>
              <w:mirrorIndents/>
              <w:jc w:val="center"/>
              <w:rPr>
                <w:color w:val="000000"/>
                <w:sz w:val="20"/>
                <w:szCs w:val="20"/>
              </w:rPr>
            </w:pPr>
            <w:r w:rsidRPr="00590B90">
              <w:rPr>
                <w:color w:val="000000"/>
                <w:sz w:val="20"/>
                <w:szCs w:val="20"/>
              </w:rPr>
              <w:t>28. “So I was thirty-six weeks pregnant when we moved. It was quite stressful because I had to move halfway across the country.”</w:t>
            </w:r>
          </w:p>
        </w:tc>
        <w:tc>
          <w:tcPr>
            <w:tcW w:w="3685" w:type="dxa"/>
            <w:tcBorders>
              <w:top w:val="nil"/>
              <w:left w:val="nil"/>
              <w:bottom w:val="single" w:sz="4" w:space="0" w:color="auto"/>
              <w:right w:val="single" w:sz="4" w:space="0" w:color="auto"/>
            </w:tcBorders>
            <w:shd w:val="clear" w:color="auto" w:fill="auto"/>
            <w:noWrap/>
            <w:vAlign w:val="center"/>
            <w:hideMark/>
          </w:tcPr>
          <w:p w14:paraId="5E73164F" w14:textId="77777777"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she moved across the country at thirty-six weeks pregnant due to the military.</w:t>
            </w:r>
          </w:p>
        </w:tc>
      </w:tr>
      <w:tr w:rsidR="007F3EA9" w:rsidRPr="00590B90" w14:paraId="634CEB40"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9F5B1B9" w14:textId="77777777" w:rsidR="007F3EA9" w:rsidRPr="00590B90" w:rsidRDefault="007F3EA9" w:rsidP="00E511F8">
            <w:pPr>
              <w:contextualSpacing/>
              <w:mirrorIndents/>
              <w:jc w:val="center"/>
              <w:rPr>
                <w:color w:val="000000"/>
                <w:sz w:val="20"/>
                <w:szCs w:val="20"/>
              </w:rPr>
            </w:pPr>
            <w:r w:rsidRPr="00590B90">
              <w:rPr>
                <w:color w:val="000000"/>
                <w:sz w:val="20"/>
                <w:szCs w:val="20"/>
              </w:rPr>
              <w:t>140. “I actually couldn’t even get a hold of my husband because they weren't allowed to have their phones.”</w:t>
            </w:r>
          </w:p>
        </w:tc>
        <w:tc>
          <w:tcPr>
            <w:tcW w:w="3685" w:type="dxa"/>
            <w:tcBorders>
              <w:top w:val="nil"/>
              <w:left w:val="nil"/>
              <w:bottom w:val="single" w:sz="4" w:space="0" w:color="auto"/>
              <w:right w:val="single" w:sz="4" w:space="0" w:color="auto"/>
            </w:tcBorders>
            <w:shd w:val="clear" w:color="auto" w:fill="auto"/>
            <w:noWrap/>
            <w:vAlign w:val="center"/>
            <w:hideMark/>
          </w:tcPr>
          <w:p w14:paraId="51AFE0B9" w14:textId="77777777"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she could not get ahold of her husband during a crucial time in her pregnancy.</w:t>
            </w:r>
          </w:p>
        </w:tc>
      </w:tr>
      <w:tr w:rsidR="007F3EA9" w:rsidRPr="00590B90" w14:paraId="7072C5BF"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8E9F27C" w14:textId="77777777" w:rsidR="007F3EA9" w:rsidRPr="00590B90" w:rsidRDefault="007F3EA9" w:rsidP="00E511F8">
            <w:pPr>
              <w:contextualSpacing/>
              <w:mirrorIndents/>
              <w:jc w:val="center"/>
              <w:rPr>
                <w:color w:val="000000"/>
                <w:sz w:val="20"/>
                <w:szCs w:val="20"/>
              </w:rPr>
            </w:pPr>
            <w:r w:rsidRPr="00590B90">
              <w:rPr>
                <w:color w:val="000000"/>
                <w:sz w:val="20"/>
                <w:szCs w:val="20"/>
              </w:rPr>
              <w:t>132. “His command was very helpful and tried their best to accommodate our situation.”</w:t>
            </w:r>
          </w:p>
        </w:tc>
        <w:tc>
          <w:tcPr>
            <w:tcW w:w="3685" w:type="dxa"/>
            <w:tcBorders>
              <w:top w:val="nil"/>
              <w:left w:val="nil"/>
              <w:bottom w:val="single" w:sz="4" w:space="0" w:color="auto"/>
              <w:right w:val="single" w:sz="4" w:space="0" w:color="auto"/>
            </w:tcBorders>
            <w:shd w:val="clear" w:color="auto" w:fill="auto"/>
            <w:noWrap/>
            <w:vAlign w:val="center"/>
            <w:hideMark/>
          </w:tcPr>
          <w:p w14:paraId="620838AA" w14:textId="77777777"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her husband’s command was helpful and accommodating to them.</w:t>
            </w:r>
          </w:p>
        </w:tc>
      </w:tr>
      <w:tr w:rsidR="007F3EA9" w:rsidRPr="00590B90" w14:paraId="38A1544D" w14:textId="77777777" w:rsidTr="002602D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E19111E" w14:textId="77777777" w:rsidR="007F3EA9" w:rsidRPr="00590B90" w:rsidRDefault="007F3EA9" w:rsidP="00E511F8">
            <w:pPr>
              <w:contextualSpacing/>
              <w:mirrorIndents/>
              <w:jc w:val="center"/>
              <w:rPr>
                <w:color w:val="000000"/>
                <w:sz w:val="20"/>
                <w:szCs w:val="20"/>
              </w:rPr>
            </w:pPr>
            <w:r w:rsidRPr="00590B90">
              <w:rPr>
                <w:color w:val="000000"/>
                <w:sz w:val="20"/>
                <w:szCs w:val="20"/>
              </w:rPr>
              <w:t>108. “It definitely helped our situation a lot with him saying, you know, hey, I have been in your situation before, and I don't want you to go through that.”</w:t>
            </w:r>
          </w:p>
        </w:tc>
        <w:tc>
          <w:tcPr>
            <w:tcW w:w="3685" w:type="dxa"/>
            <w:tcBorders>
              <w:top w:val="nil"/>
              <w:left w:val="nil"/>
              <w:bottom w:val="single" w:sz="4" w:space="0" w:color="auto"/>
              <w:right w:val="single" w:sz="4" w:space="0" w:color="auto"/>
            </w:tcBorders>
            <w:shd w:val="clear" w:color="auto" w:fill="auto"/>
            <w:noWrap/>
            <w:vAlign w:val="center"/>
            <w:hideMark/>
          </w:tcPr>
          <w:p w14:paraId="22B298EC" w14:textId="49C85267" w:rsidR="007F3EA9" w:rsidRPr="00590B90" w:rsidRDefault="007F3EA9" w:rsidP="00E511F8">
            <w:pPr>
              <w:contextualSpacing/>
              <w:mirrorIndents/>
              <w:jc w:val="center"/>
              <w:rPr>
                <w:color w:val="000000"/>
                <w:sz w:val="20"/>
                <w:szCs w:val="20"/>
              </w:rPr>
            </w:pPr>
            <w:r w:rsidRPr="00590B90">
              <w:rPr>
                <w:color w:val="000000"/>
                <w:sz w:val="20"/>
                <w:szCs w:val="20"/>
              </w:rPr>
              <w:t>The participant states that her husband’s command was empathetic towards her and her husband.</w:t>
            </w:r>
          </w:p>
        </w:tc>
      </w:tr>
    </w:tbl>
    <w:p w14:paraId="174A0AAE" w14:textId="77777777" w:rsidR="00207DEA" w:rsidRPr="00207DEA" w:rsidRDefault="00207DEA" w:rsidP="00207DEA">
      <w:pPr>
        <w:widowControl w:val="0"/>
        <w:pBdr>
          <w:top w:val="nil"/>
          <w:left w:val="nil"/>
          <w:bottom w:val="nil"/>
          <w:right w:val="nil"/>
          <w:between w:val="nil"/>
        </w:pBdr>
        <w:contextualSpacing/>
        <w:mirrorIndents/>
        <w:jc w:val="both"/>
        <w:rPr>
          <w:bCs/>
          <w:sz w:val="20"/>
          <w:szCs w:val="20"/>
        </w:rPr>
      </w:pPr>
    </w:p>
    <w:p w14:paraId="389A33DB" w14:textId="0EC42EF4" w:rsidR="00207DEA" w:rsidRPr="00590B90" w:rsidRDefault="00207DEA" w:rsidP="00C807DF">
      <w:pPr>
        <w:widowControl w:val="0"/>
        <w:pBdr>
          <w:top w:val="nil"/>
          <w:left w:val="nil"/>
          <w:bottom w:val="nil"/>
          <w:right w:val="nil"/>
          <w:between w:val="nil"/>
        </w:pBdr>
        <w:contextualSpacing/>
        <w:mirrorIndents/>
        <w:jc w:val="center"/>
        <w:rPr>
          <w:bCs/>
          <w:sz w:val="20"/>
          <w:szCs w:val="20"/>
        </w:rPr>
      </w:pPr>
      <w:r w:rsidRPr="00590B90">
        <w:rPr>
          <w:b/>
          <w:bCs/>
          <w:sz w:val="20"/>
          <w:szCs w:val="20"/>
        </w:rPr>
        <w:t>Table 4</w:t>
      </w:r>
      <w:r>
        <w:rPr>
          <w:b/>
          <w:bCs/>
          <w:sz w:val="20"/>
          <w:szCs w:val="20"/>
        </w:rPr>
        <w:t xml:space="preserve">: </w:t>
      </w:r>
      <w:r w:rsidRPr="00AD0B16">
        <w:rPr>
          <w:bCs/>
          <w:sz w:val="20"/>
          <w:szCs w:val="20"/>
        </w:rPr>
        <w:t>Theme 3:</w:t>
      </w:r>
      <w:r w:rsidRPr="00590B90">
        <w:rPr>
          <w:b/>
          <w:bCs/>
          <w:sz w:val="20"/>
          <w:szCs w:val="20"/>
        </w:rPr>
        <w:t xml:space="preserve"> </w:t>
      </w:r>
      <w:r w:rsidRPr="00590B90">
        <w:rPr>
          <w:bCs/>
          <w:sz w:val="20"/>
          <w:szCs w:val="20"/>
        </w:rPr>
        <w:t>“It was really frustrating”</w:t>
      </w:r>
      <w:r>
        <w:rPr>
          <w:bCs/>
          <w:sz w:val="20"/>
          <w:szCs w:val="20"/>
        </w:rPr>
        <w:t>.</w:t>
      </w:r>
    </w:p>
    <w:p w14:paraId="2847B9AD" w14:textId="77777777" w:rsidR="00E511F8" w:rsidRPr="00207DEA" w:rsidRDefault="00E511F8" w:rsidP="00590B90">
      <w:pPr>
        <w:contextualSpacing/>
        <w:mirrorIndents/>
        <w:jc w:val="both"/>
        <w:rPr>
          <w:bCs/>
          <w:sz w:val="20"/>
          <w:szCs w:val="20"/>
        </w:rPr>
      </w:pPr>
    </w:p>
    <w:p w14:paraId="62571430" w14:textId="0F981943" w:rsidR="00210BF5" w:rsidRPr="00590B90" w:rsidRDefault="00210BF5" w:rsidP="00590B90">
      <w:pPr>
        <w:contextualSpacing/>
        <w:mirrorIndents/>
        <w:jc w:val="both"/>
        <w:rPr>
          <w:bCs/>
          <w:sz w:val="20"/>
          <w:szCs w:val="20"/>
        </w:rPr>
      </w:pPr>
      <w:r w:rsidRPr="00590B90">
        <w:rPr>
          <w:b/>
          <w:bCs/>
          <w:sz w:val="20"/>
          <w:szCs w:val="20"/>
        </w:rPr>
        <w:t>Theme 4:</w:t>
      </w:r>
      <w:r w:rsidR="00482BBE" w:rsidRPr="00590B90">
        <w:rPr>
          <w:b/>
          <w:bCs/>
          <w:sz w:val="20"/>
          <w:szCs w:val="20"/>
        </w:rPr>
        <w:t xml:space="preserve"> </w:t>
      </w:r>
      <w:r w:rsidRPr="00D41DB0">
        <w:rPr>
          <w:b/>
          <w:bCs/>
          <w:sz w:val="20"/>
          <w:szCs w:val="20"/>
        </w:rPr>
        <w:t>“</w:t>
      </w:r>
      <w:r w:rsidR="34C54F34" w:rsidRPr="00D41DB0">
        <w:rPr>
          <w:b/>
          <w:bCs/>
          <w:sz w:val="20"/>
          <w:szCs w:val="20"/>
        </w:rPr>
        <w:t>Advocating for oneself</w:t>
      </w:r>
      <w:r w:rsidRPr="00D41DB0">
        <w:rPr>
          <w:b/>
          <w:bCs/>
          <w:sz w:val="20"/>
          <w:szCs w:val="20"/>
        </w:rPr>
        <w:t>”</w:t>
      </w:r>
    </w:p>
    <w:p w14:paraId="590DCBD9" w14:textId="77777777" w:rsidR="0066566A" w:rsidRPr="00590B90" w:rsidRDefault="0066566A" w:rsidP="00590B90">
      <w:pPr>
        <w:contextualSpacing/>
        <w:mirrorIndents/>
        <w:jc w:val="both"/>
        <w:rPr>
          <w:sz w:val="20"/>
          <w:szCs w:val="20"/>
        </w:rPr>
      </w:pPr>
    </w:p>
    <w:p w14:paraId="3B09750D" w14:textId="5147F82F" w:rsidR="5A7812E9" w:rsidRPr="00590B90" w:rsidRDefault="5A7812E9" w:rsidP="00590B90">
      <w:pPr>
        <w:contextualSpacing/>
        <w:mirrorIndents/>
        <w:jc w:val="both"/>
        <w:rPr>
          <w:sz w:val="20"/>
          <w:szCs w:val="20"/>
        </w:rPr>
      </w:pPr>
      <w:r w:rsidRPr="00590B90">
        <w:rPr>
          <w:sz w:val="20"/>
          <w:szCs w:val="20"/>
        </w:rPr>
        <w:t>T</w:t>
      </w:r>
      <w:r w:rsidR="1FDBF8F6" w:rsidRPr="00590B90">
        <w:rPr>
          <w:sz w:val="20"/>
          <w:szCs w:val="20"/>
        </w:rPr>
        <w:t>here are resources available for military families; however, the participants reported the resources vary in quality from station to station, and/or the</w:t>
      </w:r>
      <w:r w:rsidR="6370479D" w:rsidRPr="00590B90">
        <w:rPr>
          <w:sz w:val="20"/>
          <w:szCs w:val="20"/>
        </w:rPr>
        <w:t xml:space="preserve"> resources are underutilized due to poor solicitation. One of the participants stated, </w:t>
      </w:r>
      <w:r w:rsidR="00210BF5" w:rsidRPr="00590B90">
        <w:rPr>
          <w:sz w:val="20"/>
          <w:szCs w:val="20"/>
        </w:rPr>
        <w:t>“I</w:t>
      </w:r>
      <w:r w:rsidR="2B31F8D0" w:rsidRPr="00590B90">
        <w:rPr>
          <w:sz w:val="20"/>
          <w:szCs w:val="20"/>
        </w:rPr>
        <w:t>f</w:t>
      </w:r>
      <w:r w:rsidR="00210BF5" w:rsidRPr="00590B90">
        <w:rPr>
          <w:sz w:val="20"/>
          <w:szCs w:val="20"/>
        </w:rPr>
        <w:t xml:space="preserve"> you</w:t>
      </w:r>
      <w:r w:rsidR="57B77AEC" w:rsidRPr="00590B90">
        <w:rPr>
          <w:sz w:val="20"/>
          <w:szCs w:val="20"/>
        </w:rPr>
        <w:t xml:space="preserve"> plan </w:t>
      </w:r>
      <w:bookmarkStart w:id="54" w:name="_Int_5iaETf4g"/>
      <w:r w:rsidR="44FE6300" w:rsidRPr="00590B90">
        <w:rPr>
          <w:sz w:val="20"/>
          <w:szCs w:val="20"/>
        </w:rPr>
        <w:t>to have</w:t>
      </w:r>
      <w:bookmarkEnd w:id="54"/>
      <w:r w:rsidR="00210BF5" w:rsidRPr="00590B90">
        <w:rPr>
          <w:sz w:val="20"/>
          <w:szCs w:val="20"/>
        </w:rPr>
        <w:t xml:space="preserve"> kids in the military, </w:t>
      </w:r>
      <w:r w:rsidR="5C71E853" w:rsidRPr="00590B90">
        <w:rPr>
          <w:sz w:val="20"/>
          <w:szCs w:val="20"/>
        </w:rPr>
        <w:t xml:space="preserve">I recommend being an </w:t>
      </w:r>
      <w:r w:rsidR="00210BF5" w:rsidRPr="00590B90">
        <w:rPr>
          <w:sz w:val="20"/>
          <w:szCs w:val="20"/>
        </w:rPr>
        <w:t>advocate for yourself</w:t>
      </w:r>
      <w:r w:rsidR="717C31B1" w:rsidRPr="00590B90">
        <w:rPr>
          <w:sz w:val="20"/>
          <w:szCs w:val="20"/>
        </w:rPr>
        <w:t xml:space="preserve">. Basically, </w:t>
      </w:r>
      <w:r w:rsidR="00210BF5" w:rsidRPr="00590B90">
        <w:rPr>
          <w:sz w:val="20"/>
          <w:szCs w:val="20"/>
        </w:rPr>
        <w:t xml:space="preserve">you </w:t>
      </w:r>
      <w:r w:rsidR="58A66B31" w:rsidRPr="00590B90">
        <w:rPr>
          <w:sz w:val="20"/>
          <w:szCs w:val="20"/>
        </w:rPr>
        <w:t>must</w:t>
      </w:r>
      <w:r w:rsidR="00210BF5" w:rsidRPr="00590B90">
        <w:rPr>
          <w:sz w:val="20"/>
          <w:szCs w:val="20"/>
        </w:rPr>
        <w:t xml:space="preserve"> be prepared to do things that you </w:t>
      </w:r>
      <w:bookmarkStart w:id="55" w:name="_Int_1oWevAJZ"/>
      <w:r w:rsidR="3576536B" w:rsidRPr="00590B90">
        <w:rPr>
          <w:sz w:val="20"/>
          <w:szCs w:val="20"/>
        </w:rPr>
        <w:t>would not</w:t>
      </w:r>
      <w:bookmarkEnd w:id="55"/>
      <w:r w:rsidR="00210BF5" w:rsidRPr="00590B90">
        <w:rPr>
          <w:sz w:val="20"/>
          <w:szCs w:val="20"/>
        </w:rPr>
        <w:t xml:space="preserve"> normally do by yourself.” Adding to the statement, she said: “You have to be able to be ok with asking for help when you need it from </w:t>
      </w:r>
      <w:r w:rsidR="66ADCFDB" w:rsidRPr="00590B90">
        <w:rPr>
          <w:sz w:val="20"/>
          <w:szCs w:val="20"/>
        </w:rPr>
        <w:t>friends,</w:t>
      </w:r>
      <w:r w:rsidR="00210BF5" w:rsidRPr="00590B90">
        <w:rPr>
          <w:sz w:val="20"/>
          <w:szCs w:val="20"/>
        </w:rPr>
        <w:t xml:space="preserve"> because </w:t>
      </w:r>
      <w:r w:rsidR="37405026" w:rsidRPr="00590B90">
        <w:rPr>
          <w:sz w:val="20"/>
          <w:szCs w:val="20"/>
        </w:rPr>
        <w:t xml:space="preserve">the </w:t>
      </w:r>
      <w:r w:rsidR="00210BF5" w:rsidRPr="00590B90">
        <w:rPr>
          <w:sz w:val="20"/>
          <w:szCs w:val="20"/>
        </w:rPr>
        <w:t>family</w:t>
      </w:r>
      <w:r w:rsidR="6196B089" w:rsidRPr="00590B90">
        <w:rPr>
          <w:sz w:val="20"/>
          <w:szCs w:val="20"/>
        </w:rPr>
        <w:t xml:space="preserve"> nor military support will not</w:t>
      </w:r>
      <w:r w:rsidR="00210BF5" w:rsidRPr="00590B90">
        <w:rPr>
          <w:sz w:val="20"/>
          <w:szCs w:val="20"/>
        </w:rPr>
        <w:t xml:space="preserve"> always be there.”</w:t>
      </w:r>
      <w:r w:rsidR="00A815FE">
        <w:rPr>
          <w:sz w:val="20"/>
          <w:szCs w:val="20"/>
        </w:rPr>
        <w:t xml:space="preserve"> </w:t>
      </w:r>
      <w:r w:rsidR="00210BF5" w:rsidRPr="00590B90">
        <w:rPr>
          <w:sz w:val="20"/>
          <w:szCs w:val="20"/>
        </w:rPr>
        <w:t>Th</w:t>
      </w:r>
      <w:r w:rsidR="4A74B7CD" w:rsidRPr="00590B90">
        <w:rPr>
          <w:sz w:val="20"/>
          <w:szCs w:val="20"/>
        </w:rPr>
        <w:t xml:space="preserve">e participant </w:t>
      </w:r>
      <w:bookmarkStart w:id="56" w:name="_Int_HsDBLZDR"/>
      <w:r w:rsidR="4A74B7CD" w:rsidRPr="00590B90">
        <w:rPr>
          <w:sz w:val="20"/>
          <w:szCs w:val="20"/>
        </w:rPr>
        <w:t>continued</w:t>
      </w:r>
      <w:bookmarkEnd w:id="56"/>
      <w:r w:rsidR="4A74B7CD" w:rsidRPr="00590B90">
        <w:rPr>
          <w:sz w:val="20"/>
          <w:szCs w:val="20"/>
        </w:rPr>
        <w:t xml:space="preserve"> and</w:t>
      </w:r>
      <w:r w:rsidR="00210BF5" w:rsidRPr="00590B90">
        <w:rPr>
          <w:sz w:val="20"/>
          <w:szCs w:val="20"/>
        </w:rPr>
        <w:t xml:space="preserve"> described her experience of being on a new base, away from family, while her </w:t>
      </w:r>
      <w:r w:rsidR="51F3CE5B" w:rsidRPr="00590B90">
        <w:rPr>
          <w:sz w:val="20"/>
          <w:szCs w:val="20"/>
        </w:rPr>
        <w:t>spouse</w:t>
      </w:r>
      <w:r w:rsidR="00210BF5" w:rsidRPr="00590B90">
        <w:rPr>
          <w:sz w:val="20"/>
          <w:szCs w:val="20"/>
        </w:rPr>
        <w:t xml:space="preserve"> worked long hours. </w:t>
      </w:r>
    </w:p>
    <w:p w14:paraId="3F6D7170" w14:textId="77777777" w:rsidR="00482BBE" w:rsidRPr="00590B90" w:rsidRDefault="00482BBE" w:rsidP="00590B90">
      <w:pPr>
        <w:contextualSpacing/>
        <w:mirrorIndents/>
        <w:jc w:val="both"/>
        <w:rPr>
          <w:sz w:val="20"/>
          <w:szCs w:val="20"/>
        </w:rPr>
      </w:pPr>
    </w:p>
    <w:p w14:paraId="1D4BB43B" w14:textId="2C92FAB7" w:rsidR="0066566A" w:rsidRDefault="10A09F44" w:rsidP="00590B90">
      <w:pPr>
        <w:widowControl w:val="0"/>
        <w:pBdr>
          <w:top w:val="nil"/>
          <w:left w:val="nil"/>
          <w:bottom w:val="nil"/>
          <w:right w:val="nil"/>
          <w:between w:val="nil"/>
        </w:pBdr>
        <w:contextualSpacing/>
        <w:mirrorIndents/>
        <w:jc w:val="both"/>
        <w:rPr>
          <w:sz w:val="20"/>
          <w:szCs w:val="20"/>
        </w:rPr>
      </w:pPr>
      <w:r w:rsidRPr="00590B90">
        <w:rPr>
          <w:sz w:val="20"/>
          <w:szCs w:val="20"/>
        </w:rPr>
        <w:t>N</w:t>
      </w:r>
      <w:r w:rsidR="00210BF5" w:rsidRPr="00590B90">
        <w:rPr>
          <w:sz w:val="20"/>
          <w:szCs w:val="20"/>
        </w:rPr>
        <w:t xml:space="preserve">ew military spouses </w:t>
      </w:r>
      <w:r w:rsidR="7DBED06F" w:rsidRPr="00590B90">
        <w:rPr>
          <w:sz w:val="20"/>
          <w:szCs w:val="20"/>
        </w:rPr>
        <w:t>struggle to</w:t>
      </w:r>
      <w:r w:rsidR="00210BF5" w:rsidRPr="00590B90">
        <w:rPr>
          <w:sz w:val="20"/>
          <w:szCs w:val="20"/>
        </w:rPr>
        <w:t xml:space="preserve"> familiariz</w:t>
      </w:r>
      <w:r w:rsidR="497A1E99" w:rsidRPr="00590B90">
        <w:rPr>
          <w:sz w:val="20"/>
          <w:szCs w:val="20"/>
        </w:rPr>
        <w:t>e</w:t>
      </w:r>
      <w:r w:rsidR="00210BF5" w:rsidRPr="00590B90">
        <w:rPr>
          <w:sz w:val="20"/>
          <w:szCs w:val="20"/>
        </w:rPr>
        <w:t xml:space="preserve"> themselves with the </w:t>
      </w:r>
      <w:r w:rsidR="2C1DAD27" w:rsidRPr="00590B90">
        <w:rPr>
          <w:sz w:val="20"/>
          <w:szCs w:val="20"/>
        </w:rPr>
        <w:t>healthcare options available to them</w:t>
      </w:r>
      <w:r w:rsidR="00210BF5" w:rsidRPr="00590B90">
        <w:rPr>
          <w:sz w:val="20"/>
          <w:szCs w:val="20"/>
        </w:rPr>
        <w:t xml:space="preserve">. </w:t>
      </w:r>
      <w:r w:rsidR="76664EAC" w:rsidRPr="00590B90">
        <w:rPr>
          <w:sz w:val="20"/>
          <w:szCs w:val="20"/>
        </w:rPr>
        <w:t>Many are e</w:t>
      </w:r>
      <w:r w:rsidR="00210BF5" w:rsidRPr="00590B90">
        <w:rPr>
          <w:sz w:val="20"/>
          <w:szCs w:val="20"/>
        </w:rPr>
        <w:t xml:space="preserve">ducating </w:t>
      </w:r>
      <w:r w:rsidR="78E187AE" w:rsidRPr="00590B90">
        <w:rPr>
          <w:sz w:val="20"/>
          <w:szCs w:val="20"/>
        </w:rPr>
        <w:t>themselves on</w:t>
      </w:r>
      <w:r w:rsidR="00210BF5" w:rsidRPr="00590B90">
        <w:rPr>
          <w:sz w:val="20"/>
          <w:szCs w:val="20"/>
        </w:rPr>
        <w:t xml:space="preserve"> resources and insurance </w:t>
      </w:r>
      <w:r w:rsidR="662D75D1" w:rsidRPr="00590B90">
        <w:rPr>
          <w:sz w:val="20"/>
          <w:szCs w:val="20"/>
        </w:rPr>
        <w:t xml:space="preserve">which </w:t>
      </w:r>
      <w:r w:rsidR="00210BF5" w:rsidRPr="00590B90">
        <w:rPr>
          <w:sz w:val="20"/>
          <w:szCs w:val="20"/>
        </w:rPr>
        <w:t>is</w:t>
      </w:r>
      <w:r w:rsidR="0E7411D7" w:rsidRPr="00590B90">
        <w:rPr>
          <w:sz w:val="20"/>
          <w:szCs w:val="20"/>
        </w:rPr>
        <w:t xml:space="preserve"> critical to</w:t>
      </w:r>
      <w:r w:rsidR="00210BF5" w:rsidRPr="00590B90">
        <w:rPr>
          <w:sz w:val="20"/>
          <w:szCs w:val="20"/>
        </w:rPr>
        <w:t xml:space="preserve"> successful</w:t>
      </w:r>
      <w:r w:rsidR="05313A96" w:rsidRPr="00590B90">
        <w:rPr>
          <w:sz w:val="20"/>
          <w:szCs w:val="20"/>
        </w:rPr>
        <w:t xml:space="preserve"> adaptation to</w:t>
      </w:r>
      <w:r w:rsidR="00210BF5" w:rsidRPr="00590B90">
        <w:rPr>
          <w:sz w:val="20"/>
          <w:szCs w:val="20"/>
        </w:rPr>
        <w:t xml:space="preserve"> military lifestyle. “When I had both of my girls, I </w:t>
      </w:r>
      <w:bookmarkStart w:id="57" w:name="_Int_32n5Bixg"/>
      <w:r w:rsidR="719C7C4D" w:rsidRPr="00590B90">
        <w:rPr>
          <w:sz w:val="20"/>
          <w:szCs w:val="20"/>
        </w:rPr>
        <w:t>did not</w:t>
      </w:r>
      <w:bookmarkEnd w:id="57"/>
      <w:r w:rsidR="00210BF5" w:rsidRPr="00590B90">
        <w:rPr>
          <w:sz w:val="20"/>
          <w:szCs w:val="20"/>
        </w:rPr>
        <w:t xml:space="preserve"> really know how Tricare worked. I just knew we were covered.” Statements </w:t>
      </w:r>
      <w:bookmarkStart w:id="58" w:name="_Int_lyXZHedv"/>
      <w:r w:rsidR="49689641" w:rsidRPr="00590B90">
        <w:rPr>
          <w:sz w:val="20"/>
          <w:szCs w:val="20"/>
        </w:rPr>
        <w:t>similar to</w:t>
      </w:r>
      <w:bookmarkEnd w:id="58"/>
      <w:r w:rsidR="49689641" w:rsidRPr="00590B90">
        <w:rPr>
          <w:sz w:val="20"/>
          <w:szCs w:val="20"/>
        </w:rPr>
        <w:t xml:space="preserve"> this occurred frequently during the interview process</w:t>
      </w:r>
      <w:r w:rsidR="00210BF5" w:rsidRPr="00590B90">
        <w:rPr>
          <w:sz w:val="20"/>
          <w:szCs w:val="20"/>
        </w:rPr>
        <w:t xml:space="preserve">. Another new military spouse said this: “I </w:t>
      </w:r>
      <w:bookmarkStart w:id="59" w:name="_Int_5ZTXusx1"/>
      <w:r w:rsidR="44A5F440" w:rsidRPr="00590B90">
        <w:rPr>
          <w:sz w:val="20"/>
          <w:szCs w:val="20"/>
        </w:rPr>
        <w:t>did not</w:t>
      </w:r>
      <w:bookmarkEnd w:id="59"/>
      <w:r w:rsidR="00210BF5" w:rsidRPr="00590B90">
        <w:rPr>
          <w:sz w:val="20"/>
          <w:szCs w:val="20"/>
        </w:rPr>
        <w:t xml:space="preserve"> even know if I was on Tricare select or Tricare prime. I had no idea. </w:t>
      </w:r>
      <w:r w:rsidR="3E6581E4" w:rsidRPr="00590B90">
        <w:rPr>
          <w:sz w:val="20"/>
          <w:szCs w:val="20"/>
        </w:rPr>
        <w:t>I</w:t>
      </w:r>
      <w:r w:rsidR="00210BF5" w:rsidRPr="00590B90">
        <w:rPr>
          <w:sz w:val="20"/>
          <w:szCs w:val="20"/>
        </w:rPr>
        <w:t xml:space="preserve">t </w:t>
      </w:r>
      <w:r w:rsidR="4BFC8263" w:rsidRPr="00590B90">
        <w:rPr>
          <w:sz w:val="20"/>
          <w:szCs w:val="20"/>
        </w:rPr>
        <w:t xml:space="preserve">was initially </w:t>
      </w:r>
      <w:bookmarkStart w:id="60" w:name="_Int_xwQBOpNp"/>
      <w:r w:rsidR="21648040" w:rsidRPr="00590B90">
        <w:rPr>
          <w:sz w:val="20"/>
          <w:szCs w:val="20"/>
        </w:rPr>
        <w:t>a complicated process</w:t>
      </w:r>
      <w:bookmarkEnd w:id="60"/>
      <w:r w:rsidR="21648040" w:rsidRPr="00590B90">
        <w:rPr>
          <w:sz w:val="20"/>
          <w:szCs w:val="20"/>
        </w:rPr>
        <w:t xml:space="preserve"> to manage as the insurance system was not user friendly</w:t>
      </w:r>
      <w:r w:rsidR="00210BF5" w:rsidRPr="00590B90">
        <w:rPr>
          <w:sz w:val="20"/>
          <w:szCs w:val="20"/>
        </w:rPr>
        <w:t>.” Lack of resource knowledge in the military spousal community regarding pregnancy was abundant in the data.</w:t>
      </w:r>
    </w:p>
    <w:p w14:paraId="74A7C1B2" w14:textId="35F3076C" w:rsidR="00E00F61" w:rsidRPr="00E50B35" w:rsidRDefault="00E00F61" w:rsidP="00590B90">
      <w:pPr>
        <w:widowControl w:val="0"/>
        <w:pBdr>
          <w:top w:val="nil"/>
          <w:left w:val="nil"/>
          <w:bottom w:val="nil"/>
          <w:right w:val="nil"/>
          <w:between w:val="nil"/>
        </w:pBdr>
        <w:contextualSpacing/>
        <w:mirrorIndents/>
        <w:jc w:val="both"/>
        <w:rPr>
          <w:sz w:val="20"/>
          <w:szCs w:val="20"/>
        </w:rPr>
      </w:pPr>
    </w:p>
    <w:tbl>
      <w:tblPr>
        <w:tblW w:w="8217" w:type="dxa"/>
        <w:jc w:val="center"/>
        <w:tblLook w:val="04A0" w:firstRow="1" w:lastRow="0" w:firstColumn="1" w:lastColumn="0" w:noHBand="0" w:noVBand="1"/>
      </w:tblPr>
      <w:tblGrid>
        <w:gridCol w:w="4106"/>
        <w:gridCol w:w="4111"/>
      </w:tblGrid>
      <w:tr w:rsidR="00EA390B" w:rsidRPr="00590B90" w14:paraId="0C032C32" w14:textId="77777777" w:rsidTr="00614CC9">
        <w:trPr>
          <w:trHeight w:val="30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F5AFE" w14:textId="77777777" w:rsidR="00EA390B" w:rsidRPr="00590B90" w:rsidRDefault="00EA390B" w:rsidP="00A10358">
            <w:pPr>
              <w:contextualSpacing/>
              <w:mirrorIndents/>
              <w:jc w:val="center"/>
              <w:rPr>
                <w:b/>
                <w:bCs/>
                <w:color w:val="000000"/>
                <w:sz w:val="20"/>
                <w:szCs w:val="20"/>
              </w:rPr>
            </w:pPr>
            <w:r w:rsidRPr="00590B90">
              <w:rPr>
                <w:b/>
                <w:bCs/>
                <w:color w:val="000000"/>
                <w:sz w:val="20"/>
                <w:szCs w:val="20"/>
              </w:rPr>
              <w:t>Significant Statements:</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DC28F60" w14:textId="77777777" w:rsidR="00EA390B" w:rsidRPr="00590B90" w:rsidRDefault="00EA390B" w:rsidP="00A10358">
            <w:pPr>
              <w:contextualSpacing/>
              <w:mirrorIndents/>
              <w:jc w:val="center"/>
              <w:rPr>
                <w:b/>
                <w:bCs/>
                <w:color w:val="000000"/>
                <w:sz w:val="20"/>
                <w:szCs w:val="20"/>
              </w:rPr>
            </w:pPr>
            <w:r w:rsidRPr="00590B90">
              <w:rPr>
                <w:b/>
                <w:bCs/>
                <w:color w:val="000000"/>
                <w:sz w:val="20"/>
                <w:szCs w:val="20"/>
              </w:rPr>
              <w:t>Formulated Meanings:</w:t>
            </w:r>
          </w:p>
        </w:tc>
      </w:tr>
      <w:tr w:rsidR="00EA390B" w:rsidRPr="00590B90" w14:paraId="5C5668CB"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0C3373A" w14:textId="77777777" w:rsidR="00EA390B" w:rsidRPr="00590B90" w:rsidRDefault="00EA390B" w:rsidP="00A10358">
            <w:pPr>
              <w:contextualSpacing/>
              <w:mirrorIndents/>
              <w:jc w:val="center"/>
              <w:rPr>
                <w:color w:val="000000"/>
                <w:sz w:val="20"/>
                <w:szCs w:val="20"/>
              </w:rPr>
            </w:pPr>
            <w:r w:rsidRPr="00590B90">
              <w:rPr>
                <w:color w:val="000000"/>
                <w:sz w:val="20"/>
                <w:szCs w:val="20"/>
              </w:rPr>
              <w:t>12. “I think if you're going to have kids in the military, you have to be told to advocate for yourself you have to be prepared to do things that you wouldn't normally do by yourself”</w:t>
            </w:r>
          </w:p>
        </w:tc>
        <w:tc>
          <w:tcPr>
            <w:tcW w:w="4111" w:type="dxa"/>
            <w:tcBorders>
              <w:top w:val="nil"/>
              <w:left w:val="nil"/>
              <w:bottom w:val="single" w:sz="4" w:space="0" w:color="auto"/>
              <w:right w:val="single" w:sz="4" w:space="0" w:color="auto"/>
            </w:tcBorders>
            <w:shd w:val="clear" w:color="auto" w:fill="auto"/>
            <w:noWrap/>
            <w:vAlign w:val="center"/>
            <w:hideMark/>
          </w:tcPr>
          <w:p w14:paraId="0C2AADB3" w14:textId="77777777" w:rsidR="00EA390B" w:rsidRPr="00590B90" w:rsidRDefault="00EA390B" w:rsidP="00A10358">
            <w:pPr>
              <w:contextualSpacing/>
              <w:mirrorIndents/>
              <w:jc w:val="center"/>
              <w:rPr>
                <w:color w:val="000000"/>
                <w:sz w:val="20"/>
                <w:szCs w:val="20"/>
              </w:rPr>
            </w:pPr>
            <w:bookmarkStart w:id="61" w:name="RANGE!H15"/>
            <w:r w:rsidRPr="00590B90">
              <w:rPr>
                <w:color w:val="000000"/>
                <w:sz w:val="20"/>
                <w:szCs w:val="20"/>
              </w:rPr>
              <w:t>The participant states that one must do things on their own that they normally would not if they have kids while in the military.</w:t>
            </w:r>
            <w:bookmarkEnd w:id="61"/>
          </w:p>
        </w:tc>
      </w:tr>
      <w:tr w:rsidR="00EA390B" w:rsidRPr="00590B90" w14:paraId="7AC3BA56"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9FF197F" w14:textId="234FCCE3" w:rsidR="00EA390B" w:rsidRPr="00590B90" w:rsidRDefault="00EA390B" w:rsidP="00A10358">
            <w:pPr>
              <w:contextualSpacing/>
              <w:mirrorIndents/>
              <w:jc w:val="center"/>
              <w:rPr>
                <w:color w:val="000000"/>
                <w:sz w:val="20"/>
                <w:szCs w:val="20"/>
              </w:rPr>
            </w:pPr>
            <w:r w:rsidRPr="00590B90">
              <w:rPr>
                <w:color w:val="000000"/>
                <w:sz w:val="20"/>
                <w:szCs w:val="20"/>
              </w:rPr>
              <w:t>13. “You have to be able to be ok with asking for help when you need it from friends, because family can't always be there.”</w:t>
            </w:r>
          </w:p>
        </w:tc>
        <w:tc>
          <w:tcPr>
            <w:tcW w:w="4111" w:type="dxa"/>
            <w:tcBorders>
              <w:top w:val="nil"/>
              <w:left w:val="nil"/>
              <w:bottom w:val="single" w:sz="4" w:space="0" w:color="auto"/>
              <w:right w:val="single" w:sz="4" w:space="0" w:color="auto"/>
            </w:tcBorders>
            <w:shd w:val="clear" w:color="auto" w:fill="auto"/>
            <w:noWrap/>
            <w:vAlign w:val="center"/>
            <w:hideMark/>
          </w:tcPr>
          <w:p w14:paraId="4A82109A" w14:textId="77777777" w:rsidR="00EA390B" w:rsidRPr="00590B90" w:rsidRDefault="00EA390B" w:rsidP="00A10358">
            <w:pPr>
              <w:contextualSpacing/>
              <w:mirrorIndents/>
              <w:jc w:val="center"/>
              <w:rPr>
                <w:color w:val="000000"/>
                <w:sz w:val="20"/>
                <w:szCs w:val="20"/>
              </w:rPr>
            </w:pPr>
            <w:bookmarkStart w:id="62" w:name="RANGE!H16"/>
            <w:r w:rsidRPr="00590B90">
              <w:rPr>
                <w:color w:val="000000"/>
                <w:sz w:val="20"/>
                <w:szCs w:val="20"/>
              </w:rPr>
              <w:t>The participant states that one must accept that asking for help from friends is acceptable when family cannot be there.</w:t>
            </w:r>
            <w:bookmarkEnd w:id="62"/>
          </w:p>
        </w:tc>
      </w:tr>
      <w:tr w:rsidR="00EA390B" w:rsidRPr="00590B90" w14:paraId="69398F32"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1D05FA4" w14:textId="77777777" w:rsidR="00EA390B" w:rsidRPr="00590B90" w:rsidRDefault="00EA390B" w:rsidP="00A10358">
            <w:pPr>
              <w:contextualSpacing/>
              <w:mirrorIndents/>
              <w:jc w:val="center"/>
              <w:rPr>
                <w:color w:val="000000"/>
                <w:sz w:val="20"/>
                <w:szCs w:val="20"/>
              </w:rPr>
            </w:pPr>
            <w:r w:rsidRPr="00590B90">
              <w:rPr>
                <w:color w:val="000000"/>
                <w:sz w:val="20"/>
                <w:szCs w:val="20"/>
              </w:rPr>
              <w:t>117. “A lot of people are either opened up and they make friends or become family of the military, or they don't, and then they struggle.”</w:t>
            </w:r>
          </w:p>
        </w:tc>
        <w:tc>
          <w:tcPr>
            <w:tcW w:w="4111" w:type="dxa"/>
            <w:tcBorders>
              <w:top w:val="nil"/>
              <w:left w:val="nil"/>
              <w:bottom w:val="single" w:sz="4" w:space="0" w:color="auto"/>
              <w:right w:val="single" w:sz="4" w:space="0" w:color="auto"/>
            </w:tcBorders>
            <w:shd w:val="clear" w:color="auto" w:fill="auto"/>
            <w:noWrap/>
            <w:vAlign w:val="center"/>
            <w:hideMark/>
          </w:tcPr>
          <w:p w14:paraId="71F1EDB8" w14:textId="4773EDB7" w:rsidR="00EA390B" w:rsidRPr="00590B90" w:rsidRDefault="00EA390B" w:rsidP="00A10358">
            <w:pPr>
              <w:contextualSpacing/>
              <w:mirrorIndents/>
              <w:jc w:val="center"/>
              <w:rPr>
                <w:color w:val="000000"/>
                <w:sz w:val="20"/>
                <w:szCs w:val="20"/>
              </w:rPr>
            </w:pPr>
            <w:bookmarkStart w:id="63" w:name="RANGE!H17"/>
            <w:r w:rsidRPr="00590B90">
              <w:rPr>
                <w:color w:val="000000"/>
                <w:sz w:val="20"/>
                <w:szCs w:val="20"/>
              </w:rPr>
              <w:t>The participant states that people who do not open and make friends in the military struggle during their experience.</w:t>
            </w:r>
            <w:bookmarkEnd w:id="63"/>
          </w:p>
        </w:tc>
      </w:tr>
      <w:tr w:rsidR="00EA390B" w:rsidRPr="00590B90" w14:paraId="37632D8D"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0376BF8" w14:textId="77777777" w:rsidR="00EA390B" w:rsidRPr="00590B90" w:rsidRDefault="00EA390B" w:rsidP="00A10358">
            <w:pPr>
              <w:contextualSpacing/>
              <w:mirrorIndents/>
              <w:jc w:val="center"/>
              <w:rPr>
                <w:color w:val="000000"/>
                <w:sz w:val="20"/>
                <w:szCs w:val="20"/>
              </w:rPr>
            </w:pPr>
            <w:r w:rsidRPr="00590B90">
              <w:rPr>
                <w:color w:val="000000"/>
                <w:sz w:val="20"/>
                <w:szCs w:val="20"/>
              </w:rPr>
              <w:t>56. “The reason I didn't know anybody at that time I guess was just because I was just so young.”</w:t>
            </w:r>
          </w:p>
        </w:tc>
        <w:tc>
          <w:tcPr>
            <w:tcW w:w="4111" w:type="dxa"/>
            <w:tcBorders>
              <w:top w:val="nil"/>
              <w:left w:val="nil"/>
              <w:bottom w:val="single" w:sz="4" w:space="0" w:color="auto"/>
              <w:right w:val="single" w:sz="4" w:space="0" w:color="auto"/>
            </w:tcBorders>
            <w:shd w:val="clear" w:color="auto" w:fill="auto"/>
            <w:noWrap/>
            <w:vAlign w:val="center"/>
            <w:hideMark/>
          </w:tcPr>
          <w:p w14:paraId="4935FE22" w14:textId="77777777" w:rsidR="00EA390B" w:rsidRPr="00590B90" w:rsidRDefault="00EA390B" w:rsidP="00A10358">
            <w:pPr>
              <w:contextualSpacing/>
              <w:mirrorIndents/>
              <w:jc w:val="center"/>
              <w:rPr>
                <w:color w:val="000000"/>
                <w:sz w:val="20"/>
                <w:szCs w:val="20"/>
              </w:rPr>
            </w:pPr>
            <w:r w:rsidRPr="00590B90">
              <w:rPr>
                <w:color w:val="000000"/>
                <w:sz w:val="20"/>
                <w:szCs w:val="20"/>
              </w:rPr>
              <w:t>The participants stated that they did not know many people due to their young age.</w:t>
            </w:r>
          </w:p>
        </w:tc>
      </w:tr>
      <w:tr w:rsidR="00EA390B" w:rsidRPr="00590B90" w14:paraId="37121FD7"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2D753D6" w14:textId="1D6AE24B" w:rsidR="00EA390B" w:rsidRPr="00590B90" w:rsidRDefault="00EA390B" w:rsidP="00A10358">
            <w:pPr>
              <w:contextualSpacing/>
              <w:mirrorIndents/>
              <w:jc w:val="center"/>
              <w:rPr>
                <w:color w:val="000000"/>
                <w:sz w:val="20"/>
                <w:szCs w:val="20"/>
              </w:rPr>
            </w:pPr>
            <w:bookmarkStart w:id="64" w:name="RANGE!G19"/>
            <w:r w:rsidRPr="00590B90">
              <w:rPr>
                <w:color w:val="000000"/>
                <w:sz w:val="20"/>
                <w:szCs w:val="20"/>
              </w:rPr>
              <w:t>123. “When I had both of my girls, I did not really know how Tricare worked. I just knew we were covered.”</w:t>
            </w:r>
            <w:bookmarkEnd w:id="64"/>
          </w:p>
        </w:tc>
        <w:tc>
          <w:tcPr>
            <w:tcW w:w="4111" w:type="dxa"/>
            <w:tcBorders>
              <w:top w:val="nil"/>
              <w:left w:val="nil"/>
              <w:bottom w:val="single" w:sz="4" w:space="0" w:color="auto"/>
              <w:right w:val="single" w:sz="4" w:space="0" w:color="auto"/>
            </w:tcBorders>
            <w:shd w:val="clear" w:color="auto" w:fill="auto"/>
            <w:noWrap/>
            <w:vAlign w:val="center"/>
            <w:hideMark/>
          </w:tcPr>
          <w:p w14:paraId="49B81BDF" w14:textId="1B740EF0" w:rsidR="00EA390B" w:rsidRPr="00590B90" w:rsidRDefault="00EA390B" w:rsidP="00A10358">
            <w:pPr>
              <w:contextualSpacing/>
              <w:mirrorIndents/>
              <w:jc w:val="center"/>
              <w:rPr>
                <w:color w:val="000000"/>
                <w:sz w:val="20"/>
                <w:szCs w:val="20"/>
              </w:rPr>
            </w:pPr>
            <w:r w:rsidRPr="00590B90">
              <w:rPr>
                <w:color w:val="000000"/>
                <w:sz w:val="20"/>
                <w:szCs w:val="20"/>
              </w:rPr>
              <w:t>The participant states that they did not know how their insurance worked, just that she and her children were covered under it.</w:t>
            </w:r>
          </w:p>
        </w:tc>
      </w:tr>
      <w:tr w:rsidR="00EA390B" w:rsidRPr="00590B90" w14:paraId="2D6A0F4D" w14:textId="77777777" w:rsidTr="00614CC9">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D5C4F2D" w14:textId="715961B5" w:rsidR="00EA390B" w:rsidRPr="00590B90" w:rsidRDefault="00EA390B" w:rsidP="00A10358">
            <w:pPr>
              <w:contextualSpacing/>
              <w:mirrorIndents/>
              <w:jc w:val="center"/>
              <w:rPr>
                <w:color w:val="000000"/>
                <w:sz w:val="20"/>
                <w:szCs w:val="20"/>
              </w:rPr>
            </w:pPr>
            <w:bookmarkStart w:id="65" w:name="RANGE!G20"/>
            <w:r w:rsidRPr="00590B90">
              <w:rPr>
                <w:color w:val="000000"/>
                <w:sz w:val="20"/>
                <w:szCs w:val="20"/>
              </w:rPr>
              <w:lastRenderedPageBreak/>
              <w:t>88. “I did not even know if I was on Tricare select or Tricare prime. I had no idea. So that was a bit of like the first like loophole that I had to jump through to figure out what plan I was on. And it was not a straightforward process.”</w:t>
            </w:r>
            <w:bookmarkEnd w:id="65"/>
          </w:p>
        </w:tc>
        <w:tc>
          <w:tcPr>
            <w:tcW w:w="4111" w:type="dxa"/>
            <w:tcBorders>
              <w:top w:val="nil"/>
              <w:left w:val="nil"/>
              <w:bottom w:val="single" w:sz="4" w:space="0" w:color="auto"/>
              <w:right w:val="single" w:sz="4" w:space="0" w:color="auto"/>
            </w:tcBorders>
            <w:shd w:val="clear" w:color="auto" w:fill="auto"/>
            <w:noWrap/>
            <w:vAlign w:val="center"/>
            <w:hideMark/>
          </w:tcPr>
          <w:p w14:paraId="6956438B" w14:textId="4E6DBFEA" w:rsidR="00EA390B" w:rsidRPr="00590B90" w:rsidRDefault="00EA390B" w:rsidP="00A10358">
            <w:pPr>
              <w:contextualSpacing/>
              <w:mirrorIndents/>
              <w:jc w:val="center"/>
              <w:rPr>
                <w:color w:val="000000"/>
                <w:sz w:val="20"/>
                <w:szCs w:val="20"/>
              </w:rPr>
            </w:pPr>
            <w:bookmarkStart w:id="66" w:name="RANGE!H20"/>
            <w:r w:rsidRPr="00590B90">
              <w:rPr>
                <w:color w:val="000000"/>
                <w:sz w:val="20"/>
                <w:szCs w:val="20"/>
              </w:rPr>
              <w:t>The participant states that she was unfamiliar with her insurance policy and that it was hard for her to deal with the process of finding answers.</w:t>
            </w:r>
            <w:bookmarkEnd w:id="66"/>
          </w:p>
        </w:tc>
      </w:tr>
    </w:tbl>
    <w:p w14:paraId="6177D7C2" w14:textId="77777777" w:rsidR="003C125F" w:rsidRPr="003C125F" w:rsidRDefault="003C125F" w:rsidP="003C125F">
      <w:pPr>
        <w:widowControl w:val="0"/>
        <w:pBdr>
          <w:top w:val="nil"/>
          <w:left w:val="nil"/>
          <w:bottom w:val="nil"/>
          <w:right w:val="nil"/>
          <w:between w:val="nil"/>
        </w:pBdr>
        <w:contextualSpacing/>
        <w:mirrorIndents/>
        <w:jc w:val="both"/>
        <w:rPr>
          <w:bCs/>
          <w:sz w:val="20"/>
          <w:szCs w:val="20"/>
        </w:rPr>
      </w:pPr>
    </w:p>
    <w:p w14:paraId="0BA9BF9F" w14:textId="0A28FCD3" w:rsidR="003C125F" w:rsidRPr="00590B90" w:rsidRDefault="003C125F" w:rsidP="00634876">
      <w:pPr>
        <w:widowControl w:val="0"/>
        <w:pBdr>
          <w:top w:val="nil"/>
          <w:left w:val="nil"/>
          <w:bottom w:val="nil"/>
          <w:right w:val="nil"/>
          <w:between w:val="nil"/>
        </w:pBdr>
        <w:contextualSpacing/>
        <w:mirrorIndents/>
        <w:jc w:val="center"/>
        <w:rPr>
          <w:bCs/>
          <w:sz w:val="20"/>
          <w:szCs w:val="20"/>
        </w:rPr>
      </w:pPr>
      <w:r w:rsidRPr="00590B90">
        <w:rPr>
          <w:b/>
          <w:bCs/>
          <w:sz w:val="20"/>
          <w:szCs w:val="20"/>
        </w:rPr>
        <w:t>Table 5</w:t>
      </w:r>
      <w:r>
        <w:rPr>
          <w:b/>
          <w:bCs/>
          <w:sz w:val="20"/>
          <w:szCs w:val="20"/>
        </w:rPr>
        <w:t xml:space="preserve">: </w:t>
      </w:r>
      <w:r w:rsidRPr="00517874">
        <w:rPr>
          <w:bCs/>
          <w:sz w:val="20"/>
          <w:szCs w:val="20"/>
        </w:rPr>
        <w:t>Theme 4:</w:t>
      </w:r>
      <w:r w:rsidRPr="00517874">
        <w:rPr>
          <w:sz w:val="20"/>
          <w:szCs w:val="20"/>
        </w:rPr>
        <w:t xml:space="preserve"> </w:t>
      </w:r>
      <w:r w:rsidRPr="00517874">
        <w:rPr>
          <w:bCs/>
          <w:sz w:val="20"/>
          <w:szCs w:val="20"/>
        </w:rPr>
        <w:t>“You wouldn't normally do (it) by yourself”</w:t>
      </w:r>
      <w:r>
        <w:rPr>
          <w:bCs/>
          <w:sz w:val="20"/>
          <w:szCs w:val="20"/>
        </w:rPr>
        <w:t>.</w:t>
      </w:r>
    </w:p>
    <w:p w14:paraId="3AE8AFB6" w14:textId="77777777" w:rsidR="003C125F" w:rsidRPr="003C125F" w:rsidRDefault="003C125F" w:rsidP="00590B90">
      <w:pPr>
        <w:contextualSpacing/>
        <w:mirrorIndents/>
        <w:jc w:val="both"/>
        <w:rPr>
          <w:bCs/>
          <w:color w:val="000000"/>
          <w:sz w:val="20"/>
          <w:szCs w:val="20"/>
        </w:rPr>
      </w:pPr>
    </w:p>
    <w:p w14:paraId="284C4557" w14:textId="3A8FD4EF" w:rsidR="00C342CC" w:rsidRPr="00A82A95" w:rsidRDefault="007B1E04" w:rsidP="00590B90">
      <w:pPr>
        <w:contextualSpacing/>
        <w:mirrorIndents/>
        <w:jc w:val="both"/>
        <w:rPr>
          <w:b/>
          <w:bCs/>
          <w:color w:val="000000"/>
          <w:sz w:val="22"/>
          <w:szCs w:val="22"/>
        </w:rPr>
      </w:pPr>
      <w:r w:rsidRPr="00A82A95">
        <w:rPr>
          <w:b/>
          <w:bCs/>
          <w:color w:val="000000"/>
          <w:sz w:val="22"/>
          <w:szCs w:val="22"/>
        </w:rPr>
        <w:t>Discussion</w:t>
      </w:r>
    </w:p>
    <w:p w14:paraId="0A3E861F" w14:textId="77777777" w:rsidR="007B1E04" w:rsidRPr="00590B90" w:rsidRDefault="007B1E04" w:rsidP="00590B90">
      <w:pPr>
        <w:contextualSpacing/>
        <w:mirrorIndents/>
        <w:jc w:val="both"/>
        <w:rPr>
          <w:b/>
          <w:bCs/>
          <w:color w:val="000000"/>
          <w:sz w:val="20"/>
          <w:szCs w:val="20"/>
        </w:rPr>
      </w:pPr>
    </w:p>
    <w:p w14:paraId="53969122" w14:textId="6BE3A52B" w:rsidR="00210BF5" w:rsidRPr="00590B90" w:rsidRDefault="00210BF5" w:rsidP="00590B90">
      <w:pPr>
        <w:contextualSpacing/>
        <w:mirrorIndents/>
        <w:jc w:val="both"/>
        <w:rPr>
          <w:sz w:val="20"/>
          <w:szCs w:val="20"/>
        </w:rPr>
      </w:pPr>
      <w:r w:rsidRPr="00590B90">
        <w:rPr>
          <w:color w:val="000000" w:themeColor="text1"/>
          <w:sz w:val="20"/>
          <w:szCs w:val="20"/>
        </w:rPr>
        <w:t>Th</w:t>
      </w:r>
      <w:r w:rsidR="06104783" w:rsidRPr="00590B90">
        <w:rPr>
          <w:color w:val="000000" w:themeColor="text1"/>
          <w:sz w:val="20"/>
          <w:szCs w:val="20"/>
        </w:rPr>
        <w:t>e</w:t>
      </w:r>
      <w:r w:rsidRPr="00590B90">
        <w:rPr>
          <w:color w:val="000000" w:themeColor="text1"/>
          <w:sz w:val="20"/>
          <w:szCs w:val="20"/>
        </w:rPr>
        <w:t xml:space="preserve"> study findings were </w:t>
      </w:r>
      <w:r w:rsidR="1273C3BF" w:rsidRPr="00590B90">
        <w:rPr>
          <w:color w:val="000000" w:themeColor="text1"/>
          <w:sz w:val="20"/>
          <w:szCs w:val="20"/>
        </w:rPr>
        <w:t xml:space="preserve">grouped into themes </w:t>
      </w:r>
      <w:r w:rsidR="517838A3" w:rsidRPr="00590B90">
        <w:rPr>
          <w:color w:val="000000" w:themeColor="text1"/>
          <w:sz w:val="20"/>
          <w:szCs w:val="20"/>
        </w:rPr>
        <w:t xml:space="preserve">based on the </w:t>
      </w:r>
      <w:r w:rsidR="3F1F919D" w:rsidRPr="00590B90">
        <w:rPr>
          <w:color w:val="000000" w:themeColor="text1"/>
          <w:sz w:val="20"/>
          <w:szCs w:val="20"/>
        </w:rPr>
        <w:t>research</w:t>
      </w:r>
      <w:r w:rsidRPr="00590B90">
        <w:rPr>
          <w:color w:val="000000" w:themeColor="text1"/>
          <w:sz w:val="20"/>
          <w:szCs w:val="20"/>
        </w:rPr>
        <w:t xml:space="preserve"> </w:t>
      </w:r>
      <w:r w:rsidR="69E6807F" w:rsidRPr="00590B90">
        <w:rPr>
          <w:color w:val="000000" w:themeColor="text1"/>
          <w:sz w:val="20"/>
          <w:szCs w:val="20"/>
        </w:rPr>
        <w:t>questions</w:t>
      </w:r>
      <w:r w:rsidRPr="00590B90">
        <w:rPr>
          <w:color w:val="000000" w:themeColor="text1"/>
          <w:sz w:val="20"/>
          <w:szCs w:val="20"/>
        </w:rPr>
        <w:t xml:space="preserve"> and inquiries</w:t>
      </w:r>
      <w:r w:rsidR="01E0BBB1" w:rsidRPr="00590B90">
        <w:rPr>
          <w:color w:val="000000" w:themeColor="text1"/>
          <w:sz w:val="20"/>
          <w:szCs w:val="20"/>
        </w:rPr>
        <w:t xml:space="preserve"> provided to the participants</w:t>
      </w:r>
      <w:r w:rsidRPr="00590B90">
        <w:rPr>
          <w:color w:val="000000" w:themeColor="text1"/>
          <w:sz w:val="20"/>
          <w:szCs w:val="20"/>
        </w:rPr>
        <w:t xml:space="preserve">. The </w:t>
      </w:r>
      <w:r w:rsidR="28C578C7" w:rsidRPr="00590B90">
        <w:rPr>
          <w:color w:val="000000" w:themeColor="text1"/>
          <w:sz w:val="20"/>
          <w:szCs w:val="20"/>
        </w:rPr>
        <w:t xml:space="preserve">main </w:t>
      </w:r>
      <w:r w:rsidRPr="00590B90">
        <w:rPr>
          <w:color w:val="000000" w:themeColor="text1"/>
          <w:sz w:val="20"/>
          <w:szCs w:val="20"/>
        </w:rPr>
        <w:t>research question for this study was “</w:t>
      </w:r>
      <w:r w:rsidRPr="00590B90">
        <w:rPr>
          <w:sz w:val="20"/>
          <w:szCs w:val="20"/>
        </w:rPr>
        <w:t xml:space="preserve">What social determinants of health do military families face during pregnancy?” The analysis of this study revealed 4 theme clusters of issues that military families face while pregnant. Each of the themes </w:t>
      </w:r>
      <w:r w:rsidR="7925B263" w:rsidRPr="00590B90">
        <w:rPr>
          <w:sz w:val="20"/>
          <w:szCs w:val="20"/>
        </w:rPr>
        <w:t>w</w:t>
      </w:r>
      <w:r w:rsidR="31691C90" w:rsidRPr="00590B90">
        <w:rPr>
          <w:sz w:val="20"/>
          <w:szCs w:val="20"/>
        </w:rPr>
        <w:t xml:space="preserve">ere </w:t>
      </w:r>
      <w:r w:rsidR="694AC372" w:rsidRPr="00590B90">
        <w:rPr>
          <w:sz w:val="20"/>
          <w:szCs w:val="20"/>
        </w:rPr>
        <w:t xml:space="preserve">affirmed </w:t>
      </w:r>
      <w:r w:rsidRPr="00590B90">
        <w:rPr>
          <w:sz w:val="20"/>
          <w:szCs w:val="20"/>
        </w:rPr>
        <w:t xml:space="preserve">by supporting statements and their formulated meanings, with each interview attributing statements to the analysis. The first theme “Care was sporadic” recognized the issues that military spouses face with their insurance coverage and </w:t>
      </w:r>
      <w:r w:rsidR="5D8A9F50" w:rsidRPr="00590B90">
        <w:rPr>
          <w:sz w:val="20"/>
          <w:szCs w:val="20"/>
        </w:rPr>
        <w:t xml:space="preserve">the </w:t>
      </w:r>
      <w:r w:rsidRPr="00590B90">
        <w:rPr>
          <w:sz w:val="20"/>
          <w:szCs w:val="20"/>
        </w:rPr>
        <w:t>level of care received. The second theme “</w:t>
      </w:r>
      <w:r w:rsidR="00E52ECD" w:rsidRPr="00590B90">
        <w:rPr>
          <w:sz w:val="20"/>
          <w:szCs w:val="20"/>
        </w:rPr>
        <w:t>Worries… are magnified times 100</w:t>
      </w:r>
      <w:r w:rsidRPr="00590B90">
        <w:rPr>
          <w:sz w:val="20"/>
          <w:szCs w:val="20"/>
        </w:rPr>
        <w:t>” brought to light the struggles and worries of a military spouse regarding the spousal and family support, or the lack of, and the stress it can have on a pregnancy. The third theme “It was really frustrating” discussed the military command system and its influence on a military spouse. The fourth and final theme “</w:t>
      </w:r>
      <w:r w:rsidR="00E52ECD" w:rsidRPr="00590B90">
        <w:rPr>
          <w:sz w:val="20"/>
          <w:szCs w:val="20"/>
        </w:rPr>
        <w:t>You wouldn’t normally do (it) by yourself</w:t>
      </w:r>
      <w:r w:rsidRPr="00590B90">
        <w:rPr>
          <w:sz w:val="20"/>
          <w:szCs w:val="20"/>
        </w:rPr>
        <w:t xml:space="preserve">” </w:t>
      </w:r>
      <w:r w:rsidR="009E0C13" w:rsidRPr="00590B90">
        <w:rPr>
          <w:sz w:val="20"/>
          <w:szCs w:val="20"/>
        </w:rPr>
        <w:t>indicated</w:t>
      </w:r>
      <w:r w:rsidRPr="00590B90">
        <w:rPr>
          <w:sz w:val="20"/>
          <w:szCs w:val="20"/>
        </w:rPr>
        <w:t xml:space="preserve"> the need for </w:t>
      </w:r>
      <w:r w:rsidR="009E0C13" w:rsidRPr="00590B90">
        <w:rPr>
          <w:sz w:val="20"/>
          <w:szCs w:val="20"/>
        </w:rPr>
        <w:t xml:space="preserve">military spouses </w:t>
      </w:r>
      <w:r w:rsidRPr="00590B90">
        <w:rPr>
          <w:sz w:val="20"/>
          <w:szCs w:val="20"/>
        </w:rPr>
        <w:t xml:space="preserve">advocating and educating </w:t>
      </w:r>
      <w:r w:rsidR="009E0C13" w:rsidRPr="00590B90">
        <w:rPr>
          <w:sz w:val="20"/>
          <w:szCs w:val="20"/>
        </w:rPr>
        <w:t>themselves</w:t>
      </w:r>
      <w:r w:rsidRPr="00590B90">
        <w:rPr>
          <w:sz w:val="20"/>
          <w:szCs w:val="20"/>
        </w:rPr>
        <w:t xml:space="preserve"> about the resources available</w:t>
      </w:r>
      <w:r w:rsidR="009E0C13" w:rsidRPr="00590B90">
        <w:rPr>
          <w:sz w:val="20"/>
          <w:szCs w:val="20"/>
        </w:rPr>
        <w:t xml:space="preserve"> to them</w:t>
      </w:r>
      <w:r w:rsidRPr="00590B90">
        <w:rPr>
          <w:sz w:val="20"/>
          <w:szCs w:val="20"/>
        </w:rPr>
        <w:t xml:space="preserve">. Researching and recognizing the unique struggles that these families face daily is </w:t>
      </w:r>
      <w:bookmarkStart w:id="67" w:name="_Int_smLsu0NV"/>
      <w:r w:rsidR="37B37D46" w:rsidRPr="00590B90">
        <w:rPr>
          <w:sz w:val="20"/>
          <w:szCs w:val="20"/>
        </w:rPr>
        <w:t>a key step</w:t>
      </w:r>
      <w:bookmarkEnd w:id="67"/>
      <w:r w:rsidRPr="00590B90">
        <w:rPr>
          <w:sz w:val="20"/>
          <w:szCs w:val="20"/>
        </w:rPr>
        <w:t xml:space="preserve"> to establishing a foundation for innovative initiatives</w:t>
      </w:r>
      <w:bookmarkStart w:id="68" w:name="_Int_z7iqIHCh"/>
      <w:r w:rsidR="314CE6E2" w:rsidRPr="00590B90">
        <w:rPr>
          <w:sz w:val="20"/>
          <w:szCs w:val="20"/>
        </w:rPr>
        <w:t xml:space="preserve">. </w:t>
      </w:r>
      <w:bookmarkEnd w:id="68"/>
    </w:p>
    <w:p w14:paraId="174447DA" w14:textId="77777777" w:rsidR="0001116E" w:rsidRPr="00590B90" w:rsidRDefault="0001116E" w:rsidP="00590B90">
      <w:pPr>
        <w:contextualSpacing/>
        <w:mirrorIndents/>
        <w:jc w:val="both"/>
        <w:rPr>
          <w:sz w:val="20"/>
          <w:szCs w:val="20"/>
        </w:rPr>
      </w:pPr>
    </w:p>
    <w:p w14:paraId="7010E57A" w14:textId="4ACF4EB2" w:rsidR="00210BF5" w:rsidRPr="00A82A95" w:rsidRDefault="00210BF5" w:rsidP="00590B90">
      <w:pPr>
        <w:contextualSpacing/>
        <w:mirrorIndents/>
        <w:jc w:val="both"/>
        <w:rPr>
          <w:b/>
          <w:bCs/>
          <w:sz w:val="22"/>
          <w:szCs w:val="22"/>
        </w:rPr>
      </w:pPr>
      <w:r w:rsidRPr="00A82A95">
        <w:rPr>
          <w:b/>
          <w:bCs/>
          <w:sz w:val="22"/>
          <w:szCs w:val="22"/>
        </w:rPr>
        <w:t>Recommendations</w:t>
      </w:r>
      <w:r w:rsidR="433AFEBF" w:rsidRPr="00A82A95">
        <w:rPr>
          <w:b/>
          <w:bCs/>
          <w:sz w:val="22"/>
          <w:szCs w:val="22"/>
        </w:rPr>
        <w:t xml:space="preserve"> &amp; Limitations</w:t>
      </w:r>
    </w:p>
    <w:p w14:paraId="0E0AF0BD" w14:textId="77777777" w:rsidR="0001116E" w:rsidRPr="00590B90" w:rsidRDefault="0001116E" w:rsidP="00590B90">
      <w:pPr>
        <w:contextualSpacing/>
        <w:mirrorIndents/>
        <w:jc w:val="both"/>
        <w:rPr>
          <w:b/>
          <w:bCs/>
          <w:sz w:val="20"/>
          <w:szCs w:val="20"/>
        </w:rPr>
      </w:pPr>
    </w:p>
    <w:p w14:paraId="12909A92" w14:textId="7E43144A" w:rsidR="00210BF5" w:rsidRPr="00590B90" w:rsidRDefault="009E0C13" w:rsidP="00590B90">
      <w:pPr>
        <w:contextualSpacing/>
        <w:mirrorIndents/>
        <w:jc w:val="both"/>
        <w:rPr>
          <w:sz w:val="20"/>
          <w:szCs w:val="20"/>
        </w:rPr>
      </w:pPr>
      <w:r w:rsidRPr="00590B90">
        <w:rPr>
          <w:sz w:val="20"/>
          <w:szCs w:val="20"/>
        </w:rPr>
        <w:t xml:space="preserve">Patient education for pregnant women in the military or military spouses should be better promoted to address the need for an increased preparedness </w:t>
      </w:r>
      <w:r w:rsidR="3B6157C5" w:rsidRPr="00590B90">
        <w:rPr>
          <w:sz w:val="20"/>
          <w:szCs w:val="20"/>
        </w:rPr>
        <w:t>for pregnancy</w:t>
      </w:r>
      <w:r w:rsidRPr="00590B90">
        <w:rPr>
          <w:sz w:val="20"/>
          <w:szCs w:val="20"/>
        </w:rPr>
        <w:t xml:space="preserve"> and </w:t>
      </w:r>
      <w:r w:rsidR="7B79ACD5" w:rsidRPr="00590B90">
        <w:rPr>
          <w:sz w:val="20"/>
          <w:szCs w:val="20"/>
        </w:rPr>
        <w:t>lifestyle</w:t>
      </w:r>
      <w:r w:rsidRPr="00590B90">
        <w:rPr>
          <w:sz w:val="20"/>
          <w:szCs w:val="20"/>
        </w:rPr>
        <w:t xml:space="preserve"> changes required. </w:t>
      </w:r>
      <w:r w:rsidR="00C342CC" w:rsidRPr="00590B90">
        <w:rPr>
          <w:sz w:val="20"/>
          <w:szCs w:val="20"/>
        </w:rPr>
        <w:t>T</w:t>
      </w:r>
      <w:r w:rsidR="00210BF5" w:rsidRPr="00590B90">
        <w:rPr>
          <w:sz w:val="20"/>
          <w:szCs w:val="20"/>
        </w:rPr>
        <w:t xml:space="preserve">he </w:t>
      </w:r>
      <w:r w:rsidRPr="00590B90">
        <w:rPr>
          <w:sz w:val="20"/>
          <w:szCs w:val="20"/>
        </w:rPr>
        <w:t>finding</w:t>
      </w:r>
      <w:r w:rsidR="00C342CC" w:rsidRPr="00590B90">
        <w:rPr>
          <w:sz w:val="20"/>
          <w:szCs w:val="20"/>
        </w:rPr>
        <w:t>s</w:t>
      </w:r>
      <w:r w:rsidRPr="00590B90">
        <w:rPr>
          <w:sz w:val="20"/>
          <w:szCs w:val="20"/>
        </w:rPr>
        <w:t xml:space="preserve"> indicate</w:t>
      </w:r>
      <w:r w:rsidR="00210BF5" w:rsidRPr="00590B90">
        <w:rPr>
          <w:sz w:val="20"/>
          <w:szCs w:val="20"/>
        </w:rPr>
        <w:t xml:space="preserve"> there is inconsistency in the </w:t>
      </w:r>
      <w:r w:rsidRPr="00590B90">
        <w:rPr>
          <w:sz w:val="20"/>
          <w:szCs w:val="20"/>
        </w:rPr>
        <w:t>delivery of the programs</w:t>
      </w:r>
      <w:r w:rsidR="00210BF5" w:rsidRPr="00590B90">
        <w:rPr>
          <w:sz w:val="20"/>
          <w:szCs w:val="20"/>
        </w:rPr>
        <w:t xml:space="preserve">, and </w:t>
      </w:r>
      <w:r w:rsidRPr="00590B90">
        <w:rPr>
          <w:sz w:val="20"/>
          <w:szCs w:val="20"/>
        </w:rPr>
        <w:t>the potential room for improvement</w:t>
      </w:r>
      <w:r w:rsidR="00210BF5" w:rsidRPr="00590B90">
        <w:rPr>
          <w:sz w:val="20"/>
          <w:szCs w:val="20"/>
        </w:rPr>
        <w:t xml:space="preserve">. Many women also expressed their feelings about their insurance coverage, </w:t>
      </w:r>
      <w:r w:rsidRPr="00590B90">
        <w:rPr>
          <w:sz w:val="20"/>
          <w:szCs w:val="20"/>
        </w:rPr>
        <w:t xml:space="preserve">specifically </w:t>
      </w:r>
      <w:r w:rsidR="00210BF5" w:rsidRPr="00590B90">
        <w:rPr>
          <w:sz w:val="20"/>
          <w:szCs w:val="20"/>
        </w:rPr>
        <w:t xml:space="preserve">their knowledge </w:t>
      </w:r>
      <w:r w:rsidRPr="00590B90">
        <w:rPr>
          <w:sz w:val="20"/>
          <w:szCs w:val="20"/>
        </w:rPr>
        <w:t>and satisfaction of coverage.</w:t>
      </w:r>
      <w:r w:rsidR="00210BF5" w:rsidRPr="00590B90">
        <w:rPr>
          <w:sz w:val="20"/>
          <w:szCs w:val="20"/>
        </w:rPr>
        <w:t xml:space="preserve"> Dissatisfaction and confusion with Tricare in this analysis </w:t>
      </w:r>
      <w:r w:rsidRPr="00590B90">
        <w:rPr>
          <w:sz w:val="20"/>
          <w:szCs w:val="20"/>
        </w:rPr>
        <w:t xml:space="preserve">demonstrated a potential </w:t>
      </w:r>
      <w:r w:rsidR="00210BF5" w:rsidRPr="00590B90">
        <w:rPr>
          <w:sz w:val="20"/>
          <w:szCs w:val="20"/>
        </w:rPr>
        <w:t xml:space="preserve">need for change. </w:t>
      </w:r>
      <w:r w:rsidR="00621DAB" w:rsidRPr="00590B90">
        <w:rPr>
          <w:sz w:val="20"/>
          <w:szCs w:val="20"/>
        </w:rPr>
        <w:t>The military should implement or improve awareness of programs for newly married military couples or individual spouses educating and informing on the resources available for topics such as pregnancy health initiatives and/or insurance coverage</w:t>
      </w:r>
      <w:bookmarkStart w:id="69" w:name="_Int_dC3ceYsX"/>
      <w:r w:rsidR="329CD495" w:rsidRPr="00590B90">
        <w:rPr>
          <w:sz w:val="20"/>
          <w:szCs w:val="20"/>
        </w:rPr>
        <w:t xml:space="preserve">. </w:t>
      </w:r>
      <w:bookmarkEnd w:id="69"/>
      <w:r w:rsidR="00210BF5" w:rsidRPr="00590B90">
        <w:rPr>
          <w:sz w:val="20"/>
          <w:szCs w:val="20"/>
        </w:rPr>
        <w:t xml:space="preserve">Better education of </w:t>
      </w:r>
      <w:r w:rsidR="00621DAB" w:rsidRPr="00590B90">
        <w:rPr>
          <w:sz w:val="20"/>
          <w:szCs w:val="20"/>
        </w:rPr>
        <w:t xml:space="preserve">available </w:t>
      </w:r>
      <w:r w:rsidR="00210BF5" w:rsidRPr="00590B90">
        <w:rPr>
          <w:sz w:val="20"/>
          <w:szCs w:val="20"/>
        </w:rPr>
        <w:t xml:space="preserve">resources </w:t>
      </w:r>
      <w:r w:rsidR="00621DAB" w:rsidRPr="00590B90">
        <w:rPr>
          <w:sz w:val="20"/>
          <w:szCs w:val="20"/>
        </w:rPr>
        <w:t xml:space="preserve">may result in increased </w:t>
      </w:r>
      <w:r w:rsidR="00210BF5" w:rsidRPr="00590B90">
        <w:rPr>
          <w:sz w:val="20"/>
          <w:szCs w:val="20"/>
        </w:rPr>
        <w:t>participati</w:t>
      </w:r>
      <w:r w:rsidR="00621DAB" w:rsidRPr="00590B90">
        <w:rPr>
          <w:sz w:val="20"/>
          <w:szCs w:val="20"/>
        </w:rPr>
        <w:t xml:space="preserve">on of said programs, which may </w:t>
      </w:r>
      <w:bookmarkStart w:id="70" w:name="_Int_hoM9locw"/>
      <w:r w:rsidR="340CC844" w:rsidRPr="00590B90">
        <w:rPr>
          <w:sz w:val="20"/>
          <w:szCs w:val="20"/>
        </w:rPr>
        <w:t>improve</w:t>
      </w:r>
      <w:bookmarkEnd w:id="70"/>
      <w:r w:rsidR="00621DAB" w:rsidRPr="00590B90">
        <w:rPr>
          <w:sz w:val="20"/>
          <w:szCs w:val="20"/>
        </w:rPr>
        <w:t xml:space="preserve"> upon the military experience. </w:t>
      </w:r>
      <w:r w:rsidR="00210BF5" w:rsidRPr="00590B90">
        <w:rPr>
          <w:sz w:val="20"/>
          <w:szCs w:val="20"/>
        </w:rPr>
        <w:t xml:space="preserve">An increase in education </w:t>
      </w:r>
      <w:r w:rsidR="00621DAB" w:rsidRPr="00590B90">
        <w:rPr>
          <w:sz w:val="20"/>
          <w:szCs w:val="20"/>
        </w:rPr>
        <w:t xml:space="preserve">regarding </w:t>
      </w:r>
      <w:r w:rsidR="00210BF5" w:rsidRPr="00590B90">
        <w:rPr>
          <w:sz w:val="20"/>
          <w:szCs w:val="20"/>
        </w:rPr>
        <w:t xml:space="preserve">the Tricare insurance plan </w:t>
      </w:r>
      <w:r w:rsidR="00621DAB" w:rsidRPr="00590B90">
        <w:rPr>
          <w:sz w:val="20"/>
          <w:szCs w:val="20"/>
        </w:rPr>
        <w:t>may</w:t>
      </w:r>
      <w:r w:rsidR="00210BF5" w:rsidRPr="00590B90">
        <w:rPr>
          <w:sz w:val="20"/>
          <w:szCs w:val="20"/>
        </w:rPr>
        <w:t xml:space="preserve"> allow families to be more familiar with </w:t>
      </w:r>
      <w:r w:rsidR="00621DAB" w:rsidRPr="00590B90">
        <w:rPr>
          <w:sz w:val="20"/>
          <w:szCs w:val="20"/>
        </w:rPr>
        <w:t>available resources and coverage options</w:t>
      </w:r>
      <w:r w:rsidR="00210BF5" w:rsidRPr="00590B90">
        <w:rPr>
          <w:sz w:val="20"/>
          <w:szCs w:val="20"/>
        </w:rPr>
        <w:t xml:space="preserve">. Overall, an increase in education and exposure to resources within the military community is needed. </w:t>
      </w:r>
    </w:p>
    <w:p w14:paraId="6E6E6187" w14:textId="77777777" w:rsidR="00AA0842" w:rsidRPr="00590B90" w:rsidRDefault="00AA0842" w:rsidP="00590B90">
      <w:pPr>
        <w:contextualSpacing/>
        <w:mirrorIndents/>
        <w:jc w:val="both"/>
        <w:rPr>
          <w:sz w:val="20"/>
          <w:szCs w:val="20"/>
        </w:rPr>
      </w:pPr>
    </w:p>
    <w:p w14:paraId="57E57974" w14:textId="294C4C88" w:rsidR="00210BF5" w:rsidRPr="00590B90" w:rsidRDefault="00210BF5" w:rsidP="00590B90">
      <w:pPr>
        <w:contextualSpacing/>
        <w:mirrorIndents/>
        <w:jc w:val="both"/>
        <w:rPr>
          <w:sz w:val="20"/>
          <w:szCs w:val="20"/>
        </w:rPr>
      </w:pPr>
      <w:r w:rsidRPr="00590B90">
        <w:rPr>
          <w:sz w:val="20"/>
          <w:szCs w:val="20"/>
        </w:rPr>
        <w:t>This study was limited due to the sample size and population of participants. A total of 10 participants willingly agreed to participate in this research</w:t>
      </w:r>
      <w:r w:rsidR="00621DAB" w:rsidRPr="00590B90">
        <w:rPr>
          <w:sz w:val="20"/>
          <w:szCs w:val="20"/>
        </w:rPr>
        <w:t xml:space="preserve"> study</w:t>
      </w:r>
      <w:r w:rsidRPr="00590B90">
        <w:rPr>
          <w:sz w:val="20"/>
          <w:szCs w:val="20"/>
        </w:rPr>
        <w:t xml:space="preserve">. Of the 10 participants, no active-duty females were identified. Data from active-duty females who were previously pregnant while associated with the military could have </w:t>
      </w:r>
      <w:r w:rsidR="00621DAB" w:rsidRPr="00590B90">
        <w:rPr>
          <w:sz w:val="20"/>
          <w:szCs w:val="20"/>
        </w:rPr>
        <w:t>highlighted</w:t>
      </w:r>
      <w:r w:rsidRPr="00590B90">
        <w:rPr>
          <w:sz w:val="20"/>
          <w:szCs w:val="20"/>
        </w:rPr>
        <w:t xml:space="preserve"> different information </w:t>
      </w:r>
      <w:r w:rsidR="00621DAB" w:rsidRPr="00590B90">
        <w:rPr>
          <w:sz w:val="20"/>
          <w:szCs w:val="20"/>
        </w:rPr>
        <w:t xml:space="preserve">from that of </w:t>
      </w:r>
      <w:r w:rsidRPr="00590B90">
        <w:rPr>
          <w:sz w:val="20"/>
          <w:szCs w:val="20"/>
        </w:rPr>
        <w:t>spouses of active-duty members</w:t>
      </w:r>
      <w:r w:rsidR="00621DAB" w:rsidRPr="00590B90">
        <w:rPr>
          <w:sz w:val="20"/>
          <w:szCs w:val="20"/>
        </w:rPr>
        <w:t xml:space="preserve">. Future studies should be conducted to include active-duty females who are, or plan to become pregnant to determine potential needs. </w:t>
      </w:r>
    </w:p>
    <w:p w14:paraId="6F20CE40" w14:textId="77777777" w:rsidR="00AA0842" w:rsidRPr="00590B90" w:rsidRDefault="00AA0842" w:rsidP="00590B90">
      <w:pPr>
        <w:contextualSpacing/>
        <w:mirrorIndents/>
        <w:jc w:val="both"/>
        <w:rPr>
          <w:sz w:val="20"/>
          <w:szCs w:val="20"/>
        </w:rPr>
      </w:pPr>
    </w:p>
    <w:p w14:paraId="1971497C" w14:textId="03B83364" w:rsidR="00210BF5" w:rsidRPr="00D03AAE" w:rsidRDefault="00210BF5" w:rsidP="00590B90">
      <w:pPr>
        <w:contextualSpacing/>
        <w:mirrorIndents/>
        <w:jc w:val="both"/>
        <w:rPr>
          <w:b/>
          <w:bCs/>
          <w:sz w:val="22"/>
          <w:szCs w:val="22"/>
        </w:rPr>
      </w:pPr>
      <w:r w:rsidRPr="00D03AAE">
        <w:rPr>
          <w:b/>
          <w:bCs/>
          <w:sz w:val="22"/>
          <w:szCs w:val="22"/>
        </w:rPr>
        <w:t>Conclusion</w:t>
      </w:r>
    </w:p>
    <w:p w14:paraId="4C982665" w14:textId="77777777" w:rsidR="00AA0842" w:rsidRPr="00590B90" w:rsidRDefault="00AA0842" w:rsidP="00590B90">
      <w:pPr>
        <w:contextualSpacing/>
        <w:mirrorIndents/>
        <w:jc w:val="both"/>
        <w:rPr>
          <w:b/>
          <w:bCs/>
          <w:sz w:val="20"/>
          <w:szCs w:val="20"/>
        </w:rPr>
      </w:pPr>
    </w:p>
    <w:p w14:paraId="0222F704" w14:textId="179EB06A" w:rsidR="00B53115" w:rsidRDefault="00210BF5" w:rsidP="00590B90">
      <w:pPr>
        <w:contextualSpacing/>
        <w:mirrorIndents/>
        <w:jc w:val="both"/>
        <w:rPr>
          <w:sz w:val="20"/>
          <w:szCs w:val="20"/>
        </w:rPr>
      </w:pPr>
      <w:r w:rsidRPr="00590B90">
        <w:rPr>
          <w:sz w:val="20"/>
          <w:szCs w:val="20"/>
        </w:rPr>
        <w:t xml:space="preserve">This study identified potential social determinants of health in pregnancy among military families with the intention to enhance future outcomes. Participants expressed overall dissatisfaction </w:t>
      </w:r>
      <w:r w:rsidR="665D34C1" w:rsidRPr="00590B90">
        <w:rPr>
          <w:sz w:val="20"/>
          <w:szCs w:val="20"/>
        </w:rPr>
        <w:t xml:space="preserve">with </w:t>
      </w:r>
      <w:r w:rsidRPr="00590B90">
        <w:rPr>
          <w:sz w:val="20"/>
          <w:szCs w:val="20"/>
        </w:rPr>
        <w:t>Tricare</w:t>
      </w:r>
      <w:r w:rsidR="222615BC" w:rsidRPr="00590B90">
        <w:rPr>
          <w:sz w:val="20"/>
          <w:szCs w:val="20"/>
        </w:rPr>
        <w:t xml:space="preserve"> and</w:t>
      </w:r>
      <w:r w:rsidRPr="00590B90">
        <w:rPr>
          <w:sz w:val="20"/>
          <w:szCs w:val="20"/>
        </w:rPr>
        <w:t xml:space="preserve"> their spouse’s unit commands</w:t>
      </w:r>
      <w:r w:rsidR="4CF519A9" w:rsidRPr="00590B90">
        <w:rPr>
          <w:sz w:val="20"/>
          <w:szCs w:val="20"/>
        </w:rPr>
        <w:t>’</w:t>
      </w:r>
      <w:r w:rsidRPr="00590B90">
        <w:rPr>
          <w:sz w:val="20"/>
          <w:szCs w:val="20"/>
        </w:rPr>
        <w:t xml:space="preserve"> </w:t>
      </w:r>
      <w:r w:rsidR="00621DAB" w:rsidRPr="00590B90">
        <w:rPr>
          <w:sz w:val="20"/>
          <w:szCs w:val="20"/>
        </w:rPr>
        <w:t>handling of family situations.</w:t>
      </w:r>
      <w:r w:rsidRPr="00590B90">
        <w:rPr>
          <w:sz w:val="20"/>
          <w:szCs w:val="20"/>
        </w:rPr>
        <w:t xml:space="preserve"> The participants also expressed lack of knowledge </w:t>
      </w:r>
      <w:r w:rsidR="00621DAB" w:rsidRPr="00590B90">
        <w:rPr>
          <w:sz w:val="20"/>
          <w:szCs w:val="20"/>
        </w:rPr>
        <w:t xml:space="preserve">regarding </w:t>
      </w:r>
      <w:r w:rsidRPr="00590B90">
        <w:rPr>
          <w:sz w:val="20"/>
          <w:szCs w:val="20"/>
        </w:rPr>
        <w:t xml:space="preserve">resources available to them and the hardships of being away from support systems. While the military does have programs in place for assisting their families, </w:t>
      </w:r>
      <w:r w:rsidR="00621DAB" w:rsidRPr="00590B90">
        <w:rPr>
          <w:sz w:val="20"/>
          <w:szCs w:val="20"/>
        </w:rPr>
        <w:t>awareness of</w:t>
      </w:r>
      <w:r w:rsidRPr="00590B90">
        <w:rPr>
          <w:sz w:val="20"/>
          <w:szCs w:val="20"/>
        </w:rPr>
        <w:t xml:space="preserve"> the programs is limited. Further research regarding the military lifestyle and pregnancy is essential for enhancing future outcomes and to establish a foundation for innovative initiatives</w:t>
      </w:r>
      <w:bookmarkStart w:id="71" w:name="_Int_rtV1eHB1"/>
      <w:r w:rsidR="3ED3D824" w:rsidRPr="00590B90">
        <w:rPr>
          <w:sz w:val="20"/>
          <w:szCs w:val="20"/>
        </w:rPr>
        <w:t>.</w:t>
      </w:r>
      <w:bookmarkEnd w:id="71"/>
    </w:p>
    <w:p w14:paraId="02236E90" w14:textId="64F724E0" w:rsidR="00FE3CD2" w:rsidRPr="00590B90" w:rsidRDefault="00FE3CD2" w:rsidP="00590B90">
      <w:pPr>
        <w:contextualSpacing/>
        <w:mirrorIndents/>
        <w:jc w:val="both"/>
        <w:rPr>
          <w:sz w:val="20"/>
          <w:szCs w:val="20"/>
        </w:rPr>
      </w:pPr>
    </w:p>
    <w:p w14:paraId="373ED9DF" w14:textId="6E5F8D93" w:rsidR="005D7204" w:rsidRPr="008D0CFB" w:rsidRDefault="00431CA7" w:rsidP="000048ED">
      <w:pPr>
        <w:contextualSpacing/>
        <w:mirrorIndents/>
        <w:jc w:val="center"/>
        <w:rPr>
          <w:b/>
          <w:sz w:val="22"/>
          <w:szCs w:val="22"/>
        </w:rPr>
      </w:pPr>
      <w:r w:rsidRPr="008D0CFB">
        <w:rPr>
          <w:b/>
          <w:sz w:val="22"/>
          <w:szCs w:val="22"/>
        </w:rPr>
        <w:t>References</w:t>
      </w:r>
    </w:p>
    <w:p w14:paraId="62C7233B" w14:textId="77777777" w:rsidR="00CB4DC4" w:rsidRPr="00590B90" w:rsidRDefault="00CB4DC4" w:rsidP="00590B90">
      <w:pPr>
        <w:contextualSpacing/>
        <w:mirrorIndents/>
        <w:jc w:val="both"/>
        <w:rPr>
          <w:sz w:val="20"/>
          <w:szCs w:val="20"/>
        </w:rPr>
      </w:pPr>
    </w:p>
    <w:p w14:paraId="5D946A1C" w14:textId="77777777" w:rsidR="00B30026" w:rsidRPr="007425C5" w:rsidRDefault="00A14DFA" w:rsidP="007425C5">
      <w:pPr>
        <w:pStyle w:val="ListParagraph"/>
        <w:numPr>
          <w:ilvl w:val="0"/>
          <w:numId w:val="14"/>
        </w:numPr>
        <w:mirrorIndents/>
        <w:jc w:val="both"/>
        <w:rPr>
          <w:sz w:val="20"/>
          <w:szCs w:val="20"/>
        </w:rPr>
      </w:pPr>
      <w:hyperlink r:id="rId8" w:history="1">
        <w:proofErr w:type="spellStart"/>
        <w:r w:rsidR="00CD527D" w:rsidRPr="007425C5">
          <w:rPr>
            <w:rStyle w:val="Hyperlink"/>
            <w:sz w:val="20"/>
            <w:szCs w:val="20"/>
            <w:u w:val="none"/>
          </w:rPr>
          <w:t>Tarney</w:t>
        </w:r>
        <w:proofErr w:type="spellEnd"/>
        <w:r w:rsidR="0058147A" w:rsidRPr="007425C5">
          <w:rPr>
            <w:rStyle w:val="Hyperlink"/>
            <w:sz w:val="20"/>
            <w:szCs w:val="20"/>
            <w:u w:val="none"/>
          </w:rPr>
          <w:t xml:space="preserve"> C</w:t>
        </w:r>
        <w:r w:rsidR="00CD527D" w:rsidRPr="007425C5">
          <w:rPr>
            <w:rStyle w:val="Hyperlink"/>
            <w:sz w:val="20"/>
            <w:szCs w:val="20"/>
            <w:u w:val="none"/>
          </w:rPr>
          <w:t xml:space="preserve">M. </w:t>
        </w:r>
        <w:r w:rsidR="0058147A" w:rsidRPr="007425C5">
          <w:rPr>
            <w:rStyle w:val="Hyperlink"/>
            <w:sz w:val="20"/>
            <w:szCs w:val="20"/>
            <w:u w:val="none"/>
          </w:rPr>
          <w:t>Berry-</w:t>
        </w:r>
        <w:proofErr w:type="spellStart"/>
        <w:r w:rsidR="0058147A" w:rsidRPr="007425C5">
          <w:rPr>
            <w:rStyle w:val="Hyperlink"/>
            <w:sz w:val="20"/>
            <w:szCs w:val="20"/>
            <w:u w:val="none"/>
          </w:rPr>
          <w:t>Caban</w:t>
        </w:r>
        <w:proofErr w:type="spellEnd"/>
        <w:r w:rsidR="0058147A" w:rsidRPr="007425C5">
          <w:rPr>
            <w:rStyle w:val="Hyperlink"/>
            <w:sz w:val="20"/>
            <w:szCs w:val="20"/>
            <w:u w:val="none"/>
          </w:rPr>
          <w:t xml:space="preserve"> C</w:t>
        </w:r>
        <w:r w:rsidR="00CD527D" w:rsidRPr="007425C5">
          <w:rPr>
            <w:rStyle w:val="Hyperlink"/>
            <w:sz w:val="20"/>
            <w:szCs w:val="20"/>
            <w:u w:val="none"/>
          </w:rPr>
          <w:t>,</w:t>
        </w:r>
        <w:r w:rsidR="0058147A" w:rsidRPr="007425C5">
          <w:rPr>
            <w:rStyle w:val="Hyperlink"/>
            <w:sz w:val="20"/>
            <w:szCs w:val="20"/>
            <w:u w:val="none"/>
          </w:rPr>
          <w:t xml:space="preserve"> Jain</w:t>
        </w:r>
        <w:r w:rsidR="008B05E9" w:rsidRPr="007425C5">
          <w:rPr>
            <w:rStyle w:val="Hyperlink"/>
            <w:sz w:val="20"/>
            <w:szCs w:val="20"/>
            <w:u w:val="none"/>
          </w:rPr>
          <w:t xml:space="preserve"> </w:t>
        </w:r>
        <w:r w:rsidR="0058147A" w:rsidRPr="007425C5">
          <w:rPr>
            <w:rStyle w:val="Hyperlink"/>
            <w:sz w:val="20"/>
            <w:szCs w:val="20"/>
            <w:u w:val="none"/>
          </w:rPr>
          <w:t>RB</w:t>
        </w:r>
        <w:r w:rsidR="008B05E9" w:rsidRPr="007425C5">
          <w:rPr>
            <w:rStyle w:val="Hyperlink"/>
            <w:sz w:val="20"/>
            <w:szCs w:val="20"/>
            <w:u w:val="none"/>
          </w:rPr>
          <w:t xml:space="preserve">, </w:t>
        </w:r>
        <w:r w:rsidR="00C43D7B" w:rsidRPr="007425C5">
          <w:rPr>
            <w:rStyle w:val="Hyperlink"/>
            <w:sz w:val="20"/>
            <w:szCs w:val="20"/>
            <w:u w:val="none"/>
          </w:rPr>
          <w:t>et al. (</w:t>
        </w:r>
        <w:r w:rsidR="00F85FB7" w:rsidRPr="007425C5">
          <w:rPr>
            <w:rStyle w:val="Hyperlink"/>
            <w:sz w:val="20"/>
            <w:szCs w:val="20"/>
            <w:u w:val="none"/>
          </w:rPr>
          <w:t>2015</w:t>
        </w:r>
        <w:r w:rsidR="00C43D7B" w:rsidRPr="007425C5">
          <w:rPr>
            <w:rStyle w:val="Hyperlink"/>
            <w:sz w:val="20"/>
            <w:szCs w:val="20"/>
            <w:u w:val="none"/>
          </w:rPr>
          <w:t xml:space="preserve">) </w:t>
        </w:r>
        <w:r w:rsidR="0058147A" w:rsidRPr="007425C5">
          <w:rPr>
            <w:rStyle w:val="Hyperlink"/>
            <w:sz w:val="20"/>
            <w:szCs w:val="20"/>
            <w:u w:val="none"/>
          </w:rPr>
          <w:t>Association of Spouse Deployment on Pregnancy Outcomes in a U.S. Military Popul</w:t>
        </w:r>
        <w:r w:rsidR="00EB469A" w:rsidRPr="007425C5">
          <w:rPr>
            <w:rStyle w:val="Hyperlink"/>
            <w:sz w:val="20"/>
            <w:szCs w:val="20"/>
            <w:u w:val="none"/>
          </w:rPr>
          <w:t xml:space="preserve">ation, Obstetrics &amp; Gynecology 126: </w:t>
        </w:r>
        <w:r w:rsidR="0058147A" w:rsidRPr="007425C5">
          <w:rPr>
            <w:rStyle w:val="Hyperlink"/>
            <w:sz w:val="20"/>
            <w:szCs w:val="20"/>
            <w:u w:val="none"/>
          </w:rPr>
          <w:t>569-574</w:t>
        </w:r>
        <w:r w:rsidR="00A43823" w:rsidRPr="007425C5">
          <w:rPr>
            <w:rStyle w:val="Hyperlink"/>
            <w:sz w:val="20"/>
            <w:szCs w:val="20"/>
            <w:u w:val="none"/>
          </w:rPr>
          <w:t>.</w:t>
        </w:r>
      </w:hyperlink>
    </w:p>
    <w:p w14:paraId="4D70AA24" w14:textId="300226BA" w:rsidR="0058147A" w:rsidRPr="007425C5" w:rsidRDefault="00A14DFA" w:rsidP="007425C5">
      <w:pPr>
        <w:pStyle w:val="ListParagraph"/>
        <w:numPr>
          <w:ilvl w:val="0"/>
          <w:numId w:val="14"/>
        </w:numPr>
        <w:mirrorIndents/>
        <w:jc w:val="both"/>
        <w:rPr>
          <w:sz w:val="20"/>
          <w:szCs w:val="20"/>
        </w:rPr>
      </w:pPr>
      <w:hyperlink r:id="rId9" w:history="1">
        <w:proofErr w:type="spellStart"/>
        <w:r w:rsidR="002F767A" w:rsidRPr="007425C5">
          <w:rPr>
            <w:rStyle w:val="Hyperlink"/>
            <w:sz w:val="20"/>
            <w:szCs w:val="20"/>
            <w:u w:val="none"/>
          </w:rPr>
          <w:t>Schachman</w:t>
        </w:r>
        <w:proofErr w:type="spellEnd"/>
        <w:r w:rsidR="002F767A" w:rsidRPr="007425C5">
          <w:rPr>
            <w:rStyle w:val="Hyperlink"/>
            <w:sz w:val="20"/>
            <w:szCs w:val="20"/>
            <w:u w:val="none"/>
          </w:rPr>
          <w:t xml:space="preserve"> K, </w:t>
        </w:r>
        <w:r w:rsidR="00410130" w:rsidRPr="007425C5">
          <w:rPr>
            <w:rStyle w:val="Hyperlink"/>
            <w:sz w:val="20"/>
            <w:szCs w:val="20"/>
            <w:u w:val="none"/>
          </w:rPr>
          <w:t xml:space="preserve">Lindsey </w:t>
        </w:r>
        <w:r w:rsidR="0058147A" w:rsidRPr="007425C5">
          <w:rPr>
            <w:rStyle w:val="Hyperlink"/>
            <w:sz w:val="20"/>
            <w:szCs w:val="20"/>
            <w:u w:val="none"/>
          </w:rPr>
          <w:t>L</w:t>
        </w:r>
        <w:r w:rsidR="00410130" w:rsidRPr="007425C5">
          <w:rPr>
            <w:rStyle w:val="Hyperlink"/>
            <w:sz w:val="20"/>
            <w:szCs w:val="20"/>
            <w:u w:val="none"/>
          </w:rPr>
          <w:t xml:space="preserve"> (2013) </w:t>
        </w:r>
        <w:r w:rsidR="0058147A" w:rsidRPr="007425C5">
          <w:rPr>
            <w:rStyle w:val="Hyperlink"/>
            <w:sz w:val="20"/>
            <w:szCs w:val="20"/>
            <w:u w:val="none"/>
          </w:rPr>
          <w:t>A Resilience Persp</w:t>
        </w:r>
        <w:r w:rsidR="0080786D" w:rsidRPr="007425C5">
          <w:rPr>
            <w:rStyle w:val="Hyperlink"/>
            <w:sz w:val="20"/>
            <w:szCs w:val="20"/>
            <w:u w:val="none"/>
          </w:rPr>
          <w:t xml:space="preserve">ective of Postpartum Depressive </w:t>
        </w:r>
        <w:r w:rsidR="0058147A" w:rsidRPr="007425C5">
          <w:rPr>
            <w:rStyle w:val="Hyperlink"/>
            <w:sz w:val="20"/>
            <w:szCs w:val="20"/>
            <w:u w:val="none"/>
          </w:rPr>
          <w:t>Symptomatology in Military Wives. Journal of Obstetric, G</w:t>
        </w:r>
        <w:r w:rsidR="0086289D" w:rsidRPr="007425C5">
          <w:rPr>
            <w:rStyle w:val="Hyperlink"/>
            <w:sz w:val="20"/>
            <w:szCs w:val="20"/>
            <w:u w:val="none"/>
          </w:rPr>
          <w:t xml:space="preserve">ynecologic, &amp; Neonatal Nursing </w:t>
        </w:r>
        <w:r w:rsidR="0058147A" w:rsidRPr="007425C5">
          <w:rPr>
            <w:rStyle w:val="Hyperlink"/>
            <w:sz w:val="20"/>
            <w:szCs w:val="20"/>
            <w:u w:val="none"/>
          </w:rPr>
          <w:t>42: 157-167.</w:t>
        </w:r>
      </w:hyperlink>
    </w:p>
    <w:p w14:paraId="533AC599" w14:textId="527C97BF" w:rsidR="0058147A" w:rsidRPr="007425C5" w:rsidRDefault="00A14DFA" w:rsidP="007425C5">
      <w:pPr>
        <w:pStyle w:val="ListParagraph"/>
        <w:numPr>
          <w:ilvl w:val="0"/>
          <w:numId w:val="14"/>
        </w:numPr>
        <w:shd w:val="clear" w:color="auto" w:fill="FFFFFF"/>
        <w:mirrorIndents/>
        <w:jc w:val="both"/>
        <w:rPr>
          <w:sz w:val="20"/>
          <w:szCs w:val="20"/>
        </w:rPr>
      </w:pPr>
      <w:hyperlink r:id="rId10" w:history="1">
        <w:r w:rsidR="008A6A1E" w:rsidRPr="007425C5">
          <w:rPr>
            <w:rStyle w:val="Hyperlink"/>
            <w:sz w:val="20"/>
            <w:szCs w:val="20"/>
            <w:u w:val="none"/>
          </w:rPr>
          <w:t>Levine</w:t>
        </w:r>
        <w:r w:rsidR="0058147A" w:rsidRPr="007425C5">
          <w:rPr>
            <w:rStyle w:val="Hyperlink"/>
            <w:sz w:val="20"/>
            <w:szCs w:val="20"/>
            <w:u w:val="none"/>
          </w:rPr>
          <w:t xml:space="preserve"> J</w:t>
        </w:r>
        <w:r w:rsidR="008A6A1E" w:rsidRPr="007425C5">
          <w:rPr>
            <w:rStyle w:val="Hyperlink"/>
            <w:sz w:val="20"/>
            <w:szCs w:val="20"/>
            <w:u w:val="none"/>
          </w:rPr>
          <w:t xml:space="preserve">A, </w:t>
        </w:r>
        <w:proofErr w:type="spellStart"/>
        <w:r w:rsidR="008A6A1E" w:rsidRPr="007425C5">
          <w:rPr>
            <w:rStyle w:val="Hyperlink"/>
            <w:sz w:val="20"/>
            <w:szCs w:val="20"/>
            <w:u w:val="none"/>
          </w:rPr>
          <w:t>Bukowinski</w:t>
        </w:r>
        <w:proofErr w:type="spellEnd"/>
        <w:r w:rsidR="008A6A1E" w:rsidRPr="007425C5">
          <w:rPr>
            <w:rStyle w:val="Hyperlink"/>
            <w:sz w:val="20"/>
            <w:szCs w:val="20"/>
            <w:u w:val="none"/>
          </w:rPr>
          <w:t xml:space="preserve"> A</w:t>
        </w:r>
        <w:r w:rsidR="0058147A" w:rsidRPr="007425C5">
          <w:rPr>
            <w:rStyle w:val="Hyperlink"/>
            <w:sz w:val="20"/>
            <w:szCs w:val="20"/>
            <w:u w:val="none"/>
          </w:rPr>
          <w:t>T</w:t>
        </w:r>
        <w:r w:rsidR="008A6A1E" w:rsidRPr="007425C5">
          <w:rPr>
            <w:rStyle w:val="Hyperlink"/>
            <w:sz w:val="20"/>
            <w:szCs w:val="20"/>
            <w:u w:val="none"/>
          </w:rPr>
          <w:t xml:space="preserve">, </w:t>
        </w:r>
        <w:proofErr w:type="spellStart"/>
        <w:r w:rsidR="008A6A1E" w:rsidRPr="007425C5">
          <w:rPr>
            <w:rStyle w:val="Hyperlink"/>
            <w:sz w:val="20"/>
            <w:szCs w:val="20"/>
            <w:u w:val="none"/>
          </w:rPr>
          <w:t>Sevick</w:t>
        </w:r>
        <w:proofErr w:type="spellEnd"/>
        <w:r w:rsidR="008A6A1E" w:rsidRPr="007425C5">
          <w:rPr>
            <w:rStyle w:val="Hyperlink"/>
            <w:sz w:val="20"/>
            <w:szCs w:val="20"/>
            <w:u w:val="none"/>
          </w:rPr>
          <w:t xml:space="preserve"> C</w:t>
        </w:r>
        <w:r w:rsidR="0058147A" w:rsidRPr="007425C5">
          <w:rPr>
            <w:rStyle w:val="Hyperlink"/>
            <w:sz w:val="20"/>
            <w:szCs w:val="20"/>
            <w:u w:val="none"/>
          </w:rPr>
          <w:t xml:space="preserve">J, </w:t>
        </w:r>
        <w:r w:rsidR="00754F92" w:rsidRPr="007425C5">
          <w:rPr>
            <w:rStyle w:val="Hyperlink"/>
            <w:sz w:val="20"/>
            <w:szCs w:val="20"/>
            <w:u w:val="none"/>
          </w:rPr>
          <w:t>et al.</w:t>
        </w:r>
        <w:r w:rsidR="00F1455C" w:rsidRPr="007425C5">
          <w:rPr>
            <w:rStyle w:val="Hyperlink"/>
            <w:sz w:val="20"/>
            <w:szCs w:val="20"/>
            <w:u w:val="none"/>
          </w:rPr>
          <w:t xml:space="preserve"> (2015) </w:t>
        </w:r>
        <w:r w:rsidR="0058147A" w:rsidRPr="007425C5">
          <w:rPr>
            <w:rStyle w:val="Hyperlink"/>
            <w:sz w:val="20"/>
            <w:szCs w:val="20"/>
            <w:u w:val="none"/>
          </w:rPr>
          <w:t>Postpartum depression and timing of spousal military deployment relative to pregnancy and delivery. Archives of gy</w:t>
        </w:r>
        <w:r w:rsidR="00EC68ED" w:rsidRPr="007425C5">
          <w:rPr>
            <w:rStyle w:val="Hyperlink"/>
            <w:sz w:val="20"/>
            <w:szCs w:val="20"/>
            <w:u w:val="none"/>
          </w:rPr>
          <w:t>necology and obstetrics 292:</w:t>
        </w:r>
        <w:r w:rsidR="0058147A" w:rsidRPr="007425C5">
          <w:rPr>
            <w:rStyle w:val="Hyperlink"/>
            <w:sz w:val="20"/>
            <w:szCs w:val="20"/>
            <w:u w:val="none"/>
          </w:rPr>
          <w:t xml:space="preserve"> 549–558.</w:t>
        </w:r>
      </w:hyperlink>
      <w:r w:rsidR="0058147A" w:rsidRPr="007425C5">
        <w:rPr>
          <w:sz w:val="20"/>
          <w:szCs w:val="20"/>
        </w:rPr>
        <w:t xml:space="preserve"> </w:t>
      </w:r>
    </w:p>
    <w:p w14:paraId="2483A358" w14:textId="2D0E9F8F" w:rsidR="0058147A" w:rsidRPr="007425C5" w:rsidRDefault="00A14DFA" w:rsidP="007425C5">
      <w:pPr>
        <w:pStyle w:val="ListParagraph"/>
        <w:numPr>
          <w:ilvl w:val="0"/>
          <w:numId w:val="14"/>
        </w:numPr>
        <w:mirrorIndents/>
        <w:jc w:val="both"/>
        <w:rPr>
          <w:sz w:val="20"/>
          <w:szCs w:val="20"/>
        </w:rPr>
      </w:pPr>
      <w:hyperlink r:id="rId11" w:history="1">
        <w:proofErr w:type="spellStart"/>
        <w:r w:rsidR="0058147A" w:rsidRPr="007425C5">
          <w:rPr>
            <w:rStyle w:val="Hyperlink"/>
            <w:sz w:val="20"/>
            <w:szCs w:val="20"/>
            <w:u w:val="none"/>
          </w:rPr>
          <w:t>Ranjit</w:t>
        </w:r>
        <w:proofErr w:type="spellEnd"/>
        <w:r w:rsidR="005350E9" w:rsidRPr="007425C5">
          <w:rPr>
            <w:rStyle w:val="Hyperlink"/>
            <w:sz w:val="20"/>
            <w:szCs w:val="20"/>
            <w:u w:val="none"/>
          </w:rPr>
          <w:t xml:space="preserve"> A</w:t>
        </w:r>
        <w:r w:rsidR="0058147A" w:rsidRPr="007425C5">
          <w:rPr>
            <w:rStyle w:val="Hyperlink"/>
            <w:sz w:val="20"/>
            <w:szCs w:val="20"/>
            <w:u w:val="none"/>
          </w:rPr>
          <w:t>, Jiang</w:t>
        </w:r>
        <w:r w:rsidR="005350E9" w:rsidRPr="007425C5">
          <w:rPr>
            <w:rStyle w:val="Hyperlink"/>
            <w:sz w:val="20"/>
            <w:szCs w:val="20"/>
            <w:u w:val="none"/>
          </w:rPr>
          <w:t xml:space="preserve"> </w:t>
        </w:r>
        <w:r w:rsidR="0058147A" w:rsidRPr="007425C5">
          <w:rPr>
            <w:rStyle w:val="Hyperlink"/>
            <w:sz w:val="20"/>
            <w:szCs w:val="20"/>
            <w:u w:val="none"/>
          </w:rPr>
          <w:t>W</w:t>
        </w:r>
        <w:r w:rsidR="005350E9" w:rsidRPr="007425C5">
          <w:rPr>
            <w:rStyle w:val="Hyperlink"/>
            <w:sz w:val="20"/>
            <w:szCs w:val="20"/>
            <w:u w:val="none"/>
          </w:rPr>
          <w:t xml:space="preserve">, </w:t>
        </w:r>
        <w:proofErr w:type="spellStart"/>
        <w:r w:rsidR="00671804" w:rsidRPr="007425C5">
          <w:rPr>
            <w:rStyle w:val="Hyperlink"/>
            <w:sz w:val="20"/>
            <w:szCs w:val="20"/>
            <w:u w:val="none"/>
          </w:rPr>
          <w:t>Haider</w:t>
        </w:r>
        <w:proofErr w:type="spellEnd"/>
        <w:r w:rsidR="00671804" w:rsidRPr="007425C5">
          <w:rPr>
            <w:rStyle w:val="Hyperlink"/>
            <w:sz w:val="20"/>
            <w:szCs w:val="20"/>
            <w:u w:val="none"/>
          </w:rPr>
          <w:t xml:space="preserve"> AH</w:t>
        </w:r>
        <w:r w:rsidR="0058147A" w:rsidRPr="007425C5">
          <w:rPr>
            <w:rStyle w:val="Hyperlink"/>
            <w:sz w:val="20"/>
            <w:szCs w:val="20"/>
            <w:u w:val="none"/>
          </w:rPr>
          <w:t xml:space="preserve">, </w:t>
        </w:r>
        <w:r w:rsidR="0099724F" w:rsidRPr="007425C5">
          <w:rPr>
            <w:rStyle w:val="Hyperlink"/>
            <w:sz w:val="20"/>
            <w:szCs w:val="20"/>
            <w:u w:val="none"/>
          </w:rPr>
          <w:t xml:space="preserve">et al. (2016) </w:t>
        </w:r>
        <w:r w:rsidR="0058147A" w:rsidRPr="007425C5">
          <w:rPr>
            <w:rStyle w:val="Hyperlink"/>
            <w:sz w:val="20"/>
            <w:szCs w:val="20"/>
            <w:u w:val="none"/>
          </w:rPr>
          <w:t>Obstetric Care in the U.S. Mi</w:t>
        </w:r>
        <w:r w:rsidR="00883A73" w:rsidRPr="007425C5">
          <w:rPr>
            <w:rStyle w:val="Hyperlink"/>
            <w:sz w:val="20"/>
            <w:szCs w:val="20"/>
            <w:u w:val="none"/>
          </w:rPr>
          <w:t>litary, Obstetrics &amp; Gynecology</w:t>
        </w:r>
        <w:r w:rsidR="0058147A" w:rsidRPr="007425C5">
          <w:rPr>
            <w:rStyle w:val="Hyperlink"/>
            <w:sz w:val="20"/>
            <w:szCs w:val="20"/>
            <w:u w:val="none"/>
          </w:rPr>
          <w:t xml:space="preserve"> </w:t>
        </w:r>
        <w:r w:rsidR="00883A73" w:rsidRPr="007425C5">
          <w:rPr>
            <w:rStyle w:val="Hyperlink"/>
            <w:sz w:val="20"/>
            <w:szCs w:val="20"/>
            <w:u w:val="none"/>
          </w:rPr>
          <w:t xml:space="preserve">127: </w:t>
        </w:r>
        <w:r w:rsidR="0058147A" w:rsidRPr="007425C5">
          <w:rPr>
            <w:rStyle w:val="Hyperlink"/>
            <w:sz w:val="20"/>
            <w:szCs w:val="20"/>
            <w:u w:val="none"/>
          </w:rPr>
          <w:t>150S</w:t>
        </w:r>
        <w:r w:rsidR="00D35150" w:rsidRPr="007425C5">
          <w:rPr>
            <w:rStyle w:val="Hyperlink"/>
            <w:sz w:val="20"/>
            <w:szCs w:val="20"/>
            <w:u w:val="none"/>
          </w:rPr>
          <w:t>.</w:t>
        </w:r>
      </w:hyperlink>
    </w:p>
    <w:p w14:paraId="0EB959AC" w14:textId="77777777" w:rsidR="003D2C6B" w:rsidRPr="007425C5" w:rsidRDefault="00A14DFA" w:rsidP="007425C5">
      <w:pPr>
        <w:pStyle w:val="ListParagraph"/>
        <w:numPr>
          <w:ilvl w:val="0"/>
          <w:numId w:val="14"/>
        </w:numPr>
        <w:mirrorIndents/>
        <w:jc w:val="both"/>
        <w:rPr>
          <w:sz w:val="20"/>
          <w:szCs w:val="20"/>
        </w:rPr>
      </w:pPr>
      <w:hyperlink r:id="rId12" w:history="1">
        <w:r w:rsidR="0058147A" w:rsidRPr="007425C5">
          <w:rPr>
            <w:rStyle w:val="Hyperlink"/>
            <w:sz w:val="20"/>
            <w:szCs w:val="20"/>
            <w:u w:val="none"/>
          </w:rPr>
          <w:t>Shaw</w:t>
        </w:r>
        <w:r w:rsidR="00C80FB5" w:rsidRPr="007425C5">
          <w:rPr>
            <w:rStyle w:val="Hyperlink"/>
            <w:sz w:val="20"/>
            <w:szCs w:val="20"/>
            <w:u w:val="none"/>
          </w:rPr>
          <w:t xml:space="preserve"> JG</w:t>
        </w:r>
        <w:r w:rsidR="002D5DC0" w:rsidRPr="007425C5">
          <w:rPr>
            <w:rStyle w:val="Hyperlink"/>
            <w:sz w:val="20"/>
            <w:szCs w:val="20"/>
            <w:u w:val="none"/>
          </w:rPr>
          <w:t>, Nelson DA</w:t>
        </w:r>
        <w:r w:rsidR="0058147A" w:rsidRPr="007425C5">
          <w:rPr>
            <w:rStyle w:val="Hyperlink"/>
            <w:sz w:val="20"/>
            <w:szCs w:val="20"/>
            <w:u w:val="none"/>
          </w:rPr>
          <w:t xml:space="preserve">, Shaw </w:t>
        </w:r>
        <w:r w:rsidR="00485A31" w:rsidRPr="007425C5">
          <w:rPr>
            <w:rStyle w:val="Hyperlink"/>
            <w:sz w:val="20"/>
            <w:szCs w:val="20"/>
            <w:u w:val="none"/>
          </w:rPr>
          <w:t>KA</w:t>
        </w:r>
        <w:r w:rsidR="0058147A" w:rsidRPr="007425C5">
          <w:rPr>
            <w:rStyle w:val="Hyperlink"/>
            <w:sz w:val="20"/>
            <w:szCs w:val="20"/>
            <w:u w:val="none"/>
          </w:rPr>
          <w:t xml:space="preserve">, </w:t>
        </w:r>
        <w:r w:rsidR="00FA249F" w:rsidRPr="007425C5">
          <w:rPr>
            <w:rStyle w:val="Hyperlink"/>
            <w:sz w:val="20"/>
            <w:szCs w:val="20"/>
            <w:u w:val="none"/>
          </w:rPr>
          <w:t>et al. (2018)</w:t>
        </w:r>
        <w:r w:rsidR="0058147A" w:rsidRPr="007425C5">
          <w:rPr>
            <w:rStyle w:val="Hyperlink"/>
            <w:sz w:val="20"/>
            <w:szCs w:val="20"/>
            <w:u w:val="none"/>
          </w:rPr>
          <w:t xml:space="preserve"> Deployment and Preterm Birth Among US Army Soldiers, A</w:t>
        </w:r>
        <w:r w:rsidR="00E63C62" w:rsidRPr="007425C5">
          <w:rPr>
            <w:rStyle w:val="Hyperlink"/>
            <w:sz w:val="20"/>
            <w:szCs w:val="20"/>
            <w:u w:val="none"/>
          </w:rPr>
          <w:t>merican Journal of Epidemiology</w:t>
        </w:r>
        <w:r w:rsidR="0058147A" w:rsidRPr="007425C5">
          <w:rPr>
            <w:rStyle w:val="Hyperlink"/>
            <w:sz w:val="20"/>
            <w:szCs w:val="20"/>
            <w:u w:val="none"/>
          </w:rPr>
          <w:t xml:space="preserve"> </w:t>
        </w:r>
        <w:r w:rsidR="00E63C62" w:rsidRPr="007425C5">
          <w:rPr>
            <w:rStyle w:val="Hyperlink"/>
            <w:sz w:val="20"/>
            <w:szCs w:val="20"/>
            <w:u w:val="none"/>
          </w:rPr>
          <w:t xml:space="preserve">187: </w:t>
        </w:r>
        <w:r w:rsidR="0058147A" w:rsidRPr="007425C5">
          <w:rPr>
            <w:rStyle w:val="Hyperlink"/>
            <w:sz w:val="20"/>
            <w:szCs w:val="20"/>
            <w:u w:val="none"/>
          </w:rPr>
          <w:t>687–695</w:t>
        </w:r>
        <w:r w:rsidR="00395C20" w:rsidRPr="007425C5">
          <w:rPr>
            <w:rStyle w:val="Hyperlink"/>
            <w:sz w:val="20"/>
            <w:szCs w:val="20"/>
            <w:u w:val="none"/>
          </w:rPr>
          <w:t>.</w:t>
        </w:r>
      </w:hyperlink>
    </w:p>
    <w:p w14:paraId="792C8A8B" w14:textId="0C720F15" w:rsidR="0058147A" w:rsidRPr="007425C5" w:rsidRDefault="00A14DFA" w:rsidP="007425C5">
      <w:pPr>
        <w:pStyle w:val="ListParagraph"/>
        <w:numPr>
          <w:ilvl w:val="0"/>
          <w:numId w:val="14"/>
        </w:numPr>
        <w:mirrorIndents/>
        <w:jc w:val="both"/>
        <w:rPr>
          <w:sz w:val="20"/>
          <w:szCs w:val="20"/>
        </w:rPr>
      </w:pPr>
      <w:hyperlink r:id="rId13" w:history="1">
        <w:proofErr w:type="spellStart"/>
        <w:r w:rsidR="00863367" w:rsidRPr="007425C5">
          <w:rPr>
            <w:rStyle w:val="Hyperlink"/>
            <w:sz w:val="20"/>
            <w:szCs w:val="20"/>
            <w:u w:val="none"/>
          </w:rPr>
          <w:t>Spieker</w:t>
        </w:r>
        <w:proofErr w:type="spellEnd"/>
        <w:r w:rsidR="00863367" w:rsidRPr="007425C5">
          <w:rPr>
            <w:rStyle w:val="Hyperlink"/>
            <w:sz w:val="20"/>
            <w:szCs w:val="20"/>
            <w:u w:val="none"/>
          </w:rPr>
          <w:t xml:space="preserve"> A, Schiff M</w:t>
        </w:r>
        <w:r w:rsidR="0058147A" w:rsidRPr="007425C5">
          <w:rPr>
            <w:rStyle w:val="Hyperlink"/>
            <w:sz w:val="20"/>
            <w:szCs w:val="20"/>
            <w:u w:val="none"/>
          </w:rPr>
          <w:t>A</w:t>
        </w:r>
        <w:r w:rsidR="00863367" w:rsidRPr="007425C5">
          <w:rPr>
            <w:rStyle w:val="Hyperlink"/>
            <w:sz w:val="20"/>
            <w:szCs w:val="20"/>
            <w:u w:val="none"/>
          </w:rPr>
          <w:t xml:space="preserve">, Davis BE (2016) </w:t>
        </w:r>
        <w:r w:rsidR="0058147A" w:rsidRPr="007425C5">
          <w:rPr>
            <w:rStyle w:val="Hyperlink"/>
            <w:sz w:val="20"/>
            <w:szCs w:val="20"/>
            <w:u w:val="none"/>
          </w:rPr>
          <w:t xml:space="preserve">Spousal Military Deployment </w:t>
        </w:r>
        <w:proofErr w:type="gramStart"/>
        <w:r w:rsidR="0058147A" w:rsidRPr="007425C5">
          <w:rPr>
            <w:rStyle w:val="Hyperlink"/>
            <w:sz w:val="20"/>
            <w:szCs w:val="20"/>
            <w:u w:val="none"/>
          </w:rPr>
          <w:t>During</w:t>
        </w:r>
        <w:proofErr w:type="gramEnd"/>
        <w:r w:rsidR="0058147A" w:rsidRPr="007425C5">
          <w:rPr>
            <w:rStyle w:val="Hyperlink"/>
            <w:sz w:val="20"/>
            <w:szCs w:val="20"/>
            <w:u w:val="none"/>
          </w:rPr>
          <w:t xml:space="preserve"> Pregnancy and Adverse Birth Outcomes. Mili</w:t>
        </w:r>
        <w:r w:rsidR="0035053B" w:rsidRPr="007425C5">
          <w:rPr>
            <w:rStyle w:val="Hyperlink"/>
            <w:sz w:val="20"/>
            <w:szCs w:val="20"/>
            <w:u w:val="none"/>
          </w:rPr>
          <w:t>tary medicine 181:</w:t>
        </w:r>
        <w:r w:rsidR="00B27252" w:rsidRPr="007425C5">
          <w:rPr>
            <w:rStyle w:val="Hyperlink"/>
            <w:sz w:val="20"/>
            <w:szCs w:val="20"/>
            <w:u w:val="none"/>
          </w:rPr>
          <w:t xml:space="preserve"> 243–249.</w:t>
        </w:r>
      </w:hyperlink>
    </w:p>
    <w:p w14:paraId="7D1F5B49" w14:textId="132BEAA4" w:rsidR="0058147A" w:rsidRPr="007425C5" w:rsidRDefault="00A14DFA" w:rsidP="007425C5">
      <w:pPr>
        <w:pStyle w:val="ListParagraph"/>
        <w:numPr>
          <w:ilvl w:val="0"/>
          <w:numId w:val="14"/>
        </w:numPr>
        <w:shd w:val="clear" w:color="auto" w:fill="FFFFFF"/>
        <w:mirrorIndents/>
        <w:jc w:val="both"/>
        <w:rPr>
          <w:sz w:val="20"/>
          <w:szCs w:val="20"/>
        </w:rPr>
      </w:pPr>
      <w:hyperlink r:id="rId14" w:history="1">
        <w:r w:rsidR="004E34A2" w:rsidRPr="007425C5">
          <w:rPr>
            <w:rStyle w:val="Hyperlink"/>
            <w:sz w:val="20"/>
            <w:szCs w:val="20"/>
            <w:u w:val="none"/>
          </w:rPr>
          <w:t>Walton R</w:t>
        </w:r>
        <w:r w:rsidR="0058147A" w:rsidRPr="007425C5">
          <w:rPr>
            <w:rStyle w:val="Hyperlink"/>
            <w:sz w:val="20"/>
            <w:szCs w:val="20"/>
            <w:u w:val="none"/>
          </w:rPr>
          <w:t>B</w:t>
        </w:r>
        <w:r w:rsidR="004E34A2" w:rsidRPr="007425C5">
          <w:rPr>
            <w:rStyle w:val="Hyperlink"/>
            <w:sz w:val="20"/>
            <w:szCs w:val="20"/>
            <w:u w:val="none"/>
          </w:rPr>
          <w:t>, Shaffer</w:t>
        </w:r>
        <w:r w:rsidR="0058147A" w:rsidRPr="007425C5">
          <w:rPr>
            <w:rStyle w:val="Hyperlink"/>
            <w:sz w:val="20"/>
            <w:szCs w:val="20"/>
            <w:u w:val="none"/>
          </w:rPr>
          <w:t xml:space="preserve"> S</w:t>
        </w:r>
        <w:r w:rsidR="004E34A2" w:rsidRPr="007425C5">
          <w:rPr>
            <w:rStyle w:val="Hyperlink"/>
            <w:sz w:val="20"/>
            <w:szCs w:val="20"/>
            <w:u w:val="none"/>
          </w:rPr>
          <w:t>, Heaton</w:t>
        </w:r>
        <w:r w:rsidR="0058147A" w:rsidRPr="007425C5">
          <w:rPr>
            <w:rStyle w:val="Hyperlink"/>
            <w:sz w:val="20"/>
            <w:szCs w:val="20"/>
            <w:u w:val="none"/>
          </w:rPr>
          <w:t xml:space="preserve"> J (2015) Group Prena</w:t>
        </w:r>
        <w:r w:rsidR="004E34A2" w:rsidRPr="007425C5">
          <w:rPr>
            <w:rStyle w:val="Hyperlink"/>
            <w:sz w:val="20"/>
            <w:szCs w:val="20"/>
            <w:u w:val="none"/>
          </w:rPr>
          <w:t xml:space="preserve">tal Care Outcomes in a Military </w:t>
        </w:r>
        <w:r w:rsidR="0058147A" w:rsidRPr="007425C5">
          <w:rPr>
            <w:rStyle w:val="Hyperlink"/>
            <w:sz w:val="20"/>
            <w:szCs w:val="20"/>
            <w:u w:val="none"/>
          </w:rPr>
          <w:t>Population: A Retrospective Cohort S</w:t>
        </w:r>
        <w:r w:rsidR="004E34A2" w:rsidRPr="007425C5">
          <w:rPr>
            <w:rStyle w:val="Hyperlink"/>
            <w:sz w:val="20"/>
            <w:szCs w:val="20"/>
            <w:u w:val="none"/>
          </w:rPr>
          <w:t>tudy. Military medicine 180:</w:t>
        </w:r>
        <w:r w:rsidR="0058147A" w:rsidRPr="007425C5">
          <w:rPr>
            <w:rStyle w:val="Hyperlink"/>
            <w:sz w:val="20"/>
            <w:szCs w:val="20"/>
            <w:u w:val="none"/>
          </w:rPr>
          <w:t xml:space="preserve"> 825–829.</w:t>
        </w:r>
      </w:hyperlink>
      <w:r w:rsidR="0058147A" w:rsidRPr="007425C5">
        <w:rPr>
          <w:sz w:val="20"/>
          <w:szCs w:val="20"/>
        </w:rPr>
        <w:t xml:space="preserve"> </w:t>
      </w:r>
    </w:p>
    <w:p w14:paraId="7C1541E2" w14:textId="4B94AADA" w:rsidR="0058147A" w:rsidRPr="007425C5" w:rsidRDefault="00A14DFA" w:rsidP="007425C5">
      <w:pPr>
        <w:pStyle w:val="ListParagraph"/>
        <w:numPr>
          <w:ilvl w:val="0"/>
          <w:numId w:val="14"/>
        </w:numPr>
        <w:shd w:val="clear" w:color="auto" w:fill="FFFFFF" w:themeFill="background1"/>
        <w:mirrorIndents/>
        <w:jc w:val="both"/>
        <w:rPr>
          <w:sz w:val="20"/>
          <w:szCs w:val="20"/>
        </w:rPr>
      </w:pPr>
      <w:hyperlink r:id="rId15" w:history="1">
        <w:r w:rsidR="006F07AB" w:rsidRPr="007425C5">
          <w:rPr>
            <w:rStyle w:val="Hyperlink"/>
            <w:sz w:val="20"/>
            <w:szCs w:val="20"/>
            <w:u w:val="none"/>
          </w:rPr>
          <w:t>Weis K</w:t>
        </w:r>
        <w:r w:rsidR="0058147A" w:rsidRPr="007425C5">
          <w:rPr>
            <w:rStyle w:val="Hyperlink"/>
            <w:sz w:val="20"/>
            <w:szCs w:val="20"/>
            <w:u w:val="none"/>
          </w:rPr>
          <w:t>L</w:t>
        </w:r>
        <w:r w:rsidR="006F07AB" w:rsidRPr="007425C5">
          <w:rPr>
            <w:rStyle w:val="Hyperlink"/>
            <w:sz w:val="20"/>
            <w:szCs w:val="20"/>
            <w:u w:val="none"/>
          </w:rPr>
          <w:t>, Lederman RP, Walker KC</w:t>
        </w:r>
        <w:r w:rsidR="0058147A" w:rsidRPr="007425C5">
          <w:rPr>
            <w:rStyle w:val="Hyperlink"/>
            <w:sz w:val="20"/>
            <w:szCs w:val="20"/>
            <w:u w:val="none"/>
          </w:rPr>
          <w:t xml:space="preserve">, </w:t>
        </w:r>
        <w:r w:rsidR="006F07AB" w:rsidRPr="007425C5">
          <w:rPr>
            <w:rStyle w:val="Hyperlink"/>
            <w:sz w:val="20"/>
            <w:szCs w:val="20"/>
            <w:u w:val="none"/>
          </w:rPr>
          <w:t>et al.</w:t>
        </w:r>
        <w:r w:rsidR="00507776" w:rsidRPr="007425C5">
          <w:rPr>
            <w:rStyle w:val="Hyperlink"/>
            <w:sz w:val="20"/>
            <w:szCs w:val="20"/>
            <w:u w:val="none"/>
          </w:rPr>
          <w:t xml:space="preserve"> (2017) </w:t>
        </w:r>
        <w:r w:rsidR="0058147A" w:rsidRPr="007425C5">
          <w:rPr>
            <w:rStyle w:val="Hyperlink"/>
            <w:sz w:val="20"/>
            <w:szCs w:val="20"/>
            <w:u w:val="none"/>
          </w:rPr>
          <w:t xml:space="preserve">Mentors Offering Maternal Support Reduces Prenatal, Pregnancy-Specific Anxiety in a Sample of Military Women. </w:t>
        </w:r>
        <w:r w:rsidR="0058147A" w:rsidRPr="007425C5">
          <w:rPr>
            <w:rStyle w:val="Hyperlink"/>
            <w:iCs/>
            <w:sz w:val="20"/>
            <w:szCs w:val="20"/>
            <w:u w:val="none"/>
          </w:rPr>
          <w:t xml:space="preserve">Journal of obstetric, gynecologic, and neonatal </w:t>
        </w:r>
        <w:r w:rsidR="3AB438F7" w:rsidRPr="007425C5">
          <w:rPr>
            <w:rStyle w:val="Hyperlink"/>
            <w:iCs/>
            <w:sz w:val="20"/>
            <w:szCs w:val="20"/>
            <w:u w:val="none"/>
          </w:rPr>
          <w:t>nursing:</w:t>
        </w:r>
        <w:r w:rsidR="00BA580B" w:rsidRPr="007425C5">
          <w:rPr>
            <w:rStyle w:val="Hyperlink"/>
            <w:iCs/>
            <w:sz w:val="20"/>
            <w:szCs w:val="20"/>
            <w:u w:val="none"/>
          </w:rPr>
          <w:t xml:space="preserve"> JOGNN </w:t>
        </w:r>
        <w:r w:rsidR="0058147A" w:rsidRPr="007425C5">
          <w:rPr>
            <w:rStyle w:val="Hyperlink"/>
            <w:iCs/>
            <w:sz w:val="20"/>
            <w:szCs w:val="20"/>
            <w:u w:val="none"/>
          </w:rPr>
          <w:t>46</w:t>
        </w:r>
        <w:r w:rsidR="00BA580B" w:rsidRPr="007425C5">
          <w:rPr>
            <w:rStyle w:val="Hyperlink"/>
            <w:sz w:val="20"/>
            <w:szCs w:val="20"/>
            <w:u w:val="none"/>
          </w:rPr>
          <w:t>:</w:t>
        </w:r>
        <w:r w:rsidR="0058147A" w:rsidRPr="007425C5">
          <w:rPr>
            <w:rStyle w:val="Hyperlink"/>
            <w:sz w:val="20"/>
            <w:szCs w:val="20"/>
            <w:u w:val="none"/>
          </w:rPr>
          <w:t xml:space="preserve"> 669–685.</w:t>
        </w:r>
      </w:hyperlink>
    </w:p>
    <w:p w14:paraId="4BD550E6" w14:textId="483B20A4" w:rsidR="0058147A" w:rsidRPr="007425C5" w:rsidRDefault="00A14DFA" w:rsidP="007425C5">
      <w:pPr>
        <w:pStyle w:val="NormalWeb"/>
        <w:numPr>
          <w:ilvl w:val="0"/>
          <w:numId w:val="14"/>
        </w:numPr>
        <w:spacing w:before="0" w:beforeAutospacing="0" w:after="0" w:afterAutospacing="0"/>
        <w:contextualSpacing/>
        <w:mirrorIndents/>
        <w:jc w:val="both"/>
        <w:rPr>
          <w:color w:val="000000"/>
          <w:sz w:val="20"/>
          <w:szCs w:val="20"/>
        </w:rPr>
      </w:pPr>
      <w:hyperlink r:id="rId16" w:history="1">
        <w:r w:rsidR="002A11F2" w:rsidRPr="007425C5">
          <w:rPr>
            <w:rStyle w:val="Hyperlink"/>
            <w:sz w:val="20"/>
            <w:szCs w:val="20"/>
            <w:u w:val="none"/>
          </w:rPr>
          <w:t>McLeod</w:t>
        </w:r>
        <w:r w:rsidR="0058147A" w:rsidRPr="007425C5">
          <w:rPr>
            <w:rStyle w:val="Hyperlink"/>
            <w:sz w:val="20"/>
            <w:szCs w:val="20"/>
            <w:u w:val="none"/>
          </w:rPr>
          <w:t xml:space="preserve"> SA (2019) </w:t>
        </w:r>
        <w:r w:rsidR="0058147A" w:rsidRPr="007425C5">
          <w:rPr>
            <w:rStyle w:val="Hyperlink"/>
            <w:iCs/>
            <w:sz w:val="20"/>
            <w:szCs w:val="20"/>
            <w:u w:val="none"/>
          </w:rPr>
          <w:t>Qualitative vs. quantitative research</w:t>
        </w:r>
        <w:r w:rsidR="0058147A" w:rsidRPr="007425C5">
          <w:rPr>
            <w:rStyle w:val="Hyperlink"/>
            <w:sz w:val="20"/>
            <w:szCs w:val="20"/>
            <w:u w:val="none"/>
          </w:rPr>
          <w:t>. Simply Psychology.</w:t>
        </w:r>
      </w:hyperlink>
    </w:p>
    <w:p w14:paraId="71BCD555" w14:textId="47F89B3A" w:rsidR="007B79C8" w:rsidRPr="007425C5" w:rsidRDefault="00A14DFA" w:rsidP="007425C5">
      <w:pPr>
        <w:pStyle w:val="NormalWeb"/>
        <w:numPr>
          <w:ilvl w:val="0"/>
          <w:numId w:val="14"/>
        </w:numPr>
        <w:spacing w:before="0" w:beforeAutospacing="0" w:after="0" w:afterAutospacing="0"/>
        <w:contextualSpacing/>
        <w:mirrorIndents/>
        <w:jc w:val="both"/>
        <w:rPr>
          <w:color w:val="000000" w:themeColor="text1"/>
          <w:sz w:val="20"/>
          <w:szCs w:val="20"/>
        </w:rPr>
      </w:pPr>
      <w:hyperlink r:id="rId17" w:history="1">
        <w:r w:rsidR="5C51501C" w:rsidRPr="007425C5">
          <w:rPr>
            <w:rStyle w:val="Hyperlink"/>
            <w:sz w:val="20"/>
            <w:szCs w:val="20"/>
            <w:u w:val="none"/>
          </w:rPr>
          <w:t>Lester</w:t>
        </w:r>
        <w:r w:rsidR="2520D4A7" w:rsidRPr="007425C5">
          <w:rPr>
            <w:rStyle w:val="Hyperlink"/>
            <w:sz w:val="20"/>
            <w:szCs w:val="20"/>
            <w:u w:val="none"/>
          </w:rPr>
          <w:t xml:space="preserve"> </w:t>
        </w:r>
        <w:r w:rsidR="00BB3104" w:rsidRPr="007425C5">
          <w:rPr>
            <w:rStyle w:val="Hyperlink"/>
            <w:sz w:val="20"/>
            <w:szCs w:val="20"/>
            <w:u w:val="none"/>
          </w:rPr>
          <w:t xml:space="preserve">S </w:t>
        </w:r>
        <w:r w:rsidR="0B01D760" w:rsidRPr="007425C5">
          <w:rPr>
            <w:rStyle w:val="Hyperlink"/>
            <w:sz w:val="20"/>
            <w:szCs w:val="20"/>
            <w:u w:val="none"/>
          </w:rPr>
          <w:t>(1999) </w:t>
        </w:r>
        <w:proofErr w:type="gramStart"/>
        <w:r w:rsidR="0B01D760" w:rsidRPr="007425C5">
          <w:rPr>
            <w:rStyle w:val="Hyperlink"/>
            <w:iCs/>
            <w:sz w:val="20"/>
            <w:szCs w:val="20"/>
            <w:u w:val="none"/>
          </w:rPr>
          <w:t>An</w:t>
        </w:r>
        <w:proofErr w:type="gramEnd"/>
        <w:r w:rsidR="0B01D760" w:rsidRPr="007425C5">
          <w:rPr>
            <w:rStyle w:val="Hyperlink"/>
            <w:iCs/>
            <w:sz w:val="20"/>
            <w:szCs w:val="20"/>
            <w:u w:val="none"/>
          </w:rPr>
          <w:t xml:space="preserve"> introduction to phenomenological research</w:t>
        </w:r>
        <w:r w:rsidR="0B01D760" w:rsidRPr="007425C5">
          <w:rPr>
            <w:rStyle w:val="Hyperlink"/>
            <w:sz w:val="20"/>
            <w:szCs w:val="20"/>
            <w:u w:val="none"/>
          </w:rPr>
          <w:t>.</w:t>
        </w:r>
      </w:hyperlink>
    </w:p>
    <w:p w14:paraId="14BAA037" w14:textId="61BED9F7" w:rsidR="00300861" w:rsidRPr="007425C5" w:rsidRDefault="00A14DFA" w:rsidP="007425C5">
      <w:pPr>
        <w:pStyle w:val="NormalWeb"/>
        <w:numPr>
          <w:ilvl w:val="0"/>
          <w:numId w:val="14"/>
        </w:numPr>
        <w:spacing w:before="0" w:beforeAutospacing="0" w:after="0" w:afterAutospacing="0"/>
        <w:contextualSpacing/>
        <w:mirrorIndents/>
        <w:jc w:val="both"/>
        <w:rPr>
          <w:rStyle w:val="apple-converted-space"/>
          <w:color w:val="000000" w:themeColor="text1"/>
          <w:sz w:val="20"/>
          <w:szCs w:val="20"/>
        </w:rPr>
      </w:pPr>
      <w:hyperlink r:id="rId18" w:history="1">
        <w:r w:rsidR="00333811" w:rsidRPr="007425C5">
          <w:rPr>
            <w:rStyle w:val="Hyperlink"/>
            <w:sz w:val="20"/>
            <w:szCs w:val="20"/>
            <w:u w:val="none"/>
          </w:rPr>
          <w:t>Defense Health Agency (2022</w:t>
        </w:r>
        <w:r w:rsidR="47213E3D" w:rsidRPr="007425C5">
          <w:rPr>
            <w:rStyle w:val="Hyperlink"/>
            <w:sz w:val="20"/>
            <w:szCs w:val="20"/>
            <w:u w:val="none"/>
          </w:rPr>
          <w:t xml:space="preserve">) Copayments &amp; </w:t>
        </w:r>
        <w:r w:rsidR="00300861" w:rsidRPr="007425C5">
          <w:rPr>
            <w:rStyle w:val="Hyperlink"/>
            <w:sz w:val="20"/>
            <w:szCs w:val="20"/>
            <w:u w:val="none"/>
          </w:rPr>
          <w:t>cost-shares | Tricare. TRICARE.</w:t>
        </w:r>
      </w:hyperlink>
    </w:p>
    <w:p w14:paraId="045C26EB" w14:textId="5E699D0B" w:rsidR="005D7204" w:rsidRPr="007425C5" w:rsidRDefault="00A14DFA" w:rsidP="007425C5">
      <w:pPr>
        <w:pStyle w:val="NormalWeb"/>
        <w:numPr>
          <w:ilvl w:val="0"/>
          <w:numId w:val="14"/>
        </w:numPr>
        <w:spacing w:before="0" w:beforeAutospacing="0" w:after="0" w:afterAutospacing="0"/>
        <w:contextualSpacing/>
        <w:mirrorIndents/>
        <w:jc w:val="both"/>
        <w:rPr>
          <w:sz w:val="20"/>
          <w:szCs w:val="20"/>
        </w:rPr>
      </w:pPr>
      <w:hyperlink r:id="rId19" w:history="1">
        <w:proofErr w:type="spellStart"/>
        <w:r w:rsidR="009A5464" w:rsidRPr="007425C5">
          <w:rPr>
            <w:rStyle w:val="Hyperlink"/>
            <w:sz w:val="20"/>
            <w:szCs w:val="20"/>
            <w:u w:val="none"/>
          </w:rPr>
          <w:t>Grindlay</w:t>
        </w:r>
        <w:proofErr w:type="spellEnd"/>
        <w:r w:rsidR="009A5464" w:rsidRPr="007425C5">
          <w:rPr>
            <w:rStyle w:val="Hyperlink"/>
            <w:sz w:val="20"/>
            <w:szCs w:val="20"/>
            <w:u w:val="none"/>
          </w:rPr>
          <w:t xml:space="preserve"> K, Grossman D (2015) </w:t>
        </w:r>
        <w:r w:rsidR="005D7204" w:rsidRPr="007425C5">
          <w:rPr>
            <w:rStyle w:val="Hyperlink"/>
            <w:sz w:val="20"/>
            <w:szCs w:val="20"/>
            <w:u w:val="none"/>
          </w:rPr>
          <w:t xml:space="preserve">Unintended pregnancy among active-duty women in the United States military, 2011. </w:t>
        </w:r>
        <w:r w:rsidR="002017AB" w:rsidRPr="007425C5">
          <w:rPr>
            <w:rStyle w:val="Hyperlink"/>
            <w:iCs/>
            <w:sz w:val="20"/>
            <w:szCs w:val="20"/>
            <w:u w:val="none"/>
          </w:rPr>
          <w:t xml:space="preserve">Contraception </w:t>
        </w:r>
        <w:r w:rsidR="002017AB" w:rsidRPr="007425C5">
          <w:rPr>
            <w:rStyle w:val="Hyperlink"/>
            <w:sz w:val="20"/>
            <w:szCs w:val="20"/>
            <w:u w:val="none"/>
          </w:rPr>
          <w:t xml:space="preserve">92: </w:t>
        </w:r>
        <w:r w:rsidR="000D5016" w:rsidRPr="007425C5">
          <w:rPr>
            <w:rStyle w:val="Hyperlink"/>
            <w:sz w:val="20"/>
            <w:szCs w:val="20"/>
            <w:u w:val="none"/>
          </w:rPr>
          <w:t>589-595.</w:t>
        </w:r>
      </w:hyperlink>
    </w:p>
    <w:p w14:paraId="5FEF137F" w14:textId="50A79C09" w:rsidR="00307646" w:rsidRPr="007425C5" w:rsidRDefault="00A14DFA" w:rsidP="00EF1FC2">
      <w:pPr>
        <w:pStyle w:val="ListParagraph"/>
        <w:numPr>
          <w:ilvl w:val="0"/>
          <w:numId w:val="14"/>
        </w:numPr>
        <w:mirrorIndents/>
        <w:jc w:val="both"/>
        <w:rPr>
          <w:sz w:val="20"/>
          <w:szCs w:val="20"/>
        </w:rPr>
      </w:pPr>
      <w:hyperlink r:id="rId20" w:history="1">
        <w:proofErr w:type="spellStart"/>
        <w:r w:rsidR="002879EE" w:rsidRPr="00172886">
          <w:rPr>
            <w:rStyle w:val="Hyperlink"/>
            <w:sz w:val="20"/>
            <w:szCs w:val="20"/>
            <w:u w:val="none"/>
          </w:rPr>
          <w:t>Heitmann</w:t>
        </w:r>
        <w:proofErr w:type="spellEnd"/>
        <w:r w:rsidR="002879EE" w:rsidRPr="00172886">
          <w:rPr>
            <w:rStyle w:val="Hyperlink"/>
            <w:sz w:val="20"/>
            <w:szCs w:val="20"/>
            <w:u w:val="none"/>
          </w:rPr>
          <w:t xml:space="preserve"> R</w:t>
        </w:r>
        <w:r w:rsidR="005D7204" w:rsidRPr="00172886">
          <w:rPr>
            <w:rStyle w:val="Hyperlink"/>
            <w:sz w:val="20"/>
            <w:szCs w:val="20"/>
            <w:u w:val="none"/>
          </w:rPr>
          <w:t>J</w:t>
        </w:r>
        <w:r w:rsidR="002879EE" w:rsidRPr="00172886">
          <w:rPr>
            <w:rStyle w:val="Hyperlink"/>
            <w:sz w:val="20"/>
            <w:szCs w:val="20"/>
            <w:u w:val="none"/>
          </w:rPr>
          <w:t xml:space="preserve">, </w:t>
        </w:r>
        <w:proofErr w:type="spellStart"/>
        <w:r w:rsidR="002879EE" w:rsidRPr="00172886">
          <w:rPr>
            <w:rStyle w:val="Hyperlink"/>
            <w:sz w:val="20"/>
            <w:szCs w:val="20"/>
            <w:u w:val="none"/>
          </w:rPr>
          <w:t>Batig</w:t>
        </w:r>
        <w:proofErr w:type="spellEnd"/>
        <w:r w:rsidR="002879EE" w:rsidRPr="00172886">
          <w:rPr>
            <w:rStyle w:val="Hyperlink"/>
            <w:sz w:val="20"/>
            <w:szCs w:val="20"/>
            <w:u w:val="none"/>
          </w:rPr>
          <w:t xml:space="preserve"> A</w:t>
        </w:r>
        <w:r w:rsidR="005D7204" w:rsidRPr="00172886">
          <w:rPr>
            <w:rStyle w:val="Hyperlink"/>
            <w:sz w:val="20"/>
            <w:szCs w:val="20"/>
            <w:u w:val="none"/>
          </w:rPr>
          <w:t>L</w:t>
        </w:r>
        <w:r w:rsidR="002879EE" w:rsidRPr="00172886">
          <w:rPr>
            <w:rStyle w:val="Hyperlink"/>
            <w:sz w:val="20"/>
            <w:szCs w:val="20"/>
            <w:u w:val="none"/>
          </w:rPr>
          <w:t xml:space="preserve">, </w:t>
        </w:r>
        <w:proofErr w:type="gramStart"/>
        <w:r w:rsidR="002879EE" w:rsidRPr="00172886">
          <w:rPr>
            <w:rStyle w:val="Hyperlink"/>
            <w:sz w:val="20"/>
            <w:szCs w:val="20"/>
            <w:u w:val="none"/>
          </w:rPr>
          <w:t>Levy</w:t>
        </w:r>
        <w:proofErr w:type="gramEnd"/>
        <w:r w:rsidR="002879EE" w:rsidRPr="00172886">
          <w:rPr>
            <w:rStyle w:val="Hyperlink"/>
            <w:sz w:val="20"/>
            <w:szCs w:val="20"/>
            <w:u w:val="none"/>
          </w:rPr>
          <w:t xml:space="preserve"> G</w:t>
        </w:r>
        <w:r w:rsidR="005D7204" w:rsidRPr="00172886">
          <w:rPr>
            <w:rStyle w:val="Hyperlink"/>
            <w:sz w:val="20"/>
            <w:szCs w:val="20"/>
            <w:u w:val="none"/>
          </w:rPr>
          <w:t xml:space="preserve">, </w:t>
        </w:r>
        <w:r w:rsidR="000F1340" w:rsidRPr="00172886">
          <w:rPr>
            <w:rStyle w:val="Hyperlink"/>
            <w:sz w:val="20"/>
            <w:szCs w:val="20"/>
            <w:u w:val="none"/>
          </w:rPr>
          <w:t>et al.</w:t>
        </w:r>
        <w:r w:rsidR="000E7783" w:rsidRPr="00172886">
          <w:rPr>
            <w:rStyle w:val="Hyperlink"/>
            <w:sz w:val="20"/>
            <w:szCs w:val="20"/>
            <w:u w:val="none"/>
          </w:rPr>
          <w:t xml:space="preserve"> (2016)</w:t>
        </w:r>
        <w:r w:rsidR="005D7204" w:rsidRPr="00172886">
          <w:rPr>
            <w:rStyle w:val="Hyperlink"/>
            <w:sz w:val="20"/>
            <w:szCs w:val="20"/>
            <w:u w:val="none"/>
          </w:rPr>
          <w:t xml:space="preserve"> Unintended Pregnancy in the Military Health Care System: Who is Really at Risk? </w:t>
        </w:r>
        <w:r w:rsidR="001E778F" w:rsidRPr="00172886">
          <w:rPr>
            <w:rStyle w:val="Hyperlink"/>
            <w:iCs/>
            <w:sz w:val="20"/>
            <w:szCs w:val="20"/>
            <w:u w:val="none"/>
          </w:rPr>
          <w:t xml:space="preserve">Military Medicine </w:t>
        </w:r>
        <w:r w:rsidR="005D7204" w:rsidRPr="00172886">
          <w:rPr>
            <w:rStyle w:val="Hyperlink"/>
            <w:iCs/>
            <w:sz w:val="20"/>
            <w:szCs w:val="20"/>
            <w:u w:val="none"/>
          </w:rPr>
          <w:t>181</w:t>
        </w:r>
        <w:r w:rsidR="001E778F" w:rsidRPr="00172886">
          <w:rPr>
            <w:rStyle w:val="Hyperlink"/>
            <w:sz w:val="20"/>
            <w:szCs w:val="20"/>
            <w:u w:val="none"/>
          </w:rPr>
          <w:t xml:space="preserve">: </w:t>
        </w:r>
        <w:r w:rsidR="00DC7F09" w:rsidRPr="00172886">
          <w:rPr>
            <w:rStyle w:val="Hyperlink"/>
            <w:sz w:val="20"/>
            <w:szCs w:val="20"/>
            <w:u w:val="none"/>
          </w:rPr>
          <w:t>1370-</w:t>
        </w:r>
        <w:r w:rsidR="005D7204" w:rsidRPr="00172886">
          <w:rPr>
            <w:rStyle w:val="Hyperlink"/>
            <w:sz w:val="20"/>
            <w:szCs w:val="20"/>
            <w:u w:val="none"/>
          </w:rPr>
          <w:t>1374.</w:t>
        </w:r>
      </w:hyperlink>
    </w:p>
    <w:sectPr w:rsidR="00307646" w:rsidRPr="007425C5" w:rsidSect="00EA36A2">
      <w:headerReference w:type="even" r:id="rId21"/>
      <w:headerReference w:type="default" r:id="rId22"/>
      <w:footerReference w:type="even" r:id="rId23"/>
      <w:footerReference w:type="default" r:id="rId24"/>
      <w:headerReference w:type="first" r:id="rId25"/>
      <w:pgSz w:w="11906" w:h="16838" w:code="9"/>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992A" w14:textId="77777777" w:rsidR="00A14DFA" w:rsidRDefault="00A14DFA" w:rsidP="001C0CE4">
      <w:r>
        <w:separator/>
      </w:r>
    </w:p>
  </w:endnote>
  <w:endnote w:type="continuationSeparator" w:id="0">
    <w:p w14:paraId="6B79CDDB" w14:textId="77777777" w:rsidR="00A14DFA" w:rsidRDefault="00A14DFA" w:rsidP="001C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BF42" w14:textId="44462B3A" w:rsidR="00992221" w:rsidRDefault="00992221" w:rsidP="009922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A45FD14" w14:textId="77777777" w:rsidR="00992221" w:rsidRDefault="00992221" w:rsidP="00042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A51C" w14:textId="77777777" w:rsidR="00992221" w:rsidRDefault="00992221" w:rsidP="00042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C0F9" w14:textId="77777777" w:rsidR="00A14DFA" w:rsidRDefault="00A14DFA" w:rsidP="001C0CE4">
      <w:r>
        <w:separator/>
      </w:r>
    </w:p>
  </w:footnote>
  <w:footnote w:type="continuationSeparator" w:id="0">
    <w:p w14:paraId="404FAF77" w14:textId="77777777" w:rsidR="00A14DFA" w:rsidRDefault="00A14DFA" w:rsidP="001C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3771" w14:textId="4B59203B" w:rsidR="00992221" w:rsidRDefault="00992221" w:rsidP="00027A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593573A" w14:textId="77777777" w:rsidR="00992221" w:rsidRDefault="00992221" w:rsidP="00027A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1252" w14:textId="1831D570" w:rsidR="00992221" w:rsidRDefault="00992221" w:rsidP="00992221">
    <w:pPr>
      <w:pStyle w:val="Header"/>
      <w:framePr w:wrap="none" w:vAnchor="text" w:hAnchor="margin" w:xAlign="right" w:y="1"/>
      <w:rPr>
        <w:rStyle w:val="PageNumber"/>
      </w:rPr>
    </w:pPr>
  </w:p>
  <w:p w14:paraId="2BC36924" w14:textId="77777777" w:rsidR="00992221" w:rsidRDefault="00992221" w:rsidP="00027A0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9719" w14:textId="77777777" w:rsidR="00947520" w:rsidRPr="0013188A" w:rsidRDefault="00947520" w:rsidP="00947520">
    <w:pPr>
      <w:tabs>
        <w:tab w:val="left" w:pos="7426"/>
      </w:tabs>
      <w:contextualSpacing/>
      <w:mirrorIndents/>
      <w:jc w:val="both"/>
      <w:rPr>
        <w:sz w:val="20"/>
        <w:szCs w:val="20"/>
      </w:rPr>
    </w:pPr>
    <w:r w:rsidRPr="0013188A">
      <w:rPr>
        <w:noProof/>
        <w:sz w:val="20"/>
        <w:szCs w:val="20"/>
        <w:lang w:val="en-IN" w:eastAsia="en-IN"/>
      </w:rPr>
      <w:drawing>
        <wp:anchor distT="0" distB="0" distL="114300" distR="114300" simplePos="0" relativeHeight="251659264" behindDoc="0" locked="0" layoutInCell="1" allowOverlap="1" wp14:anchorId="33FB6189" wp14:editId="4DD9856F">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5268767" w14:textId="77777777" w:rsidR="00947520" w:rsidRPr="0041682F" w:rsidRDefault="00947520" w:rsidP="00947520">
    <w:pPr>
      <w:tabs>
        <w:tab w:val="left" w:pos="7426"/>
      </w:tabs>
      <w:contextualSpacing/>
      <w:mirrorIndents/>
      <w:jc w:val="both"/>
      <w:rPr>
        <w:sz w:val="22"/>
        <w:szCs w:val="22"/>
      </w:rPr>
    </w:pPr>
    <w:r w:rsidRPr="0041682F">
      <w:rPr>
        <w:sz w:val="22"/>
        <w:szCs w:val="22"/>
      </w:rPr>
      <w:t>Columbus Publishers</w:t>
    </w:r>
  </w:p>
  <w:p w14:paraId="422554DB" w14:textId="77777777" w:rsidR="00947520" w:rsidRPr="0041682F" w:rsidRDefault="00947520" w:rsidP="00947520">
    <w:pPr>
      <w:tabs>
        <w:tab w:val="left" w:pos="7426"/>
      </w:tabs>
      <w:contextualSpacing/>
      <w:mirrorIndents/>
      <w:jc w:val="both"/>
      <w:rPr>
        <w:sz w:val="22"/>
        <w:szCs w:val="22"/>
      </w:rPr>
    </w:pPr>
    <w:r w:rsidRPr="0041682F">
      <w:rPr>
        <w:sz w:val="22"/>
        <w:szCs w:val="22"/>
      </w:rPr>
      <w:t>International Journal of Nursing and Health Care Science</w:t>
    </w:r>
  </w:p>
  <w:p w14:paraId="2D35389E" w14:textId="6168275E" w:rsidR="00947520" w:rsidRPr="0041682F" w:rsidRDefault="000B054A" w:rsidP="00947520">
    <w:pPr>
      <w:contextualSpacing/>
      <w:mirrorIndents/>
      <w:jc w:val="both"/>
      <w:rPr>
        <w:sz w:val="22"/>
        <w:szCs w:val="22"/>
      </w:rPr>
    </w:pPr>
    <w:r w:rsidRPr="0041682F">
      <w:rPr>
        <w:sz w:val="22"/>
        <w:szCs w:val="22"/>
      </w:rPr>
      <w:t>Volume 02: Issue 11</w:t>
    </w:r>
  </w:p>
  <w:p w14:paraId="241E8ADD" w14:textId="68ECC6AD" w:rsidR="00947520" w:rsidRDefault="0013188A" w:rsidP="00947520">
    <w:pPr>
      <w:contextualSpacing/>
      <w:mirrorIndents/>
      <w:jc w:val="both"/>
      <w:rPr>
        <w:sz w:val="20"/>
        <w:szCs w:val="20"/>
      </w:rPr>
    </w:pPr>
    <w:r w:rsidRPr="0041682F">
      <w:rPr>
        <w:sz w:val="22"/>
        <w:szCs w:val="22"/>
      </w:rPr>
      <w:t>Whitehead AM, et al.</w:t>
    </w:r>
    <w:r w:rsidR="00A40073">
      <w:rPr>
        <w:sz w:val="20"/>
        <w:szCs w:val="20"/>
      </w:rPr>
      <w:t xml:space="preserve"> </w:t>
    </w:r>
  </w:p>
  <w:p w14:paraId="5E8EBFD9" w14:textId="77777777" w:rsidR="00A40073" w:rsidRPr="0013188A" w:rsidRDefault="00A40073" w:rsidP="00947520">
    <w:pPr>
      <w:contextualSpacing/>
      <w:mirrorIndents/>
      <w:jc w:val="both"/>
      <w:rPr>
        <w:sz w:val="20"/>
        <w:szCs w:val="20"/>
      </w:rPr>
    </w:pPr>
  </w:p>
</w:hdr>
</file>

<file path=word/intelligence2.xml><?xml version="1.0" encoding="utf-8"?>
<int2:intelligence xmlns:int2="http://schemas.microsoft.com/office/intelligence/2020/intelligence">
  <int2:observations>
    <int2:textHash int2:hashCode="gX7UU2X7OoSFn7" int2:id="nlECu0N1">
      <int2:state int2:type="LegacyProofing" int2:value="Rejected"/>
    </int2:textHash>
    <int2:textHash int2:hashCode="hGWGqSquzBjCDt" int2:id="jx0NLPqd">
      <int2:state int2:type="LegacyProofing" int2:value="Rejected"/>
    </int2:textHash>
    <int2:textHash int2:hashCode="hC9AAFDfSs1278" int2:id="GsheFHJf">
      <int2:state int2:type="LegacyProofing" int2:value="Rejected"/>
    </int2:textHash>
    <int2:textHash int2:hashCode="IrFzGnhyfmHEhd" int2:id="5ySWxiGL">
      <int2:state int2:type="LegacyProofing" int2:value="Rejected"/>
    </int2:textHash>
    <int2:textHash int2:hashCode="SOVj8UjcBNizHJ" int2:id="Zzu2zLNU">
      <int2:state int2:type="LegacyProofing" int2:value="Rejected"/>
    </int2:textHash>
    <int2:textHash int2:hashCode="Ym/V3p7kE/m77T" int2:id="ZqAvsvlu">
      <int2:state int2:type="LegacyProofing" int2:value="Rejected"/>
    </int2:textHash>
    <int2:bookmark int2:bookmarkName="_Int_rtV1eHB1" int2:invalidationBookmarkName="" int2:hashCode="RoHRJMxsS3O6q/" int2:id="Q9kd0g3p"/>
    <int2:bookmark int2:bookmarkName="_Int_hoM9locw" int2:invalidationBookmarkName="" int2:hashCode="ejIZ3NunGH9SAJ" int2:id="WfKXoGCs"/>
    <int2:bookmark int2:bookmarkName="_Int_dC3ceYsX" int2:invalidationBookmarkName="" int2:hashCode="RoHRJMxsS3O6q/" int2:id="MclQ6j8m"/>
    <int2:bookmark int2:bookmarkName="_Int_z7iqIHCh" int2:invalidationBookmarkName="" int2:hashCode="RoHRJMxsS3O6q/" int2:id="KSRWt81J"/>
    <int2:bookmark int2:bookmarkName="_Int_smLsu0NV" int2:invalidationBookmarkName="" int2:hashCode="HB3931Ojy1mElS" int2:id="JTTOVnNh"/>
    <int2:bookmark int2:bookmarkName="_Int_32n5Bixg" int2:invalidationBookmarkName="" int2:hashCode="B+5xUiYqKnDYaB" int2:id="2U1J6XWD"/>
    <int2:bookmark int2:bookmarkName="_Int_5ZTXusx1" int2:invalidationBookmarkName="" int2:hashCode="B+5xUiYqKnDYaB" int2:id="9vB09QyH"/>
    <int2:bookmark int2:bookmarkName="_Int_xwQBOpNp" int2:invalidationBookmarkName="" int2:hashCode="+rtxfxSdANnKAE" int2:id="TLjLQIZQ"/>
    <int2:bookmark int2:bookmarkName="_Int_HsDBLZDR" int2:invalidationBookmarkName="" int2:hashCode="/lcHf8GMD7nxos" int2:id="w2nfgnCr"/>
    <int2:bookmark int2:bookmarkName="_Int_1oWevAJZ" int2:invalidationBookmarkName="" int2:hashCode="iPWdGzvoVWal2Y" int2:id="y9lGYuaT"/>
    <int2:bookmark int2:bookmarkName="_Int_5iaETf4g" int2:invalidationBookmarkName="" int2:hashCode="xFQHy5610HBuSC" int2:id="hstNKnMf"/>
    <int2:bookmark int2:bookmarkName="_Int_frIF1Lrv" int2:invalidationBookmarkName="" int2:hashCode="RoHRJMxsS3O6q/" int2:id="QRA3e84C"/>
    <int2:bookmark int2:bookmarkName="_Int_EkkAZplw" int2:invalidationBookmarkName="" int2:hashCode="04AKuzjf03Tv8m" int2:id="JifUu9Np"/>
    <int2:bookmark int2:bookmarkName="_Int_ZoKa7lHU" int2:invalidationBookmarkName="" int2:hashCode="6B0yNoMyM1tN2e" int2:id="unqj4dPO"/>
    <int2:bookmark int2:bookmarkName="_Int_eVViHCCT" int2:invalidationBookmarkName="" int2:hashCode="pYs9cD9M9gin/d" int2:id="Gyg5YDu2"/>
    <int2:bookmark int2:bookmarkName="_Int_OMBOJz2N" int2:invalidationBookmarkName="" int2:hashCode="5/rYIjloGWMZTS" int2:id="y1Rls34K"/>
    <int2:bookmark int2:bookmarkName="_Int_G140IS05" int2:invalidationBookmarkName="" int2:hashCode="B+5xUiYqKnDYaB" int2:id="ZNCBps1h"/>
    <int2:bookmark int2:bookmarkName="_Int_D0ToiF9x" int2:invalidationBookmarkName="" int2:hashCode="B+5xUiYqKnDYaB" int2:id="ae1NFSAA"/>
    <int2:bookmark int2:bookmarkName="_Int_2Njw64FC" int2:invalidationBookmarkName="" int2:hashCode="FtKmvXqsPlW8Nr" int2:id="NHhStPsk"/>
    <int2:bookmark int2:bookmarkName="_Int_V6Ek9Hes" int2:invalidationBookmarkName="" int2:hashCode="3aKsP3YcWmO9eC" int2:id="h3SIvEuf"/>
    <int2:bookmark int2:bookmarkName="_Int_Yv4aXqo8" int2:invalidationBookmarkName="" int2:hashCode="3aKsP3YcWmO9eC" int2:id="plmr5DwO"/>
    <int2:bookmark int2:bookmarkName="_Int_AJEvkAH3" int2:invalidationBookmarkName="" int2:hashCode="T4DS3/9XZYoQdv" int2:id="rlefSKjc"/>
    <int2:bookmark int2:bookmarkName="_Int_SRDxBy1R" int2:invalidationBookmarkName="" int2:hashCode="RoHRJMxsS3O6q/" int2:id="vMqBbLPR"/>
    <int2:bookmark int2:bookmarkName="_Int_AlkBJ5hw" int2:invalidationBookmarkName="" int2:hashCode="+hy8M85sF9u9T4" int2:id="LtmvIZTL"/>
    <int2:bookmark int2:bookmarkName="_Int_htxPzSiH" int2:invalidationBookmarkName="" int2:hashCode="wCgj9rKdcuGrsF" int2:id="V675yNA7"/>
    <int2:bookmark int2:bookmarkName="_Int_DSWi8OFf" int2:invalidationBookmarkName="" int2:hashCode="k/wj+4JS8/w6ff" int2:id="zXaKPgWH"/>
    <int2:bookmark int2:bookmarkName="_Int_OHAkoDNk" int2:invalidationBookmarkName="" int2:hashCode="B+5xUiYqKnDYaB" int2:id="571fa3jl"/>
    <int2:bookmark int2:bookmarkName="_Int_v3DGrj9d" int2:invalidationBookmarkName="" int2:hashCode="OAivgVN/XynnBG" int2:id="7AmwdLaO"/>
    <int2:bookmark int2:bookmarkName="_Int_3AjGfEmY" int2:invalidationBookmarkName="" int2:hashCode="B+5xUiYqKnDYaB" int2:id="7XNy9mF9"/>
    <int2:bookmark int2:bookmarkName="_Int_I0QDSdQC" int2:invalidationBookmarkName="" int2:hashCode="jO9hTpnmV9OI+2" int2:id="pITS7ckL"/>
    <int2:bookmark int2:bookmarkName="_Int_go3tRbBW" int2:invalidationBookmarkName="" int2:hashCode="nUzS5CYia2xxuu" int2:id="w199sUko"/>
    <int2:bookmark int2:bookmarkName="_Int_5QNeS37C" int2:invalidationBookmarkName="" int2:hashCode="RkmMRO+6OuD5wD" int2:id="CrJ8saMO"/>
    <int2:bookmark int2:bookmarkName="_Int_BASMIObn" int2:invalidationBookmarkName="" int2:hashCode="+hy8M85sF9u9T4" int2:id="WnCvOob5"/>
    <int2:bookmark int2:bookmarkName="_Int_OyjzQkBY" int2:invalidationBookmarkName="" int2:hashCode="RoHRJMxsS3O6q/" int2:id="82zZbap1"/>
    <int2:bookmark int2:bookmarkName="_Int_db0JofrY" int2:invalidationBookmarkName="" int2:hashCode="RoHRJMxsS3O6q/" int2:id="cm5iObpg"/>
    <int2:bookmark int2:bookmarkName="_Int_G8pXLcKr" int2:invalidationBookmarkName="" int2:hashCode="RoHRJMxsS3O6q/" int2:id="t7lAWI1B"/>
    <int2:bookmark int2:bookmarkName="_Int_YCk8VlKd" int2:invalidationBookmarkName="" int2:hashCode="RoHRJMxsS3O6q/" int2:id="ug7k334K"/>
    <int2:bookmark int2:bookmarkName="_Int_LAQVW4vN" int2:invalidationBookmarkName="" int2:hashCode="RoHRJMxsS3O6q/" int2:id="RJNgLoYL"/>
    <int2:bookmark int2:bookmarkName="_Int_AafKOoNp" int2:invalidationBookmarkName="" int2:hashCode="AwTc265zVCuRNl" int2:id="DriIjwPJ"/>
    <int2:bookmark int2:bookmarkName="_Int_hrzALRgd" int2:invalidationBookmarkName="" int2:hashCode="RoHRJMxsS3O6q/" int2:id="81CZLYOv"/>
    <int2:bookmark int2:bookmarkName="_Int_zbXkXark" int2:invalidationBookmarkName="" int2:hashCode="RoHRJMxsS3O6q/" int2:id="CQM2NQuX"/>
    <int2:bookmark int2:bookmarkName="_Int_7lo0fgWI" int2:invalidationBookmarkName="" int2:hashCode="B+5xUiYqKnDYaB" int2:id="o3hwGCn3"/>
    <int2:bookmark int2:bookmarkName="_Int_bZC2MXRy" int2:invalidationBookmarkName="" int2:hashCode="B+5xUiYqKnDYaB" int2:id="DNsstbC2"/>
    <int2:bookmark int2:bookmarkName="_Int_ZQHXJn6O" int2:invalidationBookmarkName="" int2:hashCode="B+5xUiYqKnDYaB" int2:id="gW0JD9NG"/>
    <int2:bookmark int2:bookmarkName="_Int_0bo83KMd" int2:invalidationBookmarkName="" int2:hashCode="pYs9cD9M9gin/d" int2:id="n5g3QV48"/>
    <int2:bookmark int2:bookmarkName="_Int_QhvEzFTC" int2:invalidationBookmarkName="" int2:hashCode="ftZKL1KdkmM/cN" int2:id="H7G3Ad4Y"/>
    <int2:bookmark int2:bookmarkName="_Int_XWISsxau" int2:invalidationBookmarkName="" int2:hashCode="sNHYlKSu139Ziq" int2:id="YWVKQGbb"/>
    <int2:bookmark int2:bookmarkName="_Int_LiqssgWU" int2:invalidationBookmarkName="" int2:hashCode="RoHRJMxsS3O6q/" int2:id="wUW6kGND"/>
    <int2:bookmark int2:bookmarkName="_Int_IY6ynSpr" int2:invalidationBookmarkName="" int2:hashCode="RoHRJMxsS3O6q/" int2:id="UJsDuTUc"/>
    <int2:bookmark int2:bookmarkName="_Int_lyXZHedv" int2:invalidationBookmarkName="" int2:hashCode="E1+Tt6RJBbZOzq" int2:id="DMbwRBHh">
      <int2:state int2:type="LegacyProofing" int2:value="Rejected"/>
    </int2:bookmark>
    <int2:bookmark int2:bookmarkName="_Int_gueq0WWN" int2:invalidationBookmarkName="" int2:hashCode="RoHRJMxsS3O6q/" int2:id="YpCCwh8N"/>
    <int2:bookmark int2:bookmarkName="_Int_sNddljVB" int2:invalidationBookmarkName="" int2:hashCode="RoHRJMxsS3O6q/" int2:id="mZIxZRMZ"/>
    <int2:bookmark int2:bookmarkName="_Int_nobTwKt1" int2:invalidationBookmarkName="" int2:hashCode="pYs9cD9M9gin/d" int2:id="d87yvp0q"/>
    <int2:bookmark int2:bookmarkName="_Int_irQ5skag" int2:invalidationBookmarkName="" int2:hashCode="u+ZZ5rK7MSfyj+" int2:id="epg1vu5j"/>
    <int2:bookmark int2:bookmarkName="_Int_a2ZDTU2q" int2:invalidationBookmarkName="" int2:hashCode="B+5xUiYqKnDYaB" int2:id="3slgv8Qh"/>
    <int2:bookmark int2:bookmarkName="_Int_tCgoNfqn" int2:invalidationBookmarkName="" int2:hashCode="3yKwHrooJy/1yG" int2:id="WfA3Ixbl"/>
    <int2:bookmark int2:bookmarkName="_Int_ddgtX5Jv" int2:invalidationBookmarkName="" int2:hashCode="B+5xUiYqKnDYaB" int2:id="9yUsG9Er"/>
    <int2:bookmark int2:bookmarkName="_Int_uSnWHglh" int2:invalidationBookmarkName="" int2:hashCode="sNHYlKSu139Ziq" int2:id="hJqndBDM"/>
    <int2:bookmark int2:bookmarkName="_Int_7evc3Rwg" int2:invalidationBookmarkName="" int2:hashCode="sNHYlKSu139Ziq" int2:id="NBADaZ6F"/>
    <int2:bookmark int2:bookmarkName="_Int_gcLCJFB3" int2:invalidationBookmarkName="" int2:hashCode="EBBjjabxheRaf7" int2:id="bMXtw61P"/>
    <int2:bookmark int2:bookmarkName="_Int_cBDGfzsS" int2:invalidationBookmarkName="" int2:hashCode="RkmMRO+6OuD5wD" int2:id="VDHfZR8X"/>
    <int2:bookmark int2:bookmarkName="_Int_GDn6xlHH" int2:invalidationBookmarkName="" int2:hashCode="RkmMRO+6OuD5wD" int2:id="XVWb1TYs"/>
    <int2:bookmark int2:bookmarkName="_Int_R63Fh3Uc" int2:invalidationBookmarkName="" int2:hashCode="k/wj+4JS8/w6ff" int2:id="ybJi3twG"/>
    <int2:bookmark int2:bookmarkName="_Int_LlrJK3vl" int2:invalidationBookmarkName="" int2:hashCode="B+5xUiYqKnDYaB" int2:id="3fneoJx1"/>
    <int2:bookmark int2:bookmarkName="_Int_YeCsz4OF" int2:invalidationBookmarkName="" int2:hashCode="B+5xUiYqKnDYaB" int2:id="CCWh2XrD"/>
    <int2:bookmark int2:bookmarkName="_Int_SX5m7drt" int2:invalidationBookmarkName="" int2:hashCode="B+5xUiYqKnDYaB" int2:id="y8kOu7rB"/>
    <int2:bookmark int2:bookmarkName="_Int_vSvdRNuz" int2:invalidationBookmarkName="" int2:hashCode="pYs9cD9M9gin/d" int2:id="3nKir2ya"/>
    <int2:bookmark int2:bookmarkName="_Int_9gj9hKOh" int2:invalidationBookmarkName="" int2:hashCode="OAivgVN/XynnBG" int2:id="oBe3lv7h"/>
    <int2:bookmark int2:bookmarkName="_Int_ySWn9KaY" int2:invalidationBookmarkName="" int2:hashCode="B+5xUiYqKnDYaB" int2:id="OpqowmT3"/>
    <int2:bookmark int2:bookmarkName="_Int_vEomtA0X" int2:invalidationBookmarkName="" int2:hashCode="jO9hTpnmV9OI+2" int2:id="HnQ8hywJ"/>
    <int2:bookmark int2:bookmarkName="_Int_P5vfyi30" int2:invalidationBookmarkName="" int2:hashCode="RoHRJMxsS3O6q/" int2:id="U488OkZu"/>
    <int2:bookmark int2:bookmarkName="_Int_8aYnxHOR" int2:invalidationBookmarkName="" int2:hashCode="ZD4DPyxyvbq3AT" int2:id="wae6lw66"/>
    <int2:bookmark int2:bookmarkName="_Int_DGhJ7Bd8" int2:invalidationBookmarkName="" int2:hashCode="sNHYlKSu139Ziq" int2:id="4Kl5Ygow"/>
    <int2:bookmark int2:bookmarkName="_Int_8oxFd6NU" int2:invalidationBookmarkName="" int2:hashCode="/I8SrEGGoP9Iyg" int2:id="c7QsJpqG"/>
    <int2:bookmark int2:bookmarkName="_Int_xQVd5ekU" int2:invalidationBookmarkName="" int2:hashCode="5cEnj+BQkBZE21" int2:id="71jQeVnF"/>
    <int2:bookmark int2:bookmarkName="_Int_Iq2UHsmk" int2:invalidationBookmarkName="" int2:hashCode="RkmMRO+6OuD5wD" int2:id="z57vzY0k"/>
    <int2:bookmark int2:bookmarkName="_Int_EiNltsO9" int2:invalidationBookmarkName="" int2:hashCode="wCgj9rKdcuGrsF" int2:id="TtCpqShd"/>
    <int2:bookmark int2:bookmarkName="_Int_vcKrS8H0" int2:invalidationBookmarkName="" int2:hashCode="RkmMRO+6OuD5wD" int2:id="m0F4xPAP"/>
    <int2:bookmark int2:bookmarkName="_Int_ZcXrYq54" int2:invalidationBookmarkName="" int2:hashCode="RkmMRO+6OuD5wD" int2:id="Kn5Rn9R1"/>
    <int2:bookmark int2:bookmarkName="_Int_EZuDKVEd" int2:invalidationBookmarkName="" int2:hashCode="EBBjjabxheRaf7" int2:id="FbA2mWlG"/>
    <int2:bookmark int2:bookmarkName="_Int_XyfDRcMS" int2:invalidationBookmarkName="" int2:hashCode="sNHYlKSu139Ziq" int2:id="Ra5AeF8n"/>
    <int2:bookmark int2:bookmarkName="_Int_bVH9VGhv" int2:invalidationBookmarkName="" int2:hashCode="B+5xUiYqKnDYaB" int2:id="S8D34vpX"/>
    <int2:bookmark int2:bookmarkName="_Int_0mZrEC5i" int2:invalidationBookmarkName="" int2:hashCode="3yKwHrooJy/1yG" int2:id="zNUvuwPU"/>
    <int2:bookmark int2:bookmarkName="_Int_0cvG7ePJ" int2:invalidationBookmarkName="" int2:hashCode="wCgj9rKdcuGrsF" int2:id="8PPkrdxo"/>
    <int2:bookmark int2:bookmarkName="_Int_281FJtSQ" int2:invalidationBookmarkName="" int2:hashCode="pYs9cD9M9gin/d" int2:id="vruxLWvV"/>
    <int2:bookmark int2:bookmarkName="_Int_Ugqvvwqd" int2:invalidationBookmarkName="" int2:hashCode="B+5xUiYqKnDYaB" int2:id="Qon8sBHZ"/>
    <int2:bookmark int2:bookmarkName="_Int_M9BnF25l" int2:invalidationBookmarkName="" int2:hashCode="C0rf2B7Bu23Uhe" int2:id="obWfVPxl"/>
    <int2:bookmark int2:bookmarkName="_Int_wGhogjjN" int2:invalidationBookmarkName="" int2:hashCode="u+ZZ5rK7MSfyj+" int2:id="sr8H8H23"/>
    <int2:bookmark int2:bookmarkName="_Int_y83yLC7Z" int2:invalidationBookmarkName="" int2:hashCode="RoHRJMxsS3O6q/" int2:id="tJKI5jl2"/>
    <int2:bookmark int2:bookmarkName="_Int_bSlAvury" int2:invalidationBookmarkName="" int2:hashCode="RoHRJMxsS3O6q/" int2:id="BK54J5NH"/>
    <int2:bookmark int2:bookmarkName="_Int_7OmiyHba" int2:invalidationBookmarkName="" int2:hashCode="RoHRJMxsS3O6q/" int2:id="lHdlBzTa"/>
    <int2:bookmark int2:bookmarkName="_Int_ZpYWbdz4" int2:invalidationBookmarkName="" int2:hashCode="RoHRJMxsS3O6q/" int2:id="n6ZTyynV"/>
    <int2:bookmark int2:bookmarkName="_Int_I027PDgE" int2:invalidationBookmarkName="" int2:hashCode="5cEnj+BQkBZE21" int2:id="5MUQ3Hjs"/>
    <int2:bookmark int2:bookmarkName="_Int_yVOYBVUj" int2:invalidationBookmarkName="" int2:hashCode="Xsnww9aQQK/jqv" int2:id="gtWo61xO"/>
    <int2:bookmark int2:bookmarkName="_Int_rlXAeFJJ" int2:invalidationBookmarkName="" int2:hashCode="ZD4DPyxyvbq3AT" int2:id="F9uvdpEm"/>
    <int2:bookmark int2:bookmarkName="_Int_iBCoXMjH" int2:invalidationBookmarkName="" int2:hashCode="5cEnj+BQkBZE21" int2:id="3FqGqYUr"/>
    <int2:bookmark int2:bookmarkName="_Int_TEUWJPEI" int2:invalidationBookmarkName="" int2:hashCode="axtM/cEQe6P/c4" int2:id="Dae1HpmP"/>
    <int2:bookmark int2:bookmarkName="_Int_Bfvz9BWD" int2:invalidationBookmarkName="" int2:hashCode="FhxCN58vOqq4SL" int2:id="avhHQoyp"/>
    <int2:bookmark int2:bookmarkName="_Int_QhYD8JzJ" int2:invalidationBookmarkName="" int2:hashCode="e0dMsLOcF3PXGS" int2:id="VclrFNkQ"/>
    <int2:bookmark int2:bookmarkName="_Int_3I7LXQyh" int2:invalidationBookmarkName="" int2:hashCode="RoHRJMxsS3O6q/" int2:id="y3HEDVnT"/>
    <int2:bookmark int2:bookmarkName="_Int_9bBbjwbU" int2:invalidationBookmarkName="" int2:hashCode="LwB6QCXQwfpLxh" int2:id="5Tgo2hJm"/>
    <int2:bookmark int2:bookmarkName="_Int_qKn9eD2U" int2:invalidationBookmarkName="" int2:hashCode="Lc9bz4cVxHKxSv" int2:id="yeiBsftg"/>
    <int2:bookmark int2:bookmarkName="_Int_ksKeBT8x" int2:invalidationBookmarkName="" int2:hashCode="cwF83f9azQLT3T" int2:id="LUC7fKsj"/>
    <int2:bookmark int2:bookmarkName="_Int_CvYxqMn0" int2:invalidationBookmarkName="" int2:hashCode="cwF83f9azQLT3T" int2:id="isas8OjD"/>
    <int2:bookmark int2:bookmarkName="_Int_LvQmBFOK" int2:invalidationBookmarkName="" int2:hashCode="H8mUMQJdPDjH5s" int2:id="PSWLyhW9"/>
    <int2:bookmark int2:bookmarkName="_Int_cN1nbfxb" int2:invalidationBookmarkName="" int2:hashCode="EXgB9zJgdMwsoO" int2:id="M9PYhVrp"/>
    <int2:bookmark int2:bookmarkName="_Int_2FfVsQdi" int2:invalidationBookmarkName="" int2:hashCode="cwF83f9azQLT3T" int2:id="Jp66ZOKR"/>
    <int2:bookmark int2:bookmarkName="_Int_NOWcrD4R" int2:invalidationBookmarkName="" int2:hashCode="RoHRJMxsS3O6q/" int2:id="GokuFikj"/>
    <int2:bookmark int2:bookmarkName="_Int_mINNRKyL" int2:invalidationBookmarkName="" int2:hashCode="RoHRJMxsS3O6q/" int2:id="8yfu2fcB"/>
    <int2:bookmark int2:bookmarkName="_Int_MMNPo9SQ" int2:invalidationBookmarkName="" int2:hashCode="ftZKL1KdkmM/cN" int2:id="YI2sI51q"/>
    <int2:bookmark int2:bookmarkName="_Int_KP3PDZIL" int2:invalidationBookmarkName="" int2:hashCode="cwF83f9azQLT3T" int2:id="urjySVI0"/>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8D1"/>
    <w:multiLevelType w:val="hybridMultilevel"/>
    <w:tmpl w:val="375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7E79"/>
    <w:multiLevelType w:val="hybridMultilevel"/>
    <w:tmpl w:val="9998F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F2A56"/>
    <w:multiLevelType w:val="hybridMultilevel"/>
    <w:tmpl w:val="683C4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07A89"/>
    <w:multiLevelType w:val="hybridMultilevel"/>
    <w:tmpl w:val="4BE0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D575A"/>
    <w:multiLevelType w:val="hybridMultilevel"/>
    <w:tmpl w:val="453A5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105DB"/>
    <w:multiLevelType w:val="multilevel"/>
    <w:tmpl w:val="A080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50F54"/>
    <w:multiLevelType w:val="hybridMultilevel"/>
    <w:tmpl w:val="CFFA3BEA"/>
    <w:lvl w:ilvl="0" w:tplc="E6C6F062">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773E24"/>
    <w:multiLevelType w:val="hybridMultilevel"/>
    <w:tmpl w:val="60F64408"/>
    <w:lvl w:ilvl="0" w:tplc="5B180DF4">
      <w:start w:val="1"/>
      <w:numFmt w:val="bullet"/>
      <w:lvlText w:val="•"/>
      <w:lvlJc w:val="left"/>
      <w:pPr>
        <w:tabs>
          <w:tab w:val="num" w:pos="720"/>
        </w:tabs>
        <w:ind w:left="720" w:hanging="360"/>
      </w:pPr>
      <w:rPr>
        <w:rFonts w:ascii="Arial" w:hAnsi="Arial" w:hint="default"/>
      </w:rPr>
    </w:lvl>
    <w:lvl w:ilvl="1" w:tplc="CFEC3FD0">
      <w:numFmt w:val="bullet"/>
      <w:lvlText w:val="–"/>
      <w:lvlJc w:val="left"/>
      <w:pPr>
        <w:tabs>
          <w:tab w:val="num" w:pos="1440"/>
        </w:tabs>
        <w:ind w:left="1440" w:hanging="360"/>
      </w:pPr>
      <w:rPr>
        <w:rFonts w:ascii="Arial" w:hAnsi="Arial" w:hint="default"/>
      </w:rPr>
    </w:lvl>
    <w:lvl w:ilvl="2" w:tplc="7E502B4C" w:tentative="1">
      <w:start w:val="1"/>
      <w:numFmt w:val="bullet"/>
      <w:lvlText w:val="•"/>
      <w:lvlJc w:val="left"/>
      <w:pPr>
        <w:tabs>
          <w:tab w:val="num" w:pos="2160"/>
        </w:tabs>
        <w:ind w:left="2160" w:hanging="360"/>
      </w:pPr>
      <w:rPr>
        <w:rFonts w:ascii="Arial" w:hAnsi="Arial" w:hint="default"/>
      </w:rPr>
    </w:lvl>
    <w:lvl w:ilvl="3" w:tplc="7B1E8CD0" w:tentative="1">
      <w:start w:val="1"/>
      <w:numFmt w:val="bullet"/>
      <w:lvlText w:val="•"/>
      <w:lvlJc w:val="left"/>
      <w:pPr>
        <w:tabs>
          <w:tab w:val="num" w:pos="2880"/>
        </w:tabs>
        <w:ind w:left="2880" w:hanging="360"/>
      </w:pPr>
      <w:rPr>
        <w:rFonts w:ascii="Arial" w:hAnsi="Arial" w:hint="default"/>
      </w:rPr>
    </w:lvl>
    <w:lvl w:ilvl="4" w:tplc="893087C6" w:tentative="1">
      <w:start w:val="1"/>
      <w:numFmt w:val="bullet"/>
      <w:lvlText w:val="•"/>
      <w:lvlJc w:val="left"/>
      <w:pPr>
        <w:tabs>
          <w:tab w:val="num" w:pos="3600"/>
        </w:tabs>
        <w:ind w:left="3600" w:hanging="360"/>
      </w:pPr>
      <w:rPr>
        <w:rFonts w:ascii="Arial" w:hAnsi="Arial" w:hint="default"/>
      </w:rPr>
    </w:lvl>
    <w:lvl w:ilvl="5" w:tplc="55A62DF6" w:tentative="1">
      <w:start w:val="1"/>
      <w:numFmt w:val="bullet"/>
      <w:lvlText w:val="•"/>
      <w:lvlJc w:val="left"/>
      <w:pPr>
        <w:tabs>
          <w:tab w:val="num" w:pos="4320"/>
        </w:tabs>
        <w:ind w:left="4320" w:hanging="360"/>
      </w:pPr>
      <w:rPr>
        <w:rFonts w:ascii="Arial" w:hAnsi="Arial" w:hint="default"/>
      </w:rPr>
    </w:lvl>
    <w:lvl w:ilvl="6" w:tplc="85F6A100" w:tentative="1">
      <w:start w:val="1"/>
      <w:numFmt w:val="bullet"/>
      <w:lvlText w:val="•"/>
      <w:lvlJc w:val="left"/>
      <w:pPr>
        <w:tabs>
          <w:tab w:val="num" w:pos="5040"/>
        </w:tabs>
        <w:ind w:left="5040" w:hanging="360"/>
      </w:pPr>
      <w:rPr>
        <w:rFonts w:ascii="Arial" w:hAnsi="Arial" w:hint="default"/>
      </w:rPr>
    </w:lvl>
    <w:lvl w:ilvl="7" w:tplc="F2A663DE" w:tentative="1">
      <w:start w:val="1"/>
      <w:numFmt w:val="bullet"/>
      <w:lvlText w:val="•"/>
      <w:lvlJc w:val="left"/>
      <w:pPr>
        <w:tabs>
          <w:tab w:val="num" w:pos="5760"/>
        </w:tabs>
        <w:ind w:left="5760" w:hanging="360"/>
      </w:pPr>
      <w:rPr>
        <w:rFonts w:ascii="Arial" w:hAnsi="Arial" w:hint="default"/>
      </w:rPr>
    </w:lvl>
    <w:lvl w:ilvl="8" w:tplc="DB9216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735B73"/>
    <w:multiLevelType w:val="multilevel"/>
    <w:tmpl w:val="036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D30E2"/>
    <w:multiLevelType w:val="hybridMultilevel"/>
    <w:tmpl w:val="2D662E72"/>
    <w:lvl w:ilvl="0" w:tplc="69F2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050FDF"/>
    <w:multiLevelType w:val="hybridMultilevel"/>
    <w:tmpl w:val="AA46B080"/>
    <w:lvl w:ilvl="0" w:tplc="6B90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0E4A27"/>
    <w:multiLevelType w:val="hybridMultilevel"/>
    <w:tmpl w:val="CB646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33382"/>
    <w:multiLevelType w:val="hybridMultilevel"/>
    <w:tmpl w:val="B7E42E2C"/>
    <w:lvl w:ilvl="0" w:tplc="7216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A82AAF"/>
    <w:multiLevelType w:val="hybridMultilevel"/>
    <w:tmpl w:val="D0C0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0"/>
  </w:num>
  <w:num w:numId="5">
    <w:abstractNumId w:val="10"/>
  </w:num>
  <w:num w:numId="6">
    <w:abstractNumId w:val="12"/>
  </w:num>
  <w:num w:numId="7">
    <w:abstractNumId w:val="1"/>
  </w:num>
  <w:num w:numId="8">
    <w:abstractNumId w:val="3"/>
  </w:num>
  <w:num w:numId="9">
    <w:abstractNumId w:val="5"/>
  </w:num>
  <w:num w:numId="10">
    <w:abstractNumId w:val="8"/>
  </w:num>
  <w:num w:numId="11">
    <w:abstractNumId w:val="4"/>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9D"/>
    <w:rsid w:val="00000034"/>
    <w:rsid w:val="0000207C"/>
    <w:rsid w:val="000048ED"/>
    <w:rsid w:val="00005856"/>
    <w:rsid w:val="00010DB0"/>
    <w:rsid w:val="0001116E"/>
    <w:rsid w:val="000152F3"/>
    <w:rsid w:val="00015CFD"/>
    <w:rsid w:val="00016A7C"/>
    <w:rsid w:val="00020361"/>
    <w:rsid w:val="00023A81"/>
    <w:rsid w:val="000252B1"/>
    <w:rsid w:val="00027984"/>
    <w:rsid w:val="00027A04"/>
    <w:rsid w:val="000409BD"/>
    <w:rsid w:val="0004219C"/>
    <w:rsid w:val="00045565"/>
    <w:rsid w:val="00046929"/>
    <w:rsid w:val="00047E82"/>
    <w:rsid w:val="00052056"/>
    <w:rsid w:val="000570A1"/>
    <w:rsid w:val="00061D62"/>
    <w:rsid w:val="0006266E"/>
    <w:rsid w:val="00064192"/>
    <w:rsid w:val="0006607F"/>
    <w:rsid w:val="00066C25"/>
    <w:rsid w:val="0007371C"/>
    <w:rsid w:val="00074AE4"/>
    <w:rsid w:val="00084E36"/>
    <w:rsid w:val="000854BF"/>
    <w:rsid w:val="000903AD"/>
    <w:rsid w:val="000926F1"/>
    <w:rsid w:val="00093000"/>
    <w:rsid w:val="00094D08"/>
    <w:rsid w:val="00095D47"/>
    <w:rsid w:val="000A00F6"/>
    <w:rsid w:val="000A2CB9"/>
    <w:rsid w:val="000A74EF"/>
    <w:rsid w:val="000B054A"/>
    <w:rsid w:val="000B1F56"/>
    <w:rsid w:val="000B4363"/>
    <w:rsid w:val="000C076F"/>
    <w:rsid w:val="000C3D83"/>
    <w:rsid w:val="000C536F"/>
    <w:rsid w:val="000D1838"/>
    <w:rsid w:val="000D5016"/>
    <w:rsid w:val="000E0E73"/>
    <w:rsid w:val="000E1ECC"/>
    <w:rsid w:val="000E4902"/>
    <w:rsid w:val="000E7783"/>
    <w:rsid w:val="000F1340"/>
    <w:rsid w:val="000F24AA"/>
    <w:rsid w:val="000F64D6"/>
    <w:rsid w:val="001053BF"/>
    <w:rsid w:val="00112415"/>
    <w:rsid w:val="001208A0"/>
    <w:rsid w:val="00121406"/>
    <w:rsid w:val="0012438C"/>
    <w:rsid w:val="0012692B"/>
    <w:rsid w:val="0013188A"/>
    <w:rsid w:val="001320BA"/>
    <w:rsid w:val="00135F3C"/>
    <w:rsid w:val="00136034"/>
    <w:rsid w:val="00136651"/>
    <w:rsid w:val="00142A6C"/>
    <w:rsid w:val="001453CC"/>
    <w:rsid w:val="001460D6"/>
    <w:rsid w:val="001473DB"/>
    <w:rsid w:val="001568D6"/>
    <w:rsid w:val="0015EBC6"/>
    <w:rsid w:val="0016184E"/>
    <w:rsid w:val="001622A6"/>
    <w:rsid w:val="00172886"/>
    <w:rsid w:val="0017537D"/>
    <w:rsid w:val="0017649A"/>
    <w:rsid w:val="00181780"/>
    <w:rsid w:val="001941A5"/>
    <w:rsid w:val="001941D6"/>
    <w:rsid w:val="001969D8"/>
    <w:rsid w:val="0019796A"/>
    <w:rsid w:val="00197F6F"/>
    <w:rsid w:val="001A235A"/>
    <w:rsid w:val="001A23B8"/>
    <w:rsid w:val="001B1CC8"/>
    <w:rsid w:val="001C0CE4"/>
    <w:rsid w:val="001C1191"/>
    <w:rsid w:val="001D316A"/>
    <w:rsid w:val="001D5353"/>
    <w:rsid w:val="001E29B1"/>
    <w:rsid w:val="001E5A61"/>
    <w:rsid w:val="001E778F"/>
    <w:rsid w:val="001F019A"/>
    <w:rsid w:val="001F5DC0"/>
    <w:rsid w:val="00200D07"/>
    <w:rsid w:val="002017AB"/>
    <w:rsid w:val="00201C82"/>
    <w:rsid w:val="00202510"/>
    <w:rsid w:val="002055E4"/>
    <w:rsid w:val="00207DEA"/>
    <w:rsid w:val="00210BF5"/>
    <w:rsid w:val="0021200E"/>
    <w:rsid w:val="00220E07"/>
    <w:rsid w:val="0023272C"/>
    <w:rsid w:val="0023636A"/>
    <w:rsid w:val="00241774"/>
    <w:rsid w:val="002474A9"/>
    <w:rsid w:val="002602DA"/>
    <w:rsid w:val="00264E07"/>
    <w:rsid w:val="00277218"/>
    <w:rsid w:val="00284DD8"/>
    <w:rsid w:val="00284F12"/>
    <w:rsid w:val="00285252"/>
    <w:rsid w:val="00286B76"/>
    <w:rsid w:val="002879EE"/>
    <w:rsid w:val="00287E18"/>
    <w:rsid w:val="00291339"/>
    <w:rsid w:val="0029292F"/>
    <w:rsid w:val="002A05B6"/>
    <w:rsid w:val="002A11F2"/>
    <w:rsid w:val="002A4F62"/>
    <w:rsid w:val="002A5270"/>
    <w:rsid w:val="002A68A0"/>
    <w:rsid w:val="002B2283"/>
    <w:rsid w:val="002B572E"/>
    <w:rsid w:val="002C3B47"/>
    <w:rsid w:val="002C5867"/>
    <w:rsid w:val="002D3050"/>
    <w:rsid w:val="002D4DB7"/>
    <w:rsid w:val="002D5DC0"/>
    <w:rsid w:val="002E3478"/>
    <w:rsid w:val="002E3F40"/>
    <w:rsid w:val="002E4728"/>
    <w:rsid w:val="002E4753"/>
    <w:rsid w:val="002E4E5E"/>
    <w:rsid w:val="002E7A71"/>
    <w:rsid w:val="002F2EE0"/>
    <w:rsid w:val="002F3529"/>
    <w:rsid w:val="002F3F51"/>
    <w:rsid w:val="002F767A"/>
    <w:rsid w:val="00300861"/>
    <w:rsid w:val="00303CFB"/>
    <w:rsid w:val="003043A4"/>
    <w:rsid w:val="00307646"/>
    <w:rsid w:val="003100A6"/>
    <w:rsid w:val="003204A5"/>
    <w:rsid w:val="00322637"/>
    <w:rsid w:val="003242B0"/>
    <w:rsid w:val="00330F6C"/>
    <w:rsid w:val="00333811"/>
    <w:rsid w:val="003361B7"/>
    <w:rsid w:val="00337D69"/>
    <w:rsid w:val="00341FDB"/>
    <w:rsid w:val="003430A1"/>
    <w:rsid w:val="00345008"/>
    <w:rsid w:val="00346EB5"/>
    <w:rsid w:val="0035053B"/>
    <w:rsid w:val="003523B9"/>
    <w:rsid w:val="00357BA6"/>
    <w:rsid w:val="00366008"/>
    <w:rsid w:val="00377597"/>
    <w:rsid w:val="00381FDD"/>
    <w:rsid w:val="00385BF5"/>
    <w:rsid w:val="003915B3"/>
    <w:rsid w:val="0039172E"/>
    <w:rsid w:val="00392FC5"/>
    <w:rsid w:val="00394045"/>
    <w:rsid w:val="00395BEE"/>
    <w:rsid w:val="00395C20"/>
    <w:rsid w:val="00397AAE"/>
    <w:rsid w:val="003A5568"/>
    <w:rsid w:val="003B4F5A"/>
    <w:rsid w:val="003B54DE"/>
    <w:rsid w:val="003C125F"/>
    <w:rsid w:val="003C2A5D"/>
    <w:rsid w:val="003C401C"/>
    <w:rsid w:val="003C57BA"/>
    <w:rsid w:val="003C6EC3"/>
    <w:rsid w:val="003D06A3"/>
    <w:rsid w:val="003D1A5D"/>
    <w:rsid w:val="003D2C6B"/>
    <w:rsid w:val="003D4907"/>
    <w:rsid w:val="003D5C9A"/>
    <w:rsid w:val="003D5F96"/>
    <w:rsid w:val="003D6D77"/>
    <w:rsid w:val="003E081B"/>
    <w:rsid w:val="003E7EC0"/>
    <w:rsid w:val="003F324D"/>
    <w:rsid w:val="003F6CD5"/>
    <w:rsid w:val="003F770B"/>
    <w:rsid w:val="00402611"/>
    <w:rsid w:val="0040509B"/>
    <w:rsid w:val="00410130"/>
    <w:rsid w:val="00410D33"/>
    <w:rsid w:val="004137B8"/>
    <w:rsid w:val="00413CC0"/>
    <w:rsid w:val="0041682F"/>
    <w:rsid w:val="00422379"/>
    <w:rsid w:val="00422778"/>
    <w:rsid w:val="00431CA7"/>
    <w:rsid w:val="00434A75"/>
    <w:rsid w:val="004400C7"/>
    <w:rsid w:val="00445DEB"/>
    <w:rsid w:val="0045391A"/>
    <w:rsid w:val="00454EB5"/>
    <w:rsid w:val="00460652"/>
    <w:rsid w:val="00472091"/>
    <w:rsid w:val="00482BBE"/>
    <w:rsid w:val="00482F14"/>
    <w:rsid w:val="00485A31"/>
    <w:rsid w:val="004864D7"/>
    <w:rsid w:val="00490A96"/>
    <w:rsid w:val="0049160C"/>
    <w:rsid w:val="00491A65"/>
    <w:rsid w:val="004932B6"/>
    <w:rsid w:val="0049653F"/>
    <w:rsid w:val="004A0B45"/>
    <w:rsid w:val="004A3A9D"/>
    <w:rsid w:val="004A60B9"/>
    <w:rsid w:val="004B1873"/>
    <w:rsid w:val="004C2B42"/>
    <w:rsid w:val="004C75D6"/>
    <w:rsid w:val="004D04E7"/>
    <w:rsid w:val="004D769A"/>
    <w:rsid w:val="004D7EDE"/>
    <w:rsid w:val="004E34A2"/>
    <w:rsid w:val="004E5FC3"/>
    <w:rsid w:val="004F383C"/>
    <w:rsid w:val="004F3A72"/>
    <w:rsid w:val="004F41F4"/>
    <w:rsid w:val="004F7A12"/>
    <w:rsid w:val="00502EEB"/>
    <w:rsid w:val="00507776"/>
    <w:rsid w:val="00516617"/>
    <w:rsid w:val="00517874"/>
    <w:rsid w:val="00522846"/>
    <w:rsid w:val="005230B7"/>
    <w:rsid w:val="00530E7D"/>
    <w:rsid w:val="005350E9"/>
    <w:rsid w:val="00536E2D"/>
    <w:rsid w:val="00537D0E"/>
    <w:rsid w:val="005471BF"/>
    <w:rsid w:val="005534B6"/>
    <w:rsid w:val="00556580"/>
    <w:rsid w:val="005602AB"/>
    <w:rsid w:val="0056369D"/>
    <w:rsid w:val="005806FD"/>
    <w:rsid w:val="0058147A"/>
    <w:rsid w:val="00586D2B"/>
    <w:rsid w:val="00590B90"/>
    <w:rsid w:val="0059294A"/>
    <w:rsid w:val="00595FD7"/>
    <w:rsid w:val="00596BCC"/>
    <w:rsid w:val="005A03D1"/>
    <w:rsid w:val="005A058C"/>
    <w:rsid w:val="005A2495"/>
    <w:rsid w:val="005B0354"/>
    <w:rsid w:val="005B0B64"/>
    <w:rsid w:val="005B3C55"/>
    <w:rsid w:val="005C7695"/>
    <w:rsid w:val="005D0086"/>
    <w:rsid w:val="005D12A4"/>
    <w:rsid w:val="005D19B7"/>
    <w:rsid w:val="005D2FF0"/>
    <w:rsid w:val="005D4A92"/>
    <w:rsid w:val="005D5767"/>
    <w:rsid w:val="005D7204"/>
    <w:rsid w:val="005E4F06"/>
    <w:rsid w:val="005F0804"/>
    <w:rsid w:val="005F1B97"/>
    <w:rsid w:val="005F7BFF"/>
    <w:rsid w:val="00600288"/>
    <w:rsid w:val="00604B1B"/>
    <w:rsid w:val="00604CAB"/>
    <w:rsid w:val="00605836"/>
    <w:rsid w:val="006077BC"/>
    <w:rsid w:val="0061382B"/>
    <w:rsid w:val="00614CC9"/>
    <w:rsid w:val="00621DAB"/>
    <w:rsid w:val="006236BB"/>
    <w:rsid w:val="00624FA5"/>
    <w:rsid w:val="00625A6A"/>
    <w:rsid w:val="00626082"/>
    <w:rsid w:val="00634876"/>
    <w:rsid w:val="0064724C"/>
    <w:rsid w:val="006479FA"/>
    <w:rsid w:val="00660460"/>
    <w:rsid w:val="0066140E"/>
    <w:rsid w:val="0066566A"/>
    <w:rsid w:val="00671804"/>
    <w:rsid w:val="00672F79"/>
    <w:rsid w:val="00676B5C"/>
    <w:rsid w:val="00676E37"/>
    <w:rsid w:val="00677500"/>
    <w:rsid w:val="006848C8"/>
    <w:rsid w:val="00691144"/>
    <w:rsid w:val="00692D61"/>
    <w:rsid w:val="006A0E72"/>
    <w:rsid w:val="006A52F5"/>
    <w:rsid w:val="006B3033"/>
    <w:rsid w:val="006B69B9"/>
    <w:rsid w:val="006B73B4"/>
    <w:rsid w:val="006C0144"/>
    <w:rsid w:val="006C1418"/>
    <w:rsid w:val="006C383B"/>
    <w:rsid w:val="006D0FF9"/>
    <w:rsid w:val="006D6CEC"/>
    <w:rsid w:val="006E7D60"/>
    <w:rsid w:val="006F07AB"/>
    <w:rsid w:val="006F0EE1"/>
    <w:rsid w:val="006F6358"/>
    <w:rsid w:val="0070201D"/>
    <w:rsid w:val="00706F00"/>
    <w:rsid w:val="007105E8"/>
    <w:rsid w:val="0071106D"/>
    <w:rsid w:val="00711092"/>
    <w:rsid w:val="00720B0B"/>
    <w:rsid w:val="0072204C"/>
    <w:rsid w:val="00724CBE"/>
    <w:rsid w:val="00731377"/>
    <w:rsid w:val="00737BC0"/>
    <w:rsid w:val="00737F8D"/>
    <w:rsid w:val="00740630"/>
    <w:rsid w:val="007425C5"/>
    <w:rsid w:val="00754F92"/>
    <w:rsid w:val="007571F1"/>
    <w:rsid w:val="0075753D"/>
    <w:rsid w:val="00762213"/>
    <w:rsid w:val="007807E4"/>
    <w:rsid w:val="00783F24"/>
    <w:rsid w:val="00790E0A"/>
    <w:rsid w:val="00791F65"/>
    <w:rsid w:val="0079294E"/>
    <w:rsid w:val="00792D20"/>
    <w:rsid w:val="007A043C"/>
    <w:rsid w:val="007A58F8"/>
    <w:rsid w:val="007B0F53"/>
    <w:rsid w:val="007B1E04"/>
    <w:rsid w:val="007B373F"/>
    <w:rsid w:val="007B79C8"/>
    <w:rsid w:val="007D0D30"/>
    <w:rsid w:val="007D509D"/>
    <w:rsid w:val="007D57A8"/>
    <w:rsid w:val="007D7DE9"/>
    <w:rsid w:val="007E1A50"/>
    <w:rsid w:val="007E424E"/>
    <w:rsid w:val="007E794F"/>
    <w:rsid w:val="007F1BD7"/>
    <w:rsid w:val="007F3EA9"/>
    <w:rsid w:val="00800124"/>
    <w:rsid w:val="00800937"/>
    <w:rsid w:val="0080786D"/>
    <w:rsid w:val="008114A8"/>
    <w:rsid w:val="00817749"/>
    <w:rsid w:val="00827540"/>
    <w:rsid w:val="008307D8"/>
    <w:rsid w:val="00835A1F"/>
    <w:rsid w:val="00835F83"/>
    <w:rsid w:val="008364DF"/>
    <w:rsid w:val="00837082"/>
    <w:rsid w:val="00840DFE"/>
    <w:rsid w:val="00842D15"/>
    <w:rsid w:val="00845D0F"/>
    <w:rsid w:val="00846942"/>
    <w:rsid w:val="00853BC4"/>
    <w:rsid w:val="00853E60"/>
    <w:rsid w:val="00856017"/>
    <w:rsid w:val="0086289D"/>
    <w:rsid w:val="00863367"/>
    <w:rsid w:val="00874B60"/>
    <w:rsid w:val="00876900"/>
    <w:rsid w:val="00882C29"/>
    <w:rsid w:val="00883A73"/>
    <w:rsid w:val="008859B0"/>
    <w:rsid w:val="00887682"/>
    <w:rsid w:val="00892658"/>
    <w:rsid w:val="00894DB2"/>
    <w:rsid w:val="0089701A"/>
    <w:rsid w:val="008A3DEA"/>
    <w:rsid w:val="008A5CD5"/>
    <w:rsid w:val="008A6A1E"/>
    <w:rsid w:val="008A7C84"/>
    <w:rsid w:val="008B05E9"/>
    <w:rsid w:val="008B2CC6"/>
    <w:rsid w:val="008B55CD"/>
    <w:rsid w:val="008B61CF"/>
    <w:rsid w:val="008C2EE3"/>
    <w:rsid w:val="008D0CFB"/>
    <w:rsid w:val="008D6D3C"/>
    <w:rsid w:val="008E365D"/>
    <w:rsid w:val="008E55B6"/>
    <w:rsid w:val="008F13A1"/>
    <w:rsid w:val="008F20A4"/>
    <w:rsid w:val="008F4F73"/>
    <w:rsid w:val="009007D8"/>
    <w:rsid w:val="00900844"/>
    <w:rsid w:val="00901BAC"/>
    <w:rsid w:val="00903528"/>
    <w:rsid w:val="00906883"/>
    <w:rsid w:val="009074FA"/>
    <w:rsid w:val="00907F86"/>
    <w:rsid w:val="009113D3"/>
    <w:rsid w:val="009119DC"/>
    <w:rsid w:val="00912AA7"/>
    <w:rsid w:val="00917C44"/>
    <w:rsid w:val="00920DC6"/>
    <w:rsid w:val="009211E8"/>
    <w:rsid w:val="00926A61"/>
    <w:rsid w:val="00926E24"/>
    <w:rsid w:val="00934AF2"/>
    <w:rsid w:val="009373CA"/>
    <w:rsid w:val="009374CF"/>
    <w:rsid w:val="009374F8"/>
    <w:rsid w:val="00941465"/>
    <w:rsid w:val="00947520"/>
    <w:rsid w:val="00957044"/>
    <w:rsid w:val="00961C30"/>
    <w:rsid w:val="00961C61"/>
    <w:rsid w:val="00962F99"/>
    <w:rsid w:val="00963810"/>
    <w:rsid w:val="0096511E"/>
    <w:rsid w:val="00967118"/>
    <w:rsid w:val="00970C0D"/>
    <w:rsid w:val="00970FC3"/>
    <w:rsid w:val="00971C62"/>
    <w:rsid w:val="00973259"/>
    <w:rsid w:val="0097571F"/>
    <w:rsid w:val="0098311C"/>
    <w:rsid w:val="0098486F"/>
    <w:rsid w:val="0098555E"/>
    <w:rsid w:val="00992221"/>
    <w:rsid w:val="0099445E"/>
    <w:rsid w:val="00995DE4"/>
    <w:rsid w:val="0099724F"/>
    <w:rsid w:val="009A0A7E"/>
    <w:rsid w:val="009A2FE0"/>
    <w:rsid w:val="009A4083"/>
    <w:rsid w:val="009A4389"/>
    <w:rsid w:val="009A5464"/>
    <w:rsid w:val="009B35C2"/>
    <w:rsid w:val="009B3B33"/>
    <w:rsid w:val="009B3B56"/>
    <w:rsid w:val="009C0156"/>
    <w:rsid w:val="009C786B"/>
    <w:rsid w:val="009E0C13"/>
    <w:rsid w:val="009E2109"/>
    <w:rsid w:val="009E3AFA"/>
    <w:rsid w:val="009F072F"/>
    <w:rsid w:val="009F24D5"/>
    <w:rsid w:val="009F51B1"/>
    <w:rsid w:val="009F58BE"/>
    <w:rsid w:val="00A02107"/>
    <w:rsid w:val="00A04BEB"/>
    <w:rsid w:val="00A0509D"/>
    <w:rsid w:val="00A10358"/>
    <w:rsid w:val="00A14DFA"/>
    <w:rsid w:val="00A14FFD"/>
    <w:rsid w:val="00A17D7F"/>
    <w:rsid w:val="00A22080"/>
    <w:rsid w:val="00A23B26"/>
    <w:rsid w:val="00A27F4C"/>
    <w:rsid w:val="00A305C0"/>
    <w:rsid w:val="00A33731"/>
    <w:rsid w:val="00A36721"/>
    <w:rsid w:val="00A40073"/>
    <w:rsid w:val="00A43823"/>
    <w:rsid w:val="00A50A54"/>
    <w:rsid w:val="00A52FA3"/>
    <w:rsid w:val="00A56E75"/>
    <w:rsid w:val="00A572F4"/>
    <w:rsid w:val="00A60AB1"/>
    <w:rsid w:val="00A64602"/>
    <w:rsid w:val="00A65799"/>
    <w:rsid w:val="00A6725C"/>
    <w:rsid w:val="00A7167C"/>
    <w:rsid w:val="00A71DBF"/>
    <w:rsid w:val="00A732E2"/>
    <w:rsid w:val="00A762FF"/>
    <w:rsid w:val="00A76457"/>
    <w:rsid w:val="00A815FE"/>
    <w:rsid w:val="00A82A95"/>
    <w:rsid w:val="00A95BDD"/>
    <w:rsid w:val="00A96AD3"/>
    <w:rsid w:val="00AA0842"/>
    <w:rsid w:val="00AA683C"/>
    <w:rsid w:val="00AA7CF2"/>
    <w:rsid w:val="00AB33EB"/>
    <w:rsid w:val="00AB7A88"/>
    <w:rsid w:val="00AC23D9"/>
    <w:rsid w:val="00AC285B"/>
    <w:rsid w:val="00AC498F"/>
    <w:rsid w:val="00AD0B16"/>
    <w:rsid w:val="00AD18DD"/>
    <w:rsid w:val="00AD319B"/>
    <w:rsid w:val="00AD3AB1"/>
    <w:rsid w:val="00AD4E78"/>
    <w:rsid w:val="00AD59AD"/>
    <w:rsid w:val="00AD7F25"/>
    <w:rsid w:val="00AE0400"/>
    <w:rsid w:val="00AE3C14"/>
    <w:rsid w:val="00AE65DB"/>
    <w:rsid w:val="00AE79BE"/>
    <w:rsid w:val="00AF2DD8"/>
    <w:rsid w:val="00AF34BA"/>
    <w:rsid w:val="00AF4AE4"/>
    <w:rsid w:val="00AF5809"/>
    <w:rsid w:val="00AF733F"/>
    <w:rsid w:val="00B04B68"/>
    <w:rsid w:val="00B07C2B"/>
    <w:rsid w:val="00B11E52"/>
    <w:rsid w:val="00B12883"/>
    <w:rsid w:val="00B1296E"/>
    <w:rsid w:val="00B15C40"/>
    <w:rsid w:val="00B16282"/>
    <w:rsid w:val="00B21489"/>
    <w:rsid w:val="00B21505"/>
    <w:rsid w:val="00B24391"/>
    <w:rsid w:val="00B27252"/>
    <w:rsid w:val="00B30026"/>
    <w:rsid w:val="00B31C49"/>
    <w:rsid w:val="00B36510"/>
    <w:rsid w:val="00B36C46"/>
    <w:rsid w:val="00B41774"/>
    <w:rsid w:val="00B425E7"/>
    <w:rsid w:val="00B4428A"/>
    <w:rsid w:val="00B44396"/>
    <w:rsid w:val="00B513C3"/>
    <w:rsid w:val="00B52B75"/>
    <w:rsid w:val="00B53115"/>
    <w:rsid w:val="00B53E9A"/>
    <w:rsid w:val="00B61DDF"/>
    <w:rsid w:val="00B620E7"/>
    <w:rsid w:val="00B65614"/>
    <w:rsid w:val="00B66164"/>
    <w:rsid w:val="00B70A20"/>
    <w:rsid w:val="00B76D2F"/>
    <w:rsid w:val="00B83B40"/>
    <w:rsid w:val="00B83EE4"/>
    <w:rsid w:val="00B85AD7"/>
    <w:rsid w:val="00B85D66"/>
    <w:rsid w:val="00B869BF"/>
    <w:rsid w:val="00B91183"/>
    <w:rsid w:val="00BA453C"/>
    <w:rsid w:val="00BA580B"/>
    <w:rsid w:val="00BA5B52"/>
    <w:rsid w:val="00BB3104"/>
    <w:rsid w:val="00BE1C0E"/>
    <w:rsid w:val="00BE1D35"/>
    <w:rsid w:val="00BE251E"/>
    <w:rsid w:val="00BE3848"/>
    <w:rsid w:val="00BE50AA"/>
    <w:rsid w:val="00BE5A6F"/>
    <w:rsid w:val="00BF103D"/>
    <w:rsid w:val="00BF2777"/>
    <w:rsid w:val="00BF3908"/>
    <w:rsid w:val="00BF4330"/>
    <w:rsid w:val="00C03E20"/>
    <w:rsid w:val="00C13220"/>
    <w:rsid w:val="00C13F12"/>
    <w:rsid w:val="00C156B8"/>
    <w:rsid w:val="00C20015"/>
    <w:rsid w:val="00C219A0"/>
    <w:rsid w:val="00C243E2"/>
    <w:rsid w:val="00C279DC"/>
    <w:rsid w:val="00C27B5B"/>
    <w:rsid w:val="00C3220E"/>
    <w:rsid w:val="00C32DDA"/>
    <w:rsid w:val="00C342CC"/>
    <w:rsid w:val="00C36C21"/>
    <w:rsid w:val="00C4124D"/>
    <w:rsid w:val="00C428CD"/>
    <w:rsid w:val="00C43CD4"/>
    <w:rsid w:val="00C43D7B"/>
    <w:rsid w:val="00C45AAB"/>
    <w:rsid w:val="00C4747F"/>
    <w:rsid w:val="00C4791A"/>
    <w:rsid w:val="00C6385E"/>
    <w:rsid w:val="00C7151A"/>
    <w:rsid w:val="00C736AF"/>
    <w:rsid w:val="00C742F7"/>
    <w:rsid w:val="00C76054"/>
    <w:rsid w:val="00C762BE"/>
    <w:rsid w:val="00C807DF"/>
    <w:rsid w:val="00C80FB5"/>
    <w:rsid w:val="00C95603"/>
    <w:rsid w:val="00C96400"/>
    <w:rsid w:val="00C97998"/>
    <w:rsid w:val="00CA05BF"/>
    <w:rsid w:val="00CA186E"/>
    <w:rsid w:val="00CB4DC4"/>
    <w:rsid w:val="00CB7770"/>
    <w:rsid w:val="00CC2B50"/>
    <w:rsid w:val="00CC7282"/>
    <w:rsid w:val="00CD076E"/>
    <w:rsid w:val="00CD2C32"/>
    <w:rsid w:val="00CD527D"/>
    <w:rsid w:val="00CD5834"/>
    <w:rsid w:val="00CD70BA"/>
    <w:rsid w:val="00CD7332"/>
    <w:rsid w:val="00CE7927"/>
    <w:rsid w:val="00CF354B"/>
    <w:rsid w:val="00CF780C"/>
    <w:rsid w:val="00CF7E49"/>
    <w:rsid w:val="00D01055"/>
    <w:rsid w:val="00D03AAE"/>
    <w:rsid w:val="00D04D61"/>
    <w:rsid w:val="00D11657"/>
    <w:rsid w:val="00D1189D"/>
    <w:rsid w:val="00D12440"/>
    <w:rsid w:val="00D142E4"/>
    <w:rsid w:val="00D14A85"/>
    <w:rsid w:val="00D15936"/>
    <w:rsid w:val="00D30DA9"/>
    <w:rsid w:val="00D31933"/>
    <w:rsid w:val="00D35150"/>
    <w:rsid w:val="00D35C31"/>
    <w:rsid w:val="00D376BA"/>
    <w:rsid w:val="00D40A99"/>
    <w:rsid w:val="00D41DB0"/>
    <w:rsid w:val="00D42425"/>
    <w:rsid w:val="00D428E8"/>
    <w:rsid w:val="00D446FF"/>
    <w:rsid w:val="00D475C5"/>
    <w:rsid w:val="00D52E59"/>
    <w:rsid w:val="00D568E5"/>
    <w:rsid w:val="00D6381C"/>
    <w:rsid w:val="00D63F84"/>
    <w:rsid w:val="00D6493C"/>
    <w:rsid w:val="00D66991"/>
    <w:rsid w:val="00D67DF8"/>
    <w:rsid w:val="00D70EFB"/>
    <w:rsid w:val="00D72294"/>
    <w:rsid w:val="00D73884"/>
    <w:rsid w:val="00D83331"/>
    <w:rsid w:val="00D83C1E"/>
    <w:rsid w:val="00D867DA"/>
    <w:rsid w:val="00D90D34"/>
    <w:rsid w:val="00D92086"/>
    <w:rsid w:val="00D93E80"/>
    <w:rsid w:val="00DA0C88"/>
    <w:rsid w:val="00DA38BF"/>
    <w:rsid w:val="00DB1331"/>
    <w:rsid w:val="00DB762C"/>
    <w:rsid w:val="00DBF4B2"/>
    <w:rsid w:val="00DC0569"/>
    <w:rsid w:val="00DC793C"/>
    <w:rsid w:val="00DC7F09"/>
    <w:rsid w:val="00DD1C65"/>
    <w:rsid w:val="00DD62E2"/>
    <w:rsid w:val="00DD7F0E"/>
    <w:rsid w:val="00DE2207"/>
    <w:rsid w:val="00DE3BDE"/>
    <w:rsid w:val="00DE673E"/>
    <w:rsid w:val="00DF2283"/>
    <w:rsid w:val="00E00447"/>
    <w:rsid w:val="00E006ED"/>
    <w:rsid w:val="00E00F61"/>
    <w:rsid w:val="00E01031"/>
    <w:rsid w:val="00E01D03"/>
    <w:rsid w:val="00E05DEF"/>
    <w:rsid w:val="00E1508A"/>
    <w:rsid w:val="00E17924"/>
    <w:rsid w:val="00E20775"/>
    <w:rsid w:val="00E3544A"/>
    <w:rsid w:val="00E3CEB7"/>
    <w:rsid w:val="00E42E9A"/>
    <w:rsid w:val="00E43F46"/>
    <w:rsid w:val="00E44F90"/>
    <w:rsid w:val="00E50B35"/>
    <w:rsid w:val="00E511F8"/>
    <w:rsid w:val="00E522C1"/>
    <w:rsid w:val="00E52ECD"/>
    <w:rsid w:val="00E56366"/>
    <w:rsid w:val="00E63C62"/>
    <w:rsid w:val="00E656EC"/>
    <w:rsid w:val="00E672A9"/>
    <w:rsid w:val="00E6764A"/>
    <w:rsid w:val="00E67B1B"/>
    <w:rsid w:val="00E6E332"/>
    <w:rsid w:val="00E71DC0"/>
    <w:rsid w:val="00E73770"/>
    <w:rsid w:val="00EA00C4"/>
    <w:rsid w:val="00EA36A2"/>
    <w:rsid w:val="00EA390B"/>
    <w:rsid w:val="00EB469A"/>
    <w:rsid w:val="00EB5288"/>
    <w:rsid w:val="00EC01E8"/>
    <w:rsid w:val="00EC0493"/>
    <w:rsid w:val="00EC170A"/>
    <w:rsid w:val="00EC68ED"/>
    <w:rsid w:val="00ED2098"/>
    <w:rsid w:val="00ED2E90"/>
    <w:rsid w:val="00ED303F"/>
    <w:rsid w:val="00ED6C85"/>
    <w:rsid w:val="00ED6DED"/>
    <w:rsid w:val="00EE0687"/>
    <w:rsid w:val="00EF2561"/>
    <w:rsid w:val="00EF669A"/>
    <w:rsid w:val="00EF73D6"/>
    <w:rsid w:val="00F00831"/>
    <w:rsid w:val="00F02A49"/>
    <w:rsid w:val="00F03D86"/>
    <w:rsid w:val="00F0785C"/>
    <w:rsid w:val="00F111E8"/>
    <w:rsid w:val="00F11BBE"/>
    <w:rsid w:val="00F124D7"/>
    <w:rsid w:val="00F130A4"/>
    <w:rsid w:val="00F1455C"/>
    <w:rsid w:val="00F166B2"/>
    <w:rsid w:val="00F1776A"/>
    <w:rsid w:val="00F2318B"/>
    <w:rsid w:val="00F23B92"/>
    <w:rsid w:val="00F24B34"/>
    <w:rsid w:val="00F256B5"/>
    <w:rsid w:val="00F25B30"/>
    <w:rsid w:val="00F2643B"/>
    <w:rsid w:val="00F31607"/>
    <w:rsid w:val="00F36272"/>
    <w:rsid w:val="00F362DE"/>
    <w:rsid w:val="00F379A8"/>
    <w:rsid w:val="00F400F2"/>
    <w:rsid w:val="00F40E75"/>
    <w:rsid w:val="00F525F8"/>
    <w:rsid w:val="00F53A80"/>
    <w:rsid w:val="00F55A16"/>
    <w:rsid w:val="00F567FA"/>
    <w:rsid w:val="00F63893"/>
    <w:rsid w:val="00F65289"/>
    <w:rsid w:val="00F677A1"/>
    <w:rsid w:val="00F723C0"/>
    <w:rsid w:val="00F845FA"/>
    <w:rsid w:val="00F85A14"/>
    <w:rsid w:val="00F85FB7"/>
    <w:rsid w:val="00F86C8A"/>
    <w:rsid w:val="00F8767E"/>
    <w:rsid w:val="00F93114"/>
    <w:rsid w:val="00F94C08"/>
    <w:rsid w:val="00F94C12"/>
    <w:rsid w:val="00F953C4"/>
    <w:rsid w:val="00F95F27"/>
    <w:rsid w:val="00FA1BC8"/>
    <w:rsid w:val="00FA249F"/>
    <w:rsid w:val="00FA2666"/>
    <w:rsid w:val="00FA4973"/>
    <w:rsid w:val="00FA4A6C"/>
    <w:rsid w:val="00FA559C"/>
    <w:rsid w:val="00FB02C4"/>
    <w:rsid w:val="00FB0E34"/>
    <w:rsid w:val="00FB2946"/>
    <w:rsid w:val="00FB4DD9"/>
    <w:rsid w:val="00FB67F5"/>
    <w:rsid w:val="00FB7405"/>
    <w:rsid w:val="00FC2876"/>
    <w:rsid w:val="00FC557E"/>
    <w:rsid w:val="00FE0730"/>
    <w:rsid w:val="00FE3CD2"/>
    <w:rsid w:val="00FE507E"/>
    <w:rsid w:val="00FF5412"/>
    <w:rsid w:val="00FF784B"/>
    <w:rsid w:val="0117836D"/>
    <w:rsid w:val="0131A2F7"/>
    <w:rsid w:val="014C9CD8"/>
    <w:rsid w:val="01511E25"/>
    <w:rsid w:val="0169920C"/>
    <w:rsid w:val="0180A3FE"/>
    <w:rsid w:val="01C1D5D2"/>
    <w:rsid w:val="01CCF4D5"/>
    <w:rsid w:val="01DF6844"/>
    <w:rsid w:val="01DF79DD"/>
    <w:rsid w:val="01E0BBB1"/>
    <w:rsid w:val="01E60BB5"/>
    <w:rsid w:val="02242677"/>
    <w:rsid w:val="02265EA1"/>
    <w:rsid w:val="02523F12"/>
    <w:rsid w:val="02661E54"/>
    <w:rsid w:val="02674043"/>
    <w:rsid w:val="02FFA09D"/>
    <w:rsid w:val="030B0042"/>
    <w:rsid w:val="03118ACE"/>
    <w:rsid w:val="032D0FDF"/>
    <w:rsid w:val="0344E16B"/>
    <w:rsid w:val="0348D7C5"/>
    <w:rsid w:val="036C5359"/>
    <w:rsid w:val="036CC3F8"/>
    <w:rsid w:val="03918DDB"/>
    <w:rsid w:val="03C1364B"/>
    <w:rsid w:val="04444272"/>
    <w:rsid w:val="044DE5B5"/>
    <w:rsid w:val="045D6ACF"/>
    <w:rsid w:val="048D8483"/>
    <w:rsid w:val="04F32C6B"/>
    <w:rsid w:val="04F97694"/>
    <w:rsid w:val="05207374"/>
    <w:rsid w:val="0526B046"/>
    <w:rsid w:val="05313A96"/>
    <w:rsid w:val="053B1668"/>
    <w:rsid w:val="0589DFD4"/>
    <w:rsid w:val="058B2BC4"/>
    <w:rsid w:val="05AB5A8C"/>
    <w:rsid w:val="05F686D8"/>
    <w:rsid w:val="06104783"/>
    <w:rsid w:val="06381EEF"/>
    <w:rsid w:val="063994AA"/>
    <w:rsid w:val="063D032F"/>
    <w:rsid w:val="06509DAE"/>
    <w:rsid w:val="065A7172"/>
    <w:rsid w:val="067842D5"/>
    <w:rsid w:val="06A0AC20"/>
    <w:rsid w:val="06AEFB3B"/>
    <w:rsid w:val="06AFF3BF"/>
    <w:rsid w:val="06D34F7D"/>
    <w:rsid w:val="06DC1317"/>
    <w:rsid w:val="07238119"/>
    <w:rsid w:val="0797E875"/>
    <w:rsid w:val="07B58AE4"/>
    <w:rsid w:val="07C24833"/>
    <w:rsid w:val="07D8D390"/>
    <w:rsid w:val="080D7B73"/>
    <w:rsid w:val="083B19E2"/>
    <w:rsid w:val="085E5108"/>
    <w:rsid w:val="08635152"/>
    <w:rsid w:val="086F1FDE"/>
    <w:rsid w:val="086F8BDF"/>
    <w:rsid w:val="08E3247F"/>
    <w:rsid w:val="08F95184"/>
    <w:rsid w:val="0915B1C0"/>
    <w:rsid w:val="092156D8"/>
    <w:rsid w:val="09397521"/>
    <w:rsid w:val="09A26005"/>
    <w:rsid w:val="09D14A62"/>
    <w:rsid w:val="09DCD943"/>
    <w:rsid w:val="0A0EA828"/>
    <w:rsid w:val="0A3FA04E"/>
    <w:rsid w:val="0A7A3FAE"/>
    <w:rsid w:val="0A9764F4"/>
    <w:rsid w:val="0ABA4AE2"/>
    <w:rsid w:val="0AC514BF"/>
    <w:rsid w:val="0AE7E7FE"/>
    <w:rsid w:val="0B01D760"/>
    <w:rsid w:val="0B41DF80"/>
    <w:rsid w:val="0B54DCB2"/>
    <w:rsid w:val="0B55200B"/>
    <w:rsid w:val="0BB17B29"/>
    <w:rsid w:val="0BF98237"/>
    <w:rsid w:val="0C65A3C6"/>
    <w:rsid w:val="0C7C4324"/>
    <w:rsid w:val="0CC681F6"/>
    <w:rsid w:val="0D01E57C"/>
    <w:rsid w:val="0D1358C8"/>
    <w:rsid w:val="0D221AEB"/>
    <w:rsid w:val="0D2876A3"/>
    <w:rsid w:val="0D938970"/>
    <w:rsid w:val="0D9B646F"/>
    <w:rsid w:val="0DB4836D"/>
    <w:rsid w:val="0E6B6FFB"/>
    <w:rsid w:val="0E7411D7"/>
    <w:rsid w:val="0E8D8D50"/>
    <w:rsid w:val="0EDC3475"/>
    <w:rsid w:val="0EEBDFBA"/>
    <w:rsid w:val="0F3734D0"/>
    <w:rsid w:val="0F412EEC"/>
    <w:rsid w:val="0F48F945"/>
    <w:rsid w:val="0F4CD05D"/>
    <w:rsid w:val="0F8350E0"/>
    <w:rsid w:val="0F8F950F"/>
    <w:rsid w:val="0FCABD18"/>
    <w:rsid w:val="102ECB52"/>
    <w:rsid w:val="10617567"/>
    <w:rsid w:val="10A09F44"/>
    <w:rsid w:val="10B7B94C"/>
    <w:rsid w:val="10C3B98F"/>
    <w:rsid w:val="10D256E5"/>
    <w:rsid w:val="10D30531"/>
    <w:rsid w:val="10E5EF66"/>
    <w:rsid w:val="11345643"/>
    <w:rsid w:val="1134B761"/>
    <w:rsid w:val="1147C2C0"/>
    <w:rsid w:val="116ED802"/>
    <w:rsid w:val="11A9ACDE"/>
    <w:rsid w:val="11BC2E42"/>
    <w:rsid w:val="11C9761F"/>
    <w:rsid w:val="11CEFEEB"/>
    <w:rsid w:val="11DC63B1"/>
    <w:rsid w:val="1205334E"/>
    <w:rsid w:val="121B517A"/>
    <w:rsid w:val="122109A8"/>
    <w:rsid w:val="122A0815"/>
    <w:rsid w:val="1273C3BF"/>
    <w:rsid w:val="12D026A4"/>
    <w:rsid w:val="130D29D1"/>
    <w:rsid w:val="131E6FD1"/>
    <w:rsid w:val="13456F9D"/>
    <w:rsid w:val="1379EF2C"/>
    <w:rsid w:val="138DBBA8"/>
    <w:rsid w:val="13987B9C"/>
    <w:rsid w:val="13A103AF"/>
    <w:rsid w:val="143B9625"/>
    <w:rsid w:val="14586DCF"/>
    <w:rsid w:val="14AC1454"/>
    <w:rsid w:val="14DECDD3"/>
    <w:rsid w:val="15056E03"/>
    <w:rsid w:val="15732A76"/>
    <w:rsid w:val="157A7382"/>
    <w:rsid w:val="157F706A"/>
    <w:rsid w:val="15810622"/>
    <w:rsid w:val="15AFDAE1"/>
    <w:rsid w:val="15EBB155"/>
    <w:rsid w:val="15FD0362"/>
    <w:rsid w:val="1607C766"/>
    <w:rsid w:val="16242486"/>
    <w:rsid w:val="1691746D"/>
    <w:rsid w:val="16BBEB13"/>
    <w:rsid w:val="173B123F"/>
    <w:rsid w:val="175F755E"/>
    <w:rsid w:val="17B06889"/>
    <w:rsid w:val="17D282EF"/>
    <w:rsid w:val="1831CD78"/>
    <w:rsid w:val="1890CFD4"/>
    <w:rsid w:val="18F6903D"/>
    <w:rsid w:val="193C8280"/>
    <w:rsid w:val="19627FE6"/>
    <w:rsid w:val="196E5350"/>
    <w:rsid w:val="19B68943"/>
    <w:rsid w:val="19C220FE"/>
    <w:rsid w:val="19E48FEE"/>
    <w:rsid w:val="1A1AAE63"/>
    <w:rsid w:val="1A1BF19D"/>
    <w:rsid w:val="1A29A166"/>
    <w:rsid w:val="1A64F1B1"/>
    <w:rsid w:val="1A773B1B"/>
    <w:rsid w:val="1A9CB1B0"/>
    <w:rsid w:val="1AAA8B16"/>
    <w:rsid w:val="1AF0FB54"/>
    <w:rsid w:val="1AF374DB"/>
    <w:rsid w:val="1B31F618"/>
    <w:rsid w:val="1B43B40E"/>
    <w:rsid w:val="1B4AE7B5"/>
    <w:rsid w:val="1B701953"/>
    <w:rsid w:val="1BB530BC"/>
    <w:rsid w:val="1C0B804F"/>
    <w:rsid w:val="1C1A1DA5"/>
    <w:rsid w:val="1C20C0D6"/>
    <w:rsid w:val="1C2C33D9"/>
    <w:rsid w:val="1C59AEC3"/>
    <w:rsid w:val="1C846CE9"/>
    <w:rsid w:val="1C8CCBB5"/>
    <w:rsid w:val="1C97EB01"/>
    <w:rsid w:val="1CAB1FEE"/>
    <w:rsid w:val="1CC9F43A"/>
    <w:rsid w:val="1D0F65B9"/>
    <w:rsid w:val="1D1B7591"/>
    <w:rsid w:val="1DC3D33A"/>
    <w:rsid w:val="1DF74645"/>
    <w:rsid w:val="1E0FF3A3"/>
    <w:rsid w:val="1E660C48"/>
    <w:rsid w:val="1EC2E5D8"/>
    <w:rsid w:val="1EF2E43C"/>
    <w:rsid w:val="1EFB1D91"/>
    <w:rsid w:val="1F012AE3"/>
    <w:rsid w:val="1F44FBD5"/>
    <w:rsid w:val="1F464C4A"/>
    <w:rsid w:val="1FDBF8F6"/>
    <w:rsid w:val="1FF622DF"/>
    <w:rsid w:val="1FF73533"/>
    <w:rsid w:val="2015D55B"/>
    <w:rsid w:val="2041E401"/>
    <w:rsid w:val="2088B1A5"/>
    <w:rsid w:val="208B3321"/>
    <w:rsid w:val="209794B1"/>
    <w:rsid w:val="20B546B6"/>
    <w:rsid w:val="21479465"/>
    <w:rsid w:val="214A7A0D"/>
    <w:rsid w:val="21648040"/>
    <w:rsid w:val="217B6F81"/>
    <w:rsid w:val="2182802E"/>
    <w:rsid w:val="21A4287E"/>
    <w:rsid w:val="21D7A9B1"/>
    <w:rsid w:val="22081BD3"/>
    <w:rsid w:val="221B46E5"/>
    <w:rsid w:val="221B5718"/>
    <w:rsid w:val="222615BC"/>
    <w:rsid w:val="227C9C97"/>
    <w:rsid w:val="22FE1785"/>
    <w:rsid w:val="23173FE2"/>
    <w:rsid w:val="23206F2A"/>
    <w:rsid w:val="23567F29"/>
    <w:rsid w:val="23B97DB1"/>
    <w:rsid w:val="23BF3D76"/>
    <w:rsid w:val="23CFCF88"/>
    <w:rsid w:val="240A6820"/>
    <w:rsid w:val="24186CF8"/>
    <w:rsid w:val="242F76B9"/>
    <w:rsid w:val="24453BE2"/>
    <w:rsid w:val="245DDCA9"/>
    <w:rsid w:val="247899B2"/>
    <w:rsid w:val="2491C20F"/>
    <w:rsid w:val="2499E7E6"/>
    <w:rsid w:val="24A290E5"/>
    <w:rsid w:val="24D64311"/>
    <w:rsid w:val="24DBC940"/>
    <w:rsid w:val="250EBE3E"/>
    <w:rsid w:val="2520D4A7"/>
    <w:rsid w:val="25284C50"/>
    <w:rsid w:val="253C5525"/>
    <w:rsid w:val="2547D88E"/>
    <w:rsid w:val="2549CEB9"/>
    <w:rsid w:val="255BB41A"/>
    <w:rsid w:val="25ACE2AE"/>
    <w:rsid w:val="260C35A1"/>
    <w:rsid w:val="261B0588"/>
    <w:rsid w:val="262D9270"/>
    <w:rsid w:val="269430DE"/>
    <w:rsid w:val="269A61AC"/>
    <w:rsid w:val="27141246"/>
    <w:rsid w:val="271D1F3D"/>
    <w:rsid w:val="27230B52"/>
    <w:rsid w:val="274C24D7"/>
    <w:rsid w:val="27AA025E"/>
    <w:rsid w:val="27B9BB91"/>
    <w:rsid w:val="27BA2646"/>
    <w:rsid w:val="27C9C3DC"/>
    <w:rsid w:val="27DA31A7"/>
    <w:rsid w:val="27F30D07"/>
    <w:rsid w:val="284575DC"/>
    <w:rsid w:val="2845EBC4"/>
    <w:rsid w:val="28476583"/>
    <w:rsid w:val="284A7DC4"/>
    <w:rsid w:val="286650F3"/>
    <w:rsid w:val="28C578C7"/>
    <w:rsid w:val="293BF58F"/>
    <w:rsid w:val="29483B6E"/>
    <w:rsid w:val="29854A6D"/>
    <w:rsid w:val="298AD446"/>
    <w:rsid w:val="29B460B2"/>
    <w:rsid w:val="29B70018"/>
    <w:rsid w:val="2A00EC79"/>
    <w:rsid w:val="2A4B848C"/>
    <w:rsid w:val="2A6B9A90"/>
    <w:rsid w:val="2A8B94E6"/>
    <w:rsid w:val="2AABF963"/>
    <w:rsid w:val="2AE7DB36"/>
    <w:rsid w:val="2AFEB04F"/>
    <w:rsid w:val="2B194DE8"/>
    <w:rsid w:val="2B31F8D0"/>
    <w:rsid w:val="2B4B0AC4"/>
    <w:rsid w:val="2B8121D8"/>
    <w:rsid w:val="2B9CE335"/>
    <w:rsid w:val="2BB7AB7B"/>
    <w:rsid w:val="2BF7684F"/>
    <w:rsid w:val="2C1DAD27"/>
    <w:rsid w:val="2C276547"/>
    <w:rsid w:val="2C2E57E8"/>
    <w:rsid w:val="2C328185"/>
    <w:rsid w:val="2C50C950"/>
    <w:rsid w:val="2C56D98C"/>
    <w:rsid w:val="2C638D93"/>
    <w:rsid w:val="2CB99260"/>
    <w:rsid w:val="2CBCB069"/>
    <w:rsid w:val="2CE3E0BA"/>
    <w:rsid w:val="2CE6DB25"/>
    <w:rsid w:val="2D13D7BB"/>
    <w:rsid w:val="2D4D2772"/>
    <w:rsid w:val="2D83254E"/>
    <w:rsid w:val="2D9CB865"/>
    <w:rsid w:val="2E0FD4B8"/>
    <w:rsid w:val="2E39180E"/>
    <w:rsid w:val="2E669ABA"/>
    <w:rsid w:val="2E82AB86"/>
    <w:rsid w:val="2E8D624E"/>
    <w:rsid w:val="2E9C74EA"/>
    <w:rsid w:val="2EAD9DEC"/>
    <w:rsid w:val="2EB5FF2A"/>
    <w:rsid w:val="2F31D00E"/>
    <w:rsid w:val="2F45F9B8"/>
    <w:rsid w:val="2F5A9E20"/>
    <w:rsid w:val="2F7B471D"/>
    <w:rsid w:val="2F94DD30"/>
    <w:rsid w:val="2F96B068"/>
    <w:rsid w:val="2FB54C10"/>
    <w:rsid w:val="3013EE5A"/>
    <w:rsid w:val="3021679D"/>
    <w:rsid w:val="3036C862"/>
    <w:rsid w:val="306F072C"/>
    <w:rsid w:val="30846FAA"/>
    <w:rsid w:val="3090F01E"/>
    <w:rsid w:val="30AA54D9"/>
    <w:rsid w:val="30BAC610"/>
    <w:rsid w:val="31123EDA"/>
    <w:rsid w:val="3137C4DB"/>
    <w:rsid w:val="314CE6E2"/>
    <w:rsid w:val="3163D389"/>
    <w:rsid w:val="31691C90"/>
    <w:rsid w:val="317111FB"/>
    <w:rsid w:val="317FE44C"/>
    <w:rsid w:val="31F55027"/>
    <w:rsid w:val="322D3B16"/>
    <w:rsid w:val="323440A7"/>
    <w:rsid w:val="3253EED4"/>
    <w:rsid w:val="3294235B"/>
    <w:rsid w:val="329CD495"/>
    <w:rsid w:val="32B34A9D"/>
    <w:rsid w:val="32EB668E"/>
    <w:rsid w:val="333FB942"/>
    <w:rsid w:val="33426BDE"/>
    <w:rsid w:val="33A67955"/>
    <w:rsid w:val="340CC844"/>
    <w:rsid w:val="341B7C50"/>
    <w:rsid w:val="343A19AB"/>
    <w:rsid w:val="34444FEC"/>
    <w:rsid w:val="344F1AFE"/>
    <w:rsid w:val="346F659D"/>
    <w:rsid w:val="3499B85F"/>
    <w:rsid w:val="34B10F4D"/>
    <w:rsid w:val="34C54F34"/>
    <w:rsid w:val="34C675EE"/>
    <w:rsid w:val="34F9FF3D"/>
    <w:rsid w:val="35304326"/>
    <w:rsid w:val="354AD3DB"/>
    <w:rsid w:val="3576536B"/>
    <w:rsid w:val="36B1B743"/>
    <w:rsid w:val="36BE837A"/>
    <w:rsid w:val="36CC51A3"/>
    <w:rsid w:val="37205535"/>
    <w:rsid w:val="372A0794"/>
    <w:rsid w:val="373E3474"/>
    <w:rsid w:val="37405026"/>
    <w:rsid w:val="375CD85F"/>
    <w:rsid w:val="377AC379"/>
    <w:rsid w:val="37B37D46"/>
    <w:rsid w:val="37BEA484"/>
    <w:rsid w:val="37CE4BC4"/>
    <w:rsid w:val="3815DD01"/>
    <w:rsid w:val="382F324A"/>
    <w:rsid w:val="3882749D"/>
    <w:rsid w:val="38A22DBD"/>
    <w:rsid w:val="39386872"/>
    <w:rsid w:val="3978BACE"/>
    <w:rsid w:val="39ECE6C6"/>
    <w:rsid w:val="39EEEF90"/>
    <w:rsid w:val="39FDE092"/>
    <w:rsid w:val="3A1A0FBF"/>
    <w:rsid w:val="3A5026B7"/>
    <w:rsid w:val="3A6E694F"/>
    <w:rsid w:val="3A95A791"/>
    <w:rsid w:val="3A9A3D72"/>
    <w:rsid w:val="3AB438F7"/>
    <w:rsid w:val="3AC90412"/>
    <w:rsid w:val="3AFDFF00"/>
    <w:rsid w:val="3B25306E"/>
    <w:rsid w:val="3B6157C5"/>
    <w:rsid w:val="3B69AC6F"/>
    <w:rsid w:val="3B7C5346"/>
    <w:rsid w:val="3BD2CEBB"/>
    <w:rsid w:val="3C239781"/>
    <w:rsid w:val="3C649717"/>
    <w:rsid w:val="3CB34D8E"/>
    <w:rsid w:val="3D44C241"/>
    <w:rsid w:val="3D61EC02"/>
    <w:rsid w:val="3D6A2BEA"/>
    <w:rsid w:val="3D9494C8"/>
    <w:rsid w:val="3DA2DA1B"/>
    <w:rsid w:val="3E08D295"/>
    <w:rsid w:val="3E22C737"/>
    <w:rsid w:val="3E2B3F6E"/>
    <w:rsid w:val="3E4E261D"/>
    <w:rsid w:val="3E6581E4"/>
    <w:rsid w:val="3E6D4301"/>
    <w:rsid w:val="3EA0C665"/>
    <w:rsid w:val="3EB42AE5"/>
    <w:rsid w:val="3EB42C52"/>
    <w:rsid w:val="3ED3D824"/>
    <w:rsid w:val="3ED88DC4"/>
    <w:rsid w:val="3F1BF11C"/>
    <w:rsid w:val="3F1F919D"/>
    <w:rsid w:val="3F31888C"/>
    <w:rsid w:val="3F3A318B"/>
    <w:rsid w:val="3F3AB7D4"/>
    <w:rsid w:val="3FA9851C"/>
    <w:rsid w:val="400FB40F"/>
    <w:rsid w:val="404FC469"/>
    <w:rsid w:val="4119D716"/>
    <w:rsid w:val="4165DB3E"/>
    <w:rsid w:val="417B4995"/>
    <w:rsid w:val="418637FB"/>
    <w:rsid w:val="41AB8470"/>
    <w:rsid w:val="41FB5816"/>
    <w:rsid w:val="41FE14E0"/>
    <w:rsid w:val="42402160"/>
    <w:rsid w:val="42515C37"/>
    <w:rsid w:val="42B5464A"/>
    <w:rsid w:val="42CA4114"/>
    <w:rsid w:val="42D4D99D"/>
    <w:rsid w:val="42E121BC"/>
    <w:rsid w:val="42F665AE"/>
    <w:rsid w:val="433AFEBF"/>
    <w:rsid w:val="4365D732"/>
    <w:rsid w:val="43DDE0A0"/>
    <w:rsid w:val="4404F9AF"/>
    <w:rsid w:val="4460025C"/>
    <w:rsid w:val="44752238"/>
    <w:rsid w:val="44A5F440"/>
    <w:rsid w:val="44A93F98"/>
    <w:rsid w:val="44CA5396"/>
    <w:rsid w:val="44EC6ABD"/>
    <w:rsid w:val="44EF40B0"/>
    <w:rsid w:val="44FE6300"/>
    <w:rsid w:val="451D413F"/>
    <w:rsid w:val="4531FA8B"/>
    <w:rsid w:val="4541286C"/>
    <w:rsid w:val="45D5D9B7"/>
    <w:rsid w:val="45D907C0"/>
    <w:rsid w:val="45F48CE3"/>
    <w:rsid w:val="4605953A"/>
    <w:rsid w:val="462F76D0"/>
    <w:rsid w:val="463F4C2F"/>
    <w:rsid w:val="464BD2BF"/>
    <w:rsid w:val="468BA251"/>
    <w:rsid w:val="4697A3EC"/>
    <w:rsid w:val="46981DF0"/>
    <w:rsid w:val="46BCD440"/>
    <w:rsid w:val="46BF05ED"/>
    <w:rsid w:val="46E430C2"/>
    <w:rsid w:val="4709CB99"/>
    <w:rsid w:val="47129138"/>
    <w:rsid w:val="47139283"/>
    <w:rsid w:val="471637F9"/>
    <w:rsid w:val="47213E3D"/>
    <w:rsid w:val="472CCC79"/>
    <w:rsid w:val="47450B0C"/>
    <w:rsid w:val="47B492DF"/>
    <w:rsid w:val="47D12787"/>
    <w:rsid w:val="47F2789F"/>
    <w:rsid w:val="48261457"/>
    <w:rsid w:val="4830EA0D"/>
    <w:rsid w:val="48762F93"/>
    <w:rsid w:val="48800123"/>
    <w:rsid w:val="48ACF9CC"/>
    <w:rsid w:val="48AF62E4"/>
    <w:rsid w:val="48BB1DCC"/>
    <w:rsid w:val="4902085C"/>
    <w:rsid w:val="4910A5B2"/>
    <w:rsid w:val="492B20AE"/>
    <w:rsid w:val="4967C8FF"/>
    <w:rsid w:val="49689641"/>
    <w:rsid w:val="497A1E99"/>
    <w:rsid w:val="497CCF2E"/>
    <w:rsid w:val="498865C6"/>
    <w:rsid w:val="49B4E74B"/>
    <w:rsid w:val="49C74547"/>
    <w:rsid w:val="49CFBEB2"/>
    <w:rsid w:val="4A178E2B"/>
    <w:rsid w:val="4A1BD184"/>
    <w:rsid w:val="4A2109F7"/>
    <w:rsid w:val="4A74B7CD"/>
    <w:rsid w:val="4A82CABF"/>
    <w:rsid w:val="4A8FB3E5"/>
    <w:rsid w:val="4AD73270"/>
    <w:rsid w:val="4AEC33A1"/>
    <w:rsid w:val="4B5266B6"/>
    <w:rsid w:val="4B967E2C"/>
    <w:rsid w:val="4BB83DF9"/>
    <w:rsid w:val="4BE0993B"/>
    <w:rsid w:val="4BFC8263"/>
    <w:rsid w:val="4C3C472A"/>
    <w:rsid w:val="4CC3D8FB"/>
    <w:rsid w:val="4CC6184D"/>
    <w:rsid w:val="4CD0015C"/>
    <w:rsid w:val="4CF519A9"/>
    <w:rsid w:val="4D082A7B"/>
    <w:rsid w:val="4D24A173"/>
    <w:rsid w:val="4D7DFBE0"/>
    <w:rsid w:val="4DA3B61E"/>
    <w:rsid w:val="4DFEA6E2"/>
    <w:rsid w:val="4E40690B"/>
    <w:rsid w:val="4E591236"/>
    <w:rsid w:val="4E986BD1"/>
    <w:rsid w:val="4E9DA076"/>
    <w:rsid w:val="4E9E2F19"/>
    <w:rsid w:val="4ECE1EEE"/>
    <w:rsid w:val="4F25C6A1"/>
    <w:rsid w:val="4F6B916A"/>
    <w:rsid w:val="4FBFA4C4"/>
    <w:rsid w:val="4FD0505C"/>
    <w:rsid w:val="4FF61019"/>
    <w:rsid w:val="4FF7A74A"/>
    <w:rsid w:val="4FF8D426"/>
    <w:rsid w:val="5034317D"/>
    <w:rsid w:val="503D499F"/>
    <w:rsid w:val="5096BE39"/>
    <w:rsid w:val="50D03794"/>
    <w:rsid w:val="512827B4"/>
    <w:rsid w:val="517838A3"/>
    <w:rsid w:val="519D83D5"/>
    <w:rsid w:val="51E73A7E"/>
    <w:rsid w:val="51F3CE5B"/>
    <w:rsid w:val="526315EC"/>
    <w:rsid w:val="526C87DF"/>
    <w:rsid w:val="52A2DD8E"/>
    <w:rsid w:val="52A7F5F5"/>
    <w:rsid w:val="53062E5B"/>
    <w:rsid w:val="531C818B"/>
    <w:rsid w:val="53C4EE60"/>
    <w:rsid w:val="53C839C6"/>
    <w:rsid w:val="549560DA"/>
    <w:rsid w:val="54AC5390"/>
    <w:rsid w:val="54F2AD68"/>
    <w:rsid w:val="55435C5B"/>
    <w:rsid w:val="559D8D2C"/>
    <w:rsid w:val="55B3889D"/>
    <w:rsid w:val="55F0B78D"/>
    <w:rsid w:val="56080D62"/>
    <w:rsid w:val="568C9FF2"/>
    <w:rsid w:val="569AAAA9"/>
    <w:rsid w:val="57970D6B"/>
    <w:rsid w:val="57A83B0E"/>
    <w:rsid w:val="57A8E305"/>
    <w:rsid w:val="57B77AEC"/>
    <w:rsid w:val="57C2131C"/>
    <w:rsid w:val="57D426C1"/>
    <w:rsid w:val="58063FC2"/>
    <w:rsid w:val="5868A276"/>
    <w:rsid w:val="58A1AA13"/>
    <w:rsid w:val="58A66B31"/>
    <w:rsid w:val="58C5DB22"/>
    <w:rsid w:val="59BD9217"/>
    <w:rsid w:val="59CCBA1F"/>
    <w:rsid w:val="59D00EA8"/>
    <w:rsid w:val="5A7812E9"/>
    <w:rsid w:val="5B1CCE80"/>
    <w:rsid w:val="5B5E3BF8"/>
    <w:rsid w:val="5B6ED96B"/>
    <w:rsid w:val="5B74F467"/>
    <w:rsid w:val="5BBEBAF1"/>
    <w:rsid w:val="5BCDDC42"/>
    <w:rsid w:val="5C0CCEB0"/>
    <w:rsid w:val="5C104B3D"/>
    <w:rsid w:val="5C169FA4"/>
    <w:rsid w:val="5C51501C"/>
    <w:rsid w:val="5C71E853"/>
    <w:rsid w:val="5C9D8F5A"/>
    <w:rsid w:val="5CAD33FD"/>
    <w:rsid w:val="5CB43854"/>
    <w:rsid w:val="5CB6A8BF"/>
    <w:rsid w:val="5CB9F326"/>
    <w:rsid w:val="5CCDF448"/>
    <w:rsid w:val="5CF3A957"/>
    <w:rsid w:val="5D12C8C3"/>
    <w:rsid w:val="5D29C052"/>
    <w:rsid w:val="5D35C109"/>
    <w:rsid w:val="5D3911BD"/>
    <w:rsid w:val="5D402465"/>
    <w:rsid w:val="5D8A9F50"/>
    <w:rsid w:val="5DDEF577"/>
    <w:rsid w:val="5DECB90C"/>
    <w:rsid w:val="5E142CC0"/>
    <w:rsid w:val="5E21254B"/>
    <w:rsid w:val="5E28BD56"/>
    <w:rsid w:val="5E4B06B8"/>
    <w:rsid w:val="5E5A5B96"/>
    <w:rsid w:val="5E739267"/>
    <w:rsid w:val="5EC680DA"/>
    <w:rsid w:val="5EE82922"/>
    <w:rsid w:val="5F046A36"/>
    <w:rsid w:val="5F526113"/>
    <w:rsid w:val="5F5D97CF"/>
    <w:rsid w:val="5F8C46B5"/>
    <w:rsid w:val="5FCA7FC8"/>
    <w:rsid w:val="5FFA1C97"/>
    <w:rsid w:val="601F0991"/>
    <w:rsid w:val="6023615F"/>
    <w:rsid w:val="602D8CEA"/>
    <w:rsid w:val="60460A15"/>
    <w:rsid w:val="6083F983"/>
    <w:rsid w:val="609D0162"/>
    <w:rsid w:val="60DB44A5"/>
    <w:rsid w:val="615A9C09"/>
    <w:rsid w:val="6196B089"/>
    <w:rsid w:val="619A37A5"/>
    <w:rsid w:val="61FC34CD"/>
    <w:rsid w:val="6224363A"/>
    <w:rsid w:val="622E10A7"/>
    <w:rsid w:val="624D5535"/>
    <w:rsid w:val="6276A06F"/>
    <w:rsid w:val="628A1945"/>
    <w:rsid w:val="62990D01"/>
    <w:rsid w:val="62D474A7"/>
    <w:rsid w:val="631F5F70"/>
    <w:rsid w:val="63479487"/>
    <w:rsid w:val="6370479D"/>
    <w:rsid w:val="639C7D9B"/>
    <w:rsid w:val="63A43C4D"/>
    <w:rsid w:val="64526CDC"/>
    <w:rsid w:val="64675F58"/>
    <w:rsid w:val="6473A9B4"/>
    <w:rsid w:val="64E9AD75"/>
    <w:rsid w:val="651C725E"/>
    <w:rsid w:val="65222F87"/>
    <w:rsid w:val="65260E82"/>
    <w:rsid w:val="6540AC6F"/>
    <w:rsid w:val="655FB914"/>
    <w:rsid w:val="65906C52"/>
    <w:rsid w:val="65D8DBFA"/>
    <w:rsid w:val="661A294A"/>
    <w:rsid w:val="662D75D1"/>
    <w:rsid w:val="665D34C1"/>
    <w:rsid w:val="66783DE9"/>
    <w:rsid w:val="667EA44C"/>
    <w:rsid w:val="66A4E987"/>
    <w:rsid w:val="66AD8F74"/>
    <w:rsid w:val="66ADCFDB"/>
    <w:rsid w:val="66B90292"/>
    <w:rsid w:val="66F96026"/>
    <w:rsid w:val="67089B3C"/>
    <w:rsid w:val="671BE2A2"/>
    <w:rsid w:val="674F8157"/>
    <w:rsid w:val="67EA13CD"/>
    <w:rsid w:val="686319A7"/>
    <w:rsid w:val="688BE7B9"/>
    <w:rsid w:val="68A2C54C"/>
    <w:rsid w:val="68C3628F"/>
    <w:rsid w:val="68E2F62C"/>
    <w:rsid w:val="68E5261C"/>
    <w:rsid w:val="691EAB76"/>
    <w:rsid w:val="6923BCFA"/>
    <w:rsid w:val="69406ED6"/>
    <w:rsid w:val="694AC372"/>
    <w:rsid w:val="698804A5"/>
    <w:rsid w:val="69AD6168"/>
    <w:rsid w:val="69D72725"/>
    <w:rsid w:val="69E6807F"/>
    <w:rsid w:val="69EFE381"/>
    <w:rsid w:val="6A61D5ED"/>
    <w:rsid w:val="6A6364BC"/>
    <w:rsid w:val="6A9091F8"/>
    <w:rsid w:val="6B0762B1"/>
    <w:rsid w:val="6B234826"/>
    <w:rsid w:val="6B7E6BCC"/>
    <w:rsid w:val="6BB272C1"/>
    <w:rsid w:val="6BB391CA"/>
    <w:rsid w:val="6C0C5374"/>
    <w:rsid w:val="6C1A0D2F"/>
    <w:rsid w:val="6C22F27A"/>
    <w:rsid w:val="6C2B1851"/>
    <w:rsid w:val="6CA146C0"/>
    <w:rsid w:val="6CB176C4"/>
    <w:rsid w:val="6CCA2F40"/>
    <w:rsid w:val="6CEB0028"/>
    <w:rsid w:val="6D1B6F3D"/>
    <w:rsid w:val="6D326B18"/>
    <w:rsid w:val="6D6E69A3"/>
    <w:rsid w:val="6D951BF5"/>
    <w:rsid w:val="6DC6846F"/>
    <w:rsid w:val="6DD92F35"/>
    <w:rsid w:val="6E2B8947"/>
    <w:rsid w:val="6E86D089"/>
    <w:rsid w:val="6EAA2C47"/>
    <w:rsid w:val="6EBAABA5"/>
    <w:rsid w:val="6F29BB0F"/>
    <w:rsid w:val="6F4F3A0A"/>
    <w:rsid w:val="6F6AA699"/>
    <w:rsid w:val="6FCF423A"/>
    <w:rsid w:val="6FD8E782"/>
    <w:rsid w:val="70009485"/>
    <w:rsid w:val="7008B8BA"/>
    <w:rsid w:val="701A877F"/>
    <w:rsid w:val="702F62F7"/>
    <w:rsid w:val="704C15CD"/>
    <w:rsid w:val="706D8117"/>
    <w:rsid w:val="71187FBB"/>
    <w:rsid w:val="711D78DC"/>
    <w:rsid w:val="71244098"/>
    <w:rsid w:val="7178CCD5"/>
    <w:rsid w:val="717C31B1"/>
    <w:rsid w:val="719C7C4D"/>
    <w:rsid w:val="71D9240A"/>
    <w:rsid w:val="71E2390A"/>
    <w:rsid w:val="72382D07"/>
    <w:rsid w:val="72BFFBC9"/>
    <w:rsid w:val="72C06181"/>
    <w:rsid w:val="73352200"/>
    <w:rsid w:val="7346CD39"/>
    <w:rsid w:val="735DB571"/>
    <w:rsid w:val="735FE7C8"/>
    <w:rsid w:val="737E14C9"/>
    <w:rsid w:val="738855E4"/>
    <w:rsid w:val="73A68D8C"/>
    <w:rsid w:val="73BB9377"/>
    <w:rsid w:val="73C8DADA"/>
    <w:rsid w:val="73FBB259"/>
    <w:rsid w:val="742F1289"/>
    <w:rsid w:val="74645AC5"/>
    <w:rsid w:val="7483217D"/>
    <w:rsid w:val="74D5EDCA"/>
    <w:rsid w:val="752FD063"/>
    <w:rsid w:val="75319E4C"/>
    <w:rsid w:val="757DAFFC"/>
    <w:rsid w:val="75829761"/>
    <w:rsid w:val="75841AFE"/>
    <w:rsid w:val="759F8E86"/>
    <w:rsid w:val="75A8F2A9"/>
    <w:rsid w:val="75BF15A8"/>
    <w:rsid w:val="75C90418"/>
    <w:rsid w:val="76482906"/>
    <w:rsid w:val="76664EAC"/>
    <w:rsid w:val="76F22FAD"/>
    <w:rsid w:val="77079EE4"/>
    <w:rsid w:val="7796CA99"/>
    <w:rsid w:val="77D0FBF3"/>
    <w:rsid w:val="78298B65"/>
    <w:rsid w:val="784405BC"/>
    <w:rsid w:val="78618DEB"/>
    <w:rsid w:val="789AA1C3"/>
    <w:rsid w:val="78AEB7E3"/>
    <w:rsid w:val="78B5B29F"/>
    <w:rsid w:val="78E187AE"/>
    <w:rsid w:val="7925B263"/>
    <w:rsid w:val="7926C945"/>
    <w:rsid w:val="79547A91"/>
    <w:rsid w:val="795EEB72"/>
    <w:rsid w:val="798E3DDB"/>
    <w:rsid w:val="79DC1018"/>
    <w:rsid w:val="7A02D8D1"/>
    <w:rsid w:val="7A5FC6B2"/>
    <w:rsid w:val="7A651D50"/>
    <w:rsid w:val="7A7556BA"/>
    <w:rsid w:val="7ADD3DAC"/>
    <w:rsid w:val="7B016A74"/>
    <w:rsid w:val="7B13286A"/>
    <w:rsid w:val="7B1B9A29"/>
    <w:rsid w:val="7B22D649"/>
    <w:rsid w:val="7B79ACD5"/>
    <w:rsid w:val="7C1BF2C0"/>
    <w:rsid w:val="7C1C66D2"/>
    <w:rsid w:val="7C25453C"/>
    <w:rsid w:val="7C314B5A"/>
    <w:rsid w:val="7C9620E8"/>
    <w:rsid w:val="7CB76A8A"/>
    <w:rsid w:val="7CBDD8A4"/>
    <w:rsid w:val="7CC01827"/>
    <w:rsid w:val="7CD3BFD5"/>
    <w:rsid w:val="7CD5DB0B"/>
    <w:rsid w:val="7D2CD937"/>
    <w:rsid w:val="7DAF426F"/>
    <w:rsid w:val="7DBED06F"/>
    <w:rsid w:val="7E21063D"/>
    <w:rsid w:val="7E9D037D"/>
    <w:rsid w:val="7EE62718"/>
    <w:rsid w:val="7F5BEB2E"/>
    <w:rsid w:val="7F6D8540"/>
    <w:rsid w:val="7FF3D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56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DB2"/>
    <w:rPr>
      <w:sz w:val="24"/>
      <w:szCs w:val="24"/>
    </w:rPr>
  </w:style>
  <w:style w:type="paragraph" w:styleId="Heading1">
    <w:name w:val="heading 1"/>
    <w:basedOn w:val="Normal"/>
    <w:next w:val="Normal"/>
    <w:link w:val="Heading1Char"/>
    <w:qFormat/>
    <w:rsid w:val="00912AA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A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table" w:styleId="TableGrid">
    <w:name w:val="Table Grid"/>
    <w:basedOn w:val="TableNormal"/>
    <w:uiPriority w:val="39"/>
    <w:rsid w:val="000C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0CE4"/>
    <w:pPr>
      <w:tabs>
        <w:tab w:val="center" w:pos="4680"/>
        <w:tab w:val="right" w:pos="9360"/>
      </w:tabs>
    </w:pPr>
  </w:style>
  <w:style w:type="character" w:customStyle="1" w:styleId="HeaderChar">
    <w:name w:val="Header Char"/>
    <w:link w:val="Header"/>
    <w:uiPriority w:val="99"/>
    <w:rsid w:val="001C0CE4"/>
    <w:rPr>
      <w:sz w:val="24"/>
      <w:szCs w:val="24"/>
    </w:rPr>
  </w:style>
  <w:style w:type="paragraph" w:styleId="Footer">
    <w:name w:val="footer"/>
    <w:basedOn w:val="Normal"/>
    <w:link w:val="FooterChar"/>
    <w:rsid w:val="001C0CE4"/>
    <w:pPr>
      <w:tabs>
        <w:tab w:val="center" w:pos="4680"/>
        <w:tab w:val="right" w:pos="9360"/>
      </w:tabs>
    </w:pPr>
  </w:style>
  <w:style w:type="character" w:customStyle="1" w:styleId="FooterChar">
    <w:name w:val="Footer Char"/>
    <w:link w:val="Footer"/>
    <w:rsid w:val="001C0CE4"/>
    <w:rPr>
      <w:sz w:val="24"/>
      <w:szCs w:val="24"/>
    </w:rPr>
  </w:style>
  <w:style w:type="character" w:styleId="Hyperlink">
    <w:name w:val="Hyperlink"/>
    <w:rsid w:val="00C45AAB"/>
    <w:rPr>
      <w:color w:val="0000FF"/>
      <w:u w:val="single"/>
    </w:rPr>
  </w:style>
  <w:style w:type="paragraph" w:styleId="NoSpacing">
    <w:name w:val="No Spacing"/>
    <w:uiPriority w:val="1"/>
    <w:qFormat/>
    <w:rsid w:val="00912AA7"/>
    <w:rPr>
      <w:rFonts w:ascii="Calibri" w:eastAsia="Calibri" w:hAnsi="Calibri"/>
      <w:sz w:val="22"/>
      <w:szCs w:val="22"/>
    </w:rPr>
  </w:style>
  <w:style w:type="character" w:customStyle="1" w:styleId="Heading1Char">
    <w:name w:val="Heading 1 Char"/>
    <w:link w:val="Heading1"/>
    <w:rsid w:val="00912A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12AA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5B0B64"/>
    <w:pPr>
      <w:tabs>
        <w:tab w:val="right" w:leader="dot" w:pos="9360"/>
      </w:tabs>
      <w:spacing w:line="480" w:lineRule="auto"/>
      <w:ind w:left="720"/>
      <w:contextualSpacing/>
    </w:pPr>
    <w:rPr>
      <w:lang w:eastAsia="ja-JP"/>
    </w:rPr>
  </w:style>
  <w:style w:type="paragraph" w:styleId="TOC1">
    <w:name w:val="toc 1"/>
    <w:basedOn w:val="Normal"/>
    <w:next w:val="Normal"/>
    <w:autoRedefine/>
    <w:uiPriority w:val="39"/>
    <w:unhideWhenUsed/>
    <w:qFormat/>
    <w:rsid w:val="00912AA7"/>
    <w:pPr>
      <w:spacing w:after="100" w:line="276" w:lineRule="auto"/>
    </w:pPr>
    <w:rPr>
      <w:rFonts w:ascii="Calibri" w:hAnsi="Calibri"/>
      <w:sz w:val="22"/>
      <w:szCs w:val="22"/>
      <w:lang w:eastAsia="ja-JP"/>
    </w:rPr>
  </w:style>
  <w:style w:type="paragraph" w:styleId="TOC3">
    <w:name w:val="toc 3"/>
    <w:basedOn w:val="Normal"/>
    <w:next w:val="Normal"/>
    <w:autoRedefine/>
    <w:uiPriority w:val="39"/>
    <w:unhideWhenUsed/>
    <w:qFormat/>
    <w:rsid w:val="00912AA7"/>
    <w:pPr>
      <w:spacing w:after="100" w:line="276" w:lineRule="auto"/>
      <w:ind w:left="440"/>
    </w:pPr>
    <w:rPr>
      <w:rFonts w:ascii="Calibri" w:hAnsi="Calibri"/>
      <w:sz w:val="22"/>
      <w:szCs w:val="22"/>
      <w:lang w:eastAsia="ja-JP"/>
    </w:rPr>
  </w:style>
  <w:style w:type="paragraph" w:styleId="CommentText">
    <w:name w:val="annotation text"/>
    <w:basedOn w:val="Normal"/>
    <w:link w:val="CommentTextChar"/>
    <w:uiPriority w:val="99"/>
    <w:unhideWhenUsed/>
    <w:rsid w:val="00064192"/>
    <w:pPr>
      <w:spacing w:after="200" w:line="276" w:lineRule="auto"/>
    </w:pPr>
    <w:rPr>
      <w:rFonts w:eastAsia="Calibri"/>
      <w:sz w:val="20"/>
      <w:szCs w:val="20"/>
    </w:rPr>
  </w:style>
  <w:style w:type="character" w:customStyle="1" w:styleId="CommentTextChar">
    <w:name w:val="Comment Text Char"/>
    <w:link w:val="CommentText"/>
    <w:uiPriority w:val="99"/>
    <w:rsid w:val="00064192"/>
    <w:rPr>
      <w:rFonts w:eastAsia="Calibri"/>
    </w:rPr>
  </w:style>
  <w:style w:type="character" w:customStyle="1" w:styleId="HTMLPreformattedChar">
    <w:name w:val="HTML Preformatted Char"/>
    <w:basedOn w:val="DefaultParagraphFont"/>
    <w:link w:val="HTMLPreformatted"/>
    <w:rsid w:val="00A65799"/>
    <w:rPr>
      <w:rFonts w:ascii="Courier New" w:hAnsi="Courier New" w:cs="Courier New"/>
      <w:sz w:val="26"/>
      <w:szCs w:val="26"/>
    </w:rPr>
  </w:style>
  <w:style w:type="paragraph" w:styleId="ListParagraph">
    <w:name w:val="List Paragraph"/>
    <w:basedOn w:val="Normal"/>
    <w:uiPriority w:val="34"/>
    <w:qFormat/>
    <w:rsid w:val="00F23B92"/>
    <w:pPr>
      <w:ind w:left="720"/>
      <w:contextualSpacing/>
    </w:pPr>
  </w:style>
  <w:style w:type="paragraph" w:styleId="BalloonText">
    <w:name w:val="Balloon Text"/>
    <w:basedOn w:val="Normal"/>
    <w:link w:val="BalloonTextChar"/>
    <w:semiHidden/>
    <w:unhideWhenUsed/>
    <w:rsid w:val="001941D6"/>
    <w:rPr>
      <w:rFonts w:ascii="Tahoma" w:hAnsi="Tahoma" w:cs="Tahoma"/>
      <w:sz w:val="16"/>
      <w:szCs w:val="16"/>
    </w:rPr>
  </w:style>
  <w:style w:type="character" w:customStyle="1" w:styleId="BalloonTextChar">
    <w:name w:val="Balloon Text Char"/>
    <w:basedOn w:val="DefaultParagraphFont"/>
    <w:link w:val="BalloonText"/>
    <w:semiHidden/>
    <w:rsid w:val="001941D6"/>
    <w:rPr>
      <w:rFonts w:ascii="Tahoma" w:hAnsi="Tahoma" w:cs="Tahoma"/>
      <w:sz w:val="16"/>
      <w:szCs w:val="16"/>
    </w:rPr>
  </w:style>
  <w:style w:type="character" w:customStyle="1" w:styleId="ilfuvd">
    <w:name w:val="ilfuvd"/>
    <w:basedOn w:val="DefaultParagraphFont"/>
    <w:rsid w:val="00284DD8"/>
  </w:style>
  <w:style w:type="paragraph" w:styleId="NormalWeb">
    <w:name w:val="Normal (Web)"/>
    <w:basedOn w:val="Normal"/>
    <w:uiPriority w:val="99"/>
    <w:unhideWhenUsed/>
    <w:rsid w:val="00973259"/>
    <w:pPr>
      <w:spacing w:before="100" w:beforeAutospacing="1" w:after="100" w:afterAutospacing="1"/>
    </w:pPr>
  </w:style>
  <w:style w:type="character" w:styleId="CommentReference">
    <w:name w:val="annotation reference"/>
    <w:basedOn w:val="DefaultParagraphFont"/>
    <w:semiHidden/>
    <w:unhideWhenUsed/>
    <w:rsid w:val="005D7204"/>
    <w:rPr>
      <w:sz w:val="16"/>
      <w:szCs w:val="16"/>
    </w:rPr>
  </w:style>
  <w:style w:type="paragraph" w:styleId="CommentSubject">
    <w:name w:val="annotation subject"/>
    <w:basedOn w:val="CommentText"/>
    <w:next w:val="CommentText"/>
    <w:link w:val="CommentSubjectChar"/>
    <w:semiHidden/>
    <w:unhideWhenUsed/>
    <w:rsid w:val="005D7204"/>
    <w:pPr>
      <w:spacing w:after="0" w:line="240" w:lineRule="auto"/>
    </w:pPr>
    <w:rPr>
      <w:rFonts w:eastAsia="Times New Roman"/>
      <w:b/>
      <w:bCs/>
    </w:rPr>
  </w:style>
  <w:style w:type="character" w:customStyle="1" w:styleId="CommentSubjectChar">
    <w:name w:val="Comment Subject Char"/>
    <w:basedOn w:val="CommentTextChar"/>
    <w:link w:val="CommentSubject"/>
    <w:semiHidden/>
    <w:rsid w:val="005D7204"/>
    <w:rPr>
      <w:rFonts w:eastAsia="Calibri"/>
      <w:b/>
      <w:bCs/>
    </w:rPr>
  </w:style>
  <w:style w:type="character" w:customStyle="1" w:styleId="apple-converted-space">
    <w:name w:val="apple-converted-space"/>
    <w:basedOn w:val="DefaultParagraphFont"/>
    <w:rsid w:val="00210BF5"/>
  </w:style>
  <w:style w:type="character" w:styleId="PageNumber">
    <w:name w:val="page number"/>
    <w:basedOn w:val="DefaultParagraphFont"/>
    <w:semiHidden/>
    <w:unhideWhenUsed/>
    <w:rsid w:val="0004219C"/>
  </w:style>
  <w:style w:type="character" w:customStyle="1" w:styleId="orcid-id-https">
    <w:name w:val="orcid-id-https"/>
    <w:basedOn w:val="DefaultParagraphFont"/>
    <w:rsid w:val="0064724C"/>
  </w:style>
  <w:style w:type="character" w:styleId="LineNumber">
    <w:name w:val="line number"/>
    <w:basedOn w:val="DefaultParagraphFont"/>
    <w:semiHidden/>
    <w:unhideWhenUsed/>
    <w:rsid w:val="0009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0334">
      <w:bodyDiv w:val="1"/>
      <w:marLeft w:val="0"/>
      <w:marRight w:val="0"/>
      <w:marTop w:val="0"/>
      <w:marBottom w:val="0"/>
      <w:divBdr>
        <w:top w:val="none" w:sz="0" w:space="0" w:color="auto"/>
        <w:left w:val="none" w:sz="0" w:space="0" w:color="auto"/>
        <w:bottom w:val="none" w:sz="0" w:space="0" w:color="auto"/>
        <w:right w:val="none" w:sz="0" w:space="0" w:color="auto"/>
      </w:divBdr>
    </w:div>
    <w:div w:id="171919810">
      <w:bodyDiv w:val="1"/>
      <w:marLeft w:val="0"/>
      <w:marRight w:val="0"/>
      <w:marTop w:val="0"/>
      <w:marBottom w:val="0"/>
      <w:divBdr>
        <w:top w:val="none" w:sz="0" w:space="0" w:color="auto"/>
        <w:left w:val="none" w:sz="0" w:space="0" w:color="auto"/>
        <w:bottom w:val="none" w:sz="0" w:space="0" w:color="auto"/>
        <w:right w:val="none" w:sz="0" w:space="0" w:color="auto"/>
      </w:divBdr>
    </w:div>
    <w:div w:id="471826298">
      <w:bodyDiv w:val="1"/>
      <w:marLeft w:val="0"/>
      <w:marRight w:val="0"/>
      <w:marTop w:val="0"/>
      <w:marBottom w:val="0"/>
      <w:divBdr>
        <w:top w:val="none" w:sz="0" w:space="0" w:color="auto"/>
        <w:left w:val="none" w:sz="0" w:space="0" w:color="auto"/>
        <w:bottom w:val="none" w:sz="0" w:space="0" w:color="auto"/>
        <w:right w:val="none" w:sz="0" w:space="0" w:color="auto"/>
      </w:divBdr>
    </w:div>
    <w:div w:id="651447585">
      <w:bodyDiv w:val="1"/>
      <w:marLeft w:val="0"/>
      <w:marRight w:val="0"/>
      <w:marTop w:val="0"/>
      <w:marBottom w:val="0"/>
      <w:divBdr>
        <w:top w:val="none" w:sz="0" w:space="0" w:color="auto"/>
        <w:left w:val="none" w:sz="0" w:space="0" w:color="auto"/>
        <w:bottom w:val="none" w:sz="0" w:space="0" w:color="auto"/>
        <w:right w:val="none" w:sz="0" w:space="0" w:color="auto"/>
      </w:divBdr>
    </w:div>
    <w:div w:id="1101951761">
      <w:bodyDiv w:val="1"/>
      <w:marLeft w:val="0"/>
      <w:marRight w:val="0"/>
      <w:marTop w:val="0"/>
      <w:marBottom w:val="0"/>
      <w:divBdr>
        <w:top w:val="none" w:sz="0" w:space="0" w:color="auto"/>
        <w:left w:val="none" w:sz="0" w:space="0" w:color="auto"/>
        <w:bottom w:val="none" w:sz="0" w:space="0" w:color="auto"/>
        <w:right w:val="none" w:sz="0" w:space="0" w:color="auto"/>
      </w:divBdr>
    </w:div>
    <w:div w:id="1249120647">
      <w:bodyDiv w:val="1"/>
      <w:marLeft w:val="0"/>
      <w:marRight w:val="0"/>
      <w:marTop w:val="0"/>
      <w:marBottom w:val="0"/>
      <w:divBdr>
        <w:top w:val="none" w:sz="0" w:space="0" w:color="auto"/>
        <w:left w:val="none" w:sz="0" w:space="0" w:color="auto"/>
        <w:bottom w:val="none" w:sz="0" w:space="0" w:color="auto"/>
        <w:right w:val="none" w:sz="0" w:space="0" w:color="auto"/>
      </w:divBdr>
    </w:div>
    <w:div w:id="1386175809">
      <w:bodyDiv w:val="1"/>
      <w:marLeft w:val="0"/>
      <w:marRight w:val="0"/>
      <w:marTop w:val="0"/>
      <w:marBottom w:val="0"/>
      <w:divBdr>
        <w:top w:val="none" w:sz="0" w:space="0" w:color="auto"/>
        <w:left w:val="none" w:sz="0" w:space="0" w:color="auto"/>
        <w:bottom w:val="none" w:sz="0" w:space="0" w:color="auto"/>
        <w:right w:val="none" w:sz="0" w:space="0" w:color="auto"/>
      </w:divBdr>
    </w:div>
    <w:div w:id="1395199384">
      <w:bodyDiv w:val="1"/>
      <w:marLeft w:val="0"/>
      <w:marRight w:val="0"/>
      <w:marTop w:val="0"/>
      <w:marBottom w:val="0"/>
      <w:divBdr>
        <w:top w:val="none" w:sz="0" w:space="0" w:color="auto"/>
        <w:left w:val="none" w:sz="0" w:space="0" w:color="auto"/>
        <w:bottom w:val="none" w:sz="0" w:space="0" w:color="auto"/>
        <w:right w:val="none" w:sz="0" w:space="0" w:color="auto"/>
      </w:divBdr>
    </w:div>
    <w:div w:id="1615819069">
      <w:bodyDiv w:val="1"/>
      <w:marLeft w:val="0"/>
      <w:marRight w:val="0"/>
      <w:marTop w:val="0"/>
      <w:marBottom w:val="0"/>
      <w:divBdr>
        <w:top w:val="none" w:sz="0" w:space="0" w:color="auto"/>
        <w:left w:val="none" w:sz="0" w:space="0" w:color="auto"/>
        <w:bottom w:val="none" w:sz="0" w:space="0" w:color="auto"/>
        <w:right w:val="none" w:sz="0" w:space="0" w:color="auto"/>
      </w:divBdr>
    </w:div>
    <w:div w:id="1616522439">
      <w:bodyDiv w:val="1"/>
      <w:marLeft w:val="0"/>
      <w:marRight w:val="0"/>
      <w:marTop w:val="0"/>
      <w:marBottom w:val="0"/>
      <w:divBdr>
        <w:top w:val="none" w:sz="0" w:space="0" w:color="auto"/>
        <w:left w:val="none" w:sz="0" w:space="0" w:color="auto"/>
        <w:bottom w:val="none" w:sz="0" w:space="0" w:color="auto"/>
        <w:right w:val="none" w:sz="0" w:space="0" w:color="auto"/>
      </w:divBdr>
    </w:div>
    <w:div w:id="1656570645">
      <w:bodyDiv w:val="1"/>
      <w:marLeft w:val="0"/>
      <w:marRight w:val="0"/>
      <w:marTop w:val="0"/>
      <w:marBottom w:val="0"/>
      <w:divBdr>
        <w:top w:val="none" w:sz="0" w:space="0" w:color="auto"/>
        <w:left w:val="none" w:sz="0" w:space="0" w:color="auto"/>
        <w:bottom w:val="none" w:sz="0" w:space="0" w:color="auto"/>
        <w:right w:val="none" w:sz="0" w:space="0" w:color="auto"/>
      </w:divBdr>
    </w:div>
    <w:div w:id="1670475064">
      <w:bodyDiv w:val="1"/>
      <w:marLeft w:val="0"/>
      <w:marRight w:val="0"/>
      <w:marTop w:val="0"/>
      <w:marBottom w:val="0"/>
      <w:divBdr>
        <w:top w:val="none" w:sz="0" w:space="0" w:color="auto"/>
        <w:left w:val="none" w:sz="0" w:space="0" w:color="auto"/>
        <w:bottom w:val="none" w:sz="0" w:space="0" w:color="auto"/>
        <w:right w:val="none" w:sz="0" w:space="0" w:color="auto"/>
      </w:divBdr>
    </w:div>
    <w:div w:id="1687562005">
      <w:bodyDiv w:val="1"/>
      <w:marLeft w:val="0"/>
      <w:marRight w:val="0"/>
      <w:marTop w:val="0"/>
      <w:marBottom w:val="0"/>
      <w:divBdr>
        <w:top w:val="none" w:sz="0" w:space="0" w:color="auto"/>
        <w:left w:val="none" w:sz="0" w:space="0" w:color="auto"/>
        <w:bottom w:val="none" w:sz="0" w:space="0" w:color="auto"/>
        <w:right w:val="none" w:sz="0" w:space="0" w:color="auto"/>
      </w:divBdr>
    </w:div>
    <w:div w:id="1724712582">
      <w:bodyDiv w:val="1"/>
      <w:marLeft w:val="0"/>
      <w:marRight w:val="0"/>
      <w:marTop w:val="0"/>
      <w:marBottom w:val="0"/>
      <w:divBdr>
        <w:top w:val="none" w:sz="0" w:space="0" w:color="auto"/>
        <w:left w:val="none" w:sz="0" w:space="0" w:color="auto"/>
        <w:bottom w:val="none" w:sz="0" w:space="0" w:color="auto"/>
        <w:right w:val="none" w:sz="0" w:space="0" w:color="auto"/>
      </w:divBdr>
    </w:div>
    <w:div w:id="1734738695">
      <w:bodyDiv w:val="1"/>
      <w:marLeft w:val="0"/>
      <w:marRight w:val="0"/>
      <w:marTop w:val="0"/>
      <w:marBottom w:val="0"/>
      <w:divBdr>
        <w:top w:val="none" w:sz="0" w:space="0" w:color="auto"/>
        <w:left w:val="none" w:sz="0" w:space="0" w:color="auto"/>
        <w:bottom w:val="none" w:sz="0" w:space="0" w:color="auto"/>
        <w:right w:val="none" w:sz="0" w:space="0" w:color="auto"/>
      </w:divBdr>
    </w:div>
    <w:div w:id="1839421655">
      <w:bodyDiv w:val="1"/>
      <w:marLeft w:val="0"/>
      <w:marRight w:val="0"/>
      <w:marTop w:val="0"/>
      <w:marBottom w:val="0"/>
      <w:divBdr>
        <w:top w:val="none" w:sz="0" w:space="0" w:color="auto"/>
        <w:left w:val="none" w:sz="0" w:space="0" w:color="auto"/>
        <w:bottom w:val="none" w:sz="0" w:space="0" w:color="auto"/>
        <w:right w:val="none" w:sz="0" w:space="0" w:color="auto"/>
      </w:divBdr>
    </w:div>
    <w:div w:id="2043627618">
      <w:bodyDiv w:val="1"/>
      <w:marLeft w:val="0"/>
      <w:marRight w:val="0"/>
      <w:marTop w:val="0"/>
      <w:marBottom w:val="0"/>
      <w:divBdr>
        <w:top w:val="none" w:sz="0" w:space="0" w:color="auto"/>
        <w:left w:val="none" w:sz="0" w:space="0" w:color="auto"/>
        <w:bottom w:val="none" w:sz="0" w:space="0" w:color="auto"/>
        <w:right w:val="none" w:sz="0" w:space="0" w:color="auto"/>
      </w:divBdr>
    </w:div>
    <w:div w:id="20852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6244533/" TargetMode="External"/><Relationship Id="rId13" Type="http://schemas.openxmlformats.org/officeDocument/2006/relationships/hyperlink" Target="https://academic.oup.com/milmed/article/181/3/243/4159222" TargetMode="External"/><Relationship Id="rId18" Type="http://schemas.openxmlformats.org/officeDocument/2006/relationships/hyperlink" Target="https://www.tricare.mil/costs/compa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med.ncbi.nlm.nih.gov/29370332/" TargetMode="External"/><Relationship Id="rId17" Type="http://schemas.openxmlformats.org/officeDocument/2006/relationships/hyperlink" Target="https://www.rgs.org/CMSPages/GetFile.aspx?nodeguid=7ad9b8d4-6a93-4269-94d2-585983364b51&amp;lang=en-G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implypsychology.org/qualitative-quantitative.html" TargetMode="External"/><Relationship Id="rId20" Type="http://schemas.openxmlformats.org/officeDocument/2006/relationships/hyperlink" Target="https://academic.oup.com/milmed/article/181/10/1370/4159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ww.com/greenjournal/Abstract/2016/05001/Obstetric_Care_in_the_U_S__Military__Comparison_of.528.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ognn.org/article/S0884-2175(17)30344-1/fulltext" TargetMode="External"/><Relationship Id="rId23" Type="http://schemas.openxmlformats.org/officeDocument/2006/relationships/footer" Target="footer1.xml"/><Relationship Id="R02c2ac1da8c944ec" Type="http://schemas.microsoft.com/office/2016/09/relationships/commentsIds" Target="commentsIds.xml"/><Relationship Id="R3f4a9c5b8d504323" Type="http://schemas.microsoft.com/office/2020/10/relationships/intelligence" Target="intelligence2.xml"/><Relationship Id="rId10" Type="http://schemas.openxmlformats.org/officeDocument/2006/relationships/hyperlink" Target="https://link.springer.com/article/10.1007/s00404-015-3672-7" TargetMode="External"/><Relationship Id="rId19" Type="http://schemas.openxmlformats.org/officeDocument/2006/relationships/hyperlink" Target="https://www.contraceptionjournal.org/article/S0010-7824(15)00507-7/fulltext" TargetMode="External"/><Relationship Id="rId4" Type="http://schemas.openxmlformats.org/officeDocument/2006/relationships/settings" Target="settings.xml"/><Relationship Id="rId9" Type="http://schemas.openxmlformats.org/officeDocument/2006/relationships/hyperlink" Target="https://www.jognn.org/article/S0884-2175(15)31264-8/fulltext" TargetMode="External"/><Relationship Id="rId14" Type="http://schemas.openxmlformats.org/officeDocument/2006/relationships/hyperlink" Target="https://academic.oup.com/milmed/article/180/7/825/4160548"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310AF-C115-4C55-8E28-F3571620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7282</Words>
  <Characters>41511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Internship Proposal Outline</vt:lpstr>
    </vt:vector>
  </TitlesOfParts>
  <Company>The Redheads</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Proposal Outline</dc:title>
  <dc:creator>Maureen O'Hara</dc:creator>
  <cp:lastModifiedBy>saikiran reddy</cp:lastModifiedBy>
  <cp:revision>570</cp:revision>
  <cp:lastPrinted>2008-10-08T04:05:00Z</cp:lastPrinted>
  <dcterms:created xsi:type="dcterms:W3CDTF">2022-11-10T18:11:00Z</dcterms:created>
  <dcterms:modified xsi:type="dcterms:W3CDTF">2022-11-14T12:59:00Z</dcterms:modified>
</cp:coreProperties>
</file>