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AE6" w:rsidRPr="0076414E" w:rsidRDefault="00D44841" w:rsidP="00612AE6">
      <w:pPr>
        <w:contextualSpacing/>
        <w:mirrorIndents/>
        <w:rPr>
          <w:b/>
        </w:rPr>
      </w:pPr>
      <w:r>
        <w:rPr>
          <w:b/>
        </w:rPr>
        <w:t>Research Article</w:t>
      </w:r>
    </w:p>
    <w:p w:rsidR="00612AE6" w:rsidRPr="0076414E" w:rsidRDefault="00612AE6" w:rsidP="00612AE6">
      <w:pPr>
        <w:contextualSpacing/>
        <w:mirrorIndents/>
        <w:rPr>
          <w:sz w:val="20"/>
          <w:szCs w:val="20"/>
        </w:rPr>
      </w:pPr>
    </w:p>
    <w:p w:rsidR="00612AE6" w:rsidRPr="006F46CE" w:rsidRDefault="00353BC4" w:rsidP="00612AE6">
      <w:pPr>
        <w:contextualSpacing/>
        <w:mirrorIndents/>
        <w:jc w:val="center"/>
        <w:rPr>
          <w:sz w:val="30"/>
          <w:szCs w:val="30"/>
        </w:rPr>
      </w:pPr>
      <w:r w:rsidRPr="00353BC4">
        <w:rPr>
          <w:b/>
          <w:bCs/>
          <w:sz w:val="30"/>
          <w:szCs w:val="30"/>
        </w:rPr>
        <w:t>Early Mobility for the Mechanical Ventilated Patient: Quality Improvement Project</w:t>
      </w:r>
    </w:p>
    <w:p w:rsidR="00612AE6" w:rsidRPr="0076414E" w:rsidRDefault="00612AE6" w:rsidP="00612AE6">
      <w:pPr>
        <w:contextualSpacing/>
        <w:mirrorIndents/>
        <w:rPr>
          <w:sz w:val="20"/>
          <w:szCs w:val="20"/>
        </w:rPr>
      </w:pPr>
    </w:p>
    <w:p w:rsidR="00612AE6" w:rsidRPr="007C4E2F" w:rsidRDefault="00261F86" w:rsidP="00612AE6">
      <w:pPr>
        <w:contextualSpacing/>
        <w:mirrorIndents/>
        <w:rPr>
          <w:b/>
        </w:rPr>
      </w:pPr>
      <w:r w:rsidRPr="00261F86">
        <w:rPr>
          <w:b/>
        </w:rPr>
        <w:t>LaDonna</w:t>
      </w:r>
      <w:r w:rsidR="00403576">
        <w:rPr>
          <w:b/>
        </w:rPr>
        <w:t xml:space="preserve"> L. Peters DNP, AGACNP, BSN, RN</w:t>
      </w:r>
      <w:r w:rsidR="00612AE6" w:rsidRPr="007C4E2F">
        <w:rPr>
          <w:b/>
          <w:color w:val="FF0000"/>
          <w:vertAlign w:val="superscript"/>
        </w:rPr>
        <w:t>#</w:t>
      </w:r>
    </w:p>
    <w:p w:rsidR="00612AE6" w:rsidRPr="0076414E" w:rsidRDefault="00612AE6" w:rsidP="00612AE6">
      <w:pPr>
        <w:contextualSpacing/>
        <w:mirrorIndents/>
        <w:rPr>
          <w:color w:val="FF0000"/>
          <w:sz w:val="20"/>
          <w:szCs w:val="20"/>
        </w:rPr>
      </w:pPr>
    </w:p>
    <w:p w:rsidR="00612AE6" w:rsidRDefault="00612AE6" w:rsidP="00612AE6">
      <w:pPr>
        <w:contextualSpacing/>
        <w:mirrorIndents/>
        <w:rPr>
          <w:sz w:val="20"/>
          <w:szCs w:val="20"/>
          <w:lang w:val="en-GB"/>
        </w:rPr>
      </w:pPr>
      <w:r w:rsidRPr="0076414E">
        <w:rPr>
          <w:color w:val="FF0000"/>
          <w:sz w:val="20"/>
          <w:szCs w:val="20"/>
          <w:vertAlign w:val="superscript"/>
          <w:lang w:val="en-GB"/>
        </w:rPr>
        <w:t>#</w:t>
      </w:r>
      <w:r w:rsidR="00C10C4C">
        <w:t xml:space="preserve">College </w:t>
      </w:r>
      <w:r w:rsidR="00831C5D" w:rsidRPr="00831C5D">
        <w:rPr>
          <w:sz w:val="20"/>
          <w:szCs w:val="20"/>
          <w:lang w:val="en-GB"/>
        </w:rPr>
        <w:t xml:space="preserve">of </w:t>
      </w:r>
      <w:r w:rsidR="00831C5D">
        <w:rPr>
          <w:sz w:val="20"/>
          <w:szCs w:val="20"/>
          <w:lang w:val="en-GB"/>
        </w:rPr>
        <w:t>N</w:t>
      </w:r>
      <w:r w:rsidR="00134EFD">
        <w:rPr>
          <w:sz w:val="20"/>
          <w:szCs w:val="20"/>
          <w:lang w:val="en-GB"/>
        </w:rPr>
        <w:t>ursing, W</w:t>
      </w:r>
      <w:r w:rsidR="00831C5D" w:rsidRPr="00831C5D">
        <w:rPr>
          <w:sz w:val="20"/>
          <w:szCs w:val="20"/>
          <w:lang w:val="en-GB"/>
        </w:rPr>
        <w:t xml:space="preserve">ayne </w:t>
      </w:r>
      <w:r w:rsidR="00134EFD">
        <w:rPr>
          <w:sz w:val="20"/>
          <w:szCs w:val="20"/>
          <w:lang w:val="en-GB"/>
        </w:rPr>
        <w:t>S</w:t>
      </w:r>
      <w:r w:rsidR="00831C5D" w:rsidRPr="00831C5D">
        <w:rPr>
          <w:sz w:val="20"/>
          <w:szCs w:val="20"/>
          <w:lang w:val="en-GB"/>
        </w:rPr>
        <w:t xml:space="preserve">tate </w:t>
      </w:r>
      <w:r w:rsidR="00134EFD">
        <w:rPr>
          <w:sz w:val="20"/>
          <w:szCs w:val="20"/>
          <w:lang w:val="en-GB"/>
        </w:rPr>
        <w:t>U</w:t>
      </w:r>
      <w:r w:rsidR="00831C5D" w:rsidRPr="00831C5D">
        <w:rPr>
          <w:sz w:val="20"/>
          <w:szCs w:val="20"/>
          <w:lang w:val="en-GB"/>
        </w:rPr>
        <w:t>niversity</w:t>
      </w:r>
      <w:r w:rsidR="006E2884">
        <w:rPr>
          <w:sz w:val="20"/>
          <w:szCs w:val="20"/>
          <w:lang w:val="en-GB"/>
        </w:rPr>
        <w:t xml:space="preserve">, </w:t>
      </w:r>
      <w:r w:rsidR="006E2884" w:rsidRPr="006E2884">
        <w:rPr>
          <w:sz w:val="20"/>
          <w:szCs w:val="20"/>
          <w:lang w:val="en-GB"/>
        </w:rPr>
        <w:t>Michigan</w:t>
      </w:r>
      <w:r w:rsidR="006E2884">
        <w:rPr>
          <w:sz w:val="20"/>
          <w:szCs w:val="20"/>
          <w:lang w:val="en-GB"/>
        </w:rPr>
        <w:t>, USA</w:t>
      </w:r>
    </w:p>
    <w:p w:rsidR="006E2884" w:rsidRPr="0076414E" w:rsidRDefault="006E2884" w:rsidP="00612AE6">
      <w:pPr>
        <w:contextualSpacing/>
        <w:mirrorIndents/>
        <w:rPr>
          <w:sz w:val="20"/>
          <w:szCs w:val="20"/>
        </w:rPr>
      </w:pPr>
    </w:p>
    <w:p w:rsidR="006D4294" w:rsidRDefault="00612AE6" w:rsidP="00612AE6">
      <w:pPr>
        <w:contextualSpacing/>
        <w:mirrorIndents/>
        <w:rPr>
          <w:sz w:val="20"/>
          <w:szCs w:val="20"/>
          <w:lang w:val="en-GB"/>
        </w:rPr>
      </w:pPr>
      <w:r w:rsidRPr="0076414E">
        <w:rPr>
          <w:b/>
          <w:color w:val="FF0000"/>
          <w:sz w:val="20"/>
          <w:szCs w:val="20"/>
          <w:vertAlign w:val="superscript"/>
        </w:rPr>
        <w:t>#</w:t>
      </w:r>
      <w:r w:rsidRPr="0076414E">
        <w:rPr>
          <w:b/>
          <w:sz w:val="20"/>
          <w:szCs w:val="20"/>
        </w:rPr>
        <w:t>Corresponding author:</w:t>
      </w:r>
      <w:r w:rsidRPr="0076414E">
        <w:rPr>
          <w:sz w:val="20"/>
          <w:szCs w:val="20"/>
        </w:rPr>
        <w:t xml:space="preserve"> </w:t>
      </w:r>
      <w:r w:rsidR="006D4294" w:rsidRPr="006D4294">
        <w:rPr>
          <w:sz w:val="20"/>
          <w:szCs w:val="20"/>
        </w:rPr>
        <w:t>LaDonna L. Peters DNP, AGACNP, BSN, RN</w:t>
      </w:r>
      <w:r w:rsidR="006D4294">
        <w:rPr>
          <w:sz w:val="20"/>
          <w:szCs w:val="20"/>
        </w:rPr>
        <w:t>,</w:t>
      </w:r>
      <w:r w:rsidR="00A926E9">
        <w:rPr>
          <w:sz w:val="20"/>
          <w:szCs w:val="20"/>
        </w:rPr>
        <w:t xml:space="preserve"> </w:t>
      </w:r>
      <w:r w:rsidR="00A926E9" w:rsidRPr="00A926E9">
        <w:rPr>
          <w:sz w:val="20"/>
          <w:szCs w:val="20"/>
        </w:rPr>
        <w:t>Clinical</w:t>
      </w:r>
      <w:r w:rsidR="00A926E9">
        <w:rPr>
          <w:sz w:val="20"/>
          <w:szCs w:val="20"/>
        </w:rPr>
        <w:t xml:space="preserve"> </w:t>
      </w:r>
      <w:r w:rsidR="00A926E9" w:rsidRPr="00A926E9">
        <w:rPr>
          <w:sz w:val="20"/>
          <w:szCs w:val="20"/>
        </w:rPr>
        <w:t>Instructor</w:t>
      </w:r>
      <w:r w:rsidR="00A926E9">
        <w:rPr>
          <w:sz w:val="20"/>
          <w:szCs w:val="20"/>
        </w:rPr>
        <w:t xml:space="preserve">, </w:t>
      </w:r>
      <w:r w:rsidR="00F72B73">
        <w:t xml:space="preserve">College </w:t>
      </w:r>
      <w:r w:rsidR="00F72B73" w:rsidRPr="00831C5D">
        <w:rPr>
          <w:sz w:val="20"/>
          <w:szCs w:val="20"/>
          <w:lang w:val="en-GB"/>
        </w:rPr>
        <w:t xml:space="preserve">of </w:t>
      </w:r>
      <w:r w:rsidR="00F72B73">
        <w:rPr>
          <w:sz w:val="20"/>
          <w:szCs w:val="20"/>
          <w:lang w:val="en-GB"/>
        </w:rPr>
        <w:t>Nursing, W</w:t>
      </w:r>
      <w:r w:rsidR="00F72B73" w:rsidRPr="00831C5D">
        <w:rPr>
          <w:sz w:val="20"/>
          <w:szCs w:val="20"/>
          <w:lang w:val="en-GB"/>
        </w:rPr>
        <w:t xml:space="preserve">ayne </w:t>
      </w:r>
      <w:r w:rsidR="00F72B73">
        <w:rPr>
          <w:sz w:val="20"/>
          <w:szCs w:val="20"/>
          <w:lang w:val="en-GB"/>
        </w:rPr>
        <w:t>S</w:t>
      </w:r>
      <w:r w:rsidR="00F72B73" w:rsidRPr="00831C5D">
        <w:rPr>
          <w:sz w:val="20"/>
          <w:szCs w:val="20"/>
          <w:lang w:val="en-GB"/>
        </w:rPr>
        <w:t xml:space="preserve">tate </w:t>
      </w:r>
      <w:r w:rsidR="00F72B73">
        <w:rPr>
          <w:sz w:val="20"/>
          <w:szCs w:val="20"/>
          <w:lang w:val="en-GB"/>
        </w:rPr>
        <w:t>U</w:t>
      </w:r>
      <w:r w:rsidR="00F72B73" w:rsidRPr="00831C5D">
        <w:rPr>
          <w:sz w:val="20"/>
          <w:szCs w:val="20"/>
          <w:lang w:val="en-GB"/>
        </w:rPr>
        <w:t>niversity</w:t>
      </w:r>
      <w:r w:rsidR="00F72B73">
        <w:rPr>
          <w:sz w:val="20"/>
          <w:szCs w:val="20"/>
          <w:lang w:val="en-GB"/>
        </w:rPr>
        <w:t xml:space="preserve">, </w:t>
      </w:r>
      <w:r w:rsidR="00146B1A" w:rsidRPr="00146B1A">
        <w:rPr>
          <w:sz w:val="20"/>
          <w:szCs w:val="20"/>
          <w:lang w:val="en-GB"/>
        </w:rPr>
        <w:t>5557 Cass Avenue</w:t>
      </w:r>
      <w:r w:rsidR="00320B86">
        <w:rPr>
          <w:sz w:val="20"/>
          <w:szCs w:val="20"/>
          <w:lang w:val="en-GB"/>
        </w:rPr>
        <w:t xml:space="preserve">, </w:t>
      </w:r>
      <w:r w:rsidR="00146B1A" w:rsidRPr="00146B1A">
        <w:rPr>
          <w:sz w:val="20"/>
          <w:szCs w:val="20"/>
          <w:lang w:val="en-GB"/>
        </w:rPr>
        <w:t xml:space="preserve">Detroit, </w:t>
      </w:r>
      <w:r w:rsidR="00C11526" w:rsidRPr="006E2884">
        <w:rPr>
          <w:sz w:val="20"/>
          <w:szCs w:val="20"/>
          <w:lang w:val="en-GB"/>
        </w:rPr>
        <w:t>Michigan</w:t>
      </w:r>
      <w:r w:rsidR="00C11526" w:rsidRPr="00146B1A">
        <w:rPr>
          <w:sz w:val="20"/>
          <w:szCs w:val="20"/>
          <w:lang w:val="en-GB"/>
        </w:rPr>
        <w:t xml:space="preserve"> </w:t>
      </w:r>
      <w:r w:rsidR="00146B1A" w:rsidRPr="00146B1A">
        <w:rPr>
          <w:sz w:val="20"/>
          <w:szCs w:val="20"/>
          <w:lang w:val="en-GB"/>
        </w:rPr>
        <w:t>48202</w:t>
      </w:r>
      <w:r w:rsidR="00C11526">
        <w:rPr>
          <w:sz w:val="20"/>
          <w:szCs w:val="20"/>
          <w:lang w:val="en-GB"/>
        </w:rPr>
        <w:t>, USA</w:t>
      </w:r>
    </w:p>
    <w:p w:rsidR="00C11526" w:rsidRPr="0076414E" w:rsidRDefault="00C11526" w:rsidP="00612AE6">
      <w:pPr>
        <w:contextualSpacing/>
        <w:mirrorIndents/>
        <w:rPr>
          <w:sz w:val="20"/>
          <w:szCs w:val="20"/>
          <w:lang w:val="en-GB"/>
        </w:rPr>
      </w:pPr>
    </w:p>
    <w:p w:rsidR="00612AE6" w:rsidRPr="0076414E" w:rsidRDefault="00612AE6" w:rsidP="00612AE6">
      <w:pPr>
        <w:contextualSpacing/>
        <w:mirrorIndents/>
        <w:rPr>
          <w:sz w:val="20"/>
          <w:szCs w:val="20"/>
        </w:rPr>
      </w:pPr>
      <w:r w:rsidRPr="0076414E">
        <w:rPr>
          <w:b/>
          <w:sz w:val="20"/>
          <w:szCs w:val="20"/>
        </w:rPr>
        <w:t>How to cite this article:</w:t>
      </w:r>
      <w:r w:rsidRPr="0076414E">
        <w:rPr>
          <w:sz w:val="20"/>
          <w:szCs w:val="20"/>
        </w:rPr>
        <w:t xml:space="preserve"> </w:t>
      </w:r>
      <w:r w:rsidR="007D4771" w:rsidRPr="007D4771">
        <w:rPr>
          <w:sz w:val="20"/>
          <w:szCs w:val="20"/>
        </w:rPr>
        <w:t xml:space="preserve">Peters </w:t>
      </w:r>
      <w:r w:rsidR="007D4771">
        <w:rPr>
          <w:sz w:val="20"/>
          <w:szCs w:val="20"/>
        </w:rPr>
        <w:t xml:space="preserve">LL </w:t>
      </w:r>
      <w:r w:rsidRPr="0076414E">
        <w:rPr>
          <w:sz w:val="20"/>
          <w:szCs w:val="20"/>
        </w:rPr>
        <w:t xml:space="preserve">(2023) </w:t>
      </w:r>
      <w:r w:rsidR="00EE0A7C" w:rsidRPr="00EE0A7C">
        <w:rPr>
          <w:sz w:val="20"/>
          <w:szCs w:val="20"/>
        </w:rPr>
        <w:t>Early Mobility for the Mechanical Ventilated Patient: Quality Improvement Project</w:t>
      </w:r>
      <w:r w:rsidRPr="0076414E">
        <w:rPr>
          <w:sz w:val="20"/>
          <w:szCs w:val="20"/>
        </w:rPr>
        <w:t>. Int J Nu</w:t>
      </w:r>
      <w:r w:rsidR="00730B05">
        <w:rPr>
          <w:sz w:val="20"/>
          <w:szCs w:val="20"/>
        </w:rPr>
        <w:t>rs &amp; Healt Car Scie 03(01): 2023-</w:t>
      </w:r>
      <w:r w:rsidR="00D51983">
        <w:rPr>
          <w:sz w:val="20"/>
          <w:szCs w:val="20"/>
        </w:rPr>
        <w:t>1</w:t>
      </w:r>
      <w:r w:rsidR="00730B05">
        <w:rPr>
          <w:sz w:val="20"/>
          <w:szCs w:val="20"/>
        </w:rPr>
        <w:t>80</w:t>
      </w:r>
      <w:r w:rsidRPr="0076414E">
        <w:rPr>
          <w:sz w:val="20"/>
          <w:szCs w:val="20"/>
        </w:rPr>
        <w:t>.</w:t>
      </w:r>
    </w:p>
    <w:p w:rsidR="00612AE6" w:rsidRPr="0076414E" w:rsidRDefault="00612AE6" w:rsidP="00612AE6">
      <w:pPr>
        <w:contextualSpacing/>
        <w:mirrorIndents/>
        <w:rPr>
          <w:sz w:val="20"/>
          <w:szCs w:val="20"/>
        </w:rPr>
      </w:pPr>
    </w:p>
    <w:p w:rsidR="00612AE6" w:rsidRPr="0076414E" w:rsidRDefault="00612AE6" w:rsidP="00612AE6">
      <w:pPr>
        <w:contextualSpacing/>
        <w:mirrorIndents/>
        <w:rPr>
          <w:sz w:val="20"/>
          <w:szCs w:val="20"/>
        </w:rPr>
      </w:pPr>
      <w:r w:rsidRPr="0076414E">
        <w:rPr>
          <w:b/>
          <w:sz w:val="20"/>
          <w:szCs w:val="20"/>
        </w:rPr>
        <w:t>Submission Date:</w:t>
      </w:r>
      <w:r w:rsidRPr="0076414E">
        <w:rPr>
          <w:sz w:val="20"/>
          <w:szCs w:val="20"/>
        </w:rPr>
        <w:t xml:space="preserve"> </w:t>
      </w:r>
      <w:r w:rsidR="00AF1AD3">
        <w:rPr>
          <w:sz w:val="20"/>
          <w:szCs w:val="20"/>
        </w:rPr>
        <w:t>04 January, 2023</w:t>
      </w:r>
      <w:r w:rsidRPr="0076414E">
        <w:rPr>
          <w:sz w:val="20"/>
          <w:szCs w:val="20"/>
        </w:rPr>
        <w:t xml:space="preserve">; </w:t>
      </w:r>
      <w:r w:rsidRPr="0076414E">
        <w:rPr>
          <w:b/>
          <w:sz w:val="20"/>
          <w:szCs w:val="20"/>
        </w:rPr>
        <w:t>Accepted Date:</w:t>
      </w:r>
      <w:r w:rsidR="00AF1AD3">
        <w:rPr>
          <w:sz w:val="20"/>
          <w:szCs w:val="20"/>
        </w:rPr>
        <w:t xml:space="preserve"> 16 </w:t>
      </w:r>
      <w:r w:rsidRPr="0076414E">
        <w:rPr>
          <w:sz w:val="20"/>
          <w:szCs w:val="20"/>
        </w:rPr>
        <w:t xml:space="preserve">January, 2023; </w:t>
      </w:r>
      <w:r w:rsidRPr="0076414E">
        <w:rPr>
          <w:b/>
          <w:sz w:val="20"/>
          <w:szCs w:val="20"/>
        </w:rPr>
        <w:t>Published Online:</w:t>
      </w:r>
      <w:r w:rsidRPr="0076414E">
        <w:rPr>
          <w:sz w:val="20"/>
          <w:szCs w:val="20"/>
        </w:rPr>
        <w:t xml:space="preserve"> </w:t>
      </w:r>
      <w:r w:rsidR="0000253B">
        <w:rPr>
          <w:sz w:val="20"/>
          <w:szCs w:val="20"/>
        </w:rPr>
        <w:t>23</w:t>
      </w:r>
      <w:r w:rsidRPr="0076414E">
        <w:rPr>
          <w:sz w:val="20"/>
          <w:szCs w:val="20"/>
        </w:rPr>
        <w:t xml:space="preserve"> January, 2023</w:t>
      </w:r>
    </w:p>
    <w:p w:rsidR="005B38B1" w:rsidRPr="00A76645" w:rsidRDefault="005B38B1" w:rsidP="005B38B1">
      <w:pPr>
        <w:jc w:val="both"/>
        <w:rPr>
          <w:sz w:val="20"/>
          <w:szCs w:val="20"/>
        </w:rPr>
      </w:pPr>
    </w:p>
    <w:p w:rsidR="009B29BA" w:rsidRPr="002A158A" w:rsidRDefault="002A158A" w:rsidP="005B38B1">
      <w:pPr>
        <w:jc w:val="both"/>
        <w:rPr>
          <w:b/>
        </w:rPr>
      </w:pPr>
      <w:r w:rsidRPr="002A158A">
        <w:rPr>
          <w:b/>
        </w:rPr>
        <w:t>Abstract</w:t>
      </w:r>
    </w:p>
    <w:p w:rsidR="009B29BA" w:rsidRPr="00A76645" w:rsidRDefault="009B29BA" w:rsidP="005B38B1">
      <w:pPr>
        <w:jc w:val="both"/>
        <w:rPr>
          <w:sz w:val="20"/>
          <w:szCs w:val="20"/>
        </w:rPr>
      </w:pPr>
    </w:p>
    <w:p w:rsidR="009B29BA" w:rsidRPr="00A76645" w:rsidRDefault="009B29BA" w:rsidP="005B38B1">
      <w:pPr>
        <w:jc w:val="both"/>
        <w:rPr>
          <w:sz w:val="20"/>
          <w:szCs w:val="20"/>
        </w:rPr>
      </w:pPr>
      <w:r w:rsidRPr="00223A3F">
        <w:rPr>
          <w:b/>
          <w:sz w:val="20"/>
          <w:szCs w:val="20"/>
        </w:rPr>
        <w:t>Introduction:</w:t>
      </w:r>
      <w:r w:rsidRPr="00A76645">
        <w:rPr>
          <w:sz w:val="20"/>
          <w:szCs w:val="20"/>
        </w:rPr>
        <w:t xml:space="preserve"> Patients requiring mechanical ventilation are at risks for developing complications related to immobility. Ventilator Associated Events (VAE) and Intensive Care Unit Acquired Weakness (ICUAW) can start to develop within the first few days of intubation due to the decrease o</w:t>
      </w:r>
      <w:r w:rsidR="00E8138A">
        <w:rPr>
          <w:sz w:val="20"/>
          <w:szCs w:val="20"/>
        </w:rPr>
        <w:t xml:space="preserve">r absence of physical activity. </w:t>
      </w:r>
      <w:r w:rsidRPr="00A76645">
        <w:rPr>
          <w:sz w:val="20"/>
          <w:szCs w:val="20"/>
        </w:rPr>
        <w:t xml:space="preserve">The development of VAE and ICUAW increases the mortality </w:t>
      </w:r>
      <w:r w:rsidR="00396053">
        <w:rPr>
          <w:sz w:val="20"/>
          <w:szCs w:val="20"/>
        </w:rPr>
        <w:t>rate</w:t>
      </w:r>
      <w:r w:rsidRPr="00A76645">
        <w:rPr>
          <w:sz w:val="20"/>
          <w:szCs w:val="20"/>
        </w:rPr>
        <w:t xml:space="preserve"> of the patient and overall hospital cost.</w:t>
      </w:r>
    </w:p>
    <w:p w:rsidR="009B29BA" w:rsidRPr="00A76645" w:rsidRDefault="009B29BA" w:rsidP="005B38B1">
      <w:pPr>
        <w:jc w:val="both"/>
        <w:rPr>
          <w:sz w:val="20"/>
          <w:szCs w:val="20"/>
        </w:rPr>
      </w:pPr>
      <w:r w:rsidRPr="00A76645">
        <w:rPr>
          <w:sz w:val="20"/>
          <w:szCs w:val="20"/>
        </w:rPr>
        <w:t>Immobility can have effects such as decreased physical function and lessened perceived quality of life that last months or years beyond hospitalization.</w:t>
      </w:r>
    </w:p>
    <w:p w:rsidR="009B29BA" w:rsidRPr="00A76645" w:rsidRDefault="009B29BA" w:rsidP="005B38B1">
      <w:pPr>
        <w:jc w:val="both"/>
        <w:rPr>
          <w:sz w:val="20"/>
          <w:szCs w:val="20"/>
        </w:rPr>
      </w:pPr>
      <w:r w:rsidRPr="00172DD3">
        <w:rPr>
          <w:b/>
          <w:sz w:val="20"/>
          <w:szCs w:val="20"/>
        </w:rPr>
        <w:t>Objectives/Aims:</w:t>
      </w:r>
      <w:r w:rsidRPr="00A76645">
        <w:rPr>
          <w:sz w:val="20"/>
          <w:szCs w:val="20"/>
        </w:rPr>
        <w:t xml:space="preserve"> The facility in this quality improvement project was not using any mobility activities on their </w:t>
      </w:r>
      <w:r w:rsidR="00A41907" w:rsidRPr="00A76645">
        <w:rPr>
          <w:sz w:val="20"/>
          <w:szCs w:val="20"/>
        </w:rPr>
        <w:t xml:space="preserve">Mechanical Ventilated Patients </w:t>
      </w:r>
      <w:r w:rsidRPr="00A76645">
        <w:rPr>
          <w:sz w:val="20"/>
          <w:szCs w:val="20"/>
        </w:rPr>
        <w:t>(MVP). To reduce the risks of these patients developing VAE/ICUAW, evidence based best practice standards must be integrated to assure high quality patient care. The aim of this project was to implement an early mobility team-based program guided by best care practice standards to reduce the risks of VAE/ICUAW complications and increase mobility.</w:t>
      </w:r>
    </w:p>
    <w:p w:rsidR="009B29BA" w:rsidRPr="00A76645" w:rsidRDefault="009B29BA" w:rsidP="005B38B1">
      <w:pPr>
        <w:jc w:val="both"/>
        <w:rPr>
          <w:sz w:val="20"/>
          <w:szCs w:val="20"/>
        </w:rPr>
      </w:pPr>
      <w:r w:rsidRPr="005A426F">
        <w:rPr>
          <w:b/>
          <w:sz w:val="20"/>
          <w:szCs w:val="20"/>
        </w:rPr>
        <w:t>Methods:</w:t>
      </w:r>
      <w:r w:rsidRPr="00A76645">
        <w:rPr>
          <w:sz w:val="20"/>
          <w:szCs w:val="20"/>
        </w:rPr>
        <w:t xml:space="preserve"> Following national best care practice guidelines, a multidisciplinary team, mobility readiness screen, mobility level screen and an algorithm was developed and tailored to meet the facilities needs and resources. Implementation of the project was scheduled for 10 weeks along with audits three times a week.</w:t>
      </w:r>
    </w:p>
    <w:p w:rsidR="009B29BA" w:rsidRPr="00A76645" w:rsidRDefault="009B29BA" w:rsidP="005B38B1">
      <w:pPr>
        <w:jc w:val="both"/>
        <w:rPr>
          <w:sz w:val="20"/>
          <w:szCs w:val="20"/>
        </w:rPr>
      </w:pPr>
      <w:r w:rsidRPr="00001898">
        <w:rPr>
          <w:b/>
          <w:sz w:val="20"/>
          <w:szCs w:val="20"/>
        </w:rPr>
        <w:t>Results:</w:t>
      </w:r>
      <w:r w:rsidR="00D0368A">
        <w:rPr>
          <w:sz w:val="20"/>
          <w:szCs w:val="20"/>
        </w:rPr>
        <w:t xml:space="preserve"> There was a 99.6</w:t>
      </w:r>
      <w:r w:rsidRPr="00A76645">
        <w:rPr>
          <w:sz w:val="20"/>
          <w:szCs w:val="20"/>
        </w:rPr>
        <w:t>% compliance of screening MVP for mobility readiness within the first 24 hours of intubation. RN assessment of the patients’ mobility level was congruent with the multidisci</w:t>
      </w:r>
      <w:r w:rsidR="006C1BD9">
        <w:rPr>
          <w:sz w:val="20"/>
          <w:szCs w:val="20"/>
        </w:rPr>
        <w:t>plinary team’s assessment 99.3%</w:t>
      </w:r>
      <w:r w:rsidRPr="00A76645">
        <w:rPr>
          <w:sz w:val="20"/>
          <w:szCs w:val="20"/>
        </w:rPr>
        <w:t xml:space="preserve"> of the time. Out of 287 opportunities, only a third of the patients were eligible to advance to mobility levels past range of motion. Patients progressing to higher levels of mobility fell below expectation, but early mobility was achieved on a unit with an ambulated MVP patients in a unit that had not engaged in early mobility prior to this project.</w:t>
      </w:r>
    </w:p>
    <w:p w:rsidR="005B38B1" w:rsidRDefault="009B29BA" w:rsidP="005B38B1">
      <w:pPr>
        <w:jc w:val="both"/>
        <w:rPr>
          <w:sz w:val="20"/>
          <w:szCs w:val="20"/>
        </w:rPr>
      </w:pPr>
      <w:r w:rsidRPr="00A96831">
        <w:rPr>
          <w:b/>
          <w:sz w:val="20"/>
          <w:szCs w:val="20"/>
        </w:rPr>
        <w:t>Conclusion:</w:t>
      </w:r>
      <w:r w:rsidRPr="00A76645">
        <w:rPr>
          <w:sz w:val="20"/>
          <w:szCs w:val="20"/>
        </w:rPr>
        <w:t xml:space="preserve"> This improvement project provided a helpful guide of executing best care practices in the form of implementation of an early mobility program. Due to the early Covid-19 patients that were not recognized, and the overwhelming pandemic that impacted this urban facility the project was abruptly stopped. However, the intradisciplinary team development that occurred because of this QI project was invaluable learning for future endeavors.</w:t>
      </w:r>
    </w:p>
    <w:p w:rsidR="00497901" w:rsidRPr="00A76645" w:rsidRDefault="00497901" w:rsidP="005B38B1">
      <w:pPr>
        <w:jc w:val="both"/>
        <w:rPr>
          <w:sz w:val="20"/>
          <w:szCs w:val="20"/>
        </w:rPr>
      </w:pPr>
    </w:p>
    <w:p w:rsidR="005B38B1" w:rsidRDefault="002A158A" w:rsidP="005B38B1">
      <w:pPr>
        <w:jc w:val="both"/>
        <w:rPr>
          <w:sz w:val="20"/>
          <w:szCs w:val="20"/>
        </w:rPr>
      </w:pPr>
      <w:r w:rsidRPr="00772BAF">
        <w:rPr>
          <w:b/>
        </w:rPr>
        <w:t>Keyw</w:t>
      </w:r>
      <w:r w:rsidR="005B38B1" w:rsidRPr="00772BAF">
        <w:rPr>
          <w:b/>
        </w:rPr>
        <w:t>ords:</w:t>
      </w:r>
      <w:r w:rsidR="005B38B1" w:rsidRPr="00A76645">
        <w:rPr>
          <w:sz w:val="20"/>
          <w:szCs w:val="20"/>
        </w:rPr>
        <w:t xml:space="preserve"> Early </w:t>
      </w:r>
      <w:r w:rsidR="00D35215">
        <w:rPr>
          <w:sz w:val="20"/>
          <w:szCs w:val="20"/>
        </w:rPr>
        <w:t>m</w:t>
      </w:r>
      <w:r w:rsidR="005B38B1" w:rsidRPr="00A76645">
        <w:rPr>
          <w:sz w:val="20"/>
          <w:szCs w:val="20"/>
        </w:rPr>
        <w:t>obility</w:t>
      </w:r>
      <w:r w:rsidR="00D35215">
        <w:rPr>
          <w:sz w:val="20"/>
          <w:szCs w:val="20"/>
        </w:rPr>
        <w:t>;</w:t>
      </w:r>
      <w:r w:rsidR="005B38B1" w:rsidRPr="00A76645">
        <w:rPr>
          <w:sz w:val="20"/>
          <w:szCs w:val="20"/>
        </w:rPr>
        <w:t xml:space="preserve"> Intensive </w:t>
      </w:r>
      <w:r w:rsidR="00D35215">
        <w:rPr>
          <w:sz w:val="20"/>
          <w:szCs w:val="20"/>
        </w:rPr>
        <w:t>c</w:t>
      </w:r>
      <w:r w:rsidR="005B38B1" w:rsidRPr="00A76645">
        <w:rPr>
          <w:sz w:val="20"/>
          <w:szCs w:val="20"/>
        </w:rPr>
        <w:t xml:space="preserve">are </w:t>
      </w:r>
      <w:r w:rsidR="00D35215">
        <w:rPr>
          <w:sz w:val="20"/>
          <w:szCs w:val="20"/>
        </w:rPr>
        <w:t>u</w:t>
      </w:r>
      <w:r w:rsidR="005B38B1" w:rsidRPr="00A76645">
        <w:rPr>
          <w:sz w:val="20"/>
          <w:szCs w:val="20"/>
        </w:rPr>
        <w:t xml:space="preserve">nit </w:t>
      </w:r>
      <w:r w:rsidR="00D35215">
        <w:rPr>
          <w:sz w:val="20"/>
          <w:szCs w:val="20"/>
        </w:rPr>
        <w:t>w</w:t>
      </w:r>
      <w:r w:rsidR="005B38B1" w:rsidRPr="00A76645">
        <w:rPr>
          <w:sz w:val="20"/>
          <w:szCs w:val="20"/>
        </w:rPr>
        <w:t>eakness</w:t>
      </w:r>
      <w:r w:rsidR="00F23AE3">
        <w:rPr>
          <w:sz w:val="20"/>
          <w:szCs w:val="20"/>
        </w:rPr>
        <w:t xml:space="preserve">; </w:t>
      </w:r>
      <w:r w:rsidR="00F23AE3" w:rsidRPr="00A76645">
        <w:rPr>
          <w:sz w:val="20"/>
          <w:szCs w:val="20"/>
        </w:rPr>
        <w:t xml:space="preserve">Mechanical </w:t>
      </w:r>
      <w:r w:rsidR="00F23AE3">
        <w:rPr>
          <w:sz w:val="20"/>
          <w:szCs w:val="20"/>
        </w:rPr>
        <w:t>v</w:t>
      </w:r>
      <w:r w:rsidR="00F23AE3" w:rsidRPr="00A76645">
        <w:rPr>
          <w:sz w:val="20"/>
          <w:szCs w:val="20"/>
        </w:rPr>
        <w:t xml:space="preserve">entilated </w:t>
      </w:r>
      <w:r w:rsidR="00F23AE3">
        <w:rPr>
          <w:sz w:val="20"/>
          <w:szCs w:val="20"/>
        </w:rPr>
        <w:t>p</w:t>
      </w:r>
      <w:r w:rsidR="00F23AE3" w:rsidRPr="00A76645">
        <w:rPr>
          <w:sz w:val="20"/>
          <w:szCs w:val="20"/>
        </w:rPr>
        <w:t>atients</w:t>
      </w:r>
    </w:p>
    <w:p w:rsidR="00F23AE3" w:rsidRPr="00A76645" w:rsidRDefault="00F23AE3" w:rsidP="005B38B1">
      <w:pPr>
        <w:jc w:val="both"/>
        <w:rPr>
          <w:sz w:val="20"/>
          <w:szCs w:val="20"/>
        </w:rPr>
      </w:pPr>
    </w:p>
    <w:p w:rsidR="009B29BA" w:rsidRPr="003D00DB" w:rsidRDefault="003D00DB" w:rsidP="005B38B1">
      <w:pPr>
        <w:jc w:val="both"/>
        <w:rPr>
          <w:b/>
        </w:rPr>
      </w:pPr>
      <w:r w:rsidRPr="003D00DB">
        <w:rPr>
          <w:b/>
        </w:rPr>
        <w:t>Abbreviations</w:t>
      </w:r>
    </w:p>
    <w:p w:rsidR="005B38B1" w:rsidRPr="00A76645" w:rsidRDefault="005B38B1" w:rsidP="005B38B1">
      <w:pPr>
        <w:jc w:val="both"/>
        <w:rPr>
          <w:sz w:val="20"/>
          <w:szCs w:val="20"/>
        </w:rPr>
      </w:pPr>
    </w:p>
    <w:p w:rsidR="009B29BA" w:rsidRPr="00A76645" w:rsidRDefault="00621DB9" w:rsidP="005B38B1">
      <w:pPr>
        <w:jc w:val="both"/>
        <w:rPr>
          <w:sz w:val="20"/>
          <w:szCs w:val="20"/>
        </w:rPr>
      </w:pPr>
      <w:r>
        <w:rPr>
          <w:sz w:val="20"/>
          <w:szCs w:val="20"/>
        </w:rPr>
        <w:t>MV</w:t>
      </w:r>
      <w:r w:rsidR="009B29BA" w:rsidRPr="00A76645">
        <w:rPr>
          <w:sz w:val="20"/>
          <w:szCs w:val="20"/>
        </w:rPr>
        <w:t>P</w:t>
      </w:r>
      <w:r w:rsidR="0006698C">
        <w:rPr>
          <w:sz w:val="20"/>
          <w:szCs w:val="20"/>
        </w:rPr>
        <w:tab/>
      </w:r>
      <w:r w:rsidR="009B29BA" w:rsidRPr="00A76645">
        <w:rPr>
          <w:sz w:val="20"/>
          <w:szCs w:val="20"/>
        </w:rPr>
        <w:t>:</w:t>
      </w:r>
      <w:r w:rsidR="0006698C">
        <w:rPr>
          <w:sz w:val="20"/>
          <w:szCs w:val="20"/>
        </w:rPr>
        <w:tab/>
      </w:r>
      <w:r w:rsidR="009B29BA" w:rsidRPr="00A76645">
        <w:rPr>
          <w:sz w:val="20"/>
          <w:szCs w:val="20"/>
        </w:rPr>
        <w:t>Mechanically Ventilated Patients</w:t>
      </w:r>
    </w:p>
    <w:p w:rsidR="009B29BA" w:rsidRPr="00A76645" w:rsidRDefault="009B29BA" w:rsidP="005B38B1">
      <w:pPr>
        <w:jc w:val="both"/>
        <w:rPr>
          <w:sz w:val="20"/>
          <w:szCs w:val="20"/>
        </w:rPr>
      </w:pPr>
      <w:r w:rsidRPr="00A76645">
        <w:rPr>
          <w:sz w:val="20"/>
          <w:szCs w:val="20"/>
        </w:rPr>
        <w:t>ICU</w:t>
      </w:r>
      <w:r w:rsidR="0006698C">
        <w:rPr>
          <w:sz w:val="20"/>
          <w:szCs w:val="20"/>
        </w:rPr>
        <w:tab/>
        <w:t>:</w:t>
      </w:r>
      <w:r w:rsidR="0006698C">
        <w:rPr>
          <w:sz w:val="20"/>
          <w:szCs w:val="20"/>
        </w:rPr>
        <w:tab/>
      </w:r>
      <w:r w:rsidRPr="00A76645">
        <w:rPr>
          <w:sz w:val="20"/>
          <w:szCs w:val="20"/>
        </w:rPr>
        <w:t>Intensive Care Unit</w:t>
      </w:r>
    </w:p>
    <w:p w:rsidR="0006698C" w:rsidRDefault="009B29BA" w:rsidP="005B38B1">
      <w:pPr>
        <w:jc w:val="both"/>
        <w:rPr>
          <w:sz w:val="20"/>
          <w:szCs w:val="20"/>
        </w:rPr>
      </w:pPr>
      <w:r w:rsidRPr="00A76645">
        <w:rPr>
          <w:sz w:val="20"/>
          <w:szCs w:val="20"/>
        </w:rPr>
        <w:t>ICUAW</w:t>
      </w:r>
      <w:r w:rsidR="0006698C">
        <w:rPr>
          <w:sz w:val="20"/>
          <w:szCs w:val="20"/>
        </w:rPr>
        <w:tab/>
        <w:t>:</w:t>
      </w:r>
      <w:r w:rsidR="0006698C">
        <w:rPr>
          <w:sz w:val="20"/>
          <w:szCs w:val="20"/>
        </w:rPr>
        <w:tab/>
      </w:r>
      <w:r w:rsidRPr="00A76645">
        <w:rPr>
          <w:sz w:val="20"/>
          <w:szCs w:val="20"/>
        </w:rPr>
        <w:t>Intensive</w:t>
      </w:r>
      <w:r w:rsidRPr="00A76645">
        <w:rPr>
          <w:spacing w:val="-30"/>
          <w:sz w:val="20"/>
          <w:szCs w:val="20"/>
        </w:rPr>
        <w:t xml:space="preserve"> </w:t>
      </w:r>
      <w:r w:rsidRPr="00A76645">
        <w:rPr>
          <w:sz w:val="20"/>
          <w:szCs w:val="20"/>
        </w:rPr>
        <w:t>Care</w:t>
      </w:r>
      <w:r w:rsidRPr="00A76645">
        <w:rPr>
          <w:spacing w:val="-27"/>
          <w:sz w:val="20"/>
          <w:szCs w:val="20"/>
        </w:rPr>
        <w:t xml:space="preserve"> </w:t>
      </w:r>
      <w:r w:rsidRPr="00A76645">
        <w:rPr>
          <w:sz w:val="20"/>
          <w:szCs w:val="20"/>
        </w:rPr>
        <w:t>Unit</w:t>
      </w:r>
      <w:r w:rsidRPr="00A76645">
        <w:rPr>
          <w:spacing w:val="-27"/>
          <w:sz w:val="20"/>
          <w:szCs w:val="20"/>
        </w:rPr>
        <w:t xml:space="preserve"> </w:t>
      </w:r>
      <w:r w:rsidRPr="00A76645">
        <w:rPr>
          <w:sz w:val="20"/>
          <w:szCs w:val="20"/>
        </w:rPr>
        <w:t>Acquired</w:t>
      </w:r>
      <w:r w:rsidRPr="00A76645">
        <w:rPr>
          <w:spacing w:val="-19"/>
          <w:sz w:val="20"/>
          <w:szCs w:val="20"/>
        </w:rPr>
        <w:t xml:space="preserve"> </w:t>
      </w:r>
      <w:r w:rsidR="0006698C">
        <w:rPr>
          <w:sz w:val="20"/>
          <w:szCs w:val="20"/>
        </w:rPr>
        <w:t>Weakness</w:t>
      </w:r>
    </w:p>
    <w:p w:rsidR="009B29BA" w:rsidRPr="00A76645" w:rsidRDefault="009B29BA" w:rsidP="005B38B1">
      <w:pPr>
        <w:jc w:val="both"/>
        <w:rPr>
          <w:sz w:val="20"/>
          <w:szCs w:val="20"/>
        </w:rPr>
      </w:pPr>
      <w:r w:rsidRPr="00A76645">
        <w:rPr>
          <w:sz w:val="20"/>
          <w:szCs w:val="20"/>
        </w:rPr>
        <w:t>VAE</w:t>
      </w:r>
      <w:r w:rsidR="0006698C">
        <w:rPr>
          <w:sz w:val="20"/>
          <w:szCs w:val="20"/>
        </w:rPr>
        <w:tab/>
        <w:t>:</w:t>
      </w:r>
      <w:r w:rsidR="0006698C">
        <w:rPr>
          <w:sz w:val="20"/>
          <w:szCs w:val="20"/>
        </w:rPr>
        <w:tab/>
      </w:r>
      <w:r w:rsidRPr="00A76645">
        <w:rPr>
          <w:sz w:val="20"/>
          <w:szCs w:val="20"/>
        </w:rPr>
        <w:t>Ventilator Associated</w:t>
      </w:r>
      <w:r w:rsidRPr="00A76645">
        <w:rPr>
          <w:spacing w:val="28"/>
          <w:sz w:val="20"/>
          <w:szCs w:val="20"/>
        </w:rPr>
        <w:t xml:space="preserve"> </w:t>
      </w:r>
      <w:r w:rsidRPr="00A76645">
        <w:rPr>
          <w:sz w:val="20"/>
          <w:szCs w:val="20"/>
        </w:rPr>
        <w:t>Events</w:t>
      </w:r>
    </w:p>
    <w:p w:rsidR="009B29BA" w:rsidRPr="00A76645" w:rsidRDefault="009B29BA" w:rsidP="005B38B1">
      <w:pPr>
        <w:jc w:val="both"/>
        <w:rPr>
          <w:sz w:val="20"/>
          <w:szCs w:val="20"/>
        </w:rPr>
      </w:pPr>
      <w:r w:rsidRPr="00A76645">
        <w:rPr>
          <w:sz w:val="20"/>
          <w:szCs w:val="20"/>
        </w:rPr>
        <w:t>SCCM</w:t>
      </w:r>
      <w:r w:rsidR="0006698C">
        <w:rPr>
          <w:sz w:val="20"/>
          <w:szCs w:val="20"/>
        </w:rPr>
        <w:tab/>
        <w:t>:</w:t>
      </w:r>
      <w:r w:rsidR="0006698C">
        <w:rPr>
          <w:sz w:val="20"/>
          <w:szCs w:val="20"/>
        </w:rPr>
        <w:tab/>
      </w:r>
      <w:r w:rsidRPr="00A76645">
        <w:rPr>
          <w:sz w:val="20"/>
          <w:szCs w:val="20"/>
        </w:rPr>
        <w:t>Society of Critical Care Medicine</w:t>
      </w:r>
    </w:p>
    <w:p w:rsidR="005B38B1" w:rsidRPr="00A76645" w:rsidRDefault="009B29BA" w:rsidP="005B38B1">
      <w:pPr>
        <w:jc w:val="both"/>
        <w:rPr>
          <w:sz w:val="20"/>
          <w:szCs w:val="20"/>
        </w:rPr>
      </w:pPr>
      <w:r w:rsidRPr="00A76645">
        <w:rPr>
          <w:sz w:val="20"/>
          <w:szCs w:val="20"/>
        </w:rPr>
        <w:t>AHRQ</w:t>
      </w:r>
      <w:r w:rsidR="0006698C">
        <w:rPr>
          <w:sz w:val="20"/>
          <w:szCs w:val="20"/>
        </w:rPr>
        <w:tab/>
      </w:r>
      <w:r w:rsidRPr="00A76645">
        <w:rPr>
          <w:sz w:val="20"/>
          <w:szCs w:val="20"/>
        </w:rPr>
        <w:t>:</w:t>
      </w:r>
      <w:r w:rsidR="0006698C">
        <w:rPr>
          <w:spacing w:val="-25"/>
          <w:sz w:val="20"/>
          <w:szCs w:val="20"/>
        </w:rPr>
        <w:tab/>
      </w:r>
      <w:r w:rsidRPr="00A76645">
        <w:rPr>
          <w:sz w:val="20"/>
          <w:szCs w:val="20"/>
        </w:rPr>
        <w:t>Agency</w:t>
      </w:r>
      <w:r w:rsidRPr="00A76645">
        <w:rPr>
          <w:spacing w:val="-21"/>
          <w:sz w:val="20"/>
          <w:szCs w:val="20"/>
        </w:rPr>
        <w:t xml:space="preserve"> </w:t>
      </w:r>
      <w:r w:rsidRPr="00A76645">
        <w:rPr>
          <w:sz w:val="20"/>
          <w:szCs w:val="20"/>
        </w:rPr>
        <w:t>for</w:t>
      </w:r>
      <w:r w:rsidRPr="00A76645">
        <w:rPr>
          <w:spacing w:val="-28"/>
          <w:sz w:val="20"/>
          <w:szCs w:val="20"/>
        </w:rPr>
        <w:t xml:space="preserve"> </w:t>
      </w:r>
      <w:r w:rsidRPr="00A76645">
        <w:rPr>
          <w:sz w:val="20"/>
          <w:szCs w:val="20"/>
        </w:rPr>
        <w:t>Healthcare</w:t>
      </w:r>
      <w:r w:rsidRPr="00A76645">
        <w:rPr>
          <w:spacing w:val="-18"/>
          <w:sz w:val="20"/>
          <w:szCs w:val="20"/>
        </w:rPr>
        <w:t xml:space="preserve"> </w:t>
      </w:r>
      <w:r w:rsidRPr="00A76645">
        <w:rPr>
          <w:sz w:val="20"/>
          <w:szCs w:val="20"/>
        </w:rPr>
        <w:t>Research</w:t>
      </w:r>
      <w:r w:rsidRPr="00A76645">
        <w:rPr>
          <w:spacing w:val="-19"/>
          <w:sz w:val="20"/>
          <w:szCs w:val="20"/>
        </w:rPr>
        <w:t xml:space="preserve"> </w:t>
      </w:r>
      <w:r w:rsidRPr="00A76645">
        <w:rPr>
          <w:sz w:val="20"/>
          <w:szCs w:val="20"/>
        </w:rPr>
        <w:t>and</w:t>
      </w:r>
      <w:r w:rsidRPr="00A76645">
        <w:rPr>
          <w:spacing w:val="-25"/>
          <w:sz w:val="20"/>
          <w:szCs w:val="20"/>
        </w:rPr>
        <w:t xml:space="preserve"> </w:t>
      </w:r>
      <w:r w:rsidR="005B38B1" w:rsidRPr="00A76645">
        <w:rPr>
          <w:sz w:val="20"/>
          <w:szCs w:val="20"/>
        </w:rPr>
        <w:t>Quality</w:t>
      </w:r>
    </w:p>
    <w:p w:rsidR="009B29BA" w:rsidRPr="00A76645" w:rsidRDefault="009B29BA" w:rsidP="005B38B1">
      <w:pPr>
        <w:jc w:val="both"/>
        <w:rPr>
          <w:sz w:val="20"/>
          <w:szCs w:val="20"/>
        </w:rPr>
      </w:pPr>
      <w:r w:rsidRPr="00A76645">
        <w:rPr>
          <w:sz w:val="20"/>
          <w:szCs w:val="20"/>
        </w:rPr>
        <w:t>QMC</w:t>
      </w:r>
      <w:r w:rsidR="0006698C">
        <w:rPr>
          <w:sz w:val="20"/>
          <w:szCs w:val="20"/>
        </w:rPr>
        <w:tab/>
        <w:t>:</w:t>
      </w:r>
      <w:r w:rsidR="0006698C">
        <w:rPr>
          <w:sz w:val="20"/>
          <w:szCs w:val="20"/>
        </w:rPr>
        <w:tab/>
      </w:r>
      <w:r w:rsidRPr="00A76645">
        <w:rPr>
          <w:sz w:val="20"/>
          <w:szCs w:val="20"/>
        </w:rPr>
        <w:t>Quality Care</w:t>
      </w:r>
      <w:r w:rsidRPr="00A76645">
        <w:rPr>
          <w:spacing w:val="1"/>
          <w:sz w:val="20"/>
          <w:szCs w:val="20"/>
        </w:rPr>
        <w:t xml:space="preserve"> </w:t>
      </w:r>
      <w:r w:rsidRPr="00A76645">
        <w:rPr>
          <w:sz w:val="20"/>
          <w:szCs w:val="20"/>
        </w:rPr>
        <w:t>Model</w:t>
      </w:r>
    </w:p>
    <w:p w:rsidR="005B38B1" w:rsidRPr="00A76645" w:rsidRDefault="005B38B1" w:rsidP="005B38B1">
      <w:pPr>
        <w:jc w:val="both"/>
        <w:rPr>
          <w:sz w:val="20"/>
          <w:szCs w:val="20"/>
        </w:rPr>
      </w:pPr>
      <w:r w:rsidRPr="00A76645">
        <w:rPr>
          <w:sz w:val="20"/>
          <w:szCs w:val="20"/>
        </w:rPr>
        <w:t>RN</w:t>
      </w:r>
      <w:r w:rsidR="0006698C">
        <w:rPr>
          <w:sz w:val="20"/>
          <w:szCs w:val="20"/>
        </w:rPr>
        <w:tab/>
        <w:t>:</w:t>
      </w:r>
      <w:r w:rsidR="0006698C">
        <w:rPr>
          <w:sz w:val="20"/>
          <w:szCs w:val="20"/>
        </w:rPr>
        <w:tab/>
      </w:r>
      <w:r w:rsidRPr="00A76645">
        <w:rPr>
          <w:sz w:val="20"/>
          <w:szCs w:val="20"/>
        </w:rPr>
        <w:t>Registered Nurse</w:t>
      </w:r>
    </w:p>
    <w:p w:rsidR="005B38B1" w:rsidRPr="00A76645" w:rsidRDefault="005B38B1" w:rsidP="005B38B1">
      <w:pPr>
        <w:jc w:val="both"/>
        <w:rPr>
          <w:sz w:val="20"/>
          <w:szCs w:val="20"/>
        </w:rPr>
      </w:pPr>
      <w:r w:rsidRPr="00A76645">
        <w:rPr>
          <w:sz w:val="20"/>
          <w:szCs w:val="20"/>
        </w:rPr>
        <w:lastRenderedPageBreak/>
        <w:t>RT</w:t>
      </w:r>
      <w:r w:rsidR="0006698C">
        <w:rPr>
          <w:sz w:val="20"/>
          <w:szCs w:val="20"/>
        </w:rPr>
        <w:tab/>
        <w:t>:</w:t>
      </w:r>
      <w:r w:rsidR="0006698C">
        <w:rPr>
          <w:sz w:val="20"/>
          <w:szCs w:val="20"/>
        </w:rPr>
        <w:tab/>
      </w:r>
      <w:r w:rsidRPr="00A76645">
        <w:rPr>
          <w:sz w:val="20"/>
          <w:szCs w:val="20"/>
        </w:rPr>
        <w:t>Respiratory Therapy</w:t>
      </w:r>
    </w:p>
    <w:p w:rsidR="009B29BA" w:rsidRPr="00A76645" w:rsidRDefault="009B29BA" w:rsidP="005B38B1">
      <w:pPr>
        <w:jc w:val="both"/>
        <w:rPr>
          <w:sz w:val="20"/>
          <w:szCs w:val="20"/>
        </w:rPr>
      </w:pPr>
      <w:r w:rsidRPr="00A76645">
        <w:rPr>
          <w:sz w:val="20"/>
          <w:szCs w:val="20"/>
        </w:rPr>
        <w:t>PT</w:t>
      </w:r>
      <w:r w:rsidR="0006698C">
        <w:rPr>
          <w:sz w:val="20"/>
          <w:szCs w:val="20"/>
        </w:rPr>
        <w:tab/>
        <w:t>:</w:t>
      </w:r>
      <w:r w:rsidR="0006698C">
        <w:rPr>
          <w:sz w:val="20"/>
          <w:szCs w:val="20"/>
        </w:rPr>
        <w:tab/>
      </w:r>
      <w:r w:rsidRPr="00A76645">
        <w:rPr>
          <w:sz w:val="20"/>
          <w:szCs w:val="20"/>
        </w:rPr>
        <w:t>Physical Therapy</w:t>
      </w:r>
    </w:p>
    <w:p w:rsidR="009B29BA" w:rsidRPr="00A76645" w:rsidRDefault="009B29BA" w:rsidP="005B38B1">
      <w:pPr>
        <w:jc w:val="both"/>
        <w:rPr>
          <w:sz w:val="20"/>
          <w:szCs w:val="20"/>
        </w:rPr>
      </w:pPr>
      <w:r w:rsidRPr="00A76645">
        <w:rPr>
          <w:w w:val="105"/>
          <w:sz w:val="20"/>
          <w:szCs w:val="20"/>
        </w:rPr>
        <w:t>SBT</w:t>
      </w:r>
      <w:r w:rsidR="0006698C">
        <w:rPr>
          <w:w w:val="105"/>
          <w:sz w:val="20"/>
          <w:szCs w:val="20"/>
        </w:rPr>
        <w:tab/>
        <w:t>:</w:t>
      </w:r>
      <w:r w:rsidR="0006698C">
        <w:rPr>
          <w:w w:val="105"/>
          <w:sz w:val="20"/>
          <w:szCs w:val="20"/>
        </w:rPr>
        <w:tab/>
      </w:r>
      <w:r w:rsidRPr="00A76645">
        <w:rPr>
          <w:w w:val="105"/>
          <w:sz w:val="20"/>
          <w:szCs w:val="20"/>
        </w:rPr>
        <w:t>Spontaneous Breathing Trials</w:t>
      </w:r>
    </w:p>
    <w:p w:rsidR="009B29BA" w:rsidRPr="00A76645" w:rsidRDefault="009B29BA" w:rsidP="005B38B1">
      <w:pPr>
        <w:jc w:val="both"/>
        <w:rPr>
          <w:sz w:val="20"/>
          <w:szCs w:val="20"/>
        </w:rPr>
      </w:pPr>
      <w:r w:rsidRPr="00A76645">
        <w:rPr>
          <w:w w:val="105"/>
          <w:sz w:val="20"/>
          <w:szCs w:val="20"/>
        </w:rPr>
        <w:t>SAT</w:t>
      </w:r>
      <w:r w:rsidR="0006698C">
        <w:rPr>
          <w:w w:val="105"/>
          <w:sz w:val="20"/>
          <w:szCs w:val="20"/>
        </w:rPr>
        <w:tab/>
        <w:t>:</w:t>
      </w:r>
      <w:r w:rsidR="0006698C">
        <w:rPr>
          <w:w w:val="105"/>
          <w:sz w:val="20"/>
          <w:szCs w:val="20"/>
        </w:rPr>
        <w:tab/>
      </w:r>
      <w:r w:rsidRPr="00A76645">
        <w:rPr>
          <w:w w:val="105"/>
          <w:sz w:val="20"/>
          <w:szCs w:val="20"/>
        </w:rPr>
        <w:t>Spontaneous Awake Trials</w:t>
      </w:r>
    </w:p>
    <w:p w:rsidR="00D91D71" w:rsidRDefault="009B29BA" w:rsidP="005B38B1">
      <w:pPr>
        <w:jc w:val="both"/>
        <w:rPr>
          <w:sz w:val="20"/>
          <w:szCs w:val="20"/>
        </w:rPr>
      </w:pPr>
      <w:r w:rsidRPr="00A76645">
        <w:rPr>
          <w:sz w:val="20"/>
          <w:szCs w:val="20"/>
        </w:rPr>
        <w:t>RASS</w:t>
      </w:r>
      <w:r w:rsidR="0006698C">
        <w:rPr>
          <w:sz w:val="20"/>
          <w:szCs w:val="20"/>
        </w:rPr>
        <w:tab/>
        <w:t>:</w:t>
      </w:r>
      <w:r w:rsidR="0006698C">
        <w:rPr>
          <w:sz w:val="20"/>
          <w:szCs w:val="20"/>
        </w:rPr>
        <w:tab/>
      </w:r>
      <w:r w:rsidRPr="00A76645">
        <w:rPr>
          <w:sz w:val="20"/>
          <w:szCs w:val="20"/>
        </w:rPr>
        <w:t>Richmond Agitation Sedation Score</w:t>
      </w:r>
    </w:p>
    <w:p w:rsidR="00D91D71" w:rsidRDefault="00D91D71" w:rsidP="005B38B1">
      <w:pPr>
        <w:jc w:val="both"/>
        <w:rPr>
          <w:sz w:val="20"/>
          <w:szCs w:val="20"/>
        </w:rPr>
      </w:pPr>
    </w:p>
    <w:p w:rsidR="009B29BA" w:rsidRPr="00BE65A5" w:rsidRDefault="00F629D5" w:rsidP="005B38B1">
      <w:pPr>
        <w:jc w:val="both"/>
        <w:rPr>
          <w:b/>
        </w:rPr>
      </w:pPr>
      <w:r w:rsidRPr="00BE65A5">
        <w:rPr>
          <w:b/>
        </w:rPr>
        <w:t>Introduction</w:t>
      </w:r>
    </w:p>
    <w:p w:rsidR="009B29BA" w:rsidRPr="00A76645" w:rsidRDefault="009B29BA" w:rsidP="005B38B1">
      <w:pPr>
        <w:jc w:val="both"/>
        <w:rPr>
          <w:sz w:val="20"/>
          <w:szCs w:val="20"/>
        </w:rPr>
      </w:pPr>
    </w:p>
    <w:p w:rsidR="0007294F" w:rsidRDefault="009B29BA" w:rsidP="005B38B1">
      <w:pPr>
        <w:jc w:val="both"/>
        <w:rPr>
          <w:sz w:val="20"/>
          <w:szCs w:val="20"/>
        </w:rPr>
      </w:pPr>
      <w:r w:rsidRPr="00A76645">
        <w:rPr>
          <w:sz w:val="20"/>
          <w:szCs w:val="20"/>
        </w:rPr>
        <w:t xml:space="preserve">Mechanically </w:t>
      </w:r>
      <w:r w:rsidR="00DA3AA8" w:rsidRPr="00A76645">
        <w:rPr>
          <w:sz w:val="20"/>
          <w:szCs w:val="20"/>
        </w:rPr>
        <w:t xml:space="preserve">Ventilated Patients </w:t>
      </w:r>
      <w:r w:rsidRPr="00A76645">
        <w:rPr>
          <w:sz w:val="20"/>
          <w:szCs w:val="20"/>
        </w:rPr>
        <w:t xml:space="preserve">(MVP) in the </w:t>
      </w:r>
      <w:r w:rsidR="00DA3AA8" w:rsidRPr="00A76645">
        <w:rPr>
          <w:sz w:val="20"/>
          <w:szCs w:val="20"/>
        </w:rPr>
        <w:t xml:space="preserve">Intensive Care Unit </w:t>
      </w:r>
      <w:r w:rsidRPr="00A76645">
        <w:rPr>
          <w:sz w:val="20"/>
          <w:szCs w:val="20"/>
        </w:rPr>
        <w:t xml:space="preserve">(ICU) are vulnerable to complications such as </w:t>
      </w:r>
      <w:r w:rsidR="001E4E91" w:rsidRPr="00A76645">
        <w:rPr>
          <w:sz w:val="20"/>
          <w:szCs w:val="20"/>
        </w:rPr>
        <w:t xml:space="preserve">Ventilator Associate Events </w:t>
      </w:r>
      <w:r w:rsidRPr="00A76645">
        <w:rPr>
          <w:sz w:val="20"/>
          <w:szCs w:val="20"/>
        </w:rPr>
        <w:t xml:space="preserve">(VAE) and </w:t>
      </w:r>
      <w:r w:rsidR="00E40A54" w:rsidRPr="00A76645">
        <w:rPr>
          <w:sz w:val="20"/>
          <w:szCs w:val="20"/>
        </w:rPr>
        <w:t xml:space="preserve">Intensive Care Acquired Weakness </w:t>
      </w:r>
      <w:r w:rsidR="00202F77">
        <w:rPr>
          <w:sz w:val="20"/>
          <w:szCs w:val="20"/>
        </w:rPr>
        <w:t xml:space="preserve">(ICUAW) </w:t>
      </w:r>
      <w:r w:rsidR="00202F77" w:rsidRPr="00202F77">
        <w:rPr>
          <w:color w:val="FF0000"/>
          <w:sz w:val="20"/>
          <w:szCs w:val="20"/>
        </w:rPr>
        <w:t>[1-4]</w:t>
      </w:r>
      <w:r w:rsidRPr="00A76645">
        <w:rPr>
          <w:sz w:val="20"/>
          <w:szCs w:val="20"/>
        </w:rPr>
        <w:t xml:space="preserve"> VAE includes pneumothorax, pulmonary edema, pulmonary embolism, acute respiratory distress syndrome, pneumonia, and sepsis</w:t>
      </w:r>
      <w:r w:rsidR="00211964">
        <w:rPr>
          <w:sz w:val="20"/>
          <w:szCs w:val="20"/>
        </w:rPr>
        <w:t xml:space="preserve"> </w:t>
      </w:r>
      <w:r w:rsidR="00211964" w:rsidRPr="00211964">
        <w:rPr>
          <w:color w:val="FF0000"/>
          <w:sz w:val="20"/>
          <w:szCs w:val="20"/>
        </w:rPr>
        <w:t>[1,2]</w:t>
      </w:r>
      <w:r w:rsidRPr="00A76645">
        <w:rPr>
          <w:sz w:val="20"/>
          <w:szCs w:val="20"/>
        </w:rPr>
        <w:t xml:space="preserve">. ICUAW can develop in the MVP due to immobility within the first few days of admission. Immobility has been shown to heighten a protracted inflammatory response that lowers the immune system, causing muscle atrophy, and limiting physical functioning. </w:t>
      </w:r>
      <w:r w:rsidR="00977B23" w:rsidRPr="00A76645">
        <w:rPr>
          <w:sz w:val="20"/>
          <w:szCs w:val="20"/>
        </w:rPr>
        <w:t>Complications</w:t>
      </w:r>
      <w:r w:rsidRPr="00A76645">
        <w:rPr>
          <w:sz w:val="20"/>
          <w:szCs w:val="20"/>
        </w:rPr>
        <w:t xml:space="preserve"> of ICUAW increases skeletal and diaphragm muscle weakness, muscle wasting, and p</w:t>
      </w:r>
      <w:r w:rsidR="00977B23">
        <w:rPr>
          <w:sz w:val="20"/>
          <w:szCs w:val="20"/>
        </w:rPr>
        <w:t xml:space="preserve">ossible peripheral nerve damage </w:t>
      </w:r>
      <w:r w:rsidR="00977B23" w:rsidRPr="00977B23">
        <w:rPr>
          <w:color w:val="FF0000"/>
          <w:sz w:val="20"/>
          <w:szCs w:val="20"/>
        </w:rPr>
        <w:t>[3,4]</w:t>
      </w:r>
      <w:r w:rsidR="00977B23">
        <w:rPr>
          <w:sz w:val="20"/>
          <w:szCs w:val="20"/>
        </w:rPr>
        <w:t>.</w:t>
      </w:r>
      <w:r w:rsidRPr="00A76645">
        <w:rPr>
          <w:sz w:val="20"/>
          <w:szCs w:val="20"/>
        </w:rPr>
        <w:t xml:space="preserve"> The development of VAE increases the mortality</w:t>
      </w:r>
      <w:r w:rsidR="00245BA7">
        <w:rPr>
          <w:sz w:val="20"/>
          <w:szCs w:val="20"/>
        </w:rPr>
        <w:t xml:space="preserve"> rate of MVP as much as 24%-60% </w:t>
      </w:r>
      <w:r w:rsidR="00245BA7" w:rsidRPr="00245BA7">
        <w:rPr>
          <w:color w:val="FF0000"/>
          <w:sz w:val="20"/>
          <w:szCs w:val="20"/>
        </w:rPr>
        <w:t>[1-3]</w:t>
      </w:r>
      <w:r w:rsidR="00245BA7">
        <w:rPr>
          <w:sz w:val="20"/>
          <w:szCs w:val="20"/>
        </w:rPr>
        <w:t>.</w:t>
      </w:r>
      <w:r w:rsidRPr="00A76645">
        <w:rPr>
          <w:sz w:val="20"/>
          <w:szCs w:val="20"/>
        </w:rPr>
        <w:t xml:space="preserve"> VAE also adds a</w:t>
      </w:r>
      <w:r w:rsidR="005B38B1" w:rsidRPr="00A76645">
        <w:rPr>
          <w:sz w:val="20"/>
          <w:szCs w:val="20"/>
        </w:rPr>
        <w:t xml:space="preserve"> </w:t>
      </w:r>
      <w:r w:rsidRPr="00A76645">
        <w:rPr>
          <w:sz w:val="20"/>
          <w:szCs w:val="20"/>
        </w:rPr>
        <w:t>$19,000-$80,000 to hospital cost per visit, the combined events of both increases the mortality a</w:t>
      </w:r>
      <w:r w:rsidR="00245BA7">
        <w:rPr>
          <w:sz w:val="20"/>
          <w:szCs w:val="20"/>
        </w:rPr>
        <w:t xml:space="preserve">nd cost of care to the MVP </w:t>
      </w:r>
      <w:r w:rsidR="00245BA7" w:rsidRPr="00245BA7">
        <w:rPr>
          <w:color w:val="FF0000"/>
          <w:sz w:val="20"/>
          <w:szCs w:val="20"/>
        </w:rPr>
        <w:t>[1-4]</w:t>
      </w:r>
      <w:r w:rsidR="00245BA7">
        <w:rPr>
          <w:sz w:val="20"/>
          <w:szCs w:val="20"/>
        </w:rPr>
        <w:t xml:space="preserve">. </w:t>
      </w:r>
      <w:r w:rsidRPr="00A76645">
        <w:rPr>
          <w:sz w:val="20"/>
          <w:szCs w:val="20"/>
        </w:rPr>
        <w:t>To reduce the risk of MVP complications in the ICU, evidence-based practice standards must be implemented to assure high quality care.</w:t>
      </w:r>
    </w:p>
    <w:p w:rsidR="00963E38" w:rsidRDefault="00963E38" w:rsidP="005B38B1">
      <w:pPr>
        <w:jc w:val="both"/>
        <w:rPr>
          <w:sz w:val="20"/>
          <w:szCs w:val="20"/>
        </w:rPr>
      </w:pPr>
    </w:p>
    <w:p w:rsidR="004E0C6F" w:rsidRDefault="009B29BA" w:rsidP="005B38B1">
      <w:pPr>
        <w:jc w:val="both"/>
        <w:rPr>
          <w:sz w:val="20"/>
          <w:szCs w:val="20"/>
        </w:rPr>
      </w:pPr>
      <w:r w:rsidRPr="00A76645">
        <w:rPr>
          <w:sz w:val="20"/>
          <w:szCs w:val="20"/>
        </w:rPr>
        <w:t xml:space="preserve">Best care practices initiated and maintained from time of admission leads to </w:t>
      </w:r>
      <w:r w:rsidR="00196335">
        <w:rPr>
          <w:sz w:val="20"/>
          <w:szCs w:val="20"/>
        </w:rPr>
        <w:t xml:space="preserve">positive patient care outcomes </w:t>
      </w:r>
      <w:r w:rsidR="00196335" w:rsidRPr="00196335">
        <w:rPr>
          <w:color w:val="FF0000"/>
          <w:sz w:val="20"/>
          <w:szCs w:val="20"/>
        </w:rPr>
        <w:t>[1-6]</w:t>
      </w:r>
      <w:r w:rsidR="00196335">
        <w:rPr>
          <w:sz w:val="20"/>
          <w:szCs w:val="20"/>
        </w:rPr>
        <w:t>.</w:t>
      </w:r>
      <w:r w:rsidRPr="00A76645">
        <w:rPr>
          <w:sz w:val="20"/>
          <w:szCs w:val="20"/>
        </w:rPr>
        <w:t xml:space="preserve"> The current literature on MVP suggests that patients not receiving daily physical activity within the first 24 hours of admission are at great risk of complications from developing both VAE and ICUAW</w:t>
      </w:r>
      <w:r w:rsidR="005B3D99">
        <w:rPr>
          <w:sz w:val="20"/>
          <w:szCs w:val="20"/>
        </w:rPr>
        <w:t xml:space="preserve"> </w:t>
      </w:r>
      <w:r w:rsidR="005B3D99" w:rsidRPr="00210856">
        <w:rPr>
          <w:color w:val="FF0000"/>
          <w:sz w:val="20"/>
          <w:szCs w:val="20"/>
        </w:rPr>
        <w:t>[1-13]</w:t>
      </w:r>
      <w:r w:rsidRPr="00A76645">
        <w:rPr>
          <w:sz w:val="20"/>
          <w:szCs w:val="20"/>
        </w:rPr>
        <w:t>.</w:t>
      </w:r>
      <w:r w:rsidR="005B3D99">
        <w:rPr>
          <w:sz w:val="20"/>
          <w:szCs w:val="20"/>
        </w:rPr>
        <w:t xml:space="preserve"> </w:t>
      </w:r>
      <w:r w:rsidRPr="00A76645">
        <w:rPr>
          <w:sz w:val="20"/>
          <w:szCs w:val="20"/>
        </w:rPr>
        <w:t>Prolonged immobility can have long term affects lasting months or years after discharge, decreasing the MVP’s</w:t>
      </w:r>
      <w:r w:rsidR="00AF07E3" w:rsidRPr="00A76645">
        <w:rPr>
          <w:sz w:val="20"/>
          <w:szCs w:val="20"/>
        </w:rPr>
        <w:t xml:space="preserve"> </w:t>
      </w:r>
      <w:r w:rsidRPr="00A76645">
        <w:rPr>
          <w:sz w:val="20"/>
          <w:szCs w:val="20"/>
        </w:rPr>
        <w:t>ability</w:t>
      </w:r>
      <w:r w:rsidRPr="00A76645">
        <w:rPr>
          <w:spacing w:val="-10"/>
          <w:sz w:val="20"/>
          <w:szCs w:val="20"/>
        </w:rPr>
        <w:t xml:space="preserve"> </w:t>
      </w:r>
      <w:r w:rsidRPr="00A76645">
        <w:rPr>
          <w:sz w:val="20"/>
          <w:szCs w:val="20"/>
        </w:rPr>
        <w:t>to</w:t>
      </w:r>
      <w:r w:rsidRPr="00A76645">
        <w:rPr>
          <w:spacing w:val="-22"/>
          <w:sz w:val="20"/>
          <w:szCs w:val="20"/>
        </w:rPr>
        <w:t xml:space="preserve"> </w:t>
      </w:r>
      <w:r w:rsidRPr="00A76645">
        <w:rPr>
          <w:sz w:val="20"/>
          <w:szCs w:val="20"/>
        </w:rPr>
        <w:t>fully</w:t>
      </w:r>
      <w:r w:rsidRPr="00A76645">
        <w:rPr>
          <w:spacing w:val="-18"/>
          <w:sz w:val="20"/>
          <w:szCs w:val="20"/>
        </w:rPr>
        <w:t xml:space="preserve"> </w:t>
      </w:r>
      <w:r w:rsidRPr="00A76645">
        <w:rPr>
          <w:sz w:val="20"/>
          <w:szCs w:val="20"/>
        </w:rPr>
        <w:t>function</w:t>
      </w:r>
      <w:r w:rsidRPr="00A76645">
        <w:rPr>
          <w:spacing w:val="-15"/>
          <w:sz w:val="20"/>
          <w:szCs w:val="20"/>
        </w:rPr>
        <w:t xml:space="preserve"> </w:t>
      </w:r>
      <w:r w:rsidRPr="00A76645">
        <w:rPr>
          <w:sz w:val="20"/>
          <w:szCs w:val="20"/>
        </w:rPr>
        <w:t>mentally</w:t>
      </w:r>
      <w:r w:rsidRPr="00A76645">
        <w:rPr>
          <w:spacing w:val="-10"/>
          <w:sz w:val="20"/>
          <w:szCs w:val="20"/>
        </w:rPr>
        <w:t xml:space="preserve"> </w:t>
      </w:r>
      <w:r w:rsidRPr="00A76645">
        <w:rPr>
          <w:sz w:val="20"/>
          <w:szCs w:val="20"/>
        </w:rPr>
        <w:t>and</w:t>
      </w:r>
      <w:r w:rsidRPr="00A76645">
        <w:rPr>
          <w:spacing w:val="-14"/>
          <w:sz w:val="20"/>
          <w:szCs w:val="20"/>
        </w:rPr>
        <w:t xml:space="preserve"> </w:t>
      </w:r>
      <w:r w:rsidRPr="00A76645">
        <w:rPr>
          <w:sz w:val="20"/>
          <w:szCs w:val="20"/>
        </w:rPr>
        <w:t>physically</w:t>
      </w:r>
      <w:r w:rsidRPr="00A76645">
        <w:rPr>
          <w:spacing w:val="-12"/>
          <w:sz w:val="20"/>
          <w:szCs w:val="20"/>
        </w:rPr>
        <w:t xml:space="preserve"> </w:t>
      </w:r>
      <w:r w:rsidRPr="00A76645">
        <w:rPr>
          <w:sz w:val="20"/>
          <w:szCs w:val="20"/>
        </w:rPr>
        <w:t>and</w:t>
      </w:r>
      <w:r w:rsidRPr="00A76645">
        <w:rPr>
          <w:spacing w:val="-17"/>
          <w:sz w:val="20"/>
          <w:szCs w:val="20"/>
        </w:rPr>
        <w:t xml:space="preserve"> </w:t>
      </w:r>
      <w:r w:rsidRPr="00A76645">
        <w:rPr>
          <w:sz w:val="20"/>
          <w:szCs w:val="20"/>
        </w:rPr>
        <w:t>as</w:t>
      </w:r>
      <w:r w:rsidRPr="00A76645">
        <w:rPr>
          <w:spacing w:val="-25"/>
          <w:sz w:val="20"/>
          <w:szCs w:val="20"/>
        </w:rPr>
        <w:t xml:space="preserve"> </w:t>
      </w:r>
      <w:r w:rsidRPr="00A76645">
        <w:rPr>
          <w:sz w:val="20"/>
          <w:szCs w:val="20"/>
        </w:rPr>
        <w:t>a</w:t>
      </w:r>
      <w:r w:rsidRPr="00A76645">
        <w:rPr>
          <w:spacing w:val="-25"/>
          <w:sz w:val="20"/>
          <w:szCs w:val="20"/>
        </w:rPr>
        <w:t xml:space="preserve"> </w:t>
      </w:r>
      <w:r w:rsidRPr="00A76645">
        <w:rPr>
          <w:sz w:val="20"/>
          <w:szCs w:val="20"/>
        </w:rPr>
        <w:t>result</w:t>
      </w:r>
      <w:r w:rsidRPr="00A76645">
        <w:rPr>
          <w:spacing w:val="-20"/>
          <w:sz w:val="20"/>
          <w:szCs w:val="20"/>
        </w:rPr>
        <w:t xml:space="preserve"> </w:t>
      </w:r>
      <w:r w:rsidRPr="00A76645">
        <w:rPr>
          <w:sz w:val="20"/>
          <w:szCs w:val="20"/>
        </w:rPr>
        <w:t>lessens</w:t>
      </w:r>
      <w:r w:rsidRPr="00A76645">
        <w:rPr>
          <w:spacing w:val="-20"/>
          <w:sz w:val="20"/>
          <w:szCs w:val="20"/>
        </w:rPr>
        <w:t xml:space="preserve"> </w:t>
      </w:r>
      <w:r w:rsidRPr="00A76645">
        <w:rPr>
          <w:sz w:val="20"/>
          <w:szCs w:val="20"/>
        </w:rPr>
        <w:t>their</w:t>
      </w:r>
      <w:r w:rsidRPr="00A76645">
        <w:rPr>
          <w:spacing w:val="-19"/>
          <w:sz w:val="20"/>
          <w:szCs w:val="20"/>
        </w:rPr>
        <w:t xml:space="preserve"> </w:t>
      </w:r>
      <w:r w:rsidRPr="00A76645">
        <w:rPr>
          <w:sz w:val="20"/>
          <w:szCs w:val="20"/>
        </w:rPr>
        <w:t>perceived quality of</w:t>
      </w:r>
      <w:r w:rsidRPr="00A76645">
        <w:rPr>
          <w:spacing w:val="21"/>
          <w:sz w:val="20"/>
          <w:szCs w:val="20"/>
        </w:rPr>
        <w:t xml:space="preserve"> </w:t>
      </w:r>
      <w:r w:rsidRPr="00A76645">
        <w:rPr>
          <w:sz w:val="20"/>
          <w:szCs w:val="20"/>
        </w:rPr>
        <w:t>life</w:t>
      </w:r>
      <w:r w:rsidR="004E0C6F">
        <w:rPr>
          <w:sz w:val="20"/>
          <w:szCs w:val="20"/>
        </w:rPr>
        <w:t xml:space="preserve"> </w:t>
      </w:r>
      <w:r w:rsidR="004E0C6F" w:rsidRPr="006F0095">
        <w:rPr>
          <w:color w:val="FF0000"/>
          <w:sz w:val="20"/>
          <w:szCs w:val="20"/>
        </w:rPr>
        <w:t>[7]</w:t>
      </w:r>
      <w:r w:rsidRPr="00A76645">
        <w:rPr>
          <w:sz w:val="20"/>
          <w:szCs w:val="20"/>
        </w:rPr>
        <w:t>.</w:t>
      </w:r>
    </w:p>
    <w:p w:rsidR="006F0095" w:rsidRPr="00A76645" w:rsidRDefault="006F0095" w:rsidP="005B38B1">
      <w:pPr>
        <w:jc w:val="both"/>
        <w:rPr>
          <w:sz w:val="20"/>
          <w:szCs w:val="20"/>
        </w:rPr>
      </w:pPr>
    </w:p>
    <w:p w:rsidR="009B29BA" w:rsidRPr="00A76645" w:rsidRDefault="009B29BA" w:rsidP="005B38B1">
      <w:pPr>
        <w:jc w:val="both"/>
        <w:rPr>
          <w:sz w:val="20"/>
          <w:szCs w:val="20"/>
        </w:rPr>
      </w:pPr>
      <w:r w:rsidRPr="00A76645">
        <w:rPr>
          <w:sz w:val="20"/>
          <w:szCs w:val="20"/>
        </w:rPr>
        <w:t>The Society of Critical Care Medicine (SCCM) ICU Liberation guidelines and the clinical guidelines for early mobility on MVP from the Agency for Healthcare Research and Quality (AHRQ), provide a detailed process to assist implementing best care practices for MVPs. In particular, the use of a multidisciplinary team approach is suggested to successfully implement an early mobility program.</w:t>
      </w:r>
    </w:p>
    <w:p w:rsidR="00AF07E3" w:rsidRPr="00A76645" w:rsidRDefault="00AF07E3" w:rsidP="005B38B1">
      <w:pPr>
        <w:jc w:val="both"/>
        <w:rPr>
          <w:sz w:val="20"/>
          <w:szCs w:val="20"/>
        </w:rPr>
      </w:pPr>
    </w:p>
    <w:p w:rsidR="009B29BA" w:rsidRPr="00A76645" w:rsidRDefault="009B29BA" w:rsidP="005B38B1">
      <w:pPr>
        <w:jc w:val="both"/>
        <w:rPr>
          <w:sz w:val="20"/>
          <w:szCs w:val="20"/>
        </w:rPr>
      </w:pPr>
      <w:r w:rsidRPr="00A76645">
        <w:rPr>
          <w:sz w:val="20"/>
          <w:szCs w:val="20"/>
        </w:rPr>
        <w:t>Despite the availability of evidence-based practice guidelines on early mobility,</w:t>
      </w:r>
      <w:r w:rsidR="005C57FF" w:rsidRPr="00A76645">
        <w:rPr>
          <w:sz w:val="20"/>
          <w:szCs w:val="20"/>
        </w:rPr>
        <w:t xml:space="preserve"> </w:t>
      </w:r>
      <w:r w:rsidRPr="00A76645">
        <w:rPr>
          <w:sz w:val="20"/>
          <w:szCs w:val="20"/>
        </w:rPr>
        <w:t xml:space="preserve">translation into practice has been limited. This project was developed for an ICU setting that was not fully implementing early mobility for MVPs. The hospital had a basic EMR mobility charting, but it was for general ICU patients and was not used or tailored to the MVP population. There was no mobility team or mobility practices being done in the ICU at the project site. The site was a 20-bed adult </w:t>
      </w:r>
      <w:r w:rsidR="00487EC7" w:rsidRPr="00A76645">
        <w:rPr>
          <w:sz w:val="20"/>
          <w:szCs w:val="20"/>
        </w:rPr>
        <w:t xml:space="preserve">Medical Intensive Care Unit </w:t>
      </w:r>
      <w:r w:rsidRPr="00A76645">
        <w:rPr>
          <w:sz w:val="20"/>
          <w:szCs w:val="20"/>
        </w:rPr>
        <w:t>(MICU) in a large Midwest suburban facility associated with a national healthcare system. The aim of the project was to implement an early mobility team-based program guided by the SCCM and AHRQ standards, to reduce the risk of VAE and ICUAW complications.</w:t>
      </w:r>
    </w:p>
    <w:p w:rsidR="00667CF2" w:rsidRPr="00A76645" w:rsidRDefault="00667CF2" w:rsidP="005B38B1">
      <w:pPr>
        <w:jc w:val="both"/>
        <w:rPr>
          <w:sz w:val="20"/>
          <w:szCs w:val="20"/>
        </w:rPr>
      </w:pPr>
    </w:p>
    <w:p w:rsidR="007276B0" w:rsidRPr="0070130F" w:rsidRDefault="0070130F" w:rsidP="005B38B1">
      <w:pPr>
        <w:jc w:val="both"/>
        <w:rPr>
          <w:b/>
        </w:rPr>
      </w:pPr>
      <w:r w:rsidRPr="0070130F">
        <w:rPr>
          <w:b/>
        </w:rPr>
        <w:t>Methods</w:t>
      </w:r>
    </w:p>
    <w:p w:rsidR="0070130F" w:rsidRPr="00A76645" w:rsidRDefault="0070130F" w:rsidP="005B38B1">
      <w:pPr>
        <w:jc w:val="both"/>
        <w:rPr>
          <w:sz w:val="20"/>
          <w:szCs w:val="20"/>
        </w:rPr>
      </w:pPr>
    </w:p>
    <w:p w:rsidR="002B514D" w:rsidRDefault="009B29BA" w:rsidP="005B38B1">
      <w:pPr>
        <w:jc w:val="both"/>
        <w:rPr>
          <w:sz w:val="20"/>
          <w:szCs w:val="20"/>
        </w:rPr>
      </w:pPr>
      <w:r w:rsidRPr="00A76645">
        <w:rPr>
          <w:sz w:val="20"/>
          <w:szCs w:val="20"/>
        </w:rPr>
        <w:t>The</w:t>
      </w:r>
      <w:r w:rsidRPr="00D21069">
        <w:rPr>
          <w:sz w:val="20"/>
          <w:szCs w:val="20"/>
        </w:rPr>
        <w:t xml:space="preserve"> </w:t>
      </w:r>
      <w:r w:rsidRPr="00A76645">
        <w:rPr>
          <w:sz w:val="20"/>
          <w:szCs w:val="20"/>
        </w:rPr>
        <w:t>setting</w:t>
      </w:r>
      <w:r w:rsidRPr="00D21069">
        <w:rPr>
          <w:sz w:val="20"/>
          <w:szCs w:val="20"/>
        </w:rPr>
        <w:t xml:space="preserve"> </w:t>
      </w:r>
      <w:r w:rsidRPr="00A76645">
        <w:rPr>
          <w:sz w:val="20"/>
          <w:szCs w:val="20"/>
        </w:rPr>
        <w:t>was</w:t>
      </w:r>
      <w:r w:rsidRPr="00D21069">
        <w:rPr>
          <w:sz w:val="20"/>
          <w:szCs w:val="20"/>
        </w:rPr>
        <w:t xml:space="preserve"> </w:t>
      </w:r>
      <w:r w:rsidRPr="00A76645">
        <w:rPr>
          <w:sz w:val="20"/>
          <w:szCs w:val="20"/>
        </w:rPr>
        <w:t>a</w:t>
      </w:r>
      <w:r w:rsidRPr="00D21069">
        <w:rPr>
          <w:sz w:val="20"/>
          <w:szCs w:val="20"/>
        </w:rPr>
        <w:t xml:space="preserve"> </w:t>
      </w:r>
      <w:r w:rsidRPr="00A76645">
        <w:rPr>
          <w:sz w:val="20"/>
          <w:szCs w:val="20"/>
        </w:rPr>
        <w:t>Medical</w:t>
      </w:r>
      <w:r w:rsidRPr="00D21069">
        <w:rPr>
          <w:sz w:val="20"/>
          <w:szCs w:val="20"/>
        </w:rPr>
        <w:t xml:space="preserve"> </w:t>
      </w:r>
      <w:r w:rsidRPr="00A76645">
        <w:rPr>
          <w:sz w:val="20"/>
          <w:szCs w:val="20"/>
        </w:rPr>
        <w:t>Intensive</w:t>
      </w:r>
      <w:r w:rsidRPr="00D21069">
        <w:rPr>
          <w:sz w:val="20"/>
          <w:szCs w:val="20"/>
        </w:rPr>
        <w:t xml:space="preserve"> </w:t>
      </w:r>
      <w:r w:rsidRPr="00A76645">
        <w:rPr>
          <w:sz w:val="20"/>
          <w:szCs w:val="20"/>
        </w:rPr>
        <w:t>Care</w:t>
      </w:r>
      <w:r w:rsidRPr="00D21069">
        <w:rPr>
          <w:sz w:val="20"/>
          <w:szCs w:val="20"/>
        </w:rPr>
        <w:t xml:space="preserve"> </w:t>
      </w:r>
      <w:r w:rsidRPr="00A76645">
        <w:rPr>
          <w:sz w:val="20"/>
          <w:szCs w:val="20"/>
        </w:rPr>
        <w:t>unit</w:t>
      </w:r>
      <w:r w:rsidRPr="00D21069">
        <w:rPr>
          <w:sz w:val="20"/>
          <w:szCs w:val="20"/>
        </w:rPr>
        <w:t xml:space="preserve"> </w:t>
      </w:r>
      <w:r w:rsidRPr="00A76645">
        <w:rPr>
          <w:sz w:val="20"/>
          <w:szCs w:val="20"/>
        </w:rPr>
        <w:t>in</w:t>
      </w:r>
      <w:r w:rsidRPr="00D21069">
        <w:rPr>
          <w:sz w:val="20"/>
          <w:szCs w:val="20"/>
        </w:rPr>
        <w:t xml:space="preserve"> </w:t>
      </w:r>
      <w:r w:rsidRPr="00A76645">
        <w:rPr>
          <w:sz w:val="20"/>
          <w:szCs w:val="20"/>
        </w:rPr>
        <w:t>a</w:t>
      </w:r>
      <w:r w:rsidRPr="00D21069">
        <w:rPr>
          <w:sz w:val="20"/>
          <w:szCs w:val="20"/>
        </w:rPr>
        <w:t xml:space="preserve"> </w:t>
      </w:r>
      <w:r w:rsidRPr="00A76645">
        <w:rPr>
          <w:sz w:val="20"/>
          <w:szCs w:val="20"/>
        </w:rPr>
        <w:t>large</w:t>
      </w:r>
      <w:r w:rsidRPr="00D21069">
        <w:rPr>
          <w:sz w:val="20"/>
          <w:szCs w:val="20"/>
        </w:rPr>
        <w:t xml:space="preserve"> </w:t>
      </w:r>
      <w:r w:rsidRPr="00A76645">
        <w:rPr>
          <w:sz w:val="20"/>
          <w:szCs w:val="20"/>
        </w:rPr>
        <w:t>midwestern</w:t>
      </w:r>
      <w:r w:rsidRPr="00D21069">
        <w:rPr>
          <w:sz w:val="20"/>
          <w:szCs w:val="20"/>
        </w:rPr>
        <w:t xml:space="preserve"> </w:t>
      </w:r>
      <w:r w:rsidRPr="00A76645">
        <w:rPr>
          <w:sz w:val="20"/>
          <w:szCs w:val="20"/>
        </w:rPr>
        <w:t>university affiliated hospital. The unit is staffed with all Registered Nurses (RN) with a patient/nurse</w:t>
      </w:r>
      <w:r w:rsidRPr="00D21069">
        <w:rPr>
          <w:sz w:val="20"/>
          <w:szCs w:val="20"/>
        </w:rPr>
        <w:t xml:space="preserve"> </w:t>
      </w:r>
      <w:r w:rsidRPr="00A76645">
        <w:rPr>
          <w:sz w:val="20"/>
          <w:szCs w:val="20"/>
        </w:rPr>
        <w:t>ratio</w:t>
      </w:r>
      <w:r w:rsidRPr="00D21069">
        <w:rPr>
          <w:sz w:val="20"/>
          <w:szCs w:val="20"/>
        </w:rPr>
        <w:t xml:space="preserve"> </w:t>
      </w:r>
      <w:r w:rsidRPr="00A76645">
        <w:rPr>
          <w:sz w:val="20"/>
          <w:szCs w:val="20"/>
        </w:rPr>
        <w:t>of</w:t>
      </w:r>
      <w:r w:rsidRPr="00D21069">
        <w:rPr>
          <w:sz w:val="20"/>
          <w:szCs w:val="20"/>
        </w:rPr>
        <w:t xml:space="preserve"> </w:t>
      </w:r>
      <w:r w:rsidRPr="00A76645">
        <w:rPr>
          <w:sz w:val="20"/>
          <w:szCs w:val="20"/>
        </w:rPr>
        <w:t>1:2.</w:t>
      </w:r>
      <w:r w:rsidRPr="00D21069">
        <w:rPr>
          <w:sz w:val="20"/>
          <w:szCs w:val="20"/>
        </w:rPr>
        <w:t xml:space="preserve"> </w:t>
      </w:r>
      <w:r w:rsidRPr="00A76645">
        <w:rPr>
          <w:sz w:val="20"/>
          <w:szCs w:val="20"/>
        </w:rPr>
        <w:t>The</w:t>
      </w:r>
      <w:r w:rsidRPr="00D21069">
        <w:rPr>
          <w:sz w:val="20"/>
          <w:szCs w:val="20"/>
        </w:rPr>
        <w:t xml:space="preserve"> </w:t>
      </w:r>
      <w:r w:rsidRPr="00A76645">
        <w:rPr>
          <w:sz w:val="20"/>
          <w:szCs w:val="20"/>
        </w:rPr>
        <w:t>patient</w:t>
      </w:r>
      <w:r w:rsidRPr="00D21069">
        <w:rPr>
          <w:sz w:val="20"/>
          <w:szCs w:val="20"/>
        </w:rPr>
        <w:t xml:space="preserve"> </w:t>
      </w:r>
      <w:r w:rsidRPr="00A76645">
        <w:rPr>
          <w:sz w:val="20"/>
          <w:szCs w:val="20"/>
        </w:rPr>
        <w:t>population</w:t>
      </w:r>
      <w:r w:rsidRPr="00D21069">
        <w:rPr>
          <w:sz w:val="20"/>
          <w:szCs w:val="20"/>
        </w:rPr>
        <w:t xml:space="preserve"> </w:t>
      </w:r>
      <w:r w:rsidRPr="00A76645">
        <w:rPr>
          <w:sz w:val="20"/>
          <w:szCs w:val="20"/>
        </w:rPr>
        <w:t>at</w:t>
      </w:r>
      <w:r w:rsidRPr="00D21069">
        <w:rPr>
          <w:sz w:val="20"/>
          <w:szCs w:val="20"/>
        </w:rPr>
        <w:t xml:space="preserve"> </w:t>
      </w:r>
      <w:r w:rsidRPr="00A76645">
        <w:rPr>
          <w:sz w:val="20"/>
          <w:szCs w:val="20"/>
        </w:rPr>
        <w:t>the</w:t>
      </w:r>
      <w:r w:rsidRPr="00D21069">
        <w:rPr>
          <w:sz w:val="20"/>
          <w:szCs w:val="20"/>
        </w:rPr>
        <w:t xml:space="preserve"> </w:t>
      </w:r>
      <w:r w:rsidRPr="00A76645">
        <w:rPr>
          <w:sz w:val="20"/>
          <w:szCs w:val="20"/>
        </w:rPr>
        <w:t>project</w:t>
      </w:r>
      <w:r w:rsidRPr="00D21069">
        <w:rPr>
          <w:sz w:val="20"/>
          <w:szCs w:val="20"/>
        </w:rPr>
        <w:t xml:space="preserve"> </w:t>
      </w:r>
      <w:r w:rsidRPr="00A76645">
        <w:rPr>
          <w:sz w:val="20"/>
          <w:szCs w:val="20"/>
        </w:rPr>
        <w:t>site</w:t>
      </w:r>
      <w:r w:rsidRPr="00D21069">
        <w:rPr>
          <w:sz w:val="20"/>
          <w:szCs w:val="20"/>
        </w:rPr>
        <w:t xml:space="preserve"> </w:t>
      </w:r>
      <w:r w:rsidRPr="00A76645">
        <w:rPr>
          <w:sz w:val="20"/>
          <w:szCs w:val="20"/>
        </w:rPr>
        <w:t>were</w:t>
      </w:r>
      <w:r w:rsidRPr="00D21069">
        <w:rPr>
          <w:sz w:val="20"/>
          <w:szCs w:val="20"/>
        </w:rPr>
        <w:t xml:space="preserve"> </w:t>
      </w:r>
      <w:r w:rsidRPr="00A76645">
        <w:rPr>
          <w:sz w:val="20"/>
          <w:szCs w:val="20"/>
        </w:rPr>
        <w:t>adults</w:t>
      </w:r>
      <w:r w:rsidRPr="00D21069">
        <w:rPr>
          <w:sz w:val="20"/>
          <w:szCs w:val="20"/>
        </w:rPr>
        <w:t xml:space="preserve"> </w:t>
      </w:r>
      <w:r w:rsidRPr="00A76645">
        <w:rPr>
          <w:sz w:val="20"/>
          <w:szCs w:val="20"/>
        </w:rPr>
        <w:t>aged</w:t>
      </w:r>
      <w:r w:rsidRPr="00D21069">
        <w:rPr>
          <w:sz w:val="20"/>
          <w:szCs w:val="20"/>
        </w:rPr>
        <w:t xml:space="preserve"> </w:t>
      </w:r>
      <w:r w:rsidRPr="00A76645">
        <w:rPr>
          <w:sz w:val="20"/>
          <w:szCs w:val="20"/>
        </w:rPr>
        <w:t xml:space="preserve">18 or older on mechanical ventilation for 24 hours or more. For the project, an early </w:t>
      </w:r>
      <w:r w:rsidRPr="00D21069">
        <w:rPr>
          <w:sz w:val="20"/>
          <w:szCs w:val="20"/>
        </w:rPr>
        <w:t xml:space="preserve">mobility team was established consisting of the project leader, intensivists, unit manager, </w:t>
      </w:r>
      <w:r w:rsidR="0083718E" w:rsidRPr="00A76645">
        <w:rPr>
          <w:sz w:val="20"/>
          <w:szCs w:val="20"/>
        </w:rPr>
        <w:t>Physical</w:t>
      </w:r>
      <w:r w:rsidR="0083718E" w:rsidRPr="00D21069">
        <w:rPr>
          <w:sz w:val="20"/>
          <w:szCs w:val="20"/>
        </w:rPr>
        <w:t xml:space="preserve"> </w:t>
      </w:r>
      <w:r w:rsidR="0083718E" w:rsidRPr="00A76645">
        <w:rPr>
          <w:sz w:val="20"/>
          <w:szCs w:val="20"/>
        </w:rPr>
        <w:t>Therapy</w:t>
      </w:r>
      <w:r w:rsidR="0083718E" w:rsidRPr="00D21069">
        <w:rPr>
          <w:sz w:val="20"/>
          <w:szCs w:val="20"/>
        </w:rPr>
        <w:t xml:space="preserve"> </w:t>
      </w:r>
      <w:r w:rsidRPr="00A76645">
        <w:rPr>
          <w:sz w:val="20"/>
          <w:szCs w:val="20"/>
        </w:rPr>
        <w:t>(PT),</w:t>
      </w:r>
      <w:r w:rsidRPr="00D21069">
        <w:rPr>
          <w:sz w:val="20"/>
          <w:szCs w:val="20"/>
        </w:rPr>
        <w:t xml:space="preserve"> </w:t>
      </w:r>
      <w:r w:rsidR="0083718E" w:rsidRPr="00A76645">
        <w:rPr>
          <w:sz w:val="20"/>
          <w:szCs w:val="20"/>
        </w:rPr>
        <w:t>Respiratory</w:t>
      </w:r>
      <w:r w:rsidR="0083718E" w:rsidRPr="00D21069">
        <w:rPr>
          <w:sz w:val="20"/>
          <w:szCs w:val="20"/>
        </w:rPr>
        <w:t xml:space="preserve"> </w:t>
      </w:r>
      <w:r w:rsidR="0083718E" w:rsidRPr="00A76645">
        <w:rPr>
          <w:sz w:val="20"/>
          <w:szCs w:val="20"/>
        </w:rPr>
        <w:t>Therapy</w:t>
      </w:r>
      <w:r w:rsidRPr="00D21069">
        <w:rPr>
          <w:sz w:val="20"/>
          <w:szCs w:val="20"/>
        </w:rPr>
        <w:t xml:space="preserve"> </w:t>
      </w:r>
      <w:r w:rsidRPr="00A76645">
        <w:rPr>
          <w:sz w:val="20"/>
          <w:szCs w:val="20"/>
        </w:rPr>
        <w:t>(RT)</w:t>
      </w:r>
      <w:r w:rsidRPr="00D21069">
        <w:rPr>
          <w:sz w:val="20"/>
          <w:szCs w:val="20"/>
        </w:rPr>
        <w:t xml:space="preserve"> </w:t>
      </w:r>
      <w:r w:rsidRPr="00A76645">
        <w:rPr>
          <w:sz w:val="20"/>
          <w:szCs w:val="20"/>
        </w:rPr>
        <w:t>and</w:t>
      </w:r>
      <w:r w:rsidRPr="00D21069">
        <w:rPr>
          <w:sz w:val="20"/>
          <w:szCs w:val="20"/>
        </w:rPr>
        <w:t xml:space="preserve"> </w:t>
      </w:r>
      <w:r w:rsidRPr="00A76645">
        <w:rPr>
          <w:sz w:val="20"/>
          <w:szCs w:val="20"/>
        </w:rPr>
        <w:t>twelve</w:t>
      </w:r>
      <w:r w:rsidRPr="00D21069">
        <w:rPr>
          <w:sz w:val="20"/>
          <w:szCs w:val="20"/>
        </w:rPr>
        <w:t xml:space="preserve"> </w:t>
      </w:r>
      <w:r w:rsidRPr="00A76645">
        <w:rPr>
          <w:sz w:val="20"/>
          <w:szCs w:val="20"/>
        </w:rPr>
        <w:t>staff</w:t>
      </w:r>
      <w:r w:rsidRPr="00D21069">
        <w:rPr>
          <w:sz w:val="20"/>
          <w:szCs w:val="20"/>
        </w:rPr>
        <w:t xml:space="preserve"> </w:t>
      </w:r>
      <w:r w:rsidRPr="00A76645">
        <w:rPr>
          <w:sz w:val="20"/>
          <w:szCs w:val="20"/>
        </w:rPr>
        <w:t>RN</w:t>
      </w:r>
      <w:r w:rsidRPr="00D21069">
        <w:rPr>
          <w:sz w:val="20"/>
          <w:szCs w:val="20"/>
        </w:rPr>
        <w:t xml:space="preserve"> </w:t>
      </w:r>
      <w:r w:rsidR="002B514D">
        <w:rPr>
          <w:sz w:val="20"/>
          <w:szCs w:val="20"/>
        </w:rPr>
        <w:t>champions.</w:t>
      </w:r>
    </w:p>
    <w:p w:rsidR="002B514D" w:rsidRDefault="002B514D" w:rsidP="005B38B1">
      <w:pPr>
        <w:jc w:val="both"/>
        <w:rPr>
          <w:sz w:val="20"/>
          <w:szCs w:val="20"/>
        </w:rPr>
      </w:pPr>
    </w:p>
    <w:p w:rsidR="00645744" w:rsidRDefault="009B29BA" w:rsidP="005B38B1">
      <w:pPr>
        <w:jc w:val="both"/>
        <w:rPr>
          <w:sz w:val="20"/>
          <w:szCs w:val="20"/>
        </w:rPr>
      </w:pPr>
      <w:r w:rsidRPr="00A76645">
        <w:rPr>
          <w:sz w:val="20"/>
          <w:szCs w:val="20"/>
        </w:rPr>
        <w:t>The</w:t>
      </w:r>
      <w:r w:rsidRPr="00D21069">
        <w:rPr>
          <w:sz w:val="20"/>
          <w:szCs w:val="20"/>
        </w:rPr>
        <w:t xml:space="preserve"> </w:t>
      </w:r>
      <w:r w:rsidRPr="00A76645">
        <w:rPr>
          <w:sz w:val="20"/>
          <w:szCs w:val="20"/>
        </w:rPr>
        <w:t>facility</w:t>
      </w:r>
      <w:r w:rsidRPr="00D21069">
        <w:rPr>
          <w:sz w:val="20"/>
          <w:szCs w:val="20"/>
        </w:rPr>
        <w:t xml:space="preserve"> </w:t>
      </w:r>
      <w:r w:rsidRPr="00A76645">
        <w:rPr>
          <w:sz w:val="20"/>
          <w:szCs w:val="20"/>
        </w:rPr>
        <w:t>has</w:t>
      </w:r>
      <w:r w:rsidRPr="00D21069">
        <w:rPr>
          <w:sz w:val="20"/>
          <w:szCs w:val="20"/>
        </w:rPr>
        <w:t xml:space="preserve"> </w:t>
      </w:r>
      <w:r w:rsidRPr="00A76645">
        <w:rPr>
          <w:sz w:val="20"/>
          <w:szCs w:val="20"/>
        </w:rPr>
        <w:t>had</w:t>
      </w:r>
      <w:r w:rsidRPr="00D21069">
        <w:rPr>
          <w:sz w:val="20"/>
          <w:szCs w:val="20"/>
        </w:rPr>
        <w:t xml:space="preserve"> </w:t>
      </w:r>
      <w:r w:rsidRPr="00A76645">
        <w:rPr>
          <w:sz w:val="20"/>
          <w:szCs w:val="20"/>
        </w:rPr>
        <w:t>a</w:t>
      </w:r>
      <w:r w:rsidRPr="00D21069">
        <w:rPr>
          <w:sz w:val="20"/>
          <w:szCs w:val="20"/>
        </w:rPr>
        <w:t xml:space="preserve"> </w:t>
      </w:r>
      <w:r w:rsidRPr="00A76645">
        <w:rPr>
          <w:sz w:val="20"/>
          <w:szCs w:val="20"/>
        </w:rPr>
        <w:t>long-standing</w:t>
      </w:r>
      <w:r w:rsidRPr="00D21069">
        <w:rPr>
          <w:sz w:val="20"/>
          <w:szCs w:val="20"/>
        </w:rPr>
        <w:t xml:space="preserve"> </w:t>
      </w:r>
      <w:r w:rsidRPr="00A76645">
        <w:rPr>
          <w:sz w:val="20"/>
          <w:szCs w:val="20"/>
        </w:rPr>
        <w:t>RN</w:t>
      </w:r>
      <w:r w:rsidRPr="00D21069">
        <w:rPr>
          <w:sz w:val="20"/>
          <w:szCs w:val="20"/>
        </w:rPr>
        <w:t xml:space="preserve"> </w:t>
      </w:r>
      <w:r w:rsidRPr="00A76645">
        <w:rPr>
          <w:sz w:val="20"/>
          <w:szCs w:val="20"/>
        </w:rPr>
        <w:t>model</w:t>
      </w:r>
      <w:r w:rsidRPr="00D21069">
        <w:rPr>
          <w:sz w:val="20"/>
          <w:szCs w:val="20"/>
        </w:rPr>
        <w:t xml:space="preserve"> </w:t>
      </w:r>
      <w:r w:rsidRPr="00A76645">
        <w:rPr>
          <w:sz w:val="20"/>
          <w:szCs w:val="20"/>
        </w:rPr>
        <w:t>of</w:t>
      </w:r>
      <w:r w:rsidRPr="00D21069">
        <w:rPr>
          <w:sz w:val="20"/>
          <w:szCs w:val="20"/>
        </w:rPr>
        <w:t xml:space="preserve"> </w:t>
      </w:r>
      <w:r w:rsidRPr="00A76645">
        <w:rPr>
          <w:sz w:val="20"/>
          <w:szCs w:val="20"/>
        </w:rPr>
        <w:t>care</w:t>
      </w:r>
      <w:r w:rsidRPr="00D21069">
        <w:rPr>
          <w:sz w:val="20"/>
          <w:szCs w:val="20"/>
        </w:rPr>
        <w:t xml:space="preserve"> </w:t>
      </w:r>
      <w:r w:rsidRPr="00A76645">
        <w:rPr>
          <w:sz w:val="20"/>
          <w:szCs w:val="20"/>
        </w:rPr>
        <w:t>which</w:t>
      </w:r>
      <w:r w:rsidRPr="00D21069">
        <w:rPr>
          <w:sz w:val="20"/>
          <w:szCs w:val="20"/>
        </w:rPr>
        <w:t xml:space="preserve"> </w:t>
      </w:r>
      <w:r w:rsidRPr="00A76645">
        <w:rPr>
          <w:sz w:val="20"/>
          <w:szCs w:val="20"/>
        </w:rPr>
        <w:t>is</w:t>
      </w:r>
      <w:r w:rsidRPr="00D21069">
        <w:rPr>
          <w:sz w:val="20"/>
          <w:szCs w:val="20"/>
        </w:rPr>
        <w:t xml:space="preserve"> </w:t>
      </w:r>
      <w:r w:rsidRPr="00A76645">
        <w:rPr>
          <w:sz w:val="20"/>
          <w:szCs w:val="20"/>
        </w:rPr>
        <w:t>guided</w:t>
      </w:r>
      <w:r w:rsidRPr="00D21069">
        <w:rPr>
          <w:sz w:val="20"/>
          <w:szCs w:val="20"/>
        </w:rPr>
        <w:t xml:space="preserve"> </w:t>
      </w:r>
      <w:r w:rsidRPr="00A76645">
        <w:rPr>
          <w:sz w:val="20"/>
          <w:szCs w:val="20"/>
        </w:rPr>
        <w:t>by</w:t>
      </w:r>
      <w:r w:rsidRPr="00D21069">
        <w:rPr>
          <w:sz w:val="20"/>
          <w:szCs w:val="20"/>
        </w:rPr>
        <w:t xml:space="preserve"> </w:t>
      </w:r>
      <w:r w:rsidRPr="00A76645">
        <w:rPr>
          <w:sz w:val="20"/>
          <w:szCs w:val="20"/>
        </w:rPr>
        <w:t xml:space="preserve">Jean </w:t>
      </w:r>
      <w:r w:rsidRPr="00D21069">
        <w:rPr>
          <w:sz w:val="20"/>
          <w:szCs w:val="20"/>
        </w:rPr>
        <w:t xml:space="preserve">Watson’s Theory of Caring. Watsons’ theory states that meaningful relationships with </w:t>
      </w:r>
      <w:r w:rsidRPr="00A76645">
        <w:rPr>
          <w:sz w:val="20"/>
          <w:szCs w:val="20"/>
        </w:rPr>
        <w:t>patients</w:t>
      </w:r>
      <w:r w:rsidRPr="00D21069">
        <w:rPr>
          <w:sz w:val="20"/>
          <w:szCs w:val="20"/>
        </w:rPr>
        <w:t xml:space="preserve"> </w:t>
      </w:r>
      <w:r w:rsidRPr="00A76645">
        <w:rPr>
          <w:sz w:val="20"/>
          <w:szCs w:val="20"/>
        </w:rPr>
        <w:t>and</w:t>
      </w:r>
      <w:r w:rsidRPr="00D21069">
        <w:rPr>
          <w:sz w:val="20"/>
          <w:szCs w:val="20"/>
        </w:rPr>
        <w:t xml:space="preserve"> </w:t>
      </w:r>
      <w:r w:rsidRPr="00A76645">
        <w:rPr>
          <w:sz w:val="20"/>
          <w:szCs w:val="20"/>
        </w:rPr>
        <w:t>families</w:t>
      </w:r>
      <w:r w:rsidRPr="00D21069">
        <w:rPr>
          <w:sz w:val="20"/>
          <w:szCs w:val="20"/>
        </w:rPr>
        <w:t xml:space="preserve"> </w:t>
      </w:r>
      <w:r w:rsidRPr="00A76645">
        <w:rPr>
          <w:sz w:val="20"/>
          <w:szCs w:val="20"/>
        </w:rPr>
        <w:t>is</w:t>
      </w:r>
      <w:r w:rsidRPr="00D21069">
        <w:rPr>
          <w:sz w:val="20"/>
          <w:szCs w:val="20"/>
        </w:rPr>
        <w:t xml:space="preserve"> </w:t>
      </w:r>
      <w:r w:rsidRPr="00A76645">
        <w:rPr>
          <w:sz w:val="20"/>
          <w:szCs w:val="20"/>
        </w:rPr>
        <w:t>the</w:t>
      </w:r>
      <w:r w:rsidRPr="00D21069">
        <w:rPr>
          <w:sz w:val="20"/>
          <w:szCs w:val="20"/>
        </w:rPr>
        <w:t xml:space="preserve"> </w:t>
      </w:r>
      <w:r w:rsidRPr="00A76645">
        <w:rPr>
          <w:sz w:val="20"/>
          <w:szCs w:val="20"/>
        </w:rPr>
        <w:t>predominant</w:t>
      </w:r>
      <w:r w:rsidRPr="00D21069">
        <w:rPr>
          <w:sz w:val="20"/>
          <w:szCs w:val="20"/>
        </w:rPr>
        <w:t xml:space="preserve"> </w:t>
      </w:r>
      <w:r w:rsidRPr="00A76645">
        <w:rPr>
          <w:sz w:val="20"/>
          <w:szCs w:val="20"/>
        </w:rPr>
        <w:t>aspect</w:t>
      </w:r>
      <w:r w:rsidRPr="00D21069">
        <w:rPr>
          <w:sz w:val="20"/>
          <w:szCs w:val="20"/>
        </w:rPr>
        <w:t xml:space="preserve"> </w:t>
      </w:r>
      <w:r w:rsidRPr="00A76645">
        <w:rPr>
          <w:sz w:val="20"/>
          <w:szCs w:val="20"/>
        </w:rPr>
        <w:t>of</w:t>
      </w:r>
      <w:r w:rsidRPr="00D21069">
        <w:rPr>
          <w:sz w:val="20"/>
          <w:szCs w:val="20"/>
        </w:rPr>
        <w:t xml:space="preserve"> </w:t>
      </w:r>
      <w:r w:rsidRPr="00A76645">
        <w:rPr>
          <w:sz w:val="20"/>
          <w:szCs w:val="20"/>
        </w:rPr>
        <w:t>nursing</w:t>
      </w:r>
      <w:r w:rsidRPr="00D21069">
        <w:rPr>
          <w:sz w:val="20"/>
          <w:szCs w:val="20"/>
        </w:rPr>
        <w:t xml:space="preserve"> </w:t>
      </w:r>
      <w:r w:rsidRPr="00A76645">
        <w:rPr>
          <w:sz w:val="20"/>
          <w:szCs w:val="20"/>
        </w:rPr>
        <w:t>work</w:t>
      </w:r>
      <w:r w:rsidRPr="00D21069">
        <w:rPr>
          <w:sz w:val="20"/>
          <w:szCs w:val="20"/>
        </w:rPr>
        <w:t xml:space="preserve"> </w:t>
      </w:r>
      <w:r w:rsidR="00433785" w:rsidRPr="00433785">
        <w:rPr>
          <w:color w:val="FF0000"/>
          <w:sz w:val="20"/>
          <w:szCs w:val="20"/>
        </w:rPr>
        <w:t>[1</w:t>
      </w:r>
      <w:r w:rsidRPr="00433785">
        <w:rPr>
          <w:color w:val="FF0000"/>
          <w:sz w:val="20"/>
          <w:szCs w:val="20"/>
        </w:rPr>
        <w:t>4</w:t>
      </w:r>
      <w:r w:rsidR="00433785" w:rsidRPr="00433785">
        <w:rPr>
          <w:color w:val="FF0000"/>
          <w:sz w:val="20"/>
          <w:szCs w:val="20"/>
        </w:rPr>
        <w:t>]</w:t>
      </w:r>
      <w:r w:rsidRPr="00A76645">
        <w:rPr>
          <w:sz w:val="20"/>
          <w:szCs w:val="20"/>
        </w:rPr>
        <w:t>.</w:t>
      </w:r>
      <w:r w:rsidRPr="00D21069">
        <w:rPr>
          <w:sz w:val="20"/>
          <w:szCs w:val="20"/>
        </w:rPr>
        <w:t xml:space="preserve"> </w:t>
      </w:r>
      <w:r w:rsidRPr="00A76645">
        <w:rPr>
          <w:sz w:val="20"/>
          <w:szCs w:val="20"/>
        </w:rPr>
        <w:t>However,</w:t>
      </w:r>
      <w:r w:rsidRPr="00D21069">
        <w:rPr>
          <w:sz w:val="20"/>
          <w:szCs w:val="20"/>
        </w:rPr>
        <w:t xml:space="preserve"> </w:t>
      </w:r>
      <w:r w:rsidRPr="00A76645">
        <w:rPr>
          <w:sz w:val="20"/>
          <w:szCs w:val="20"/>
        </w:rPr>
        <w:t>the</w:t>
      </w:r>
      <w:r w:rsidRPr="00D21069">
        <w:rPr>
          <w:sz w:val="20"/>
          <w:szCs w:val="20"/>
        </w:rPr>
        <w:t xml:space="preserve"> </w:t>
      </w:r>
      <w:r w:rsidRPr="00A76645">
        <w:rPr>
          <w:sz w:val="20"/>
          <w:szCs w:val="20"/>
        </w:rPr>
        <w:t>facility needed</w:t>
      </w:r>
      <w:r w:rsidRPr="00D21069">
        <w:rPr>
          <w:sz w:val="20"/>
          <w:szCs w:val="20"/>
        </w:rPr>
        <w:t xml:space="preserve"> </w:t>
      </w:r>
      <w:r w:rsidRPr="00A76645">
        <w:rPr>
          <w:sz w:val="20"/>
          <w:szCs w:val="20"/>
        </w:rPr>
        <w:t>a</w:t>
      </w:r>
      <w:r w:rsidRPr="00D21069">
        <w:rPr>
          <w:sz w:val="20"/>
          <w:szCs w:val="20"/>
        </w:rPr>
        <w:t xml:space="preserve"> </w:t>
      </w:r>
      <w:r w:rsidRPr="00A76645">
        <w:rPr>
          <w:sz w:val="20"/>
          <w:szCs w:val="20"/>
        </w:rPr>
        <w:t>st</w:t>
      </w:r>
      <w:r w:rsidR="009F34B7">
        <w:rPr>
          <w:sz w:val="20"/>
          <w:szCs w:val="20"/>
        </w:rPr>
        <w:t>ru</w:t>
      </w:r>
      <w:r w:rsidRPr="00A76645">
        <w:rPr>
          <w:sz w:val="20"/>
          <w:szCs w:val="20"/>
        </w:rPr>
        <w:t>ctured</w:t>
      </w:r>
      <w:r w:rsidRPr="00D21069">
        <w:rPr>
          <w:sz w:val="20"/>
          <w:szCs w:val="20"/>
        </w:rPr>
        <w:t xml:space="preserve"> </w:t>
      </w:r>
      <w:r w:rsidRPr="00A76645">
        <w:rPr>
          <w:sz w:val="20"/>
          <w:szCs w:val="20"/>
        </w:rPr>
        <w:t>method</w:t>
      </w:r>
      <w:r w:rsidRPr="00D21069">
        <w:rPr>
          <w:sz w:val="20"/>
          <w:szCs w:val="20"/>
        </w:rPr>
        <w:t xml:space="preserve"> </w:t>
      </w:r>
      <w:r w:rsidRPr="00A76645">
        <w:rPr>
          <w:sz w:val="20"/>
          <w:szCs w:val="20"/>
        </w:rPr>
        <w:t>to</w:t>
      </w:r>
      <w:r w:rsidRPr="00D21069">
        <w:rPr>
          <w:sz w:val="20"/>
          <w:szCs w:val="20"/>
        </w:rPr>
        <w:t xml:space="preserve"> </w:t>
      </w:r>
      <w:r w:rsidRPr="00A76645">
        <w:rPr>
          <w:sz w:val="20"/>
          <w:szCs w:val="20"/>
        </w:rPr>
        <w:t>implement</w:t>
      </w:r>
      <w:r w:rsidRPr="00D21069">
        <w:rPr>
          <w:sz w:val="20"/>
          <w:szCs w:val="20"/>
        </w:rPr>
        <w:t xml:space="preserve"> </w:t>
      </w:r>
      <w:r w:rsidRPr="00A76645">
        <w:rPr>
          <w:sz w:val="20"/>
          <w:szCs w:val="20"/>
        </w:rPr>
        <w:t>an</w:t>
      </w:r>
      <w:r w:rsidRPr="00D21069">
        <w:rPr>
          <w:sz w:val="20"/>
          <w:szCs w:val="20"/>
        </w:rPr>
        <w:t xml:space="preserve"> </w:t>
      </w:r>
      <w:r w:rsidRPr="00A76645">
        <w:rPr>
          <w:sz w:val="20"/>
          <w:szCs w:val="20"/>
        </w:rPr>
        <w:t>evidence-based</w:t>
      </w:r>
      <w:r w:rsidRPr="00D21069">
        <w:rPr>
          <w:sz w:val="20"/>
          <w:szCs w:val="20"/>
        </w:rPr>
        <w:t xml:space="preserve"> </w:t>
      </w:r>
      <w:r w:rsidRPr="00A76645">
        <w:rPr>
          <w:sz w:val="20"/>
          <w:szCs w:val="20"/>
        </w:rPr>
        <w:t>practice</w:t>
      </w:r>
      <w:r w:rsidRPr="00D21069">
        <w:rPr>
          <w:sz w:val="20"/>
          <w:szCs w:val="20"/>
        </w:rPr>
        <w:t xml:space="preserve"> </w:t>
      </w:r>
      <w:r w:rsidRPr="00A76645">
        <w:rPr>
          <w:sz w:val="20"/>
          <w:szCs w:val="20"/>
        </w:rPr>
        <w:t>guideline.</w:t>
      </w:r>
    </w:p>
    <w:p w:rsidR="00006367" w:rsidRPr="00A76645" w:rsidRDefault="00006367" w:rsidP="005B38B1">
      <w:pPr>
        <w:jc w:val="both"/>
        <w:rPr>
          <w:sz w:val="20"/>
          <w:szCs w:val="20"/>
        </w:rPr>
      </w:pPr>
    </w:p>
    <w:p w:rsidR="00546134" w:rsidRDefault="009B29BA" w:rsidP="005B38B1">
      <w:pPr>
        <w:jc w:val="both"/>
        <w:rPr>
          <w:sz w:val="20"/>
          <w:szCs w:val="20"/>
        </w:rPr>
      </w:pPr>
      <w:r w:rsidRPr="00715EDE">
        <w:rPr>
          <w:sz w:val="20"/>
          <w:szCs w:val="20"/>
        </w:rPr>
        <w:t>Therefore, Joanne Duffy’s Qu</w:t>
      </w:r>
      <w:r w:rsidR="00006367" w:rsidRPr="00715EDE">
        <w:rPr>
          <w:sz w:val="20"/>
          <w:szCs w:val="20"/>
        </w:rPr>
        <w:t>ality Care Model</w:t>
      </w:r>
      <w:r w:rsidR="00006367" w:rsidRPr="00715EDE">
        <w:rPr>
          <w:color w:val="FF0000"/>
          <w:sz w:val="20"/>
          <w:szCs w:val="20"/>
          <w:vertAlign w:val="superscript"/>
        </w:rPr>
        <w:t>©</w:t>
      </w:r>
      <w:r w:rsidR="00715EDE" w:rsidRPr="00715EDE">
        <w:rPr>
          <w:sz w:val="20"/>
          <w:szCs w:val="20"/>
        </w:rPr>
        <w:t xml:space="preserve"> </w:t>
      </w:r>
      <w:r w:rsidRPr="00715EDE">
        <w:rPr>
          <w:sz w:val="20"/>
          <w:szCs w:val="20"/>
        </w:rPr>
        <w:t xml:space="preserve">(QMC) which reflects associations between evidence-based practice and nursing's unique contribution to quality health care </w:t>
      </w:r>
      <w:r w:rsidR="005D21B5" w:rsidRPr="00715EDE">
        <w:rPr>
          <w:sz w:val="20"/>
          <w:szCs w:val="20"/>
        </w:rPr>
        <w:t xml:space="preserve">outcomes was chosen </w:t>
      </w:r>
      <w:r w:rsidR="005D21B5" w:rsidRPr="005B3703">
        <w:rPr>
          <w:color w:val="FF0000"/>
          <w:sz w:val="20"/>
          <w:szCs w:val="20"/>
        </w:rPr>
        <w:t>[15]</w:t>
      </w:r>
      <w:r w:rsidRPr="00715EDE">
        <w:rPr>
          <w:sz w:val="20"/>
          <w:szCs w:val="20"/>
        </w:rPr>
        <w:t>. The model integrates biomedical and psychosociospiritual</w:t>
      </w:r>
      <w:r w:rsidR="00485B52" w:rsidRPr="00715EDE">
        <w:rPr>
          <w:sz w:val="20"/>
          <w:szCs w:val="20"/>
        </w:rPr>
        <w:t xml:space="preserve"> </w:t>
      </w:r>
      <w:r w:rsidRPr="00715EDE">
        <w:rPr>
          <w:sz w:val="20"/>
          <w:szCs w:val="20"/>
        </w:rPr>
        <w:t xml:space="preserve">factors associated with quality health care which combines the relationship between quality care, collaborative relationships, caring behavior, and a healing environment </w:t>
      </w:r>
      <w:r w:rsidRPr="00715EDE">
        <w:rPr>
          <w:color w:val="FF0000"/>
          <w:sz w:val="20"/>
          <w:szCs w:val="20"/>
        </w:rPr>
        <w:t>(Figure 1)</w:t>
      </w:r>
      <w:r w:rsidR="00E7690F" w:rsidRPr="00715EDE">
        <w:rPr>
          <w:color w:val="FF0000"/>
          <w:sz w:val="20"/>
          <w:szCs w:val="20"/>
        </w:rPr>
        <w:t xml:space="preserve"> [15-17]</w:t>
      </w:r>
      <w:r w:rsidRPr="00715EDE">
        <w:rPr>
          <w:sz w:val="20"/>
          <w:szCs w:val="20"/>
        </w:rPr>
        <w:t>.</w:t>
      </w:r>
    </w:p>
    <w:p w:rsidR="00622749" w:rsidRDefault="00622749" w:rsidP="005B38B1">
      <w:pPr>
        <w:jc w:val="both"/>
        <w:rPr>
          <w:sz w:val="20"/>
          <w:szCs w:val="20"/>
        </w:rPr>
      </w:pPr>
    </w:p>
    <w:p w:rsidR="00622749" w:rsidRDefault="0054119E" w:rsidP="0054119E">
      <w:pPr>
        <w:jc w:val="center"/>
        <w:rPr>
          <w:sz w:val="20"/>
          <w:szCs w:val="20"/>
        </w:rPr>
      </w:pPr>
      <w:r w:rsidRPr="0054119E">
        <w:rPr>
          <w:noProof/>
          <w:sz w:val="20"/>
          <w:szCs w:val="20"/>
          <w:lang w:val="en-IN" w:eastAsia="en-IN"/>
        </w:rPr>
        <w:lastRenderedPageBreak/>
        <w:drawing>
          <wp:inline distT="0" distB="0" distL="0" distR="0">
            <wp:extent cx="2252855" cy="2203450"/>
            <wp:effectExtent l="0" t="0" r="0" b="6350"/>
            <wp:docPr id="35" name="Picture 35" descr="D:\Author Proofs\IJNHCS-2023-180\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uthor Proofs\IJNHCS-2023-180\fig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1762" cy="2212162"/>
                    </a:xfrm>
                    <a:prstGeom prst="rect">
                      <a:avLst/>
                    </a:prstGeom>
                    <a:noFill/>
                    <a:ln>
                      <a:noFill/>
                    </a:ln>
                  </pic:spPr>
                </pic:pic>
              </a:graphicData>
            </a:graphic>
          </wp:inline>
        </w:drawing>
      </w:r>
    </w:p>
    <w:p w:rsidR="0054119E" w:rsidRDefault="0054119E" w:rsidP="0054119E">
      <w:pPr>
        <w:jc w:val="both"/>
        <w:rPr>
          <w:sz w:val="20"/>
          <w:szCs w:val="20"/>
        </w:rPr>
      </w:pPr>
    </w:p>
    <w:p w:rsidR="00546134" w:rsidRPr="004D0CD2" w:rsidRDefault="00546134" w:rsidP="002B3CA0">
      <w:pPr>
        <w:jc w:val="center"/>
        <w:rPr>
          <w:sz w:val="20"/>
          <w:szCs w:val="20"/>
        </w:rPr>
      </w:pPr>
      <w:r w:rsidRPr="002B3CA0">
        <w:rPr>
          <w:b/>
          <w:sz w:val="20"/>
          <w:szCs w:val="20"/>
        </w:rPr>
        <w:t>Figure 1:</w:t>
      </w:r>
      <w:r w:rsidRPr="004D0CD2">
        <w:rPr>
          <w:sz w:val="20"/>
          <w:szCs w:val="20"/>
        </w:rPr>
        <w:t xml:space="preserve"> Quality Care Model</w:t>
      </w:r>
      <w:r w:rsidRPr="005D5295">
        <w:rPr>
          <w:color w:val="FF0000"/>
          <w:sz w:val="20"/>
          <w:szCs w:val="20"/>
          <w:vertAlign w:val="superscript"/>
        </w:rPr>
        <w:t>©</w:t>
      </w:r>
      <w:r w:rsidRPr="004D0CD2">
        <w:rPr>
          <w:sz w:val="20"/>
          <w:szCs w:val="20"/>
        </w:rPr>
        <w:t>.</w:t>
      </w:r>
    </w:p>
    <w:p w:rsidR="00546134" w:rsidRPr="004D0CD2" w:rsidRDefault="00546134" w:rsidP="005B38B1">
      <w:pPr>
        <w:jc w:val="both"/>
        <w:rPr>
          <w:sz w:val="20"/>
          <w:szCs w:val="20"/>
        </w:rPr>
      </w:pPr>
    </w:p>
    <w:p w:rsidR="00715EDE" w:rsidRDefault="009B29BA" w:rsidP="005B38B1">
      <w:pPr>
        <w:jc w:val="both"/>
        <w:rPr>
          <w:sz w:val="20"/>
          <w:szCs w:val="20"/>
        </w:rPr>
      </w:pPr>
      <w:r w:rsidRPr="00A76645">
        <w:rPr>
          <w:sz w:val="20"/>
          <w:szCs w:val="20"/>
        </w:rPr>
        <w:t>The</w:t>
      </w:r>
      <w:r w:rsidRPr="00D21069">
        <w:rPr>
          <w:sz w:val="20"/>
          <w:szCs w:val="20"/>
        </w:rPr>
        <w:t xml:space="preserve"> </w:t>
      </w:r>
      <w:r w:rsidR="00AB5BF2">
        <w:rPr>
          <w:sz w:val="20"/>
          <w:szCs w:val="20"/>
        </w:rPr>
        <w:t>QMC</w:t>
      </w:r>
      <w:r w:rsidR="00AB5BF2" w:rsidRPr="00E7690F">
        <w:rPr>
          <w:color w:val="FF0000"/>
          <w:sz w:val="20"/>
          <w:szCs w:val="20"/>
          <w:vertAlign w:val="superscript"/>
        </w:rPr>
        <w:t>©</w:t>
      </w:r>
      <w:r w:rsidRPr="00D21069">
        <w:rPr>
          <w:sz w:val="20"/>
          <w:szCs w:val="20"/>
        </w:rPr>
        <w:t xml:space="preserve"> </w:t>
      </w:r>
      <w:r w:rsidRPr="00A76645">
        <w:rPr>
          <w:sz w:val="20"/>
          <w:szCs w:val="20"/>
        </w:rPr>
        <w:t>reflects</w:t>
      </w:r>
      <w:r w:rsidRPr="00D21069">
        <w:rPr>
          <w:sz w:val="20"/>
          <w:szCs w:val="20"/>
        </w:rPr>
        <w:t xml:space="preserve"> </w:t>
      </w:r>
      <w:r w:rsidRPr="00A76645">
        <w:rPr>
          <w:sz w:val="20"/>
          <w:szCs w:val="20"/>
        </w:rPr>
        <w:t>evidence-based</w:t>
      </w:r>
      <w:r w:rsidRPr="00D21069">
        <w:rPr>
          <w:sz w:val="20"/>
          <w:szCs w:val="20"/>
        </w:rPr>
        <w:t xml:space="preserve"> </w:t>
      </w:r>
      <w:r w:rsidRPr="00A76645">
        <w:rPr>
          <w:sz w:val="20"/>
          <w:szCs w:val="20"/>
        </w:rPr>
        <w:t>practice</w:t>
      </w:r>
      <w:r w:rsidRPr="00D21069">
        <w:rPr>
          <w:sz w:val="20"/>
          <w:szCs w:val="20"/>
        </w:rPr>
        <w:t xml:space="preserve"> </w:t>
      </w:r>
      <w:r w:rsidRPr="00A76645">
        <w:rPr>
          <w:sz w:val="20"/>
          <w:szCs w:val="20"/>
        </w:rPr>
        <w:t>while</w:t>
      </w:r>
      <w:r w:rsidRPr="00D21069">
        <w:rPr>
          <w:sz w:val="20"/>
          <w:szCs w:val="20"/>
        </w:rPr>
        <w:t xml:space="preserve"> </w:t>
      </w:r>
      <w:r w:rsidRPr="00A76645">
        <w:rPr>
          <w:sz w:val="20"/>
          <w:szCs w:val="20"/>
        </w:rPr>
        <w:t>also</w:t>
      </w:r>
      <w:r w:rsidRPr="00D21069">
        <w:rPr>
          <w:sz w:val="20"/>
          <w:szCs w:val="20"/>
        </w:rPr>
        <w:t xml:space="preserve"> </w:t>
      </w:r>
      <w:r w:rsidRPr="00A76645">
        <w:rPr>
          <w:sz w:val="20"/>
          <w:szCs w:val="20"/>
        </w:rPr>
        <w:t>representing</w:t>
      </w:r>
      <w:r w:rsidRPr="00D21069">
        <w:rPr>
          <w:sz w:val="20"/>
          <w:szCs w:val="20"/>
        </w:rPr>
        <w:t xml:space="preserve"> </w:t>
      </w:r>
      <w:r w:rsidRPr="00A76645">
        <w:rPr>
          <w:sz w:val="20"/>
          <w:szCs w:val="20"/>
        </w:rPr>
        <w:t>nursing</w:t>
      </w:r>
      <w:r w:rsidRPr="00D21069">
        <w:rPr>
          <w:sz w:val="20"/>
          <w:szCs w:val="20"/>
        </w:rPr>
        <w:t xml:space="preserve"> </w:t>
      </w:r>
      <w:r w:rsidRPr="00A76645">
        <w:rPr>
          <w:sz w:val="20"/>
          <w:szCs w:val="20"/>
        </w:rPr>
        <w:t>uniqueness. This project utilized each area of Duffy’s</w:t>
      </w:r>
      <w:r w:rsidRPr="00D21069">
        <w:rPr>
          <w:sz w:val="20"/>
          <w:szCs w:val="20"/>
        </w:rPr>
        <w:t xml:space="preserve"> </w:t>
      </w:r>
      <w:r w:rsidR="00715EDE">
        <w:rPr>
          <w:sz w:val="20"/>
          <w:szCs w:val="20"/>
        </w:rPr>
        <w:t>model.</w:t>
      </w:r>
    </w:p>
    <w:p w:rsidR="00715EDE" w:rsidRDefault="00715EDE" w:rsidP="005B38B1">
      <w:pPr>
        <w:jc w:val="both"/>
        <w:rPr>
          <w:sz w:val="20"/>
          <w:szCs w:val="20"/>
        </w:rPr>
      </w:pPr>
    </w:p>
    <w:p w:rsidR="009B29BA" w:rsidRPr="008F5265" w:rsidRDefault="009B29BA" w:rsidP="005B38B1">
      <w:pPr>
        <w:jc w:val="both"/>
        <w:rPr>
          <w:sz w:val="20"/>
          <w:szCs w:val="20"/>
        </w:rPr>
      </w:pPr>
      <w:r w:rsidRPr="00F069F4">
        <w:rPr>
          <w:b/>
          <w:sz w:val="20"/>
          <w:szCs w:val="20"/>
          <w:u w:color="181818"/>
        </w:rPr>
        <w:t>Resource</w:t>
      </w:r>
      <w:r w:rsidRPr="00F069F4">
        <w:rPr>
          <w:b/>
          <w:spacing w:val="-14"/>
          <w:sz w:val="20"/>
          <w:szCs w:val="20"/>
          <w:u w:color="181818"/>
        </w:rPr>
        <w:t xml:space="preserve"> </w:t>
      </w:r>
      <w:r w:rsidRPr="00F069F4">
        <w:rPr>
          <w:b/>
          <w:sz w:val="20"/>
          <w:szCs w:val="20"/>
          <w:u w:color="181818"/>
        </w:rPr>
        <w:t>Allocation</w:t>
      </w:r>
      <w:r w:rsidRPr="00F069F4">
        <w:rPr>
          <w:b/>
          <w:sz w:val="20"/>
          <w:szCs w:val="20"/>
        </w:rPr>
        <w:t>:</w:t>
      </w:r>
      <w:r w:rsidRPr="008F5265">
        <w:rPr>
          <w:spacing w:val="-10"/>
          <w:sz w:val="20"/>
          <w:szCs w:val="20"/>
        </w:rPr>
        <w:t xml:space="preserve"> </w:t>
      </w:r>
      <w:r w:rsidRPr="008F5265">
        <w:rPr>
          <w:sz w:val="20"/>
          <w:szCs w:val="20"/>
        </w:rPr>
        <w:t>RNs</w:t>
      </w:r>
      <w:r w:rsidRPr="008F5265">
        <w:rPr>
          <w:spacing w:val="-20"/>
          <w:sz w:val="20"/>
          <w:szCs w:val="20"/>
        </w:rPr>
        <w:t xml:space="preserve"> </w:t>
      </w:r>
      <w:r w:rsidRPr="008F5265">
        <w:rPr>
          <w:sz w:val="20"/>
          <w:szCs w:val="20"/>
        </w:rPr>
        <w:t>were</w:t>
      </w:r>
      <w:r w:rsidRPr="008F5265">
        <w:rPr>
          <w:spacing w:val="-17"/>
          <w:sz w:val="20"/>
          <w:szCs w:val="20"/>
        </w:rPr>
        <w:t xml:space="preserve"> </w:t>
      </w:r>
      <w:r w:rsidRPr="008F5265">
        <w:rPr>
          <w:sz w:val="20"/>
          <w:szCs w:val="20"/>
        </w:rPr>
        <w:t>1:2</w:t>
      </w:r>
      <w:r w:rsidRPr="008F5265">
        <w:rPr>
          <w:spacing w:val="-18"/>
          <w:sz w:val="20"/>
          <w:szCs w:val="20"/>
        </w:rPr>
        <w:t xml:space="preserve"> </w:t>
      </w:r>
      <w:r w:rsidRPr="008F5265">
        <w:rPr>
          <w:sz w:val="20"/>
          <w:szCs w:val="20"/>
        </w:rPr>
        <w:t>nurse</w:t>
      </w:r>
      <w:r w:rsidRPr="008F5265">
        <w:rPr>
          <w:spacing w:val="-20"/>
          <w:sz w:val="20"/>
          <w:szCs w:val="20"/>
        </w:rPr>
        <w:t xml:space="preserve"> </w:t>
      </w:r>
      <w:r w:rsidRPr="008F5265">
        <w:rPr>
          <w:sz w:val="20"/>
          <w:szCs w:val="20"/>
        </w:rPr>
        <w:t>to</w:t>
      </w:r>
      <w:r w:rsidRPr="008F5265">
        <w:rPr>
          <w:spacing w:val="-21"/>
          <w:sz w:val="20"/>
          <w:szCs w:val="20"/>
        </w:rPr>
        <w:t xml:space="preserve"> </w:t>
      </w:r>
      <w:r w:rsidRPr="008F5265">
        <w:rPr>
          <w:sz w:val="20"/>
          <w:szCs w:val="20"/>
        </w:rPr>
        <w:t>patient</w:t>
      </w:r>
      <w:r w:rsidRPr="008F5265">
        <w:rPr>
          <w:spacing w:val="-15"/>
          <w:sz w:val="20"/>
          <w:szCs w:val="20"/>
        </w:rPr>
        <w:t xml:space="preserve"> </w:t>
      </w:r>
      <w:r w:rsidRPr="008F5265">
        <w:rPr>
          <w:sz w:val="20"/>
          <w:szCs w:val="20"/>
        </w:rPr>
        <w:t>ratio,</w:t>
      </w:r>
      <w:r w:rsidRPr="008F5265">
        <w:rPr>
          <w:spacing w:val="-18"/>
          <w:sz w:val="20"/>
          <w:szCs w:val="20"/>
        </w:rPr>
        <w:t xml:space="preserve"> </w:t>
      </w:r>
      <w:r w:rsidRPr="008F5265">
        <w:rPr>
          <w:sz w:val="20"/>
          <w:szCs w:val="20"/>
        </w:rPr>
        <w:t>PT,</w:t>
      </w:r>
      <w:r w:rsidRPr="008F5265">
        <w:rPr>
          <w:spacing w:val="-22"/>
          <w:sz w:val="20"/>
          <w:szCs w:val="20"/>
        </w:rPr>
        <w:t xml:space="preserve"> </w:t>
      </w:r>
      <w:r w:rsidRPr="008F5265">
        <w:rPr>
          <w:sz w:val="20"/>
          <w:szCs w:val="20"/>
        </w:rPr>
        <w:t>RT,</w:t>
      </w:r>
      <w:r w:rsidRPr="008F5265">
        <w:rPr>
          <w:spacing w:val="-22"/>
          <w:sz w:val="20"/>
          <w:szCs w:val="20"/>
        </w:rPr>
        <w:t xml:space="preserve"> </w:t>
      </w:r>
      <w:r w:rsidRPr="008F5265">
        <w:rPr>
          <w:sz w:val="20"/>
          <w:szCs w:val="20"/>
        </w:rPr>
        <w:t>and</w:t>
      </w:r>
      <w:r w:rsidRPr="008F5265">
        <w:rPr>
          <w:spacing w:val="-15"/>
          <w:sz w:val="20"/>
          <w:szCs w:val="20"/>
        </w:rPr>
        <w:t xml:space="preserve"> </w:t>
      </w:r>
      <w:r w:rsidRPr="008F5265">
        <w:rPr>
          <w:sz w:val="20"/>
          <w:szCs w:val="20"/>
        </w:rPr>
        <w:t>residents</w:t>
      </w:r>
      <w:r w:rsidRPr="008F5265">
        <w:rPr>
          <w:spacing w:val="-13"/>
          <w:sz w:val="20"/>
          <w:szCs w:val="20"/>
        </w:rPr>
        <w:t xml:space="preserve"> </w:t>
      </w:r>
      <w:r w:rsidRPr="008F5265">
        <w:rPr>
          <w:sz w:val="20"/>
          <w:szCs w:val="20"/>
        </w:rPr>
        <w:t>along with administration and ICU providers were all</w:t>
      </w:r>
      <w:r w:rsidRPr="008F5265">
        <w:rPr>
          <w:spacing w:val="-7"/>
          <w:sz w:val="20"/>
          <w:szCs w:val="20"/>
        </w:rPr>
        <w:t xml:space="preserve"> </w:t>
      </w:r>
      <w:r w:rsidRPr="008F5265">
        <w:rPr>
          <w:sz w:val="20"/>
          <w:szCs w:val="20"/>
        </w:rPr>
        <w:t>resources.</w:t>
      </w:r>
    </w:p>
    <w:p w:rsidR="009B29BA" w:rsidRPr="008F5265" w:rsidRDefault="009B29BA" w:rsidP="005B38B1">
      <w:pPr>
        <w:jc w:val="both"/>
        <w:rPr>
          <w:sz w:val="20"/>
          <w:szCs w:val="20"/>
        </w:rPr>
      </w:pPr>
      <w:r w:rsidRPr="00A8721E">
        <w:rPr>
          <w:b/>
          <w:sz w:val="20"/>
          <w:szCs w:val="20"/>
          <w:u w:color="18181C"/>
        </w:rPr>
        <w:t>Communication:</w:t>
      </w:r>
      <w:r w:rsidRPr="008F5265">
        <w:rPr>
          <w:sz w:val="20"/>
          <w:szCs w:val="20"/>
        </w:rPr>
        <w:t xml:space="preserve"> was multi-modal, using EMR data, huddles, audits, and immediate verbal</w:t>
      </w:r>
      <w:r w:rsidRPr="008F5265">
        <w:rPr>
          <w:spacing w:val="-18"/>
          <w:sz w:val="20"/>
          <w:szCs w:val="20"/>
        </w:rPr>
        <w:t xml:space="preserve"> </w:t>
      </w:r>
      <w:r w:rsidRPr="008F5265">
        <w:rPr>
          <w:sz w:val="20"/>
          <w:szCs w:val="20"/>
        </w:rPr>
        <w:t>feedback.</w:t>
      </w:r>
      <w:r w:rsidRPr="008F5265">
        <w:rPr>
          <w:spacing w:val="-20"/>
          <w:sz w:val="20"/>
          <w:szCs w:val="20"/>
        </w:rPr>
        <w:t xml:space="preserve"> </w:t>
      </w:r>
      <w:r w:rsidRPr="008F5265">
        <w:rPr>
          <w:sz w:val="20"/>
          <w:szCs w:val="20"/>
        </w:rPr>
        <w:t>In</w:t>
      </w:r>
      <w:r w:rsidRPr="008F5265">
        <w:rPr>
          <w:spacing w:val="-25"/>
          <w:sz w:val="20"/>
          <w:szCs w:val="20"/>
        </w:rPr>
        <w:t xml:space="preserve"> </w:t>
      </w:r>
      <w:r w:rsidRPr="008F5265">
        <w:rPr>
          <w:sz w:val="20"/>
          <w:szCs w:val="20"/>
        </w:rPr>
        <w:t>addition,</w:t>
      </w:r>
      <w:r w:rsidRPr="008F5265">
        <w:rPr>
          <w:spacing w:val="-22"/>
          <w:sz w:val="20"/>
          <w:szCs w:val="20"/>
        </w:rPr>
        <w:t xml:space="preserve"> </w:t>
      </w:r>
      <w:r w:rsidRPr="008F5265">
        <w:rPr>
          <w:sz w:val="20"/>
          <w:szCs w:val="20"/>
        </w:rPr>
        <w:t>ICU</w:t>
      </w:r>
      <w:r w:rsidRPr="008F5265">
        <w:rPr>
          <w:spacing w:val="-19"/>
          <w:sz w:val="20"/>
          <w:szCs w:val="20"/>
        </w:rPr>
        <w:t xml:space="preserve"> </w:t>
      </w:r>
      <w:r w:rsidRPr="008F5265">
        <w:rPr>
          <w:sz w:val="20"/>
          <w:szCs w:val="20"/>
        </w:rPr>
        <w:t>rounds,</w:t>
      </w:r>
      <w:r w:rsidRPr="008F5265">
        <w:rPr>
          <w:spacing w:val="-24"/>
          <w:sz w:val="20"/>
          <w:szCs w:val="20"/>
        </w:rPr>
        <w:t xml:space="preserve"> </w:t>
      </w:r>
      <w:r w:rsidRPr="008F5265">
        <w:rPr>
          <w:sz w:val="20"/>
          <w:szCs w:val="20"/>
        </w:rPr>
        <w:t>calling</w:t>
      </w:r>
      <w:r w:rsidRPr="008F5265">
        <w:rPr>
          <w:spacing w:val="-20"/>
          <w:sz w:val="20"/>
          <w:szCs w:val="20"/>
        </w:rPr>
        <w:t xml:space="preserve"> </w:t>
      </w:r>
      <w:r w:rsidRPr="008F5265">
        <w:rPr>
          <w:sz w:val="20"/>
          <w:szCs w:val="20"/>
        </w:rPr>
        <w:t>in</w:t>
      </w:r>
      <w:r w:rsidRPr="008F5265">
        <w:rPr>
          <w:spacing w:val="-26"/>
          <w:sz w:val="20"/>
          <w:szCs w:val="20"/>
        </w:rPr>
        <w:t xml:space="preserve"> </w:t>
      </w:r>
      <w:r w:rsidRPr="008F5265">
        <w:rPr>
          <w:sz w:val="20"/>
          <w:szCs w:val="20"/>
        </w:rPr>
        <w:t>resource</w:t>
      </w:r>
      <w:r w:rsidRPr="008F5265">
        <w:rPr>
          <w:spacing w:val="-16"/>
          <w:sz w:val="20"/>
          <w:szCs w:val="20"/>
        </w:rPr>
        <w:t xml:space="preserve"> </w:t>
      </w:r>
      <w:r w:rsidRPr="008F5265">
        <w:rPr>
          <w:sz w:val="20"/>
          <w:szCs w:val="20"/>
        </w:rPr>
        <w:t>resident</w:t>
      </w:r>
      <w:r w:rsidRPr="008F5265">
        <w:rPr>
          <w:spacing w:val="-23"/>
          <w:sz w:val="20"/>
          <w:szCs w:val="20"/>
        </w:rPr>
        <w:t xml:space="preserve"> </w:t>
      </w:r>
      <w:r w:rsidRPr="008F5265">
        <w:rPr>
          <w:sz w:val="20"/>
          <w:szCs w:val="20"/>
        </w:rPr>
        <w:t>support,</w:t>
      </w:r>
      <w:r w:rsidRPr="008F5265">
        <w:rPr>
          <w:spacing w:val="-20"/>
          <w:sz w:val="20"/>
          <w:szCs w:val="20"/>
        </w:rPr>
        <w:t xml:space="preserve"> </w:t>
      </w:r>
      <w:r w:rsidRPr="008F5265">
        <w:rPr>
          <w:sz w:val="20"/>
          <w:szCs w:val="20"/>
        </w:rPr>
        <w:t>monthly meetings, charts, and algorithms were</w:t>
      </w:r>
      <w:r w:rsidRPr="008F5265">
        <w:rPr>
          <w:spacing w:val="39"/>
          <w:sz w:val="20"/>
          <w:szCs w:val="20"/>
        </w:rPr>
        <w:t xml:space="preserve"> </w:t>
      </w:r>
      <w:r w:rsidRPr="008F5265">
        <w:rPr>
          <w:sz w:val="20"/>
          <w:szCs w:val="20"/>
        </w:rPr>
        <w:t>used.</w:t>
      </w:r>
    </w:p>
    <w:p w:rsidR="009B29BA" w:rsidRPr="008F5265" w:rsidRDefault="009B29BA" w:rsidP="005B38B1">
      <w:pPr>
        <w:jc w:val="both"/>
        <w:rPr>
          <w:sz w:val="20"/>
          <w:szCs w:val="20"/>
        </w:rPr>
      </w:pPr>
      <w:r w:rsidRPr="00D46622">
        <w:rPr>
          <w:b/>
          <w:sz w:val="20"/>
          <w:szCs w:val="20"/>
          <w:u w:color="18181C"/>
        </w:rPr>
        <w:t>Nursing Responsibilities:</w:t>
      </w:r>
      <w:r w:rsidRPr="008F5265">
        <w:rPr>
          <w:sz w:val="20"/>
          <w:szCs w:val="20"/>
        </w:rPr>
        <w:t xml:space="preserve"> required that nurses were accountable for assessment of eligibility</w:t>
      </w:r>
      <w:r w:rsidRPr="008F5265">
        <w:rPr>
          <w:spacing w:val="-6"/>
          <w:sz w:val="20"/>
          <w:szCs w:val="20"/>
        </w:rPr>
        <w:t xml:space="preserve"> </w:t>
      </w:r>
      <w:r w:rsidRPr="008F5265">
        <w:rPr>
          <w:sz w:val="20"/>
          <w:szCs w:val="20"/>
        </w:rPr>
        <w:t>to</w:t>
      </w:r>
      <w:r w:rsidRPr="008F5265">
        <w:rPr>
          <w:spacing w:val="-17"/>
          <w:sz w:val="20"/>
          <w:szCs w:val="20"/>
        </w:rPr>
        <w:t xml:space="preserve"> </w:t>
      </w:r>
      <w:r w:rsidRPr="008F5265">
        <w:rPr>
          <w:sz w:val="20"/>
          <w:szCs w:val="20"/>
        </w:rPr>
        <w:t>be</w:t>
      </w:r>
      <w:r w:rsidRPr="008F5265">
        <w:rPr>
          <w:spacing w:val="-16"/>
          <w:sz w:val="20"/>
          <w:szCs w:val="20"/>
        </w:rPr>
        <w:t xml:space="preserve"> </w:t>
      </w:r>
      <w:r w:rsidRPr="008F5265">
        <w:rPr>
          <w:sz w:val="20"/>
          <w:szCs w:val="20"/>
        </w:rPr>
        <w:t>placed</w:t>
      </w:r>
      <w:r w:rsidRPr="008F5265">
        <w:rPr>
          <w:spacing w:val="-6"/>
          <w:sz w:val="20"/>
          <w:szCs w:val="20"/>
        </w:rPr>
        <w:t xml:space="preserve"> </w:t>
      </w:r>
      <w:r w:rsidRPr="008F5265">
        <w:rPr>
          <w:sz w:val="20"/>
          <w:szCs w:val="20"/>
        </w:rPr>
        <w:t>in</w:t>
      </w:r>
      <w:r w:rsidRPr="008F5265">
        <w:rPr>
          <w:spacing w:val="-22"/>
          <w:sz w:val="20"/>
          <w:szCs w:val="20"/>
        </w:rPr>
        <w:t xml:space="preserve"> </w:t>
      </w:r>
      <w:r w:rsidRPr="008F5265">
        <w:rPr>
          <w:sz w:val="20"/>
          <w:szCs w:val="20"/>
        </w:rPr>
        <w:t>the</w:t>
      </w:r>
      <w:r w:rsidRPr="008F5265">
        <w:rPr>
          <w:spacing w:val="-16"/>
          <w:sz w:val="20"/>
          <w:szCs w:val="20"/>
        </w:rPr>
        <w:t xml:space="preserve"> </w:t>
      </w:r>
      <w:r w:rsidRPr="008F5265">
        <w:rPr>
          <w:sz w:val="20"/>
          <w:szCs w:val="20"/>
        </w:rPr>
        <w:t>mobility</w:t>
      </w:r>
      <w:r w:rsidRPr="008F5265">
        <w:rPr>
          <w:spacing w:val="1"/>
          <w:sz w:val="20"/>
          <w:szCs w:val="20"/>
        </w:rPr>
        <w:t xml:space="preserve"> </w:t>
      </w:r>
      <w:r w:rsidRPr="008F5265">
        <w:rPr>
          <w:sz w:val="20"/>
          <w:szCs w:val="20"/>
        </w:rPr>
        <w:t>program</w:t>
      </w:r>
      <w:r w:rsidRPr="008F5265">
        <w:rPr>
          <w:spacing w:val="-8"/>
          <w:sz w:val="20"/>
          <w:szCs w:val="20"/>
        </w:rPr>
        <w:t xml:space="preserve"> </w:t>
      </w:r>
      <w:r w:rsidRPr="008F5265">
        <w:rPr>
          <w:sz w:val="20"/>
          <w:szCs w:val="20"/>
        </w:rPr>
        <w:t>and</w:t>
      </w:r>
      <w:r w:rsidRPr="008F5265">
        <w:rPr>
          <w:spacing w:val="-12"/>
          <w:sz w:val="20"/>
          <w:szCs w:val="20"/>
        </w:rPr>
        <w:t xml:space="preserve"> </w:t>
      </w:r>
      <w:r w:rsidRPr="008F5265">
        <w:rPr>
          <w:sz w:val="20"/>
          <w:szCs w:val="20"/>
        </w:rPr>
        <w:t>daily</w:t>
      </w:r>
      <w:r w:rsidRPr="008F5265">
        <w:rPr>
          <w:spacing w:val="-15"/>
          <w:sz w:val="20"/>
          <w:szCs w:val="20"/>
        </w:rPr>
        <w:t xml:space="preserve"> </w:t>
      </w:r>
      <w:r w:rsidRPr="008F5265">
        <w:rPr>
          <w:sz w:val="20"/>
          <w:szCs w:val="20"/>
        </w:rPr>
        <w:t>assessment</w:t>
      </w:r>
      <w:r w:rsidRPr="008F5265">
        <w:rPr>
          <w:spacing w:val="1"/>
          <w:sz w:val="20"/>
          <w:szCs w:val="20"/>
        </w:rPr>
        <w:t xml:space="preserve"> </w:t>
      </w:r>
      <w:r w:rsidRPr="008F5265">
        <w:rPr>
          <w:sz w:val="20"/>
          <w:szCs w:val="20"/>
        </w:rPr>
        <w:t>of</w:t>
      </w:r>
      <w:r w:rsidRPr="008F5265">
        <w:rPr>
          <w:spacing w:val="-16"/>
          <w:sz w:val="20"/>
          <w:szCs w:val="20"/>
        </w:rPr>
        <w:t xml:space="preserve"> </w:t>
      </w:r>
      <w:r w:rsidRPr="008F5265">
        <w:rPr>
          <w:sz w:val="20"/>
          <w:szCs w:val="20"/>
        </w:rPr>
        <w:t>progression</w:t>
      </w:r>
      <w:r w:rsidRPr="008F5265">
        <w:rPr>
          <w:spacing w:val="-6"/>
          <w:sz w:val="20"/>
          <w:szCs w:val="20"/>
        </w:rPr>
        <w:t xml:space="preserve"> </w:t>
      </w:r>
      <w:r w:rsidRPr="008F5265">
        <w:rPr>
          <w:sz w:val="20"/>
          <w:szCs w:val="20"/>
        </w:rPr>
        <w:t>on the</w:t>
      </w:r>
      <w:r w:rsidRPr="008F5265">
        <w:rPr>
          <w:spacing w:val="-17"/>
          <w:sz w:val="20"/>
          <w:szCs w:val="20"/>
        </w:rPr>
        <w:t xml:space="preserve"> </w:t>
      </w:r>
      <w:r w:rsidRPr="008F5265">
        <w:rPr>
          <w:sz w:val="20"/>
          <w:szCs w:val="20"/>
        </w:rPr>
        <w:t>levels,</w:t>
      </w:r>
      <w:r w:rsidRPr="008F5265">
        <w:rPr>
          <w:spacing w:val="-12"/>
          <w:sz w:val="20"/>
          <w:szCs w:val="20"/>
        </w:rPr>
        <w:t xml:space="preserve"> </w:t>
      </w:r>
      <w:r w:rsidRPr="008F5265">
        <w:rPr>
          <w:sz w:val="20"/>
          <w:szCs w:val="20"/>
        </w:rPr>
        <w:t>in</w:t>
      </w:r>
      <w:r w:rsidRPr="008F5265">
        <w:rPr>
          <w:spacing w:val="-20"/>
          <w:sz w:val="20"/>
          <w:szCs w:val="20"/>
        </w:rPr>
        <w:t xml:space="preserve"> </w:t>
      </w:r>
      <w:r w:rsidRPr="008F5265">
        <w:rPr>
          <w:sz w:val="20"/>
          <w:szCs w:val="20"/>
        </w:rPr>
        <w:t>addition</w:t>
      </w:r>
      <w:r w:rsidRPr="008F5265">
        <w:rPr>
          <w:spacing w:val="-13"/>
          <w:sz w:val="20"/>
          <w:szCs w:val="20"/>
        </w:rPr>
        <w:t xml:space="preserve"> </w:t>
      </w:r>
      <w:r w:rsidRPr="008F5265">
        <w:rPr>
          <w:sz w:val="20"/>
          <w:szCs w:val="20"/>
        </w:rPr>
        <w:t>to</w:t>
      </w:r>
      <w:r w:rsidRPr="008F5265">
        <w:rPr>
          <w:spacing w:val="-21"/>
          <w:sz w:val="20"/>
          <w:szCs w:val="20"/>
        </w:rPr>
        <w:t xml:space="preserve"> </w:t>
      </w:r>
      <w:r w:rsidRPr="008F5265">
        <w:rPr>
          <w:sz w:val="20"/>
          <w:szCs w:val="20"/>
        </w:rPr>
        <w:t>caring</w:t>
      </w:r>
      <w:r w:rsidRPr="008F5265">
        <w:rPr>
          <w:spacing w:val="-12"/>
          <w:sz w:val="20"/>
          <w:szCs w:val="20"/>
        </w:rPr>
        <w:t xml:space="preserve"> </w:t>
      </w:r>
      <w:r w:rsidRPr="008F5265">
        <w:rPr>
          <w:sz w:val="20"/>
          <w:szCs w:val="20"/>
        </w:rPr>
        <w:t>for</w:t>
      </w:r>
      <w:r w:rsidRPr="008F5265">
        <w:rPr>
          <w:spacing w:val="-20"/>
          <w:sz w:val="20"/>
          <w:szCs w:val="20"/>
        </w:rPr>
        <w:t xml:space="preserve"> </w:t>
      </w:r>
      <w:r w:rsidRPr="008F5265">
        <w:rPr>
          <w:sz w:val="20"/>
          <w:szCs w:val="20"/>
        </w:rPr>
        <w:t>the</w:t>
      </w:r>
      <w:r w:rsidRPr="008F5265">
        <w:rPr>
          <w:spacing w:val="-14"/>
          <w:sz w:val="20"/>
          <w:szCs w:val="20"/>
        </w:rPr>
        <w:t xml:space="preserve"> </w:t>
      </w:r>
      <w:r w:rsidRPr="008F5265">
        <w:rPr>
          <w:sz w:val="20"/>
          <w:szCs w:val="20"/>
        </w:rPr>
        <w:t>patients</w:t>
      </w:r>
      <w:r w:rsidRPr="008F5265">
        <w:rPr>
          <w:spacing w:val="-11"/>
          <w:sz w:val="20"/>
          <w:szCs w:val="20"/>
        </w:rPr>
        <w:t xml:space="preserve"> </w:t>
      </w:r>
      <w:r w:rsidRPr="008F5265">
        <w:rPr>
          <w:sz w:val="20"/>
          <w:szCs w:val="20"/>
        </w:rPr>
        <w:t>during</w:t>
      </w:r>
      <w:r w:rsidRPr="008F5265">
        <w:rPr>
          <w:spacing w:val="-13"/>
          <w:sz w:val="20"/>
          <w:szCs w:val="20"/>
        </w:rPr>
        <w:t xml:space="preserve"> </w:t>
      </w:r>
      <w:r w:rsidRPr="008F5265">
        <w:rPr>
          <w:sz w:val="20"/>
          <w:szCs w:val="20"/>
        </w:rPr>
        <w:t>the</w:t>
      </w:r>
      <w:r w:rsidRPr="008F5265">
        <w:rPr>
          <w:spacing w:val="-18"/>
          <w:sz w:val="20"/>
          <w:szCs w:val="20"/>
        </w:rPr>
        <w:t xml:space="preserve"> </w:t>
      </w:r>
      <w:r w:rsidRPr="008F5265">
        <w:rPr>
          <w:sz w:val="20"/>
          <w:szCs w:val="20"/>
        </w:rPr>
        <w:t>process.</w:t>
      </w:r>
      <w:r w:rsidRPr="008F5265">
        <w:rPr>
          <w:spacing w:val="-8"/>
          <w:sz w:val="20"/>
          <w:szCs w:val="20"/>
        </w:rPr>
        <w:t xml:space="preserve"> </w:t>
      </w:r>
      <w:r w:rsidRPr="008F5265">
        <w:rPr>
          <w:sz w:val="20"/>
          <w:szCs w:val="20"/>
        </w:rPr>
        <w:t>They</w:t>
      </w:r>
      <w:r w:rsidRPr="008F5265">
        <w:rPr>
          <w:spacing w:val="-3"/>
          <w:sz w:val="20"/>
          <w:szCs w:val="20"/>
        </w:rPr>
        <w:t xml:space="preserve"> </w:t>
      </w:r>
      <w:r w:rsidRPr="008F5265">
        <w:rPr>
          <w:sz w:val="20"/>
          <w:szCs w:val="20"/>
        </w:rPr>
        <w:t>participated</w:t>
      </w:r>
      <w:r w:rsidRPr="008F5265">
        <w:rPr>
          <w:spacing w:val="2"/>
          <w:sz w:val="20"/>
          <w:szCs w:val="20"/>
        </w:rPr>
        <w:t xml:space="preserve"> </w:t>
      </w:r>
      <w:r w:rsidRPr="008F5265">
        <w:rPr>
          <w:sz w:val="20"/>
          <w:szCs w:val="20"/>
        </w:rPr>
        <w:t>in team planning and committed to work</w:t>
      </w:r>
      <w:r w:rsidRPr="008F5265">
        <w:rPr>
          <w:spacing w:val="7"/>
          <w:sz w:val="20"/>
          <w:szCs w:val="20"/>
        </w:rPr>
        <w:t xml:space="preserve"> </w:t>
      </w:r>
      <w:r w:rsidRPr="008F5265">
        <w:rPr>
          <w:sz w:val="20"/>
          <w:szCs w:val="20"/>
        </w:rPr>
        <w:t>together.</w:t>
      </w:r>
    </w:p>
    <w:p w:rsidR="009B29BA" w:rsidRPr="008F5265" w:rsidRDefault="009B29BA" w:rsidP="005B38B1">
      <w:pPr>
        <w:jc w:val="both"/>
        <w:rPr>
          <w:sz w:val="20"/>
          <w:szCs w:val="20"/>
        </w:rPr>
      </w:pPr>
      <w:r w:rsidRPr="00E73308">
        <w:rPr>
          <w:b/>
          <w:sz w:val="20"/>
          <w:szCs w:val="20"/>
          <w:u w:color="0F0F0F"/>
        </w:rPr>
        <w:t>Carin</w:t>
      </w:r>
      <w:r w:rsidR="006D11E2">
        <w:rPr>
          <w:b/>
          <w:sz w:val="20"/>
          <w:szCs w:val="20"/>
          <w:u w:color="0F0F0F"/>
        </w:rPr>
        <w:t>g</w:t>
      </w:r>
      <w:r w:rsidRPr="00E73308">
        <w:rPr>
          <w:b/>
          <w:sz w:val="20"/>
          <w:szCs w:val="20"/>
          <w:u w:color="0F0F0F"/>
        </w:rPr>
        <w:t>:</w:t>
      </w:r>
      <w:r w:rsidRPr="008F5265">
        <w:rPr>
          <w:spacing w:val="-14"/>
          <w:sz w:val="20"/>
          <w:szCs w:val="20"/>
        </w:rPr>
        <w:t xml:space="preserve"> </w:t>
      </w:r>
      <w:r w:rsidRPr="008F5265">
        <w:rPr>
          <w:sz w:val="20"/>
          <w:szCs w:val="20"/>
        </w:rPr>
        <w:t>required</w:t>
      </w:r>
      <w:r w:rsidRPr="008F5265">
        <w:rPr>
          <w:spacing w:val="-11"/>
          <w:sz w:val="20"/>
          <w:szCs w:val="20"/>
        </w:rPr>
        <w:t xml:space="preserve"> </w:t>
      </w:r>
      <w:r w:rsidRPr="008F5265">
        <w:rPr>
          <w:sz w:val="20"/>
          <w:szCs w:val="20"/>
        </w:rPr>
        <w:t>that</w:t>
      </w:r>
      <w:r w:rsidRPr="008F5265">
        <w:rPr>
          <w:spacing w:val="-18"/>
          <w:sz w:val="20"/>
          <w:szCs w:val="20"/>
        </w:rPr>
        <w:t xml:space="preserve"> </w:t>
      </w:r>
      <w:r w:rsidRPr="008F5265">
        <w:rPr>
          <w:sz w:val="20"/>
          <w:szCs w:val="20"/>
        </w:rPr>
        <w:t>the</w:t>
      </w:r>
      <w:r w:rsidRPr="008F5265">
        <w:rPr>
          <w:spacing w:val="-23"/>
          <w:sz w:val="20"/>
          <w:szCs w:val="20"/>
        </w:rPr>
        <w:t xml:space="preserve"> </w:t>
      </w:r>
      <w:r w:rsidRPr="008F5265">
        <w:rPr>
          <w:sz w:val="20"/>
          <w:szCs w:val="20"/>
        </w:rPr>
        <w:t>team</w:t>
      </w:r>
      <w:r w:rsidRPr="008F5265">
        <w:rPr>
          <w:spacing w:val="-14"/>
          <w:sz w:val="20"/>
          <w:szCs w:val="20"/>
        </w:rPr>
        <w:t xml:space="preserve"> </w:t>
      </w:r>
      <w:r w:rsidRPr="008F5265">
        <w:rPr>
          <w:sz w:val="20"/>
          <w:szCs w:val="20"/>
        </w:rPr>
        <w:t>be</w:t>
      </w:r>
      <w:r w:rsidRPr="008F5265">
        <w:rPr>
          <w:spacing w:val="-21"/>
          <w:sz w:val="20"/>
          <w:szCs w:val="20"/>
        </w:rPr>
        <w:t xml:space="preserve"> </w:t>
      </w:r>
      <w:r w:rsidRPr="008F5265">
        <w:rPr>
          <w:sz w:val="20"/>
          <w:szCs w:val="20"/>
        </w:rPr>
        <w:t>concerned</w:t>
      </w:r>
      <w:r w:rsidRPr="008F5265">
        <w:rPr>
          <w:spacing w:val="-3"/>
          <w:sz w:val="20"/>
          <w:szCs w:val="20"/>
        </w:rPr>
        <w:t xml:space="preserve"> </w:t>
      </w:r>
      <w:r w:rsidRPr="008F5265">
        <w:rPr>
          <w:sz w:val="20"/>
          <w:szCs w:val="20"/>
        </w:rPr>
        <w:t>for</w:t>
      </w:r>
      <w:r w:rsidRPr="008F5265">
        <w:rPr>
          <w:spacing w:val="-23"/>
          <w:sz w:val="20"/>
          <w:szCs w:val="20"/>
        </w:rPr>
        <w:t xml:space="preserve"> </w:t>
      </w:r>
      <w:r w:rsidRPr="008F5265">
        <w:rPr>
          <w:sz w:val="20"/>
          <w:szCs w:val="20"/>
        </w:rPr>
        <w:t>each</w:t>
      </w:r>
      <w:r w:rsidRPr="008F5265">
        <w:rPr>
          <w:spacing w:val="-19"/>
          <w:sz w:val="20"/>
          <w:szCs w:val="20"/>
        </w:rPr>
        <w:t xml:space="preserve"> </w:t>
      </w:r>
      <w:r w:rsidRPr="008F5265">
        <w:rPr>
          <w:sz w:val="20"/>
          <w:szCs w:val="20"/>
        </w:rPr>
        <w:t>other</w:t>
      </w:r>
      <w:r w:rsidRPr="008F5265">
        <w:rPr>
          <w:spacing w:val="-19"/>
          <w:sz w:val="20"/>
          <w:szCs w:val="20"/>
        </w:rPr>
        <w:t xml:space="preserve"> </w:t>
      </w:r>
      <w:r w:rsidRPr="008F5265">
        <w:rPr>
          <w:sz w:val="20"/>
          <w:szCs w:val="20"/>
        </w:rPr>
        <w:t>during</w:t>
      </w:r>
      <w:r w:rsidRPr="008F5265">
        <w:rPr>
          <w:spacing w:val="-15"/>
          <w:sz w:val="20"/>
          <w:szCs w:val="20"/>
        </w:rPr>
        <w:t xml:space="preserve"> </w:t>
      </w:r>
      <w:r w:rsidRPr="008F5265">
        <w:rPr>
          <w:sz w:val="20"/>
          <w:szCs w:val="20"/>
        </w:rPr>
        <w:t>the</w:t>
      </w:r>
      <w:r w:rsidRPr="008F5265">
        <w:rPr>
          <w:spacing w:val="-21"/>
          <w:sz w:val="20"/>
          <w:szCs w:val="20"/>
        </w:rPr>
        <w:t xml:space="preserve"> </w:t>
      </w:r>
      <w:r w:rsidRPr="008F5265">
        <w:rPr>
          <w:sz w:val="20"/>
          <w:szCs w:val="20"/>
        </w:rPr>
        <w:t>process</w:t>
      </w:r>
      <w:r w:rsidRPr="008F5265">
        <w:rPr>
          <w:spacing w:val="-10"/>
          <w:sz w:val="20"/>
          <w:szCs w:val="20"/>
        </w:rPr>
        <w:t xml:space="preserve"> </w:t>
      </w:r>
      <w:r w:rsidRPr="008F5265">
        <w:rPr>
          <w:sz w:val="20"/>
          <w:szCs w:val="20"/>
        </w:rPr>
        <w:t>by</w:t>
      </w:r>
      <w:r w:rsidRPr="008F5265">
        <w:rPr>
          <w:spacing w:val="-17"/>
          <w:sz w:val="20"/>
          <w:szCs w:val="20"/>
        </w:rPr>
        <w:t xml:space="preserve"> </w:t>
      </w:r>
      <w:r w:rsidRPr="008F5265">
        <w:rPr>
          <w:sz w:val="20"/>
          <w:szCs w:val="20"/>
        </w:rPr>
        <w:t>showing mutual respect and collaborating with each</w:t>
      </w:r>
      <w:r w:rsidRPr="008F5265">
        <w:rPr>
          <w:spacing w:val="-41"/>
          <w:sz w:val="20"/>
          <w:szCs w:val="20"/>
        </w:rPr>
        <w:t xml:space="preserve"> </w:t>
      </w:r>
      <w:r w:rsidR="006D11E2">
        <w:rPr>
          <w:spacing w:val="-41"/>
          <w:sz w:val="20"/>
          <w:szCs w:val="20"/>
        </w:rPr>
        <w:t xml:space="preserve"> </w:t>
      </w:r>
      <w:r w:rsidRPr="008F5265">
        <w:rPr>
          <w:sz w:val="20"/>
          <w:szCs w:val="20"/>
        </w:rPr>
        <w:t>other.</w:t>
      </w:r>
    </w:p>
    <w:p w:rsidR="009B29BA" w:rsidRPr="008F5265" w:rsidRDefault="009B29BA" w:rsidP="005B38B1">
      <w:pPr>
        <w:jc w:val="both"/>
        <w:rPr>
          <w:sz w:val="20"/>
          <w:szCs w:val="20"/>
        </w:rPr>
      </w:pPr>
      <w:r w:rsidRPr="0009407B">
        <w:rPr>
          <w:b/>
          <w:sz w:val="20"/>
          <w:szCs w:val="20"/>
          <w:u w:color="0F0F13"/>
        </w:rPr>
        <w:t>Coordination:</w:t>
      </w:r>
      <w:r w:rsidRPr="008F5265">
        <w:rPr>
          <w:spacing w:val="-9"/>
          <w:sz w:val="20"/>
          <w:szCs w:val="20"/>
        </w:rPr>
        <w:t xml:space="preserve"> </w:t>
      </w:r>
      <w:r w:rsidRPr="008F5265">
        <w:rPr>
          <w:sz w:val="20"/>
          <w:szCs w:val="20"/>
        </w:rPr>
        <w:t>with</w:t>
      </w:r>
      <w:r w:rsidRPr="008F5265">
        <w:rPr>
          <w:spacing w:val="-22"/>
          <w:sz w:val="20"/>
          <w:szCs w:val="20"/>
        </w:rPr>
        <w:t xml:space="preserve"> </w:t>
      </w:r>
      <w:r w:rsidRPr="008F5265">
        <w:rPr>
          <w:sz w:val="20"/>
          <w:szCs w:val="20"/>
        </w:rPr>
        <w:t>RT</w:t>
      </w:r>
      <w:r w:rsidRPr="008F5265">
        <w:rPr>
          <w:spacing w:val="-26"/>
          <w:sz w:val="20"/>
          <w:szCs w:val="20"/>
        </w:rPr>
        <w:t xml:space="preserve"> </w:t>
      </w:r>
      <w:r w:rsidRPr="008F5265">
        <w:rPr>
          <w:sz w:val="20"/>
          <w:szCs w:val="20"/>
        </w:rPr>
        <w:t>and</w:t>
      </w:r>
      <w:r w:rsidRPr="008F5265">
        <w:rPr>
          <w:spacing w:val="-18"/>
          <w:sz w:val="20"/>
          <w:szCs w:val="20"/>
        </w:rPr>
        <w:t xml:space="preserve"> </w:t>
      </w:r>
      <w:r w:rsidRPr="008F5265">
        <w:rPr>
          <w:sz w:val="20"/>
          <w:szCs w:val="20"/>
        </w:rPr>
        <w:t>PT</w:t>
      </w:r>
      <w:r w:rsidRPr="008F5265">
        <w:rPr>
          <w:spacing w:val="-26"/>
          <w:sz w:val="20"/>
          <w:szCs w:val="20"/>
        </w:rPr>
        <w:t xml:space="preserve"> </w:t>
      </w:r>
      <w:r w:rsidRPr="008F5265">
        <w:rPr>
          <w:sz w:val="20"/>
          <w:szCs w:val="20"/>
        </w:rPr>
        <w:t>and</w:t>
      </w:r>
      <w:r w:rsidRPr="008F5265">
        <w:rPr>
          <w:spacing w:val="-20"/>
          <w:sz w:val="20"/>
          <w:szCs w:val="20"/>
        </w:rPr>
        <w:t xml:space="preserve"> </w:t>
      </w:r>
      <w:r w:rsidRPr="008F5265">
        <w:rPr>
          <w:sz w:val="20"/>
          <w:szCs w:val="20"/>
        </w:rPr>
        <w:t>resolving</w:t>
      </w:r>
      <w:r w:rsidRPr="008F5265">
        <w:rPr>
          <w:spacing w:val="-15"/>
          <w:sz w:val="20"/>
          <w:szCs w:val="20"/>
        </w:rPr>
        <w:t xml:space="preserve"> </w:t>
      </w:r>
      <w:r w:rsidRPr="008F5265">
        <w:rPr>
          <w:sz w:val="20"/>
          <w:szCs w:val="20"/>
        </w:rPr>
        <w:t>among</w:t>
      </w:r>
      <w:r w:rsidRPr="008F5265">
        <w:rPr>
          <w:spacing w:val="-17"/>
          <w:sz w:val="20"/>
          <w:szCs w:val="20"/>
        </w:rPr>
        <w:t xml:space="preserve"> </w:t>
      </w:r>
      <w:r w:rsidRPr="008F5265">
        <w:rPr>
          <w:sz w:val="20"/>
          <w:szCs w:val="20"/>
        </w:rPr>
        <w:t>themselves</w:t>
      </w:r>
      <w:r w:rsidRPr="008F5265">
        <w:rPr>
          <w:spacing w:val="-15"/>
          <w:sz w:val="20"/>
          <w:szCs w:val="20"/>
        </w:rPr>
        <w:t xml:space="preserve"> </w:t>
      </w:r>
      <w:r w:rsidRPr="008F5265">
        <w:rPr>
          <w:sz w:val="20"/>
          <w:szCs w:val="20"/>
        </w:rPr>
        <w:t>daily</w:t>
      </w:r>
      <w:r w:rsidRPr="008F5265">
        <w:rPr>
          <w:spacing w:val="-12"/>
          <w:sz w:val="20"/>
          <w:szCs w:val="20"/>
        </w:rPr>
        <w:t xml:space="preserve"> </w:t>
      </w:r>
      <w:r w:rsidRPr="008F5265">
        <w:rPr>
          <w:sz w:val="20"/>
          <w:szCs w:val="20"/>
        </w:rPr>
        <w:t>barriers</w:t>
      </w:r>
      <w:r w:rsidRPr="008F5265">
        <w:rPr>
          <w:spacing w:val="-18"/>
          <w:sz w:val="20"/>
          <w:szCs w:val="20"/>
        </w:rPr>
        <w:t xml:space="preserve"> </w:t>
      </w:r>
      <w:r w:rsidRPr="008F5265">
        <w:rPr>
          <w:sz w:val="20"/>
          <w:szCs w:val="20"/>
        </w:rPr>
        <w:t>to</w:t>
      </w:r>
      <w:r w:rsidRPr="008F5265">
        <w:rPr>
          <w:spacing w:val="-26"/>
          <w:sz w:val="20"/>
          <w:szCs w:val="20"/>
        </w:rPr>
        <w:t xml:space="preserve"> </w:t>
      </w:r>
      <w:r w:rsidRPr="008F5265">
        <w:rPr>
          <w:sz w:val="20"/>
          <w:szCs w:val="20"/>
        </w:rPr>
        <w:t>care.</w:t>
      </w:r>
      <w:r w:rsidRPr="008F5265">
        <w:rPr>
          <w:spacing w:val="-22"/>
          <w:sz w:val="20"/>
          <w:szCs w:val="20"/>
        </w:rPr>
        <w:t xml:space="preserve"> </w:t>
      </w:r>
      <w:r w:rsidRPr="008F5265">
        <w:rPr>
          <w:sz w:val="20"/>
          <w:szCs w:val="20"/>
        </w:rPr>
        <w:t>The intensivist</w:t>
      </w:r>
      <w:r w:rsidRPr="008F5265">
        <w:rPr>
          <w:spacing w:val="-14"/>
          <w:sz w:val="20"/>
          <w:szCs w:val="20"/>
        </w:rPr>
        <w:t xml:space="preserve"> </w:t>
      </w:r>
      <w:r w:rsidRPr="008F5265">
        <w:rPr>
          <w:sz w:val="20"/>
          <w:szCs w:val="20"/>
        </w:rPr>
        <w:t>and</w:t>
      </w:r>
      <w:r w:rsidRPr="008F5265">
        <w:rPr>
          <w:spacing w:val="-22"/>
          <w:sz w:val="20"/>
          <w:szCs w:val="20"/>
        </w:rPr>
        <w:t xml:space="preserve"> </w:t>
      </w:r>
      <w:r w:rsidRPr="008F5265">
        <w:rPr>
          <w:sz w:val="20"/>
          <w:szCs w:val="20"/>
        </w:rPr>
        <w:t>the</w:t>
      </w:r>
      <w:r w:rsidRPr="008F5265">
        <w:rPr>
          <w:spacing w:val="-27"/>
          <w:sz w:val="20"/>
          <w:szCs w:val="20"/>
        </w:rPr>
        <w:t xml:space="preserve"> </w:t>
      </w:r>
      <w:r w:rsidRPr="008F5265">
        <w:rPr>
          <w:sz w:val="20"/>
          <w:szCs w:val="20"/>
        </w:rPr>
        <w:t>DNP</w:t>
      </w:r>
      <w:r w:rsidRPr="008F5265">
        <w:rPr>
          <w:spacing w:val="-20"/>
          <w:sz w:val="20"/>
          <w:szCs w:val="20"/>
        </w:rPr>
        <w:t xml:space="preserve"> </w:t>
      </w:r>
      <w:r w:rsidRPr="008F5265">
        <w:rPr>
          <w:sz w:val="20"/>
          <w:szCs w:val="20"/>
        </w:rPr>
        <w:t>project</w:t>
      </w:r>
      <w:r w:rsidRPr="008F5265">
        <w:rPr>
          <w:spacing w:val="-18"/>
          <w:sz w:val="20"/>
          <w:szCs w:val="20"/>
        </w:rPr>
        <w:t xml:space="preserve"> </w:t>
      </w:r>
      <w:r w:rsidRPr="008F5265">
        <w:rPr>
          <w:sz w:val="20"/>
          <w:szCs w:val="20"/>
        </w:rPr>
        <w:t>leader</w:t>
      </w:r>
      <w:r w:rsidRPr="008F5265">
        <w:rPr>
          <w:spacing w:val="-19"/>
          <w:sz w:val="20"/>
          <w:szCs w:val="20"/>
        </w:rPr>
        <w:t xml:space="preserve"> </w:t>
      </w:r>
      <w:r w:rsidRPr="008F5265">
        <w:rPr>
          <w:sz w:val="20"/>
          <w:szCs w:val="20"/>
        </w:rPr>
        <w:t>modeled</w:t>
      </w:r>
      <w:r w:rsidRPr="008F5265">
        <w:rPr>
          <w:spacing w:val="-13"/>
          <w:sz w:val="20"/>
          <w:szCs w:val="20"/>
        </w:rPr>
        <w:t xml:space="preserve"> </w:t>
      </w:r>
      <w:r w:rsidRPr="008F5265">
        <w:rPr>
          <w:sz w:val="20"/>
          <w:szCs w:val="20"/>
        </w:rPr>
        <w:t>team</w:t>
      </w:r>
      <w:r w:rsidRPr="008F5265">
        <w:rPr>
          <w:spacing w:val="-23"/>
          <w:sz w:val="20"/>
          <w:szCs w:val="20"/>
        </w:rPr>
        <w:t xml:space="preserve"> </w:t>
      </w:r>
      <w:r w:rsidRPr="008F5265">
        <w:rPr>
          <w:sz w:val="20"/>
          <w:szCs w:val="20"/>
        </w:rPr>
        <w:t>processes</w:t>
      </w:r>
      <w:r w:rsidRPr="008F5265">
        <w:rPr>
          <w:spacing w:val="-11"/>
          <w:sz w:val="20"/>
          <w:szCs w:val="20"/>
        </w:rPr>
        <w:t xml:space="preserve"> </w:t>
      </w:r>
      <w:r w:rsidRPr="008F5265">
        <w:rPr>
          <w:sz w:val="20"/>
          <w:szCs w:val="20"/>
        </w:rPr>
        <w:t>by</w:t>
      </w:r>
      <w:r w:rsidRPr="008F5265">
        <w:rPr>
          <w:spacing w:val="-20"/>
          <w:sz w:val="20"/>
          <w:szCs w:val="20"/>
        </w:rPr>
        <w:t xml:space="preserve"> </w:t>
      </w:r>
      <w:r w:rsidRPr="008F5265">
        <w:rPr>
          <w:sz w:val="20"/>
          <w:szCs w:val="20"/>
        </w:rPr>
        <w:t>working</w:t>
      </w:r>
      <w:r w:rsidRPr="008F5265">
        <w:rPr>
          <w:spacing w:val="-16"/>
          <w:sz w:val="20"/>
          <w:szCs w:val="20"/>
        </w:rPr>
        <w:t xml:space="preserve"> </w:t>
      </w:r>
      <w:r w:rsidRPr="008F5265">
        <w:rPr>
          <w:sz w:val="20"/>
          <w:szCs w:val="20"/>
        </w:rPr>
        <w:t>together</w:t>
      </w:r>
      <w:r w:rsidRPr="008F5265">
        <w:rPr>
          <w:spacing w:val="-14"/>
          <w:sz w:val="20"/>
          <w:szCs w:val="20"/>
        </w:rPr>
        <w:t xml:space="preserve"> </w:t>
      </w:r>
      <w:r w:rsidRPr="008F5265">
        <w:rPr>
          <w:sz w:val="20"/>
          <w:szCs w:val="20"/>
        </w:rPr>
        <w:t>with all</w:t>
      </w:r>
      <w:r w:rsidRPr="008F5265">
        <w:rPr>
          <w:spacing w:val="8"/>
          <w:sz w:val="20"/>
          <w:szCs w:val="20"/>
        </w:rPr>
        <w:t xml:space="preserve"> </w:t>
      </w:r>
      <w:r w:rsidRPr="008F5265">
        <w:rPr>
          <w:sz w:val="20"/>
          <w:szCs w:val="20"/>
        </w:rPr>
        <w:t>parties.</w:t>
      </w:r>
    </w:p>
    <w:p w:rsidR="00995A6C" w:rsidRDefault="009B29BA" w:rsidP="005B38B1">
      <w:pPr>
        <w:jc w:val="both"/>
        <w:rPr>
          <w:sz w:val="20"/>
          <w:szCs w:val="20"/>
        </w:rPr>
      </w:pPr>
      <w:r w:rsidRPr="00A7465A">
        <w:rPr>
          <w:b/>
          <w:sz w:val="20"/>
          <w:szCs w:val="20"/>
          <w:u w:color="131318"/>
        </w:rPr>
        <w:t>Environment:</w:t>
      </w:r>
      <w:r w:rsidRPr="008F5265">
        <w:rPr>
          <w:sz w:val="20"/>
          <w:szCs w:val="20"/>
        </w:rPr>
        <w:t xml:space="preserve"> assessment was important to create optimal healing. There were several environmental changes occurring simultaneously during the project including new restrictions</w:t>
      </w:r>
      <w:r w:rsidRPr="008F5265">
        <w:rPr>
          <w:spacing w:val="-10"/>
          <w:sz w:val="20"/>
          <w:szCs w:val="20"/>
        </w:rPr>
        <w:t xml:space="preserve"> </w:t>
      </w:r>
      <w:r w:rsidRPr="008F5265">
        <w:rPr>
          <w:sz w:val="20"/>
          <w:szCs w:val="20"/>
        </w:rPr>
        <w:t>on</w:t>
      </w:r>
      <w:r w:rsidRPr="008F5265">
        <w:rPr>
          <w:spacing w:val="-17"/>
          <w:sz w:val="20"/>
          <w:szCs w:val="20"/>
        </w:rPr>
        <w:t xml:space="preserve"> </w:t>
      </w:r>
      <w:r w:rsidRPr="008F5265">
        <w:rPr>
          <w:sz w:val="20"/>
          <w:szCs w:val="20"/>
        </w:rPr>
        <w:t>visitation</w:t>
      </w:r>
      <w:r w:rsidRPr="008F5265">
        <w:rPr>
          <w:spacing w:val="-12"/>
          <w:sz w:val="20"/>
          <w:szCs w:val="20"/>
        </w:rPr>
        <w:t xml:space="preserve"> </w:t>
      </w:r>
      <w:r w:rsidRPr="008F5265">
        <w:rPr>
          <w:sz w:val="20"/>
          <w:szCs w:val="20"/>
        </w:rPr>
        <w:t>by</w:t>
      </w:r>
      <w:r w:rsidRPr="008F5265">
        <w:rPr>
          <w:spacing w:val="-15"/>
          <w:sz w:val="20"/>
          <w:szCs w:val="20"/>
        </w:rPr>
        <w:t xml:space="preserve"> </w:t>
      </w:r>
      <w:r w:rsidRPr="008F5265">
        <w:rPr>
          <w:sz w:val="20"/>
          <w:szCs w:val="20"/>
        </w:rPr>
        <w:t>friends</w:t>
      </w:r>
      <w:r w:rsidRPr="008F5265">
        <w:rPr>
          <w:spacing w:val="-18"/>
          <w:sz w:val="20"/>
          <w:szCs w:val="20"/>
        </w:rPr>
        <w:t xml:space="preserve"> </w:t>
      </w:r>
      <w:r w:rsidRPr="008F5265">
        <w:rPr>
          <w:sz w:val="20"/>
          <w:szCs w:val="20"/>
        </w:rPr>
        <w:t>and</w:t>
      </w:r>
      <w:r w:rsidRPr="008F5265">
        <w:rPr>
          <w:spacing w:val="-20"/>
          <w:sz w:val="20"/>
          <w:szCs w:val="20"/>
        </w:rPr>
        <w:t xml:space="preserve"> </w:t>
      </w:r>
      <w:r w:rsidRPr="008F5265">
        <w:rPr>
          <w:sz w:val="20"/>
          <w:szCs w:val="20"/>
        </w:rPr>
        <w:t>family,</w:t>
      </w:r>
      <w:r w:rsidRPr="008F5265">
        <w:rPr>
          <w:spacing w:val="-18"/>
          <w:sz w:val="20"/>
          <w:szCs w:val="20"/>
        </w:rPr>
        <w:t xml:space="preserve"> </w:t>
      </w:r>
      <w:r w:rsidRPr="008F5265">
        <w:rPr>
          <w:sz w:val="20"/>
          <w:szCs w:val="20"/>
        </w:rPr>
        <w:t>emerging</w:t>
      </w:r>
      <w:r w:rsidRPr="008F5265">
        <w:rPr>
          <w:spacing w:val="-11"/>
          <w:sz w:val="20"/>
          <w:szCs w:val="20"/>
        </w:rPr>
        <w:t xml:space="preserve"> </w:t>
      </w:r>
      <w:r w:rsidRPr="008F5265">
        <w:rPr>
          <w:sz w:val="20"/>
          <w:szCs w:val="20"/>
        </w:rPr>
        <w:t>Covid-19</w:t>
      </w:r>
      <w:r w:rsidRPr="008F5265">
        <w:rPr>
          <w:spacing w:val="-9"/>
          <w:sz w:val="20"/>
          <w:szCs w:val="20"/>
        </w:rPr>
        <w:t xml:space="preserve"> </w:t>
      </w:r>
      <w:r w:rsidRPr="008F5265">
        <w:rPr>
          <w:sz w:val="20"/>
          <w:szCs w:val="20"/>
        </w:rPr>
        <w:t>cases</w:t>
      </w:r>
      <w:r w:rsidRPr="008F5265">
        <w:rPr>
          <w:spacing w:val="-14"/>
          <w:sz w:val="20"/>
          <w:szCs w:val="20"/>
        </w:rPr>
        <w:t xml:space="preserve"> </w:t>
      </w:r>
      <w:r w:rsidRPr="008F5265">
        <w:rPr>
          <w:sz w:val="20"/>
          <w:szCs w:val="20"/>
        </w:rPr>
        <w:t>and</w:t>
      </w:r>
      <w:r w:rsidRPr="008F5265">
        <w:rPr>
          <w:spacing w:val="-16"/>
          <w:sz w:val="20"/>
          <w:szCs w:val="20"/>
        </w:rPr>
        <w:t xml:space="preserve"> </w:t>
      </w:r>
      <w:r w:rsidRPr="008F5265">
        <w:rPr>
          <w:sz w:val="20"/>
          <w:szCs w:val="20"/>
        </w:rPr>
        <w:t>concerns, and</w:t>
      </w:r>
      <w:r w:rsidRPr="008F5265">
        <w:rPr>
          <w:spacing w:val="-23"/>
          <w:sz w:val="20"/>
          <w:szCs w:val="20"/>
        </w:rPr>
        <w:t xml:space="preserve"> </w:t>
      </w:r>
      <w:r w:rsidRPr="008F5265">
        <w:rPr>
          <w:sz w:val="20"/>
          <w:szCs w:val="20"/>
        </w:rPr>
        <w:t>recent</w:t>
      </w:r>
      <w:r w:rsidRPr="008F5265">
        <w:rPr>
          <w:spacing w:val="-23"/>
          <w:sz w:val="20"/>
          <w:szCs w:val="20"/>
        </w:rPr>
        <w:t xml:space="preserve"> </w:t>
      </w:r>
      <w:r w:rsidRPr="008F5265">
        <w:rPr>
          <w:sz w:val="20"/>
          <w:szCs w:val="20"/>
        </w:rPr>
        <w:t>upgrading</w:t>
      </w:r>
      <w:r w:rsidRPr="008F5265">
        <w:rPr>
          <w:spacing w:val="-21"/>
          <w:sz w:val="20"/>
          <w:szCs w:val="20"/>
        </w:rPr>
        <w:t xml:space="preserve"> </w:t>
      </w:r>
      <w:r w:rsidRPr="008F5265">
        <w:rPr>
          <w:sz w:val="20"/>
          <w:szCs w:val="20"/>
        </w:rPr>
        <w:t>of</w:t>
      </w:r>
      <w:r w:rsidRPr="008F5265">
        <w:rPr>
          <w:spacing w:val="-32"/>
          <w:sz w:val="20"/>
          <w:szCs w:val="20"/>
        </w:rPr>
        <w:t xml:space="preserve"> </w:t>
      </w:r>
      <w:r w:rsidRPr="008F5265">
        <w:rPr>
          <w:sz w:val="20"/>
          <w:szCs w:val="20"/>
        </w:rPr>
        <w:t>spontaneous</w:t>
      </w:r>
      <w:r w:rsidRPr="008F5265">
        <w:rPr>
          <w:spacing w:val="-21"/>
          <w:sz w:val="20"/>
          <w:szCs w:val="20"/>
        </w:rPr>
        <w:t xml:space="preserve"> </w:t>
      </w:r>
      <w:r w:rsidRPr="008F5265">
        <w:rPr>
          <w:sz w:val="20"/>
          <w:szCs w:val="20"/>
        </w:rPr>
        <w:t>breathing</w:t>
      </w:r>
      <w:r w:rsidRPr="008F5265">
        <w:rPr>
          <w:spacing w:val="-27"/>
          <w:sz w:val="20"/>
          <w:szCs w:val="20"/>
        </w:rPr>
        <w:t xml:space="preserve"> </w:t>
      </w:r>
      <w:r w:rsidRPr="008F5265">
        <w:rPr>
          <w:sz w:val="20"/>
          <w:szCs w:val="20"/>
        </w:rPr>
        <w:t>and</w:t>
      </w:r>
      <w:r w:rsidRPr="008F5265">
        <w:rPr>
          <w:spacing w:val="-28"/>
          <w:sz w:val="20"/>
          <w:szCs w:val="20"/>
        </w:rPr>
        <w:t xml:space="preserve"> </w:t>
      </w:r>
      <w:r w:rsidRPr="008F5265">
        <w:rPr>
          <w:sz w:val="20"/>
          <w:szCs w:val="20"/>
        </w:rPr>
        <w:t>spontaneous</w:t>
      </w:r>
      <w:r w:rsidRPr="008F5265">
        <w:rPr>
          <w:spacing w:val="-24"/>
          <w:sz w:val="20"/>
          <w:szCs w:val="20"/>
        </w:rPr>
        <w:t xml:space="preserve"> </w:t>
      </w:r>
      <w:r w:rsidRPr="008F5265">
        <w:rPr>
          <w:sz w:val="20"/>
          <w:szCs w:val="20"/>
        </w:rPr>
        <w:t>awake</w:t>
      </w:r>
      <w:r w:rsidRPr="008F5265">
        <w:rPr>
          <w:spacing w:val="-27"/>
          <w:sz w:val="20"/>
          <w:szCs w:val="20"/>
        </w:rPr>
        <w:t xml:space="preserve"> </w:t>
      </w:r>
      <w:r w:rsidRPr="008F5265">
        <w:rPr>
          <w:sz w:val="20"/>
          <w:szCs w:val="20"/>
        </w:rPr>
        <w:t>protocols.</w:t>
      </w:r>
      <w:r w:rsidRPr="008F5265">
        <w:rPr>
          <w:spacing w:val="-25"/>
          <w:sz w:val="20"/>
          <w:szCs w:val="20"/>
        </w:rPr>
        <w:t xml:space="preserve"> </w:t>
      </w:r>
      <w:r w:rsidRPr="008F5265">
        <w:rPr>
          <w:sz w:val="20"/>
          <w:szCs w:val="20"/>
        </w:rPr>
        <w:t>Access to additional resources were needed in the unit, such as gait belts, cardiac chairs which were purchased to facilitate patient</w:t>
      </w:r>
      <w:r w:rsidRPr="008F5265">
        <w:rPr>
          <w:spacing w:val="36"/>
          <w:sz w:val="20"/>
          <w:szCs w:val="20"/>
        </w:rPr>
        <w:t xml:space="preserve"> </w:t>
      </w:r>
      <w:r w:rsidRPr="008F5265">
        <w:rPr>
          <w:sz w:val="20"/>
          <w:szCs w:val="20"/>
        </w:rPr>
        <w:t>safety.</w:t>
      </w:r>
    </w:p>
    <w:p w:rsidR="005E44F8" w:rsidRPr="008F5265" w:rsidRDefault="005E44F8" w:rsidP="005B38B1">
      <w:pPr>
        <w:jc w:val="both"/>
        <w:rPr>
          <w:sz w:val="20"/>
          <w:szCs w:val="20"/>
        </w:rPr>
      </w:pPr>
    </w:p>
    <w:p w:rsidR="009B29BA" w:rsidRDefault="009B29BA" w:rsidP="005B38B1">
      <w:pPr>
        <w:jc w:val="both"/>
        <w:rPr>
          <w:sz w:val="20"/>
          <w:szCs w:val="20"/>
        </w:rPr>
      </w:pPr>
      <w:r w:rsidRPr="008F5265">
        <w:rPr>
          <w:sz w:val="20"/>
          <w:szCs w:val="20"/>
        </w:rPr>
        <w:t>The</w:t>
      </w:r>
      <w:r w:rsidRPr="008F5265">
        <w:rPr>
          <w:spacing w:val="-27"/>
          <w:sz w:val="20"/>
          <w:szCs w:val="20"/>
        </w:rPr>
        <w:t xml:space="preserve"> </w:t>
      </w:r>
      <w:r w:rsidRPr="008F5265">
        <w:rPr>
          <w:sz w:val="20"/>
          <w:szCs w:val="20"/>
        </w:rPr>
        <w:t>QMC</w:t>
      </w:r>
      <w:r w:rsidRPr="008F5265">
        <w:rPr>
          <w:spacing w:val="-24"/>
          <w:sz w:val="20"/>
          <w:szCs w:val="20"/>
        </w:rPr>
        <w:t xml:space="preserve"> </w:t>
      </w:r>
      <w:r w:rsidRPr="008F5265">
        <w:rPr>
          <w:sz w:val="20"/>
          <w:szCs w:val="20"/>
        </w:rPr>
        <w:t>model</w:t>
      </w:r>
      <w:r w:rsidRPr="008F5265">
        <w:rPr>
          <w:spacing w:val="-27"/>
          <w:sz w:val="20"/>
          <w:szCs w:val="20"/>
        </w:rPr>
        <w:t xml:space="preserve"> </w:t>
      </w:r>
      <w:r w:rsidRPr="008F5265">
        <w:rPr>
          <w:sz w:val="20"/>
          <w:szCs w:val="20"/>
        </w:rPr>
        <w:t>describes</w:t>
      </w:r>
      <w:r w:rsidRPr="008F5265">
        <w:rPr>
          <w:spacing w:val="-22"/>
          <w:sz w:val="20"/>
          <w:szCs w:val="20"/>
        </w:rPr>
        <w:t xml:space="preserve"> </w:t>
      </w:r>
      <w:r w:rsidRPr="008F5265">
        <w:rPr>
          <w:sz w:val="20"/>
          <w:szCs w:val="20"/>
        </w:rPr>
        <w:t>associations</w:t>
      </w:r>
      <w:r w:rsidRPr="008F5265">
        <w:rPr>
          <w:spacing w:val="-17"/>
          <w:sz w:val="20"/>
          <w:szCs w:val="20"/>
        </w:rPr>
        <w:t xml:space="preserve"> </w:t>
      </w:r>
      <w:r w:rsidRPr="008F5265">
        <w:rPr>
          <w:sz w:val="20"/>
          <w:szCs w:val="20"/>
        </w:rPr>
        <w:t>that</w:t>
      </w:r>
      <w:r w:rsidRPr="008F5265">
        <w:rPr>
          <w:spacing w:val="-23"/>
          <w:sz w:val="20"/>
          <w:szCs w:val="20"/>
        </w:rPr>
        <w:t xml:space="preserve"> </w:t>
      </w:r>
      <w:r w:rsidRPr="008F5265">
        <w:rPr>
          <w:sz w:val="20"/>
          <w:szCs w:val="20"/>
        </w:rPr>
        <w:t>highlight</w:t>
      </w:r>
      <w:r w:rsidRPr="008F5265">
        <w:rPr>
          <w:spacing w:val="-21"/>
          <w:sz w:val="20"/>
          <w:szCs w:val="20"/>
        </w:rPr>
        <w:t xml:space="preserve"> </w:t>
      </w:r>
      <w:r w:rsidRPr="008F5265">
        <w:rPr>
          <w:sz w:val="20"/>
          <w:szCs w:val="20"/>
        </w:rPr>
        <w:t>the</w:t>
      </w:r>
      <w:r w:rsidRPr="008F5265">
        <w:rPr>
          <w:spacing w:val="-26"/>
          <w:sz w:val="20"/>
          <w:szCs w:val="20"/>
        </w:rPr>
        <w:t xml:space="preserve"> </w:t>
      </w:r>
      <w:r w:rsidRPr="008F5265">
        <w:rPr>
          <w:sz w:val="20"/>
          <w:szCs w:val="20"/>
        </w:rPr>
        <w:t>unique</w:t>
      </w:r>
      <w:r w:rsidRPr="008F5265">
        <w:rPr>
          <w:spacing w:val="-28"/>
          <w:sz w:val="20"/>
          <w:szCs w:val="20"/>
        </w:rPr>
        <w:t xml:space="preserve"> </w:t>
      </w:r>
      <w:r w:rsidRPr="008F5265">
        <w:rPr>
          <w:sz w:val="20"/>
          <w:szCs w:val="20"/>
        </w:rPr>
        <w:t>contributions</w:t>
      </w:r>
      <w:r w:rsidRPr="008F5265">
        <w:rPr>
          <w:spacing w:val="-17"/>
          <w:sz w:val="20"/>
          <w:szCs w:val="20"/>
        </w:rPr>
        <w:t xml:space="preserve"> </w:t>
      </w:r>
      <w:r w:rsidRPr="008F5265">
        <w:rPr>
          <w:sz w:val="20"/>
          <w:szCs w:val="20"/>
        </w:rPr>
        <w:t>of nursing and is applicable to the changes in structure process and outcomes targeted within</w:t>
      </w:r>
      <w:r w:rsidRPr="008F5265">
        <w:rPr>
          <w:spacing w:val="-21"/>
          <w:sz w:val="20"/>
          <w:szCs w:val="20"/>
        </w:rPr>
        <w:t xml:space="preserve"> </w:t>
      </w:r>
      <w:r w:rsidRPr="008F5265">
        <w:rPr>
          <w:sz w:val="20"/>
          <w:szCs w:val="20"/>
        </w:rPr>
        <w:t>the</w:t>
      </w:r>
      <w:r w:rsidRPr="008F5265">
        <w:rPr>
          <w:spacing w:val="-23"/>
          <w:sz w:val="20"/>
          <w:szCs w:val="20"/>
        </w:rPr>
        <w:t xml:space="preserve"> </w:t>
      </w:r>
      <w:r w:rsidRPr="008F5265">
        <w:rPr>
          <w:sz w:val="20"/>
          <w:szCs w:val="20"/>
        </w:rPr>
        <w:t>evidence-based</w:t>
      </w:r>
      <w:r w:rsidRPr="008F5265">
        <w:rPr>
          <w:spacing w:val="-26"/>
          <w:sz w:val="20"/>
          <w:szCs w:val="20"/>
        </w:rPr>
        <w:t xml:space="preserve"> </w:t>
      </w:r>
      <w:r w:rsidRPr="008F5265">
        <w:rPr>
          <w:sz w:val="20"/>
          <w:szCs w:val="20"/>
        </w:rPr>
        <w:t>early</w:t>
      </w:r>
      <w:r w:rsidRPr="008F5265">
        <w:rPr>
          <w:spacing w:val="-9"/>
          <w:sz w:val="20"/>
          <w:szCs w:val="20"/>
        </w:rPr>
        <w:t xml:space="preserve"> </w:t>
      </w:r>
      <w:r w:rsidRPr="008F5265">
        <w:rPr>
          <w:sz w:val="20"/>
          <w:szCs w:val="20"/>
        </w:rPr>
        <w:t>mobility</w:t>
      </w:r>
      <w:r w:rsidRPr="008F5265">
        <w:rPr>
          <w:spacing w:val="-9"/>
          <w:sz w:val="20"/>
          <w:szCs w:val="20"/>
        </w:rPr>
        <w:t xml:space="preserve"> </w:t>
      </w:r>
      <w:r w:rsidRPr="008F5265">
        <w:rPr>
          <w:sz w:val="20"/>
          <w:szCs w:val="20"/>
        </w:rPr>
        <w:t>program</w:t>
      </w:r>
      <w:r w:rsidRPr="008F5265">
        <w:rPr>
          <w:spacing w:val="-11"/>
          <w:sz w:val="20"/>
          <w:szCs w:val="20"/>
        </w:rPr>
        <w:t xml:space="preserve"> </w:t>
      </w:r>
      <w:r w:rsidRPr="008F5265">
        <w:rPr>
          <w:sz w:val="20"/>
          <w:szCs w:val="20"/>
        </w:rPr>
        <w:t>for</w:t>
      </w:r>
      <w:r w:rsidRPr="008F5265">
        <w:rPr>
          <w:spacing w:val="-19"/>
          <w:sz w:val="20"/>
          <w:szCs w:val="20"/>
        </w:rPr>
        <w:t xml:space="preserve"> </w:t>
      </w:r>
      <w:r w:rsidRPr="008F5265">
        <w:rPr>
          <w:sz w:val="20"/>
          <w:szCs w:val="20"/>
        </w:rPr>
        <w:t>MVP</w:t>
      </w:r>
      <w:r w:rsidRPr="008F5265">
        <w:rPr>
          <w:spacing w:val="-22"/>
          <w:sz w:val="20"/>
          <w:szCs w:val="20"/>
        </w:rPr>
        <w:t xml:space="preserve"> </w:t>
      </w:r>
      <w:r w:rsidRPr="008F5265">
        <w:rPr>
          <w:sz w:val="20"/>
          <w:szCs w:val="20"/>
        </w:rPr>
        <w:t>at</w:t>
      </w:r>
      <w:r w:rsidRPr="008F5265">
        <w:rPr>
          <w:spacing w:val="-19"/>
          <w:sz w:val="20"/>
          <w:szCs w:val="20"/>
        </w:rPr>
        <w:t xml:space="preserve"> </w:t>
      </w:r>
      <w:r w:rsidRPr="008F5265">
        <w:rPr>
          <w:sz w:val="20"/>
          <w:szCs w:val="20"/>
        </w:rPr>
        <w:t>this</w:t>
      </w:r>
      <w:r w:rsidRPr="008F5265">
        <w:rPr>
          <w:spacing w:val="-20"/>
          <w:sz w:val="20"/>
          <w:szCs w:val="20"/>
        </w:rPr>
        <w:t xml:space="preserve"> </w:t>
      </w:r>
      <w:r w:rsidRPr="008F5265">
        <w:rPr>
          <w:sz w:val="20"/>
          <w:szCs w:val="20"/>
        </w:rPr>
        <w:t>facility.</w:t>
      </w:r>
      <w:r w:rsidRPr="008F5265">
        <w:rPr>
          <w:spacing w:val="-12"/>
          <w:sz w:val="20"/>
          <w:szCs w:val="20"/>
        </w:rPr>
        <w:t xml:space="preserve"> </w:t>
      </w:r>
      <w:r w:rsidRPr="008F5265">
        <w:rPr>
          <w:sz w:val="20"/>
          <w:szCs w:val="20"/>
        </w:rPr>
        <w:t>Based</w:t>
      </w:r>
      <w:r w:rsidRPr="008F5265">
        <w:rPr>
          <w:spacing w:val="-14"/>
          <w:sz w:val="20"/>
          <w:szCs w:val="20"/>
        </w:rPr>
        <w:t xml:space="preserve"> </w:t>
      </w:r>
      <w:r w:rsidRPr="008F5265">
        <w:rPr>
          <w:sz w:val="20"/>
          <w:szCs w:val="20"/>
        </w:rPr>
        <w:t>on</w:t>
      </w:r>
      <w:r w:rsidRPr="008F5265">
        <w:rPr>
          <w:spacing w:val="-17"/>
          <w:sz w:val="20"/>
          <w:szCs w:val="20"/>
        </w:rPr>
        <w:t xml:space="preserve"> </w:t>
      </w:r>
      <w:r w:rsidR="00610883" w:rsidRPr="008F5265">
        <w:rPr>
          <w:sz w:val="20"/>
          <w:szCs w:val="20"/>
        </w:rPr>
        <w:t xml:space="preserve">the </w:t>
      </w:r>
      <w:r w:rsidRPr="008F5265">
        <w:rPr>
          <w:sz w:val="20"/>
          <w:szCs w:val="20"/>
        </w:rPr>
        <w:t>QMC</w:t>
      </w:r>
      <w:r w:rsidR="00EC0920" w:rsidRPr="00E7690F">
        <w:rPr>
          <w:color w:val="FF0000"/>
          <w:sz w:val="20"/>
          <w:szCs w:val="20"/>
          <w:vertAlign w:val="superscript"/>
        </w:rPr>
        <w:t>©</w:t>
      </w:r>
      <w:r w:rsidRPr="008F5265">
        <w:rPr>
          <w:sz w:val="20"/>
          <w:szCs w:val="20"/>
        </w:rPr>
        <w:t xml:space="preserve"> the components of the early mobility team model were delineated within both the nursing</w:t>
      </w:r>
      <w:r w:rsidRPr="008F5265">
        <w:rPr>
          <w:spacing w:val="-38"/>
          <w:sz w:val="20"/>
          <w:szCs w:val="20"/>
        </w:rPr>
        <w:t xml:space="preserve"> </w:t>
      </w:r>
      <w:r w:rsidRPr="008F5265">
        <w:rPr>
          <w:sz w:val="20"/>
          <w:szCs w:val="20"/>
        </w:rPr>
        <w:t>theoretical</w:t>
      </w:r>
      <w:r w:rsidRPr="008F5265">
        <w:rPr>
          <w:spacing w:val="-33"/>
          <w:sz w:val="20"/>
          <w:szCs w:val="20"/>
        </w:rPr>
        <w:t xml:space="preserve"> </w:t>
      </w:r>
      <w:r w:rsidRPr="008F5265">
        <w:rPr>
          <w:sz w:val="20"/>
          <w:szCs w:val="20"/>
        </w:rPr>
        <w:t>components</w:t>
      </w:r>
      <w:r w:rsidRPr="008F5265">
        <w:rPr>
          <w:spacing w:val="-34"/>
          <w:sz w:val="20"/>
          <w:szCs w:val="20"/>
        </w:rPr>
        <w:t xml:space="preserve"> </w:t>
      </w:r>
      <w:r w:rsidRPr="008F5265">
        <w:rPr>
          <w:sz w:val="20"/>
          <w:szCs w:val="20"/>
        </w:rPr>
        <w:t>of</w:t>
      </w:r>
      <w:r w:rsidRPr="008F5265">
        <w:rPr>
          <w:spacing w:val="-42"/>
          <w:sz w:val="20"/>
          <w:szCs w:val="20"/>
        </w:rPr>
        <w:t xml:space="preserve"> </w:t>
      </w:r>
      <w:r w:rsidRPr="008F5265">
        <w:rPr>
          <w:sz w:val="20"/>
          <w:szCs w:val="20"/>
        </w:rPr>
        <w:t>Duffy’s</w:t>
      </w:r>
      <w:r w:rsidRPr="008F5265">
        <w:rPr>
          <w:spacing w:val="-35"/>
          <w:sz w:val="20"/>
          <w:szCs w:val="20"/>
        </w:rPr>
        <w:t xml:space="preserve"> </w:t>
      </w:r>
      <w:r w:rsidRPr="008F5265">
        <w:rPr>
          <w:sz w:val="20"/>
          <w:szCs w:val="20"/>
        </w:rPr>
        <w:t>model</w:t>
      </w:r>
      <w:r w:rsidRPr="008F5265">
        <w:rPr>
          <w:spacing w:val="-37"/>
          <w:sz w:val="20"/>
          <w:szCs w:val="20"/>
        </w:rPr>
        <w:t xml:space="preserve"> </w:t>
      </w:r>
      <w:r w:rsidRPr="008F5265">
        <w:rPr>
          <w:sz w:val="20"/>
          <w:szCs w:val="20"/>
        </w:rPr>
        <w:t>and</w:t>
      </w:r>
      <w:r w:rsidRPr="008F5265">
        <w:rPr>
          <w:spacing w:val="-37"/>
          <w:sz w:val="20"/>
          <w:szCs w:val="20"/>
        </w:rPr>
        <w:t xml:space="preserve"> </w:t>
      </w:r>
      <w:r w:rsidRPr="008F5265">
        <w:rPr>
          <w:sz w:val="20"/>
          <w:szCs w:val="20"/>
        </w:rPr>
        <w:t>the</w:t>
      </w:r>
      <w:r w:rsidRPr="008F5265">
        <w:rPr>
          <w:spacing w:val="-40"/>
          <w:sz w:val="20"/>
          <w:szCs w:val="20"/>
        </w:rPr>
        <w:t xml:space="preserve"> </w:t>
      </w:r>
      <w:r w:rsidRPr="008F5265">
        <w:rPr>
          <w:sz w:val="20"/>
          <w:szCs w:val="20"/>
        </w:rPr>
        <w:t>model’s</w:t>
      </w:r>
      <w:r w:rsidRPr="008F5265">
        <w:rPr>
          <w:spacing w:val="-38"/>
          <w:sz w:val="20"/>
          <w:szCs w:val="20"/>
        </w:rPr>
        <w:t xml:space="preserve"> </w:t>
      </w:r>
      <w:r w:rsidRPr="008F5265">
        <w:rPr>
          <w:sz w:val="20"/>
          <w:szCs w:val="20"/>
        </w:rPr>
        <w:t>change</w:t>
      </w:r>
      <w:r w:rsidRPr="008F5265">
        <w:rPr>
          <w:spacing w:val="-36"/>
          <w:sz w:val="20"/>
          <w:szCs w:val="20"/>
        </w:rPr>
        <w:t xml:space="preserve"> </w:t>
      </w:r>
      <w:r w:rsidRPr="008F5265">
        <w:rPr>
          <w:sz w:val="20"/>
          <w:szCs w:val="20"/>
        </w:rPr>
        <w:t>process</w:t>
      </w:r>
      <w:r w:rsidRPr="008F5265">
        <w:rPr>
          <w:spacing w:val="-34"/>
          <w:sz w:val="20"/>
          <w:szCs w:val="20"/>
        </w:rPr>
        <w:t xml:space="preserve"> </w:t>
      </w:r>
      <w:r w:rsidRPr="008F5265">
        <w:rPr>
          <w:sz w:val="20"/>
          <w:szCs w:val="20"/>
        </w:rPr>
        <w:t>which is alig</w:t>
      </w:r>
      <w:r w:rsidR="00257567">
        <w:rPr>
          <w:sz w:val="20"/>
          <w:szCs w:val="20"/>
        </w:rPr>
        <w:t xml:space="preserve">ned with the work of Donabedian </w:t>
      </w:r>
      <w:r w:rsidR="00257567" w:rsidRPr="00257567">
        <w:rPr>
          <w:color w:val="FF0000"/>
          <w:sz w:val="20"/>
          <w:szCs w:val="20"/>
        </w:rPr>
        <w:t>[</w:t>
      </w:r>
      <w:r w:rsidRPr="00257567">
        <w:rPr>
          <w:color w:val="FF0000"/>
          <w:sz w:val="20"/>
          <w:szCs w:val="20"/>
        </w:rPr>
        <w:t>l7</w:t>
      </w:r>
      <w:r w:rsidR="00257567" w:rsidRPr="00257567">
        <w:rPr>
          <w:color w:val="FF0000"/>
          <w:sz w:val="20"/>
          <w:szCs w:val="20"/>
        </w:rPr>
        <w:t>]</w:t>
      </w:r>
      <w:r w:rsidRPr="008F5265">
        <w:rPr>
          <w:sz w:val="20"/>
          <w:szCs w:val="20"/>
        </w:rPr>
        <w:t>. The Donabedian</w:t>
      </w:r>
      <w:r w:rsidR="000835FB" w:rsidRPr="008F5265">
        <w:rPr>
          <w:sz w:val="20"/>
          <w:szCs w:val="20"/>
        </w:rPr>
        <w:t xml:space="preserve"> </w:t>
      </w:r>
      <w:r w:rsidRPr="008F5265">
        <w:rPr>
          <w:sz w:val="20"/>
          <w:szCs w:val="20"/>
        </w:rPr>
        <w:t>model of Structure Process and</w:t>
      </w:r>
      <w:r w:rsidRPr="008F5265">
        <w:rPr>
          <w:spacing w:val="-29"/>
          <w:sz w:val="20"/>
          <w:szCs w:val="20"/>
        </w:rPr>
        <w:t xml:space="preserve"> </w:t>
      </w:r>
      <w:r w:rsidRPr="008F5265">
        <w:rPr>
          <w:sz w:val="20"/>
          <w:szCs w:val="20"/>
        </w:rPr>
        <w:t>Outcomes</w:t>
      </w:r>
      <w:r w:rsidRPr="008F5265">
        <w:rPr>
          <w:spacing w:val="-19"/>
          <w:sz w:val="20"/>
          <w:szCs w:val="20"/>
        </w:rPr>
        <w:t xml:space="preserve"> </w:t>
      </w:r>
      <w:r w:rsidRPr="008F5265">
        <w:rPr>
          <w:sz w:val="20"/>
          <w:szCs w:val="20"/>
        </w:rPr>
        <w:t>has</w:t>
      </w:r>
      <w:r w:rsidRPr="008F5265">
        <w:rPr>
          <w:spacing w:val="-28"/>
          <w:sz w:val="20"/>
          <w:szCs w:val="20"/>
        </w:rPr>
        <w:t xml:space="preserve"> </w:t>
      </w:r>
      <w:r w:rsidRPr="008F5265">
        <w:rPr>
          <w:sz w:val="20"/>
          <w:szCs w:val="20"/>
        </w:rPr>
        <w:t>been</w:t>
      </w:r>
      <w:r w:rsidRPr="008F5265">
        <w:rPr>
          <w:spacing w:val="-25"/>
          <w:sz w:val="20"/>
          <w:szCs w:val="20"/>
        </w:rPr>
        <w:t xml:space="preserve"> </w:t>
      </w:r>
      <w:r w:rsidRPr="008F5265">
        <w:rPr>
          <w:sz w:val="20"/>
          <w:szCs w:val="20"/>
        </w:rPr>
        <w:t>utilized</w:t>
      </w:r>
      <w:r w:rsidRPr="008F5265">
        <w:rPr>
          <w:spacing w:val="-21"/>
          <w:sz w:val="20"/>
          <w:szCs w:val="20"/>
        </w:rPr>
        <w:t xml:space="preserve"> </w:t>
      </w:r>
      <w:r w:rsidRPr="008F5265">
        <w:rPr>
          <w:sz w:val="20"/>
          <w:szCs w:val="20"/>
        </w:rPr>
        <w:t>in</w:t>
      </w:r>
      <w:r w:rsidRPr="008F5265">
        <w:rPr>
          <w:spacing w:val="-28"/>
          <w:sz w:val="20"/>
          <w:szCs w:val="20"/>
        </w:rPr>
        <w:t xml:space="preserve"> </w:t>
      </w:r>
      <w:r w:rsidRPr="008F5265">
        <w:rPr>
          <w:sz w:val="20"/>
          <w:szCs w:val="20"/>
        </w:rPr>
        <w:t>health</w:t>
      </w:r>
      <w:r w:rsidRPr="008F5265">
        <w:rPr>
          <w:spacing w:val="-31"/>
          <w:sz w:val="20"/>
          <w:szCs w:val="20"/>
        </w:rPr>
        <w:t xml:space="preserve"> </w:t>
      </w:r>
      <w:r w:rsidRPr="008F5265">
        <w:rPr>
          <w:sz w:val="20"/>
          <w:szCs w:val="20"/>
        </w:rPr>
        <w:t>care</w:t>
      </w:r>
      <w:r w:rsidRPr="008F5265">
        <w:rPr>
          <w:spacing w:val="-27"/>
          <w:sz w:val="20"/>
          <w:szCs w:val="20"/>
        </w:rPr>
        <w:t xml:space="preserve"> </w:t>
      </w:r>
      <w:r w:rsidRPr="008F5265">
        <w:rPr>
          <w:sz w:val="20"/>
          <w:szCs w:val="20"/>
        </w:rPr>
        <w:t>process</w:t>
      </w:r>
      <w:r w:rsidRPr="008F5265">
        <w:rPr>
          <w:spacing w:val="-26"/>
          <w:sz w:val="20"/>
          <w:szCs w:val="20"/>
        </w:rPr>
        <w:t xml:space="preserve"> </w:t>
      </w:r>
      <w:r w:rsidRPr="008F5265">
        <w:rPr>
          <w:sz w:val="20"/>
          <w:szCs w:val="20"/>
        </w:rPr>
        <w:t>improvement</w:t>
      </w:r>
      <w:r w:rsidRPr="008F5265">
        <w:rPr>
          <w:spacing w:val="-18"/>
          <w:sz w:val="20"/>
          <w:szCs w:val="20"/>
        </w:rPr>
        <w:t xml:space="preserve"> </w:t>
      </w:r>
      <w:r w:rsidRPr="008F5265">
        <w:rPr>
          <w:sz w:val="20"/>
          <w:szCs w:val="20"/>
        </w:rPr>
        <w:t>projects</w:t>
      </w:r>
      <w:r w:rsidRPr="008F5265">
        <w:rPr>
          <w:spacing w:val="-26"/>
          <w:sz w:val="20"/>
          <w:szCs w:val="20"/>
        </w:rPr>
        <w:t xml:space="preserve"> </w:t>
      </w:r>
      <w:r w:rsidRPr="008F5265">
        <w:rPr>
          <w:sz w:val="20"/>
          <w:szCs w:val="20"/>
        </w:rPr>
        <w:t>for</w:t>
      </w:r>
      <w:r w:rsidRPr="008F5265">
        <w:rPr>
          <w:spacing w:val="-31"/>
          <w:sz w:val="20"/>
          <w:szCs w:val="20"/>
        </w:rPr>
        <w:t xml:space="preserve"> </w:t>
      </w:r>
      <w:r w:rsidRPr="008F5265">
        <w:rPr>
          <w:sz w:val="20"/>
          <w:szCs w:val="20"/>
        </w:rPr>
        <w:t>years.</w:t>
      </w:r>
      <w:r w:rsidR="00964E61">
        <w:rPr>
          <w:sz w:val="20"/>
          <w:szCs w:val="20"/>
        </w:rPr>
        <w:t xml:space="preserve"> </w:t>
      </w:r>
      <w:r w:rsidRPr="00A76645">
        <w:rPr>
          <w:sz w:val="20"/>
          <w:szCs w:val="20"/>
        </w:rPr>
        <w:t>The table below represents a blending of the two models used in this project that will</w:t>
      </w:r>
      <w:r w:rsidR="00964E61">
        <w:rPr>
          <w:sz w:val="20"/>
          <w:szCs w:val="20"/>
        </w:rPr>
        <w:t xml:space="preserve"> </w:t>
      </w:r>
      <w:r w:rsidRPr="00A76645">
        <w:rPr>
          <w:sz w:val="20"/>
          <w:szCs w:val="20"/>
        </w:rPr>
        <w:t xml:space="preserve">allow for the evaluation of outcomes </w:t>
      </w:r>
      <w:r w:rsidRPr="00964E61">
        <w:rPr>
          <w:color w:val="FF0000"/>
          <w:sz w:val="20"/>
          <w:szCs w:val="20"/>
        </w:rPr>
        <w:t>(</w:t>
      </w:r>
      <w:r w:rsidR="00964E61" w:rsidRPr="00964E61">
        <w:rPr>
          <w:color w:val="FF0000"/>
          <w:sz w:val="20"/>
          <w:szCs w:val="20"/>
        </w:rPr>
        <w:t>Table 1</w:t>
      </w:r>
      <w:r w:rsidRPr="00964E61">
        <w:rPr>
          <w:color w:val="FF0000"/>
          <w:sz w:val="20"/>
          <w:szCs w:val="20"/>
        </w:rPr>
        <w:t>)</w:t>
      </w:r>
      <w:r w:rsidR="00DB71AD">
        <w:rPr>
          <w:sz w:val="20"/>
          <w:szCs w:val="20"/>
        </w:rPr>
        <w:t>.</w:t>
      </w:r>
    </w:p>
    <w:p w:rsidR="00DB71AD" w:rsidRDefault="00DB71AD" w:rsidP="005B38B1">
      <w:pPr>
        <w:jc w:val="both"/>
        <w:rPr>
          <w:sz w:val="20"/>
          <w:szCs w:val="20"/>
        </w:rPr>
      </w:pPr>
    </w:p>
    <w:tbl>
      <w:tblPr>
        <w:tblW w:w="7576" w:type="dxa"/>
        <w:jc w:val="center"/>
        <w:tblLook w:val="04A0" w:firstRow="1" w:lastRow="0" w:firstColumn="1" w:lastColumn="0" w:noHBand="0" w:noVBand="1"/>
      </w:tblPr>
      <w:tblGrid>
        <w:gridCol w:w="1901"/>
        <w:gridCol w:w="2996"/>
        <w:gridCol w:w="2679"/>
      </w:tblGrid>
      <w:tr w:rsidR="00DB71AD" w:rsidRPr="00DB71AD" w:rsidTr="007F3591">
        <w:trPr>
          <w:trHeight w:val="133"/>
          <w:jc w:val="center"/>
        </w:trPr>
        <w:tc>
          <w:tcPr>
            <w:tcW w:w="75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1AD" w:rsidRPr="00DB71AD" w:rsidRDefault="00DB71AD" w:rsidP="00DB71AD">
            <w:pPr>
              <w:widowControl/>
              <w:autoSpaceDE/>
              <w:autoSpaceDN/>
              <w:jc w:val="center"/>
              <w:rPr>
                <w:color w:val="000000"/>
                <w:sz w:val="20"/>
                <w:szCs w:val="20"/>
                <w:lang w:val="en-IN" w:eastAsia="en-IN"/>
              </w:rPr>
            </w:pPr>
            <w:r w:rsidRPr="00DB71AD">
              <w:rPr>
                <w:color w:val="000000"/>
                <w:sz w:val="20"/>
                <w:szCs w:val="20"/>
                <w:lang w:val="en-IN" w:eastAsia="en-IN"/>
              </w:rPr>
              <w:t>Quality Care Model (QMC)</w:t>
            </w:r>
            <w:r w:rsidRPr="00DB71AD">
              <w:rPr>
                <w:color w:val="FF0000"/>
                <w:sz w:val="20"/>
                <w:szCs w:val="20"/>
                <w:vertAlign w:val="superscript"/>
                <w:lang w:val="en-IN" w:eastAsia="en-IN"/>
              </w:rPr>
              <w:t>©</w:t>
            </w:r>
            <w:r w:rsidRPr="00DB71AD">
              <w:rPr>
                <w:color w:val="000000"/>
                <w:sz w:val="20"/>
                <w:szCs w:val="20"/>
                <w:lang w:val="en-IN" w:eastAsia="en-IN"/>
              </w:rPr>
              <w:t xml:space="preserve"> (DNP Project Structure) </w:t>
            </w:r>
          </w:p>
        </w:tc>
      </w:tr>
      <w:tr w:rsidR="00DB71AD" w:rsidRPr="00DB71AD" w:rsidTr="007F3591">
        <w:trPr>
          <w:trHeight w:val="133"/>
          <w:jc w:val="center"/>
        </w:trPr>
        <w:tc>
          <w:tcPr>
            <w:tcW w:w="1901" w:type="dxa"/>
            <w:tcBorders>
              <w:top w:val="nil"/>
              <w:left w:val="single" w:sz="4" w:space="0" w:color="auto"/>
              <w:bottom w:val="single" w:sz="4" w:space="0" w:color="auto"/>
              <w:right w:val="single" w:sz="4" w:space="0" w:color="auto"/>
            </w:tcBorders>
            <w:shd w:val="clear" w:color="auto" w:fill="auto"/>
            <w:noWrap/>
            <w:vAlign w:val="center"/>
            <w:hideMark/>
          </w:tcPr>
          <w:p w:rsidR="00DB71AD" w:rsidRPr="00DB71AD" w:rsidRDefault="00DB71AD" w:rsidP="00DB71AD">
            <w:pPr>
              <w:widowControl/>
              <w:autoSpaceDE/>
              <w:autoSpaceDN/>
              <w:jc w:val="center"/>
              <w:rPr>
                <w:color w:val="000000"/>
                <w:sz w:val="20"/>
                <w:szCs w:val="20"/>
                <w:lang w:val="en-IN" w:eastAsia="en-IN"/>
              </w:rPr>
            </w:pPr>
            <w:r w:rsidRPr="00DB71AD">
              <w:rPr>
                <w:color w:val="000000"/>
                <w:sz w:val="20"/>
                <w:szCs w:val="20"/>
                <w:lang w:val="en-IN" w:eastAsia="en-IN"/>
              </w:rPr>
              <w:t xml:space="preserve">Staff </w:t>
            </w:r>
          </w:p>
        </w:tc>
        <w:tc>
          <w:tcPr>
            <w:tcW w:w="2996" w:type="dxa"/>
            <w:tcBorders>
              <w:top w:val="nil"/>
              <w:left w:val="nil"/>
              <w:bottom w:val="single" w:sz="4" w:space="0" w:color="auto"/>
              <w:right w:val="single" w:sz="4" w:space="0" w:color="auto"/>
            </w:tcBorders>
            <w:shd w:val="clear" w:color="auto" w:fill="auto"/>
            <w:noWrap/>
            <w:vAlign w:val="center"/>
            <w:hideMark/>
          </w:tcPr>
          <w:p w:rsidR="00DB71AD" w:rsidRPr="00DB71AD" w:rsidRDefault="00DB71AD" w:rsidP="00DB71AD">
            <w:pPr>
              <w:widowControl/>
              <w:autoSpaceDE/>
              <w:autoSpaceDN/>
              <w:jc w:val="center"/>
              <w:rPr>
                <w:color w:val="000000"/>
                <w:sz w:val="20"/>
                <w:szCs w:val="20"/>
                <w:lang w:val="en-IN" w:eastAsia="en-IN"/>
              </w:rPr>
            </w:pPr>
            <w:r w:rsidRPr="00DB71AD">
              <w:rPr>
                <w:color w:val="000000"/>
                <w:sz w:val="20"/>
                <w:szCs w:val="20"/>
                <w:lang w:val="en-IN" w:eastAsia="en-IN"/>
              </w:rPr>
              <w:t xml:space="preserve">Caring </w:t>
            </w:r>
            <w:r w:rsidR="00D070A3" w:rsidRPr="00DB71AD">
              <w:rPr>
                <w:color w:val="000000"/>
                <w:sz w:val="20"/>
                <w:szCs w:val="20"/>
                <w:lang w:val="en-IN" w:eastAsia="en-IN"/>
              </w:rPr>
              <w:t>Behaviour</w:t>
            </w:r>
            <w:r w:rsidRPr="00DB71AD">
              <w:rPr>
                <w:color w:val="000000"/>
                <w:sz w:val="20"/>
                <w:szCs w:val="20"/>
                <w:lang w:val="en-IN" w:eastAsia="en-IN"/>
              </w:rPr>
              <w:t xml:space="preserve">/Relationships </w:t>
            </w:r>
          </w:p>
        </w:tc>
        <w:tc>
          <w:tcPr>
            <w:tcW w:w="2677" w:type="dxa"/>
            <w:tcBorders>
              <w:top w:val="nil"/>
              <w:left w:val="nil"/>
              <w:bottom w:val="single" w:sz="4" w:space="0" w:color="auto"/>
              <w:right w:val="single" w:sz="4" w:space="0" w:color="auto"/>
            </w:tcBorders>
            <w:shd w:val="clear" w:color="auto" w:fill="auto"/>
            <w:noWrap/>
            <w:vAlign w:val="center"/>
            <w:hideMark/>
          </w:tcPr>
          <w:p w:rsidR="00DB71AD" w:rsidRPr="00DB71AD" w:rsidRDefault="00DB71AD" w:rsidP="00DB71AD">
            <w:pPr>
              <w:widowControl/>
              <w:autoSpaceDE/>
              <w:autoSpaceDN/>
              <w:jc w:val="center"/>
              <w:rPr>
                <w:color w:val="000000"/>
                <w:sz w:val="20"/>
                <w:szCs w:val="20"/>
                <w:lang w:val="en-IN" w:eastAsia="en-IN"/>
              </w:rPr>
            </w:pPr>
            <w:r w:rsidRPr="00DB71AD">
              <w:rPr>
                <w:color w:val="000000"/>
                <w:sz w:val="20"/>
                <w:szCs w:val="20"/>
                <w:lang w:val="en-IN" w:eastAsia="en-IN"/>
              </w:rPr>
              <w:t xml:space="preserve">Patients </w:t>
            </w:r>
          </w:p>
        </w:tc>
      </w:tr>
      <w:tr w:rsidR="00DB71AD" w:rsidRPr="00DB71AD" w:rsidTr="007F3591">
        <w:trPr>
          <w:trHeight w:val="133"/>
          <w:jc w:val="center"/>
        </w:trPr>
        <w:tc>
          <w:tcPr>
            <w:tcW w:w="1901" w:type="dxa"/>
            <w:tcBorders>
              <w:top w:val="nil"/>
              <w:left w:val="single" w:sz="4" w:space="0" w:color="auto"/>
              <w:bottom w:val="single" w:sz="4" w:space="0" w:color="auto"/>
              <w:right w:val="single" w:sz="4" w:space="0" w:color="auto"/>
            </w:tcBorders>
            <w:shd w:val="clear" w:color="auto" w:fill="auto"/>
            <w:noWrap/>
            <w:vAlign w:val="center"/>
            <w:hideMark/>
          </w:tcPr>
          <w:p w:rsidR="00DB71AD" w:rsidRPr="00DB71AD" w:rsidRDefault="00DB71AD" w:rsidP="00DB71AD">
            <w:pPr>
              <w:widowControl/>
              <w:autoSpaceDE/>
              <w:autoSpaceDN/>
              <w:jc w:val="center"/>
              <w:rPr>
                <w:color w:val="000000"/>
                <w:sz w:val="20"/>
                <w:szCs w:val="20"/>
                <w:lang w:val="en-IN" w:eastAsia="en-IN"/>
              </w:rPr>
            </w:pPr>
            <w:r w:rsidRPr="00DB71AD">
              <w:rPr>
                <w:color w:val="000000"/>
                <w:sz w:val="20"/>
                <w:szCs w:val="20"/>
                <w:lang w:val="en-IN" w:eastAsia="en-IN"/>
              </w:rPr>
              <w:t xml:space="preserve">Mobility Team </w:t>
            </w:r>
          </w:p>
        </w:tc>
        <w:tc>
          <w:tcPr>
            <w:tcW w:w="2996" w:type="dxa"/>
            <w:tcBorders>
              <w:top w:val="nil"/>
              <w:left w:val="nil"/>
              <w:bottom w:val="single" w:sz="4" w:space="0" w:color="auto"/>
              <w:right w:val="single" w:sz="4" w:space="0" w:color="auto"/>
            </w:tcBorders>
            <w:shd w:val="clear" w:color="auto" w:fill="auto"/>
            <w:noWrap/>
            <w:vAlign w:val="center"/>
            <w:hideMark/>
          </w:tcPr>
          <w:p w:rsidR="00DB71AD" w:rsidRPr="00DB71AD" w:rsidRDefault="00DB71AD" w:rsidP="00DB71AD">
            <w:pPr>
              <w:widowControl/>
              <w:autoSpaceDE/>
              <w:autoSpaceDN/>
              <w:jc w:val="center"/>
              <w:rPr>
                <w:color w:val="000000"/>
                <w:sz w:val="20"/>
                <w:szCs w:val="20"/>
                <w:lang w:val="en-IN" w:eastAsia="en-IN"/>
              </w:rPr>
            </w:pPr>
            <w:r w:rsidRPr="00DB71AD">
              <w:rPr>
                <w:color w:val="000000"/>
                <w:sz w:val="20"/>
                <w:szCs w:val="20"/>
                <w:lang w:val="en-IN" w:eastAsia="en-IN"/>
              </w:rPr>
              <w:t xml:space="preserve">Screen MVP for eligibility </w:t>
            </w:r>
          </w:p>
        </w:tc>
        <w:tc>
          <w:tcPr>
            <w:tcW w:w="2677" w:type="dxa"/>
            <w:tcBorders>
              <w:top w:val="nil"/>
              <w:left w:val="nil"/>
              <w:bottom w:val="single" w:sz="4" w:space="0" w:color="auto"/>
              <w:right w:val="single" w:sz="4" w:space="0" w:color="auto"/>
            </w:tcBorders>
            <w:shd w:val="clear" w:color="auto" w:fill="auto"/>
            <w:noWrap/>
            <w:vAlign w:val="center"/>
            <w:hideMark/>
          </w:tcPr>
          <w:p w:rsidR="00DB71AD" w:rsidRPr="00DB71AD" w:rsidRDefault="00DB71AD" w:rsidP="00DB71AD">
            <w:pPr>
              <w:widowControl/>
              <w:autoSpaceDE/>
              <w:autoSpaceDN/>
              <w:jc w:val="center"/>
              <w:rPr>
                <w:color w:val="000000"/>
                <w:sz w:val="20"/>
                <w:szCs w:val="20"/>
                <w:lang w:val="en-IN" w:eastAsia="en-IN"/>
              </w:rPr>
            </w:pPr>
            <w:r w:rsidRPr="00DB71AD">
              <w:rPr>
                <w:color w:val="000000"/>
                <w:sz w:val="20"/>
                <w:szCs w:val="20"/>
                <w:lang w:val="en-IN" w:eastAsia="en-IN"/>
              </w:rPr>
              <w:t xml:space="preserve">Accurate Mobility Level Placement </w:t>
            </w:r>
          </w:p>
        </w:tc>
      </w:tr>
      <w:tr w:rsidR="00DB71AD" w:rsidRPr="00DB71AD" w:rsidTr="007F3591">
        <w:trPr>
          <w:trHeight w:val="133"/>
          <w:jc w:val="center"/>
        </w:trPr>
        <w:tc>
          <w:tcPr>
            <w:tcW w:w="1901" w:type="dxa"/>
            <w:tcBorders>
              <w:top w:val="nil"/>
              <w:left w:val="single" w:sz="4" w:space="0" w:color="auto"/>
              <w:bottom w:val="single" w:sz="4" w:space="0" w:color="auto"/>
              <w:right w:val="single" w:sz="4" w:space="0" w:color="auto"/>
            </w:tcBorders>
            <w:shd w:val="clear" w:color="auto" w:fill="auto"/>
            <w:noWrap/>
            <w:vAlign w:val="center"/>
            <w:hideMark/>
          </w:tcPr>
          <w:p w:rsidR="00DB71AD" w:rsidRPr="00DB71AD" w:rsidRDefault="00DB71AD" w:rsidP="00DB71AD">
            <w:pPr>
              <w:widowControl/>
              <w:autoSpaceDE/>
              <w:autoSpaceDN/>
              <w:jc w:val="center"/>
              <w:rPr>
                <w:color w:val="000000"/>
                <w:sz w:val="20"/>
                <w:szCs w:val="20"/>
                <w:lang w:val="en-IN" w:eastAsia="en-IN"/>
              </w:rPr>
            </w:pPr>
            <w:r w:rsidRPr="00DB71AD">
              <w:rPr>
                <w:color w:val="000000"/>
                <w:sz w:val="20"/>
                <w:szCs w:val="20"/>
                <w:lang w:val="en-IN" w:eastAsia="en-IN"/>
              </w:rPr>
              <w:t xml:space="preserve">Physical Therapy Training </w:t>
            </w:r>
          </w:p>
        </w:tc>
        <w:tc>
          <w:tcPr>
            <w:tcW w:w="2996" w:type="dxa"/>
            <w:tcBorders>
              <w:top w:val="nil"/>
              <w:left w:val="nil"/>
              <w:bottom w:val="single" w:sz="4" w:space="0" w:color="auto"/>
              <w:right w:val="single" w:sz="4" w:space="0" w:color="auto"/>
            </w:tcBorders>
            <w:shd w:val="clear" w:color="auto" w:fill="auto"/>
            <w:noWrap/>
            <w:vAlign w:val="center"/>
            <w:hideMark/>
          </w:tcPr>
          <w:p w:rsidR="00DB71AD" w:rsidRPr="00DB71AD" w:rsidRDefault="00DB71AD" w:rsidP="00DB71AD">
            <w:pPr>
              <w:widowControl/>
              <w:autoSpaceDE/>
              <w:autoSpaceDN/>
              <w:jc w:val="center"/>
              <w:rPr>
                <w:color w:val="000000"/>
                <w:sz w:val="20"/>
                <w:szCs w:val="20"/>
                <w:lang w:val="en-IN" w:eastAsia="en-IN"/>
              </w:rPr>
            </w:pPr>
            <w:r w:rsidRPr="00DB71AD">
              <w:rPr>
                <w:color w:val="000000"/>
                <w:sz w:val="20"/>
                <w:szCs w:val="20"/>
                <w:lang w:val="en-IN" w:eastAsia="en-IN"/>
              </w:rPr>
              <w:t xml:space="preserve">Communicate/Collaboration Mobility Team </w:t>
            </w:r>
          </w:p>
        </w:tc>
        <w:tc>
          <w:tcPr>
            <w:tcW w:w="2677" w:type="dxa"/>
            <w:tcBorders>
              <w:top w:val="nil"/>
              <w:left w:val="nil"/>
              <w:bottom w:val="single" w:sz="4" w:space="0" w:color="auto"/>
              <w:right w:val="single" w:sz="4" w:space="0" w:color="auto"/>
            </w:tcBorders>
            <w:shd w:val="clear" w:color="auto" w:fill="auto"/>
            <w:noWrap/>
            <w:vAlign w:val="center"/>
            <w:hideMark/>
          </w:tcPr>
          <w:p w:rsidR="00DB71AD" w:rsidRPr="00DB71AD" w:rsidRDefault="00DB71AD" w:rsidP="00DB71AD">
            <w:pPr>
              <w:widowControl/>
              <w:autoSpaceDE/>
              <w:autoSpaceDN/>
              <w:jc w:val="center"/>
              <w:rPr>
                <w:color w:val="000000"/>
                <w:sz w:val="20"/>
                <w:szCs w:val="20"/>
                <w:lang w:val="en-IN" w:eastAsia="en-IN"/>
              </w:rPr>
            </w:pPr>
            <w:r w:rsidRPr="00DB71AD">
              <w:rPr>
                <w:color w:val="000000"/>
                <w:sz w:val="20"/>
                <w:szCs w:val="20"/>
                <w:lang w:val="en-IN" w:eastAsia="en-IN"/>
              </w:rPr>
              <w:t xml:space="preserve">Caring </w:t>
            </w:r>
            <w:r w:rsidR="009D4B8A" w:rsidRPr="00DB71AD">
              <w:rPr>
                <w:color w:val="000000"/>
                <w:sz w:val="20"/>
                <w:szCs w:val="20"/>
                <w:lang w:val="en-IN" w:eastAsia="en-IN"/>
              </w:rPr>
              <w:t>Behaviour</w:t>
            </w:r>
            <w:r w:rsidRPr="00DB71AD">
              <w:rPr>
                <w:color w:val="000000"/>
                <w:sz w:val="20"/>
                <w:szCs w:val="20"/>
                <w:lang w:val="en-IN" w:eastAsia="en-IN"/>
              </w:rPr>
              <w:t xml:space="preserve">/Environment </w:t>
            </w:r>
          </w:p>
        </w:tc>
      </w:tr>
      <w:tr w:rsidR="00DB71AD" w:rsidRPr="00DB71AD" w:rsidTr="007F3591">
        <w:trPr>
          <w:trHeight w:val="133"/>
          <w:jc w:val="center"/>
        </w:trPr>
        <w:tc>
          <w:tcPr>
            <w:tcW w:w="1901" w:type="dxa"/>
            <w:tcBorders>
              <w:top w:val="nil"/>
              <w:left w:val="single" w:sz="4" w:space="0" w:color="auto"/>
              <w:bottom w:val="single" w:sz="4" w:space="0" w:color="auto"/>
              <w:right w:val="single" w:sz="4" w:space="0" w:color="auto"/>
            </w:tcBorders>
            <w:shd w:val="clear" w:color="auto" w:fill="auto"/>
            <w:noWrap/>
            <w:vAlign w:val="center"/>
            <w:hideMark/>
          </w:tcPr>
          <w:p w:rsidR="00DB71AD" w:rsidRPr="00DB71AD" w:rsidRDefault="00DB71AD" w:rsidP="00DB71AD">
            <w:pPr>
              <w:widowControl/>
              <w:autoSpaceDE/>
              <w:autoSpaceDN/>
              <w:jc w:val="center"/>
              <w:rPr>
                <w:color w:val="000000"/>
                <w:sz w:val="20"/>
                <w:szCs w:val="20"/>
                <w:lang w:val="en-IN" w:eastAsia="en-IN"/>
              </w:rPr>
            </w:pPr>
            <w:r w:rsidRPr="00DB71AD">
              <w:rPr>
                <w:color w:val="000000"/>
                <w:sz w:val="20"/>
                <w:szCs w:val="20"/>
                <w:lang w:val="en-IN" w:eastAsia="en-IN"/>
              </w:rPr>
              <w:t xml:space="preserve">Education </w:t>
            </w:r>
          </w:p>
        </w:tc>
        <w:tc>
          <w:tcPr>
            <w:tcW w:w="2996" w:type="dxa"/>
            <w:tcBorders>
              <w:top w:val="nil"/>
              <w:left w:val="nil"/>
              <w:bottom w:val="single" w:sz="4" w:space="0" w:color="auto"/>
              <w:right w:val="single" w:sz="4" w:space="0" w:color="auto"/>
            </w:tcBorders>
            <w:shd w:val="clear" w:color="auto" w:fill="auto"/>
            <w:noWrap/>
            <w:vAlign w:val="center"/>
            <w:hideMark/>
          </w:tcPr>
          <w:p w:rsidR="00DB71AD" w:rsidRPr="00DB71AD" w:rsidRDefault="00DB71AD" w:rsidP="00DB71AD">
            <w:pPr>
              <w:widowControl/>
              <w:autoSpaceDE/>
              <w:autoSpaceDN/>
              <w:jc w:val="center"/>
              <w:rPr>
                <w:color w:val="000000"/>
                <w:sz w:val="20"/>
                <w:szCs w:val="20"/>
                <w:lang w:val="en-IN" w:eastAsia="en-IN"/>
              </w:rPr>
            </w:pPr>
            <w:r w:rsidRPr="00DB71AD">
              <w:rPr>
                <w:color w:val="000000"/>
                <w:sz w:val="20"/>
                <w:szCs w:val="20"/>
                <w:lang w:val="en-IN" w:eastAsia="en-IN"/>
              </w:rPr>
              <w:t xml:space="preserve">Implement early Mobility Protocol </w:t>
            </w:r>
          </w:p>
        </w:tc>
        <w:tc>
          <w:tcPr>
            <w:tcW w:w="2677" w:type="dxa"/>
            <w:tcBorders>
              <w:top w:val="nil"/>
              <w:left w:val="nil"/>
              <w:bottom w:val="single" w:sz="4" w:space="0" w:color="auto"/>
              <w:right w:val="single" w:sz="4" w:space="0" w:color="auto"/>
            </w:tcBorders>
            <w:shd w:val="clear" w:color="auto" w:fill="auto"/>
            <w:noWrap/>
            <w:vAlign w:val="center"/>
            <w:hideMark/>
          </w:tcPr>
          <w:p w:rsidR="00DB71AD" w:rsidRPr="00DB71AD" w:rsidRDefault="00DB71AD" w:rsidP="00DB71AD">
            <w:pPr>
              <w:widowControl/>
              <w:autoSpaceDE/>
              <w:autoSpaceDN/>
              <w:jc w:val="center"/>
              <w:rPr>
                <w:color w:val="000000"/>
                <w:sz w:val="20"/>
                <w:szCs w:val="20"/>
                <w:lang w:val="en-IN" w:eastAsia="en-IN"/>
              </w:rPr>
            </w:pPr>
            <w:r w:rsidRPr="00DB71AD">
              <w:rPr>
                <w:color w:val="000000"/>
                <w:sz w:val="20"/>
                <w:szCs w:val="20"/>
                <w:lang w:val="en-IN" w:eastAsia="en-IN"/>
              </w:rPr>
              <w:t xml:space="preserve">Best Care practices Achieved </w:t>
            </w:r>
          </w:p>
        </w:tc>
      </w:tr>
      <w:tr w:rsidR="00DB71AD" w:rsidRPr="00DB71AD" w:rsidTr="007F3591">
        <w:trPr>
          <w:trHeight w:val="133"/>
          <w:jc w:val="center"/>
        </w:trPr>
        <w:tc>
          <w:tcPr>
            <w:tcW w:w="1901" w:type="dxa"/>
            <w:tcBorders>
              <w:top w:val="nil"/>
              <w:left w:val="single" w:sz="4" w:space="0" w:color="auto"/>
              <w:bottom w:val="single" w:sz="4" w:space="0" w:color="auto"/>
              <w:right w:val="single" w:sz="4" w:space="0" w:color="auto"/>
            </w:tcBorders>
            <w:shd w:val="clear" w:color="auto" w:fill="auto"/>
            <w:noWrap/>
            <w:vAlign w:val="center"/>
            <w:hideMark/>
          </w:tcPr>
          <w:p w:rsidR="00DB71AD" w:rsidRPr="00DB71AD" w:rsidRDefault="00DB71AD" w:rsidP="00DB71AD">
            <w:pPr>
              <w:widowControl/>
              <w:autoSpaceDE/>
              <w:autoSpaceDN/>
              <w:jc w:val="center"/>
              <w:rPr>
                <w:color w:val="000000"/>
                <w:sz w:val="20"/>
                <w:szCs w:val="20"/>
                <w:lang w:val="en-IN" w:eastAsia="en-IN"/>
              </w:rPr>
            </w:pPr>
            <w:r w:rsidRPr="00DB71AD">
              <w:rPr>
                <w:color w:val="000000"/>
                <w:sz w:val="20"/>
                <w:szCs w:val="20"/>
                <w:lang w:val="en-IN" w:eastAsia="en-IN"/>
              </w:rPr>
              <w:t xml:space="preserve">Equipment </w:t>
            </w:r>
          </w:p>
        </w:tc>
        <w:tc>
          <w:tcPr>
            <w:tcW w:w="2996" w:type="dxa"/>
            <w:tcBorders>
              <w:top w:val="nil"/>
              <w:left w:val="nil"/>
              <w:bottom w:val="single" w:sz="4" w:space="0" w:color="auto"/>
              <w:right w:val="single" w:sz="4" w:space="0" w:color="auto"/>
            </w:tcBorders>
            <w:shd w:val="clear" w:color="auto" w:fill="auto"/>
            <w:noWrap/>
            <w:vAlign w:val="center"/>
            <w:hideMark/>
          </w:tcPr>
          <w:p w:rsidR="00DB71AD" w:rsidRPr="00DB71AD" w:rsidRDefault="00DB71AD" w:rsidP="00DB71AD">
            <w:pPr>
              <w:widowControl/>
              <w:autoSpaceDE/>
              <w:autoSpaceDN/>
              <w:jc w:val="center"/>
              <w:rPr>
                <w:color w:val="000000"/>
                <w:sz w:val="20"/>
                <w:szCs w:val="20"/>
                <w:lang w:val="en-IN" w:eastAsia="en-IN"/>
              </w:rPr>
            </w:pPr>
            <w:r w:rsidRPr="00DB71AD">
              <w:rPr>
                <w:color w:val="000000"/>
                <w:sz w:val="20"/>
                <w:szCs w:val="20"/>
                <w:lang w:val="en-IN" w:eastAsia="en-IN"/>
              </w:rPr>
              <w:t xml:space="preserve">Audits, Feedback, Adjustments to Protocol </w:t>
            </w:r>
          </w:p>
        </w:tc>
        <w:tc>
          <w:tcPr>
            <w:tcW w:w="2677" w:type="dxa"/>
            <w:tcBorders>
              <w:top w:val="nil"/>
              <w:left w:val="nil"/>
              <w:bottom w:val="single" w:sz="4" w:space="0" w:color="auto"/>
              <w:right w:val="single" w:sz="4" w:space="0" w:color="auto"/>
            </w:tcBorders>
            <w:shd w:val="clear" w:color="auto" w:fill="auto"/>
            <w:noWrap/>
            <w:vAlign w:val="center"/>
            <w:hideMark/>
          </w:tcPr>
          <w:p w:rsidR="00DB71AD" w:rsidRPr="00DB71AD" w:rsidRDefault="00DB71AD" w:rsidP="00DB71AD">
            <w:pPr>
              <w:widowControl/>
              <w:autoSpaceDE/>
              <w:autoSpaceDN/>
              <w:jc w:val="center"/>
              <w:rPr>
                <w:color w:val="000000"/>
                <w:sz w:val="20"/>
                <w:szCs w:val="20"/>
                <w:lang w:val="en-IN" w:eastAsia="en-IN"/>
              </w:rPr>
            </w:pPr>
            <w:r w:rsidRPr="00DB71AD">
              <w:rPr>
                <w:color w:val="000000"/>
                <w:sz w:val="20"/>
                <w:szCs w:val="20"/>
                <w:lang w:val="en-IN" w:eastAsia="en-IN"/>
              </w:rPr>
              <w:t xml:space="preserve">Progression in Physical Activity </w:t>
            </w:r>
          </w:p>
        </w:tc>
      </w:tr>
      <w:tr w:rsidR="00DB71AD" w:rsidRPr="00DB71AD" w:rsidTr="007F3591">
        <w:trPr>
          <w:trHeight w:val="133"/>
          <w:jc w:val="center"/>
        </w:trPr>
        <w:tc>
          <w:tcPr>
            <w:tcW w:w="1901" w:type="dxa"/>
            <w:tcBorders>
              <w:top w:val="nil"/>
              <w:left w:val="single" w:sz="4" w:space="0" w:color="auto"/>
              <w:bottom w:val="single" w:sz="4" w:space="0" w:color="auto"/>
              <w:right w:val="single" w:sz="4" w:space="0" w:color="auto"/>
            </w:tcBorders>
            <w:shd w:val="clear" w:color="auto" w:fill="auto"/>
            <w:noWrap/>
            <w:vAlign w:val="center"/>
            <w:hideMark/>
          </w:tcPr>
          <w:p w:rsidR="00DB71AD" w:rsidRPr="00DB71AD" w:rsidRDefault="00DB71AD" w:rsidP="00DB71AD">
            <w:pPr>
              <w:widowControl/>
              <w:autoSpaceDE/>
              <w:autoSpaceDN/>
              <w:jc w:val="center"/>
              <w:rPr>
                <w:color w:val="000000"/>
                <w:sz w:val="20"/>
                <w:szCs w:val="20"/>
                <w:lang w:val="en-IN" w:eastAsia="en-IN"/>
              </w:rPr>
            </w:pPr>
            <w:r w:rsidRPr="00DB71AD">
              <w:rPr>
                <w:color w:val="000000"/>
                <w:sz w:val="20"/>
                <w:szCs w:val="20"/>
                <w:lang w:val="en-IN" w:eastAsia="en-IN"/>
              </w:rPr>
              <w:t xml:space="preserve">Staff Cared For </w:t>
            </w:r>
          </w:p>
        </w:tc>
        <w:tc>
          <w:tcPr>
            <w:tcW w:w="2996" w:type="dxa"/>
            <w:tcBorders>
              <w:top w:val="nil"/>
              <w:left w:val="nil"/>
              <w:bottom w:val="single" w:sz="4" w:space="0" w:color="auto"/>
              <w:right w:val="single" w:sz="4" w:space="0" w:color="auto"/>
            </w:tcBorders>
            <w:shd w:val="clear" w:color="auto" w:fill="auto"/>
            <w:noWrap/>
            <w:vAlign w:val="center"/>
            <w:hideMark/>
          </w:tcPr>
          <w:p w:rsidR="00DB71AD" w:rsidRPr="00DB71AD" w:rsidRDefault="00DB71AD" w:rsidP="00DB71AD">
            <w:pPr>
              <w:widowControl/>
              <w:autoSpaceDE/>
              <w:autoSpaceDN/>
              <w:jc w:val="center"/>
              <w:rPr>
                <w:color w:val="000000"/>
                <w:sz w:val="20"/>
                <w:szCs w:val="20"/>
                <w:lang w:val="en-IN" w:eastAsia="en-IN"/>
              </w:rPr>
            </w:pPr>
            <w:r w:rsidRPr="00DB71AD">
              <w:rPr>
                <w:color w:val="000000"/>
                <w:sz w:val="20"/>
                <w:szCs w:val="20"/>
                <w:lang w:val="en-IN" w:eastAsia="en-IN"/>
              </w:rPr>
              <w:t xml:space="preserve">"Patient Cared For" </w:t>
            </w:r>
          </w:p>
        </w:tc>
        <w:tc>
          <w:tcPr>
            <w:tcW w:w="2677" w:type="dxa"/>
            <w:tcBorders>
              <w:top w:val="nil"/>
              <w:left w:val="nil"/>
              <w:bottom w:val="single" w:sz="4" w:space="0" w:color="auto"/>
              <w:right w:val="single" w:sz="4" w:space="0" w:color="auto"/>
            </w:tcBorders>
            <w:shd w:val="clear" w:color="auto" w:fill="auto"/>
            <w:noWrap/>
            <w:vAlign w:val="center"/>
            <w:hideMark/>
          </w:tcPr>
          <w:p w:rsidR="00DB71AD" w:rsidRPr="00DB71AD" w:rsidRDefault="00DB71AD" w:rsidP="00DB71AD">
            <w:pPr>
              <w:widowControl/>
              <w:autoSpaceDE/>
              <w:autoSpaceDN/>
              <w:jc w:val="center"/>
              <w:rPr>
                <w:color w:val="000000"/>
                <w:sz w:val="20"/>
                <w:szCs w:val="20"/>
                <w:lang w:val="en-IN" w:eastAsia="en-IN"/>
              </w:rPr>
            </w:pPr>
            <w:r w:rsidRPr="00DB71AD">
              <w:rPr>
                <w:color w:val="000000"/>
                <w:sz w:val="20"/>
                <w:szCs w:val="20"/>
                <w:lang w:val="en-IN" w:eastAsia="en-IN"/>
              </w:rPr>
              <w:t xml:space="preserve">"Patient Cared For" </w:t>
            </w:r>
          </w:p>
        </w:tc>
      </w:tr>
    </w:tbl>
    <w:p w:rsidR="00DB71AD" w:rsidRPr="00A76645" w:rsidRDefault="00DB71AD" w:rsidP="005B38B1">
      <w:pPr>
        <w:jc w:val="both"/>
        <w:rPr>
          <w:sz w:val="20"/>
          <w:szCs w:val="20"/>
        </w:rPr>
      </w:pPr>
    </w:p>
    <w:p w:rsidR="009B29BA" w:rsidRPr="00A76645" w:rsidRDefault="00964E61" w:rsidP="00E64AF3">
      <w:pPr>
        <w:jc w:val="center"/>
        <w:rPr>
          <w:sz w:val="20"/>
          <w:szCs w:val="20"/>
        </w:rPr>
      </w:pPr>
      <w:r w:rsidRPr="00964E61">
        <w:rPr>
          <w:b/>
          <w:sz w:val="20"/>
          <w:szCs w:val="20"/>
        </w:rPr>
        <w:lastRenderedPageBreak/>
        <w:t>Table 1:</w:t>
      </w:r>
      <w:r w:rsidR="009B29BA" w:rsidRPr="00A76645">
        <w:rPr>
          <w:sz w:val="20"/>
          <w:szCs w:val="20"/>
        </w:rPr>
        <w:t xml:space="preserve"> Early Mobility Team Model</w:t>
      </w:r>
      <w:r w:rsidR="00591FEA">
        <w:rPr>
          <w:sz w:val="20"/>
          <w:szCs w:val="20"/>
        </w:rPr>
        <w:t>.</w:t>
      </w:r>
    </w:p>
    <w:p w:rsidR="009B29BA" w:rsidRPr="00A76645" w:rsidRDefault="009B29BA" w:rsidP="005B38B1">
      <w:pPr>
        <w:jc w:val="both"/>
        <w:rPr>
          <w:sz w:val="20"/>
          <w:szCs w:val="20"/>
        </w:rPr>
      </w:pPr>
    </w:p>
    <w:p w:rsidR="009B29BA" w:rsidRPr="00A76645" w:rsidRDefault="009B29BA" w:rsidP="005B38B1">
      <w:pPr>
        <w:jc w:val="both"/>
        <w:rPr>
          <w:sz w:val="20"/>
          <w:szCs w:val="20"/>
        </w:rPr>
      </w:pPr>
      <w:r w:rsidRPr="00A76645">
        <w:rPr>
          <w:sz w:val="20"/>
          <w:szCs w:val="20"/>
        </w:rPr>
        <w:t>Driving the outcomes of the program, the following objectives were developed.</w:t>
      </w:r>
    </w:p>
    <w:p w:rsidR="009B29BA" w:rsidRPr="00A76645" w:rsidRDefault="009B29BA" w:rsidP="005B38B1">
      <w:pPr>
        <w:jc w:val="both"/>
        <w:rPr>
          <w:sz w:val="20"/>
          <w:szCs w:val="20"/>
        </w:rPr>
      </w:pPr>
    </w:p>
    <w:p w:rsidR="009B29BA" w:rsidRPr="00A76645" w:rsidRDefault="009B29BA" w:rsidP="005B38B1">
      <w:pPr>
        <w:jc w:val="both"/>
        <w:rPr>
          <w:sz w:val="20"/>
          <w:szCs w:val="20"/>
        </w:rPr>
      </w:pPr>
      <w:r w:rsidRPr="00A76645">
        <w:rPr>
          <w:sz w:val="20"/>
          <w:szCs w:val="20"/>
        </w:rPr>
        <w:t>Objective</w:t>
      </w:r>
      <w:r w:rsidRPr="00822E1C">
        <w:rPr>
          <w:sz w:val="20"/>
          <w:szCs w:val="20"/>
        </w:rPr>
        <w:t xml:space="preserve"> </w:t>
      </w:r>
      <w:r w:rsidRPr="00A76645">
        <w:rPr>
          <w:sz w:val="20"/>
          <w:szCs w:val="20"/>
        </w:rPr>
        <w:t>I</w:t>
      </w:r>
    </w:p>
    <w:p w:rsidR="009B29BA" w:rsidRPr="00A76645" w:rsidRDefault="009B29BA" w:rsidP="005B38B1">
      <w:pPr>
        <w:jc w:val="both"/>
        <w:rPr>
          <w:sz w:val="20"/>
          <w:szCs w:val="20"/>
        </w:rPr>
      </w:pPr>
    </w:p>
    <w:p w:rsidR="0013263F" w:rsidRDefault="009B29BA" w:rsidP="005B38B1">
      <w:pPr>
        <w:jc w:val="both"/>
        <w:rPr>
          <w:sz w:val="20"/>
          <w:szCs w:val="20"/>
        </w:rPr>
      </w:pPr>
      <w:r w:rsidRPr="00A76645">
        <w:rPr>
          <w:sz w:val="20"/>
          <w:szCs w:val="20"/>
        </w:rPr>
        <w:t>IA:</w:t>
      </w:r>
      <w:r w:rsidRPr="00822E1C">
        <w:rPr>
          <w:sz w:val="20"/>
          <w:szCs w:val="20"/>
        </w:rPr>
        <w:t xml:space="preserve"> </w:t>
      </w:r>
      <w:r w:rsidRPr="00A76645">
        <w:rPr>
          <w:sz w:val="20"/>
          <w:szCs w:val="20"/>
        </w:rPr>
        <w:t>RNs</w:t>
      </w:r>
      <w:r w:rsidRPr="00822E1C">
        <w:rPr>
          <w:sz w:val="20"/>
          <w:szCs w:val="20"/>
        </w:rPr>
        <w:t xml:space="preserve"> </w:t>
      </w:r>
      <w:r w:rsidRPr="00A76645">
        <w:rPr>
          <w:sz w:val="20"/>
          <w:szCs w:val="20"/>
        </w:rPr>
        <w:t>will</w:t>
      </w:r>
      <w:r w:rsidRPr="00822E1C">
        <w:rPr>
          <w:sz w:val="20"/>
          <w:szCs w:val="20"/>
        </w:rPr>
        <w:t xml:space="preserve"> </w:t>
      </w:r>
      <w:r w:rsidRPr="00A76645">
        <w:rPr>
          <w:sz w:val="20"/>
          <w:szCs w:val="20"/>
        </w:rPr>
        <w:t>screen</w:t>
      </w:r>
      <w:r w:rsidRPr="00822E1C">
        <w:rPr>
          <w:sz w:val="20"/>
          <w:szCs w:val="20"/>
        </w:rPr>
        <w:t xml:space="preserve"> </w:t>
      </w:r>
      <w:r w:rsidRPr="00A76645">
        <w:rPr>
          <w:sz w:val="20"/>
          <w:szCs w:val="20"/>
        </w:rPr>
        <w:t>85%</w:t>
      </w:r>
      <w:r w:rsidRPr="00822E1C">
        <w:rPr>
          <w:sz w:val="20"/>
          <w:szCs w:val="20"/>
        </w:rPr>
        <w:t xml:space="preserve"> </w:t>
      </w:r>
      <w:r w:rsidRPr="00A76645">
        <w:rPr>
          <w:sz w:val="20"/>
          <w:szCs w:val="20"/>
        </w:rPr>
        <w:t>of</w:t>
      </w:r>
      <w:r w:rsidRPr="00822E1C">
        <w:rPr>
          <w:sz w:val="20"/>
          <w:szCs w:val="20"/>
        </w:rPr>
        <w:t xml:space="preserve"> </w:t>
      </w:r>
      <w:r w:rsidRPr="00A76645">
        <w:rPr>
          <w:sz w:val="20"/>
          <w:szCs w:val="20"/>
        </w:rPr>
        <w:t>all</w:t>
      </w:r>
      <w:r w:rsidRPr="00822E1C">
        <w:rPr>
          <w:sz w:val="20"/>
          <w:szCs w:val="20"/>
        </w:rPr>
        <w:t xml:space="preserve"> </w:t>
      </w:r>
      <w:r w:rsidRPr="00A76645">
        <w:rPr>
          <w:sz w:val="20"/>
          <w:szCs w:val="20"/>
        </w:rPr>
        <w:t>MVPs</w:t>
      </w:r>
      <w:r w:rsidRPr="00822E1C">
        <w:rPr>
          <w:sz w:val="20"/>
          <w:szCs w:val="20"/>
        </w:rPr>
        <w:t xml:space="preserve"> </w:t>
      </w:r>
      <w:r w:rsidRPr="00A76645">
        <w:rPr>
          <w:sz w:val="20"/>
          <w:szCs w:val="20"/>
        </w:rPr>
        <w:t>for</w:t>
      </w:r>
      <w:r w:rsidRPr="00822E1C">
        <w:rPr>
          <w:sz w:val="20"/>
          <w:szCs w:val="20"/>
        </w:rPr>
        <w:t xml:space="preserve"> </w:t>
      </w:r>
      <w:r w:rsidRPr="00A76645">
        <w:rPr>
          <w:sz w:val="20"/>
          <w:szCs w:val="20"/>
        </w:rPr>
        <w:t>eligibility</w:t>
      </w:r>
      <w:r w:rsidRPr="00822E1C">
        <w:rPr>
          <w:sz w:val="20"/>
          <w:szCs w:val="20"/>
        </w:rPr>
        <w:t xml:space="preserve"> </w:t>
      </w:r>
      <w:r w:rsidRPr="00A76645">
        <w:rPr>
          <w:sz w:val="20"/>
          <w:szCs w:val="20"/>
        </w:rPr>
        <w:t>with</w:t>
      </w:r>
      <w:r w:rsidRPr="00822E1C">
        <w:rPr>
          <w:sz w:val="20"/>
          <w:szCs w:val="20"/>
        </w:rPr>
        <w:t xml:space="preserve"> </w:t>
      </w:r>
      <w:r w:rsidRPr="00A76645">
        <w:rPr>
          <w:sz w:val="20"/>
          <w:szCs w:val="20"/>
        </w:rPr>
        <w:t>the</w:t>
      </w:r>
      <w:r w:rsidRPr="00822E1C">
        <w:rPr>
          <w:sz w:val="20"/>
          <w:szCs w:val="20"/>
        </w:rPr>
        <w:t xml:space="preserve"> </w:t>
      </w:r>
      <w:r w:rsidRPr="00A76645">
        <w:rPr>
          <w:sz w:val="20"/>
          <w:szCs w:val="20"/>
        </w:rPr>
        <w:t>Mobility Readiness</w:t>
      </w:r>
      <w:r w:rsidRPr="00822E1C">
        <w:rPr>
          <w:sz w:val="20"/>
          <w:szCs w:val="20"/>
        </w:rPr>
        <w:t xml:space="preserve"> </w:t>
      </w:r>
      <w:r w:rsidRPr="00A76645">
        <w:rPr>
          <w:sz w:val="20"/>
          <w:szCs w:val="20"/>
        </w:rPr>
        <w:t>Screen,</w:t>
      </w:r>
      <w:r w:rsidRPr="00822E1C">
        <w:rPr>
          <w:sz w:val="20"/>
          <w:szCs w:val="20"/>
        </w:rPr>
        <w:t xml:space="preserve"> </w:t>
      </w:r>
      <w:r w:rsidRPr="00A76645">
        <w:rPr>
          <w:sz w:val="20"/>
          <w:szCs w:val="20"/>
        </w:rPr>
        <w:t>within</w:t>
      </w:r>
      <w:r w:rsidRPr="00822E1C">
        <w:rPr>
          <w:sz w:val="20"/>
          <w:szCs w:val="20"/>
        </w:rPr>
        <w:t xml:space="preserve"> </w:t>
      </w:r>
      <w:r w:rsidRPr="00A76645">
        <w:rPr>
          <w:sz w:val="20"/>
          <w:szCs w:val="20"/>
        </w:rPr>
        <w:t>the</w:t>
      </w:r>
      <w:r w:rsidRPr="00822E1C">
        <w:rPr>
          <w:sz w:val="20"/>
          <w:szCs w:val="20"/>
        </w:rPr>
        <w:t xml:space="preserve"> </w:t>
      </w:r>
      <w:r w:rsidRPr="00A76645">
        <w:rPr>
          <w:sz w:val="20"/>
          <w:szCs w:val="20"/>
        </w:rPr>
        <w:t>first</w:t>
      </w:r>
      <w:r w:rsidRPr="00822E1C">
        <w:rPr>
          <w:sz w:val="20"/>
          <w:szCs w:val="20"/>
        </w:rPr>
        <w:t xml:space="preserve"> </w:t>
      </w:r>
      <w:r w:rsidRPr="00A76645">
        <w:rPr>
          <w:sz w:val="20"/>
          <w:szCs w:val="20"/>
        </w:rPr>
        <w:t>24</w:t>
      </w:r>
      <w:r w:rsidRPr="00822E1C">
        <w:rPr>
          <w:sz w:val="20"/>
          <w:szCs w:val="20"/>
        </w:rPr>
        <w:t xml:space="preserve"> </w:t>
      </w:r>
      <w:r w:rsidRPr="00A76645">
        <w:rPr>
          <w:sz w:val="20"/>
          <w:szCs w:val="20"/>
        </w:rPr>
        <w:t>hours</w:t>
      </w:r>
      <w:r w:rsidRPr="00822E1C">
        <w:rPr>
          <w:sz w:val="20"/>
          <w:szCs w:val="20"/>
        </w:rPr>
        <w:t xml:space="preserve"> </w:t>
      </w:r>
      <w:r w:rsidRPr="00A76645">
        <w:rPr>
          <w:sz w:val="20"/>
          <w:szCs w:val="20"/>
        </w:rPr>
        <w:t>of</w:t>
      </w:r>
      <w:r w:rsidRPr="00822E1C">
        <w:rPr>
          <w:sz w:val="20"/>
          <w:szCs w:val="20"/>
        </w:rPr>
        <w:t xml:space="preserve"> </w:t>
      </w:r>
      <w:r w:rsidRPr="00A76645">
        <w:rPr>
          <w:sz w:val="20"/>
          <w:szCs w:val="20"/>
        </w:rPr>
        <w:t>intubation</w:t>
      </w:r>
      <w:r w:rsidRPr="00822E1C">
        <w:rPr>
          <w:sz w:val="20"/>
          <w:szCs w:val="20"/>
        </w:rPr>
        <w:t xml:space="preserve"> </w:t>
      </w:r>
      <w:r w:rsidRPr="00A76645">
        <w:rPr>
          <w:sz w:val="20"/>
          <w:szCs w:val="20"/>
        </w:rPr>
        <w:t>by</w:t>
      </w:r>
      <w:r w:rsidRPr="00822E1C">
        <w:rPr>
          <w:sz w:val="20"/>
          <w:szCs w:val="20"/>
        </w:rPr>
        <w:t xml:space="preserve"> </w:t>
      </w:r>
      <w:r w:rsidRPr="00A76645">
        <w:rPr>
          <w:sz w:val="20"/>
          <w:szCs w:val="20"/>
        </w:rPr>
        <w:t>the</w:t>
      </w:r>
      <w:r w:rsidRPr="00822E1C">
        <w:rPr>
          <w:sz w:val="20"/>
          <w:szCs w:val="20"/>
        </w:rPr>
        <w:t xml:space="preserve"> </w:t>
      </w:r>
      <w:r w:rsidRPr="00A76645">
        <w:rPr>
          <w:sz w:val="20"/>
          <w:szCs w:val="20"/>
        </w:rPr>
        <w:t>projects end.</w:t>
      </w:r>
    </w:p>
    <w:p w:rsidR="00F36BB5" w:rsidRDefault="009B29BA" w:rsidP="005B38B1">
      <w:pPr>
        <w:jc w:val="both"/>
        <w:rPr>
          <w:sz w:val="20"/>
          <w:szCs w:val="20"/>
        </w:rPr>
      </w:pPr>
      <w:r w:rsidRPr="00A76645">
        <w:rPr>
          <w:sz w:val="20"/>
          <w:szCs w:val="20"/>
        </w:rPr>
        <w:t>IB:</w:t>
      </w:r>
      <w:r w:rsidRPr="00822E1C">
        <w:rPr>
          <w:sz w:val="20"/>
          <w:szCs w:val="20"/>
        </w:rPr>
        <w:t xml:space="preserve"> </w:t>
      </w:r>
      <w:r w:rsidRPr="00A76645">
        <w:rPr>
          <w:sz w:val="20"/>
          <w:szCs w:val="20"/>
        </w:rPr>
        <w:t>RNs</w:t>
      </w:r>
      <w:r w:rsidRPr="00822E1C">
        <w:rPr>
          <w:sz w:val="20"/>
          <w:szCs w:val="20"/>
        </w:rPr>
        <w:t xml:space="preserve"> </w:t>
      </w:r>
      <w:r w:rsidRPr="00A76645">
        <w:rPr>
          <w:sz w:val="20"/>
          <w:szCs w:val="20"/>
        </w:rPr>
        <w:t>will</w:t>
      </w:r>
      <w:r w:rsidRPr="00822E1C">
        <w:rPr>
          <w:sz w:val="20"/>
          <w:szCs w:val="20"/>
        </w:rPr>
        <w:t xml:space="preserve"> </w:t>
      </w:r>
      <w:r w:rsidRPr="00A76645">
        <w:rPr>
          <w:sz w:val="20"/>
          <w:szCs w:val="20"/>
        </w:rPr>
        <w:t>screen</w:t>
      </w:r>
      <w:r w:rsidRPr="00822E1C">
        <w:rPr>
          <w:sz w:val="20"/>
          <w:szCs w:val="20"/>
        </w:rPr>
        <w:t xml:space="preserve"> </w:t>
      </w:r>
      <w:r w:rsidRPr="00A76645">
        <w:rPr>
          <w:sz w:val="20"/>
          <w:szCs w:val="20"/>
        </w:rPr>
        <w:t>for</w:t>
      </w:r>
      <w:r w:rsidRPr="00822E1C">
        <w:rPr>
          <w:sz w:val="20"/>
          <w:szCs w:val="20"/>
        </w:rPr>
        <w:t xml:space="preserve"> </w:t>
      </w:r>
      <w:r w:rsidRPr="00A76645">
        <w:rPr>
          <w:sz w:val="20"/>
          <w:szCs w:val="20"/>
        </w:rPr>
        <w:t>the</w:t>
      </w:r>
      <w:r w:rsidRPr="00822E1C">
        <w:rPr>
          <w:sz w:val="20"/>
          <w:szCs w:val="20"/>
        </w:rPr>
        <w:t xml:space="preserve"> </w:t>
      </w:r>
      <w:r w:rsidRPr="00A76645">
        <w:rPr>
          <w:sz w:val="20"/>
          <w:szCs w:val="20"/>
        </w:rPr>
        <w:t>mobility</w:t>
      </w:r>
      <w:r w:rsidRPr="00822E1C">
        <w:rPr>
          <w:sz w:val="20"/>
          <w:szCs w:val="20"/>
        </w:rPr>
        <w:t xml:space="preserve"> </w:t>
      </w:r>
      <w:r w:rsidRPr="00A76645">
        <w:rPr>
          <w:sz w:val="20"/>
          <w:szCs w:val="20"/>
        </w:rPr>
        <w:t>level</w:t>
      </w:r>
      <w:r w:rsidRPr="00822E1C">
        <w:rPr>
          <w:sz w:val="20"/>
          <w:szCs w:val="20"/>
        </w:rPr>
        <w:t xml:space="preserve"> </w:t>
      </w:r>
      <w:r w:rsidRPr="00A76645">
        <w:rPr>
          <w:sz w:val="20"/>
          <w:szCs w:val="20"/>
        </w:rPr>
        <w:t>of</w:t>
      </w:r>
      <w:r w:rsidRPr="00822E1C">
        <w:rPr>
          <w:sz w:val="20"/>
          <w:szCs w:val="20"/>
        </w:rPr>
        <w:t xml:space="preserve"> </w:t>
      </w:r>
      <w:r w:rsidRPr="00A76645">
        <w:rPr>
          <w:sz w:val="20"/>
          <w:szCs w:val="20"/>
        </w:rPr>
        <w:t>MVPs</w:t>
      </w:r>
      <w:r w:rsidRPr="00822E1C">
        <w:rPr>
          <w:sz w:val="20"/>
          <w:szCs w:val="20"/>
        </w:rPr>
        <w:t xml:space="preserve"> </w:t>
      </w:r>
      <w:r w:rsidRPr="00A76645">
        <w:rPr>
          <w:sz w:val="20"/>
          <w:szCs w:val="20"/>
        </w:rPr>
        <w:t>within</w:t>
      </w:r>
      <w:r w:rsidRPr="00822E1C">
        <w:rPr>
          <w:sz w:val="20"/>
          <w:szCs w:val="20"/>
        </w:rPr>
        <w:t xml:space="preserve"> </w:t>
      </w:r>
      <w:r w:rsidRPr="00A76645">
        <w:rPr>
          <w:sz w:val="20"/>
          <w:szCs w:val="20"/>
        </w:rPr>
        <w:t>the</w:t>
      </w:r>
      <w:r w:rsidRPr="00822E1C">
        <w:rPr>
          <w:sz w:val="20"/>
          <w:szCs w:val="20"/>
        </w:rPr>
        <w:t xml:space="preserve"> </w:t>
      </w:r>
      <w:r w:rsidRPr="00A76645">
        <w:rPr>
          <w:sz w:val="20"/>
          <w:szCs w:val="20"/>
        </w:rPr>
        <w:t>first</w:t>
      </w:r>
      <w:r w:rsidRPr="00822E1C">
        <w:rPr>
          <w:sz w:val="20"/>
          <w:szCs w:val="20"/>
        </w:rPr>
        <w:t xml:space="preserve"> </w:t>
      </w:r>
      <w:r w:rsidRPr="00A76645">
        <w:rPr>
          <w:sz w:val="20"/>
          <w:szCs w:val="20"/>
        </w:rPr>
        <w:t>24 hours post intubation by the projects</w:t>
      </w:r>
      <w:r w:rsidRPr="00822E1C">
        <w:rPr>
          <w:sz w:val="20"/>
          <w:szCs w:val="20"/>
        </w:rPr>
        <w:t xml:space="preserve"> </w:t>
      </w:r>
      <w:r w:rsidR="00E64AF3">
        <w:rPr>
          <w:sz w:val="20"/>
          <w:szCs w:val="20"/>
        </w:rPr>
        <w:t>end.</w:t>
      </w:r>
    </w:p>
    <w:p w:rsidR="0013263F" w:rsidRDefault="0013263F" w:rsidP="005B38B1">
      <w:pPr>
        <w:jc w:val="both"/>
        <w:rPr>
          <w:sz w:val="20"/>
          <w:szCs w:val="20"/>
        </w:rPr>
      </w:pPr>
    </w:p>
    <w:p w:rsidR="0003421B" w:rsidRDefault="00E64AF3" w:rsidP="005B38B1">
      <w:pPr>
        <w:jc w:val="both"/>
        <w:rPr>
          <w:sz w:val="20"/>
          <w:szCs w:val="20"/>
        </w:rPr>
      </w:pPr>
      <w:r>
        <w:rPr>
          <w:sz w:val="20"/>
          <w:szCs w:val="20"/>
        </w:rPr>
        <w:t xml:space="preserve">Objective </w:t>
      </w:r>
      <w:r w:rsidR="0003421B">
        <w:rPr>
          <w:sz w:val="20"/>
          <w:szCs w:val="20"/>
        </w:rPr>
        <w:t>II</w:t>
      </w:r>
    </w:p>
    <w:p w:rsidR="0003421B" w:rsidRDefault="0003421B" w:rsidP="005B38B1">
      <w:pPr>
        <w:jc w:val="both"/>
        <w:rPr>
          <w:sz w:val="20"/>
          <w:szCs w:val="20"/>
        </w:rPr>
      </w:pPr>
    </w:p>
    <w:p w:rsidR="009B29BA" w:rsidRDefault="0003421B" w:rsidP="005B38B1">
      <w:pPr>
        <w:jc w:val="both"/>
        <w:rPr>
          <w:sz w:val="20"/>
          <w:szCs w:val="20"/>
        </w:rPr>
      </w:pPr>
      <w:r w:rsidRPr="00822E1C">
        <w:rPr>
          <w:sz w:val="20"/>
          <w:szCs w:val="20"/>
        </w:rPr>
        <w:t>II</w:t>
      </w:r>
      <w:r>
        <w:rPr>
          <w:sz w:val="20"/>
          <w:szCs w:val="20"/>
        </w:rPr>
        <w:t xml:space="preserve">: </w:t>
      </w:r>
      <w:r w:rsidR="009B29BA" w:rsidRPr="00822E1C">
        <w:rPr>
          <w:sz w:val="20"/>
          <w:szCs w:val="20"/>
        </w:rPr>
        <w:t xml:space="preserve">The mobility level assigned by the RN, will demonstrate </w:t>
      </w:r>
      <w:r w:rsidR="00FA6521">
        <w:rPr>
          <w:sz w:val="20"/>
          <w:szCs w:val="20"/>
        </w:rPr>
        <w:t>85%</w:t>
      </w:r>
      <w:r w:rsidR="009B29BA" w:rsidRPr="00822E1C">
        <w:rPr>
          <w:sz w:val="20"/>
          <w:szCs w:val="20"/>
        </w:rPr>
        <w:t xml:space="preserve"> congruency with the mobility teams’ mobility level assignment.</w:t>
      </w:r>
    </w:p>
    <w:p w:rsidR="0066638C" w:rsidRDefault="0066638C" w:rsidP="005B38B1">
      <w:pPr>
        <w:jc w:val="both"/>
        <w:rPr>
          <w:sz w:val="20"/>
          <w:szCs w:val="20"/>
        </w:rPr>
      </w:pPr>
    </w:p>
    <w:p w:rsidR="0066638C" w:rsidRDefault="0066638C" w:rsidP="005B38B1">
      <w:pPr>
        <w:jc w:val="both"/>
        <w:rPr>
          <w:sz w:val="20"/>
          <w:szCs w:val="20"/>
        </w:rPr>
      </w:pPr>
      <w:r>
        <w:rPr>
          <w:sz w:val="20"/>
          <w:szCs w:val="20"/>
        </w:rPr>
        <w:t>Objective II</w:t>
      </w:r>
      <w:r w:rsidR="00A3728B" w:rsidRPr="00A76645">
        <w:rPr>
          <w:sz w:val="20"/>
          <w:szCs w:val="20"/>
        </w:rPr>
        <w:t>I</w:t>
      </w:r>
    </w:p>
    <w:p w:rsidR="002164CB" w:rsidRDefault="002164CB" w:rsidP="005B38B1">
      <w:pPr>
        <w:jc w:val="both"/>
        <w:rPr>
          <w:sz w:val="20"/>
          <w:szCs w:val="20"/>
        </w:rPr>
      </w:pPr>
    </w:p>
    <w:p w:rsidR="002164CB" w:rsidRDefault="002164CB" w:rsidP="005B38B1">
      <w:pPr>
        <w:jc w:val="both"/>
        <w:rPr>
          <w:sz w:val="20"/>
          <w:szCs w:val="20"/>
        </w:rPr>
      </w:pPr>
      <w:r w:rsidRPr="002164CB">
        <w:rPr>
          <w:sz w:val="20"/>
          <w:szCs w:val="20"/>
        </w:rPr>
        <w:t>III A: There will be an improvement in mobility level for eligible MVP by 50% of patients achieving level II or above by project end.</w:t>
      </w:r>
    </w:p>
    <w:p w:rsidR="00C02F6A" w:rsidRDefault="00C02F6A" w:rsidP="005B38B1">
      <w:pPr>
        <w:jc w:val="both"/>
        <w:rPr>
          <w:sz w:val="20"/>
          <w:szCs w:val="20"/>
        </w:rPr>
      </w:pPr>
      <w:r w:rsidRPr="00C02F6A">
        <w:rPr>
          <w:sz w:val="20"/>
          <w:szCs w:val="20"/>
        </w:rPr>
        <w:t>III B: There will be a 25% increase in mobility level in eligible MVP to level III or above by project end.</w:t>
      </w:r>
    </w:p>
    <w:p w:rsidR="00A42E59" w:rsidRDefault="00A42E59" w:rsidP="005B38B1">
      <w:pPr>
        <w:jc w:val="both"/>
        <w:rPr>
          <w:sz w:val="20"/>
          <w:szCs w:val="20"/>
        </w:rPr>
      </w:pPr>
    </w:p>
    <w:p w:rsidR="00A42E59" w:rsidRPr="00A42E59" w:rsidRDefault="00A42E59" w:rsidP="005B38B1">
      <w:pPr>
        <w:jc w:val="both"/>
        <w:rPr>
          <w:b/>
          <w:sz w:val="20"/>
          <w:szCs w:val="20"/>
        </w:rPr>
      </w:pPr>
      <w:r w:rsidRPr="00A42E59">
        <w:rPr>
          <w:b/>
          <w:sz w:val="20"/>
          <w:szCs w:val="20"/>
        </w:rPr>
        <w:t>Structure</w:t>
      </w:r>
    </w:p>
    <w:p w:rsidR="006A3E1B" w:rsidRPr="00A76645" w:rsidRDefault="006A3E1B" w:rsidP="005B38B1">
      <w:pPr>
        <w:jc w:val="both"/>
        <w:rPr>
          <w:sz w:val="20"/>
          <w:szCs w:val="20"/>
        </w:rPr>
      </w:pPr>
    </w:p>
    <w:p w:rsidR="009B29BA" w:rsidRDefault="009B29BA" w:rsidP="005B38B1">
      <w:pPr>
        <w:jc w:val="both"/>
        <w:rPr>
          <w:sz w:val="20"/>
          <w:szCs w:val="20"/>
        </w:rPr>
      </w:pPr>
      <w:r w:rsidRPr="006A3E1B">
        <w:rPr>
          <w:sz w:val="20"/>
          <w:szCs w:val="20"/>
        </w:rPr>
        <w:t>Organization of the multidisciplinary team for purposes of early mobility required that all members were informed, engaged, and educated on the project and the processes that would be followed. Nurses also needed to have the necessary</w:t>
      </w:r>
      <w:r w:rsidR="001A1C5C">
        <w:rPr>
          <w:sz w:val="20"/>
          <w:szCs w:val="20"/>
        </w:rPr>
        <w:t xml:space="preserve"> </w:t>
      </w:r>
      <w:r w:rsidRPr="006A3E1B">
        <w:rPr>
          <w:sz w:val="20"/>
          <w:szCs w:val="20"/>
        </w:rPr>
        <w:t xml:space="preserve">equipment and human resources to assist with mobilization of MVPs. The facilities Critical Care Improvement Council approved the early mobility program as the Quality Improvement Project for </w:t>
      </w:r>
      <w:r w:rsidRPr="00A76645">
        <w:rPr>
          <w:sz w:val="20"/>
          <w:szCs w:val="20"/>
        </w:rPr>
        <w:t>2019-2020.</w:t>
      </w:r>
      <w:r w:rsidRPr="006A3E1B">
        <w:rPr>
          <w:sz w:val="20"/>
          <w:szCs w:val="20"/>
        </w:rPr>
        <w:t xml:space="preserve"> </w:t>
      </w:r>
      <w:r w:rsidRPr="00A76645">
        <w:rPr>
          <w:sz w:val="20"/>
          <w:szCs w:val="20"/>
        </w:rPr>
        <w:t>After</w:t>
      </w:r>
      <w:r w:rsidRPr="006A3E1B">
        <w:rPr>
          <w:sz w:val="20"/>
          <w:szCs w:val="20"/>
        </w:rPr>
        <w:t xml:space="preserve"> </w:t>
      </w:r>
      <w:r w:rsidRPr="00A76645">
        <w:rPr>
          <w:sz w:val="20"/>
          <w:szCs w:val="20"/>
        </w:rPr>
        <w:t>approval</w:t>
      </w:r>
      <w:r w:rsidRPr="006A3E1B">
        <w:rPr>
          <w:sz w:val="20"/>
          <w:szCs w:val="20"/>
        </w:rPr>
        <w:t xml:space="preserve"> </w:t>
      </w:r>
      <w:r w:rsidRPr="00A76645">
        <w:rPr>
          <w:sz w:val="20"/>
          <w:szCs w:val="20"/>
        </w:rPr>
        <w:t>by</w:t>
      </w:r>
      <w:r w:rsidRPr="006A3E1B">
        <w:rPr>
          <w:sz w:val="20"/>
          <w:szCs w:val="20"/>
        </w:rPr>
        <w:t xml:space="preserve"> </w:t>
      </w:r>
      <w:r w:rsidRPr="00A76645">
        <w:rPr>
          <w:sz w:val="20"/>
          <w:szCs w:val="20"/>
        </w:rPr>
        <w:t>the</w:t>
      </w:r>
      <w:r w:rsidRPr="006A3E1B">
        <w:rPr>
          <w:sz w:val="20"/>
          <w:szCs w:val="20"/>
        </w:rPr>
        <w:t xml:space="preserve"> </w:t>
      </w:r>
      <w:r w:rsidRPr="00A76645">
        <w:rPr>
          <w:sz w:val="20"/>
          <w:szCs w:val="20"/>
        </w:rPr>
        <w:t>council</w:t>
      </w:r>
      <w:r w:rsidRPr="006A3E1B">
        <w:rPr>
          <w:sz w:val="20"/>
          <w:szCs w:val="20"/>
        </w:rPr>
        <w:t xml:space="preserve"> </w:t>
      </w:r>
      <w:r w:rsidRPr="00A76645">
        <w:rPr>
          <w:sz w:val="20"/>
          <w:szCs w:val="20"/>
        </w:rPr>
        <w:t>a</w:t>
      </w:r>
      <w:r w:rsidRPr="006A3E1B">
        <w:rPr>
          <w:sz w:val="20"/>
          <w:szCs w:val="20"/>
        </w:rPr>
        <w:t xml:space="preserve"> </w:t>
      </w:r>
      <w:r w:rsidRPr="00A76645">
        <w:rPr>
          <w:sz w:val="20"/>
          <w:szCs w:val="20"/>
        </w:rPr>
        <w:t>budget</w:t>
      </w:r>
      <w:r w:rsidRPr="006A3E1B">
        <w:rPr>
          <w:sz w:val="20"/>
          <w:szCs w:val="20"/>
        </w:rPr>
        <w:t xml:space="preserve"> </w:t>
      </w:r>
      <w:r w:rsidRPr="00A76645">
        <w:rPr>
          <w:sz w:val="20"/>
          <w:szCs w:val="20"/>
        </w:rPr>
        <w:t>was</w:t>
      </w:r>
      <w:r w:rsidRPr="006A3E1B">
        <w:rPr>
          <w:sz w:val="20"/>
          <w:szCs w:val="20"/>
        </w:rPr>
        <w:t xml:space="preserve"> </w:t>
      </w:r>
      <w:r w:rsidRPr="00A76645">
        <w:rPr>
          <w:sz w:val="20"/>
          <w:szCs w:val="20"/>
        </w:rPr>
        <w:t>allocated</w:t>
      </w:r>
      <w:r w:rsidRPr="006A3E1B">
        <w:rPr>
          <w:sz w:val="20"/>
          <w:szCs w:val="20"/>
        </w:rPr>
        <w:t xml:space="preserve"> </w:t>
      </w:r>
      <w:r w:rsidRPr="00A76645">
        <w:rPr>
          <w:sz w:val="20"/>
          <w:szCs w:val="20"/>
        </w:rPr>
        <w:t>for</w:t>
      </w:r>
      <w:r w:rsidRPr="006A3E1B">
        <w:rPr>
          <w:sz w:val="20"/>
          <w:szCs w:val="20"/>
        </w:rPr>
        <w:t xml:space="preserve"> </w:t>
      </w:r>
      <w:r w:rsidRPr="00A76645">
        <w:rPr>
          <w:sz w:val="20"/>
          <w:szCs w:val="20"/>
        </w:rPr>
        <w:t>the</w:t>
      </w:r>
      <w:r w:rsidRPr="006A3E1B">
        <w:rPr>
          <w:sz w:val="20"/>
          <w:szCs w:val="20"/>
        </w:rPr>
        <w:t xml:space="preserve"> </w:t>
      </w:r>
      <w:r w:rsidRPr="00A76645">
        <w:rPr>
          <w:sz w:val="20"/>
          <w:szCs w:val="20"/>
        </w:rPr>
        <w:t>purchase</w:t>
      </w:r>
      <w:r w:rsidRPr="006A3E1B">
        <w:rPr>
          <w:sz w:val="20"/>
          <w:szCs w:val="20"/>
        </w:rPr>
        <w:t xml:space="preserve"> </w:t>
      </w:r>
      <w:r w:rsidRPr="00A76645">
        <w:rPr>
          <w:sz w:val="20"/>
          <w:szCs w:val="20"/>
        </w:rPr>
        <w:t>of necessary</w:t>
      </w:r>
      <w:r w:rsidRPr="006A3E1B">
        <w:rPr>
          <w:sz w:val="20"/>
          <w:szCs w:val="20"/>
        </w:rPr>
        <w:t xml:space="preserve"> </w:t>
      </w:r>
      <w:r w:rsidRPr="00A76645">
        <w:rPr>
          <w:sz w:val="20"/>
          <w:szCs w:val="20"/>
        </w:rPr>
        <w:t>mobility</w:t>
      </w:r>
      <w:r w:rsidRPr="006A3E1B">
        <w:rPr>
          <w:sz w:val="20"/>
          <w:szCs w:val="20"/>
        </w:rPr>
        <w:t xml:space="preserve"> </w:t>
      </w:r>
      <w:r w:rsidRPr="00A76645">
        <w:rPr>
          <w:sz w:val="20"/>
          <w:szCs w:val="20"/>
        </w:rPr>
        <w:t>aids</w:t>
      </w:r>
      <w:r w:rsidRPr="006A3E1B">
        <w:rPr>
          <w:sz w:val="20"/>
          <w:szCs w:val="20"/>
        </w:rPr>
        <w:t xml:space="preserve"> </w:t>
      </w:r>
      <w:r w:rsidRPr="00A76645">
        <w:rPr>
          <w:sz w:val="20"/>
          <w:szCs w:val="20"/>
        </w:rPr>
        <w:t>such</w:t>
      </w:r>
      <w:r w:rsidRPr="006A3E1B">
        <w:rPr>
          <w:sz w:val="20"/>
          <w:szCs w:val="20"/>
        </w:rPr>
        <w:t xml:space="preserve"> </w:t>
      </w:r>
      <w:r w:rsidRPr="00A76645">
        <w:rPr>
          <w:sz w:val="20"/>
          <w:szCs w:val="20"/>
        </w:rPr>
        <w:t>as</w:t>
      </w:r>
      <w:r w:rsidRPr="006A3E1B">
        <w:rPr>
          <w:sz w:val="20"/>
          <w:szCs w:val="20"/>
        </w:rPr>
        <w:t xml:space="preserve"> </w:t>
      </w:r>
      <w:r w:rsidRPr="00A76645">
        <w:rPr>
          <w:sz w:val="20"/>
          <w:szCs w:val="20"/>
        </w:rPr>
        <w:t>gait</w:t>
      </w:r>
      <w:r w:rsidRPr="006A3E1B">
        <w:rPr>
          <w:sz w:val="20"/>
          <w:szCs w:val="20"/>
        </w:rPr>
        <w:t xml:space="preserve"> </w:t>
      </w:r>
      <w:r w:rsidRPr="00A76645">
        <w:rPr>
          <w:sz w:val="20"/>
          <w:szCs w:val="20"/>
        </w:rPr>
        <w:t>belts,</w:t>
      </w:r>
      <w:r w:rsidRPr="006A3E1B">
        <w:rPr>
          <w:sz w:val="20"/>
          <w:szCs w:val="20"/>
        </w:rPr>
        <w:t xml:space="preserve"> </w:t>
      </w:r>
      <w:r w:rsidRPr="00A76645">
        <w:rPr>
          <w:sz w:val="20"/>
          <w:szCs w:val="20"/>
        </w:rPr>
        <w:t>slide</w:t>
      </w:r>
      <w:r w:rsidRPr="006A3E1B">
        <w:rPr>
          <w:sz w:val="20"/>
          <w:szCs w:val="20"/>
        </w:rPr>
        <w:t xml:space="preserve"> </w:t>
      </w:r>
      <w:r w:rsidRPr="00A76645">
        <w:rPr>
          <w:sz w:val="20"/>
          <w:szCs w:val="20"/>
        </w:rPr>
        <w:t>boards,</w:t>
      </w:r>
      <w:r w:rsidRPr="006A3E1B">
        <w:rPr>
          <w:sz w:val="20"/>
          <w:szCs w:val="20"/>
        </w:rPr>
        <w:t xml:space="preserve"> </w:t>
      </w:r>
      <w:r w:rsidRPr="00A76645">
        <w:rPr>
          <w:sz w:val="20"/>
          <w:szCs w:val="20"/>
        </w:rPr>
        <w:t>a</w:t>
      </w:r>
      <w:r w:rsidRPr="006A3E1B">
        <w:rPr>
          <w:sz w:val="20"/>
          <w:szCs w:val="20"/>
        </w:rPr>
        <w:t xml:space="preserve"> </w:t>
      </w:r>
      <w:r w:rsidRPr="00A76645">
        <w:rPr>
          <w:sz w:val="20"/>
          <w:szCs w:val="20"/>
        </w:rPr>
        <w:t>lift,</w:t>
      </w:r>
      <w:r w:rsidRPr="006A3E1B">
        <w:rPr>
          <w:sz w:val="20"/>
          <w:szCs w:val="20"/>
        </w:rPr>
        <w:t xml:space="preserve"> </w:t>
      </w:r>
      <w:r w:rsidRPr="00A76645">
        <w:rPr>
          <w:sz w:val="20"/>
          <w:szCs w:val="20"/>
        </w:rPr>
        <w:t>and</w:t>
      </w:r>
      <w:r w:rsidRPr="006A3E1B">
        <w:rPr>
          <w:sz w:val="20"/>
          <w:szCs w:val="20"/>
        </w:rPr>
        <w:t xml:space="preserve"> </w:t>
      </w:r>
      <w:r w:rsidRPr="00A76645">
        <w:rPr>
          <w:sz w:val="20"/>
          <w:szCs w:val="20"/>
        </w:rPr>
        <w:t>three</w:t>
      </w:r>
      <w:r w:rsidRPr="006A3E1B">
        <w:rPr>
          <w:sz w:val="20"/>
          <w:szCs w:val="20"/>
        </w:rPr>
        <w:t xml:space="preserve"> </w:t>
      </w:r>
      <w:r w:rsidRPr="00A76645">
        <w:rPr>
          <w:sz w:val="20"/>
          <w:szCs w:val="20"/>
        </w:rPr>
        <w:t>cardiac</w:t>
      </w:r>
      <w:r w:rsidRPr="006A3E1B">
        <w:rPr>
          <w:sz w:val="20"/>
          <w:szCs w:val="20"/>
        </w:rPr>
        <w:t xml:space="preserve"> </w:t>
      </w:r>
      <w:r w:rsidRPr="00A76645">
        <w:rPr>
          <w:sz w:val="20"/>
          <w:szCs w:val="20"/>
        </w:rPr>
        <w:t>chairs.</w:t>
      </w:r>
    </w:p>
    <w:p w:rsidR="006A3E1B" w:rsidRPr="00A76645" w:rsidRDefault="006A3E1B" w:rsidP="005B38B1">
      <w:pPr>
        <w:jc w:val="both"/>
        <w:rPr>
          <w:sz w:val="20"/>
          <w:szCs w:val="20"/>
        </w:rPr>
      </w:pPr>
    </w:p>
    <w:p w:rsidR="006A3E1B" w:rsidRDefault="009B29BA" w:rsidP="005B38B1">
      <w:pPr>
        <w:jc w:val="both"/>
        <w:rPr>
          <w:sz w:val="20"/>
          <w:szCs w:val="20"/>
        </w:rPr>
      </w:pPr>
      <w:r w:rsidRPr="006A3E1B">
        <w:rPr>
          <w:sz w:val="20"/>
          <w:szCs w:val="20"/>
        </w:rPr>
        <w:t xml:space="preserve">Financial support for additional staff to serve as </w:t>
      </w:r>
      <w:r w:rsidR="0013263F" w:rsidRPr="006A3E1B">
        <w:rPr>
          <w:sz w:val="20"/>
          <w:szCs w:val="20"/>
        </w:rPr>
        <w:t xml:space="preserve">Mobility Technicians </w:t>
      </w:r>
      <w:r w:rsidRPr="006A3E1B">
        <w:rPr>
          <w:sz w:val="20"/>
          <w:szCs w:val="20"/>
        </w:rPr>
        <w:t xml:space="preserve">(MT) was not approved in the budget for this pilot project but will be revisited later. The project was </w:t>
      </w:r>
      <w:r w:rsidRPr="00A76645">
        <w:rPr>
          <w:sz w:val="20"/>
          <w:szCs w:val="20"/>
        </w:rPr>
        <w:t>approved</w:t>
      </w:r>
      <w:r w:rsidRPr="006A3E1B">
        <w:rPr>
          <w:sz w:val="20"/>
          <w:szCs w:val="20"/>
        </w:rPr>
        <w:t xml:space="preserve"> </w:t>
      </w:r>
      <w:r w:rsidRPr="00A76645">
        <w:rPr>
          <w:sz w:val="20"/>
          <w:szCs w:val="20"/>
        </w:rPr>
        <w:t>by</w:t>
      </w:r>
      <w:r w:rsidRPr="006A3E1B">
        <w:rPr>
          <w:sz w:val="20"/>
          <w:szCs w:val="20"/>
        </w:rPr>
        <w:t xml:space="preserve"> </w:t>
      </w:r>
      <w:r w:rsidRPr="00A76645">
        <w:rPr>
          <w:sz w:val="20"/>
          <w:szCs w:val="20"/>
        </w:rPr>
        <w:t>the</w:t>
      </w:r>
      <w:r w:rsidRPr="006A3E1B">
        <w:rPr>
          <w:sz w:val="20"/>
          <w:szCs w:val="20"/>
        </w:rPr>
        <w:t xml:space="preserve"> </w:t>
      </w:r>
      <w:r w:rsidRPr="00A76645">
        <w:rPr>
          <w:sz w:val="20"/>
          <w:szCs w:val="20"/>
        </w:rPr>
        <w:t>mobility</w:t>
      </w:r>
      <w:r w:rsidRPr="006A3E1B">
        <w:rPr>
          <w:sz w:val="20"/>
          <w:szCs w:val="20"/>
        </w:rPr>
        <w:t xml:space="preserve"> </w:t>
      </w:r>
      <w:r w:rsidRPr="00A76645">
        <w:rPr>
          <w:sz w:val="20"/>
          <w:szCs w:val="20"/>
        </w:rPr>
        <w:t>team</w:t>
      </w:r>
      <w:r w:rsidRPr="006A3E1B">
        <w:rPr>
          <w:sz w:val="20"/>
          <w:szCs w:val="20"/>
        </w:rPr>
        <w:t xml:space="preserve"> </w:t>
      </w:r>
      <w:r w:rsidRPr="00A76645">
        <w:rPr>
          <w:sz w:val="20"/>
          <w:szCs w:val="20"/>
        </w:rPr>
        <w:t>of</w:t>
      </w:r>
      <w:r w:rsidRPr="006A3E1B">
        <w:rPr>
          <w:sz w:val="20"/>
          <w:szCs w:val="20"/>
        </w:rPr>
        <w:t xml:space="preserve"> </w:t>
      </w:r>
      <w:r w:rsidRPr="00A76645">
        <w:rPr>
          <w:sz w:val="20"/>
          <w:szCs w:val="20"/>
        </w:rPr>
        <w:t>the</w:t>
      </w:r>
      <w:r w:rsidRPr="006A3E1B">
        <w:rPr>
          <w:sz w:val="20"/>
          <w:szCs w:val="20"/>
        </w:rPr>
        <w:t xml:space="preserve"> </w:t>
      </w:r>
      <w:r w:rsidRPr="00A76645">
        <w:rPr>
          <w:sz w:val="20"/>
          <w:szCs w:val="20"/>
        </w:rPr>
        <w:t>ICU</w:t>
      </w:r>
      <w:r w:rsidRPr="006A3E1B">
        <w:rPr>
          <w:sz w:val="20"/>
          <w:szCs w:val="20"/>
        </w:rPr>
        <w:t xml:space="preserve"> </w:t>
      </w:r>
      <w:r w:rsidRPr="00A76645">
        <w:rPr>
          <w:sz w:val="20"/>
          <w:szCs w:val="20"/>
        </w:rPr>
        <w:t>where</w:t>
      </w:r>
      <w:r w:rsidRPr="006A3E1B">
        <w:rPr>
          <w:sz w:val="20"/>
          <w:szCs w:val="20"/>
        </w:rPr>
        <w:t xml:space="preserve"> </w:t>
      </w:r>
      <w:r w:rsidRPr="00A76645">
        <w:rPr>
          <w:sz w:val="20"/>
          <w:szCs w:val="20"/>
        </w:rPr>
        <w:t>the</w:t>
      </w:r>
      <w:r w:rsidRPr="006A3E1B">
        <w:rPr>
          <w:sz w:val="20"/>
          <w:szCs w:val="20"/>
        </w:rPr>
        <w:t xml:space="preserve"> </w:t>
      </w:r>
      <w:r w:rsidRPr="00A76645">
        <w:rPr>
          <w:sz w:val="20"/>
          <w:szCs w:val="20"/>
        </w:rPr>
        <w:t>project</w:t>
      </w:r>
      <w:r w:rsidRPr="006A3E1B">
        <w:rPr>
          <w:sz w:val="20"/>
          <w:szCs w:val="20"/>
        </w:rPr>
        <w:t xml:space="preserve"> </w:t>
      </w:r>
      <w:r w:rsidRPr="00A76645">
        <w:rPr>
          <w:sz w:val="20"/>
          <w:szCs w:val="20"/>
        </w:rPr>
        <w:t>would</w:t>
      </w:r>
      <w:r w:rsidRPr="006A3E1B">
        <w:rPr>
          <w:sz w:val="20"/>
          <w:szCs w:val="20"/>
        </w:rPr>
        <w:t xml:space="preserve"> </w:t>
      </w:r>
      <w:r w:rsidRPr="00A76645">
        <w:rPr>
          <w:sz w:val="20"/>
          <w:szCs w:val="20"/>
        </w:rPr>
        <w:t>be</w:t>
      </w:r>
      <w:r w:rsidRPr="006A3E1B">
        <w:rPr>
          <w:sz w:val="20"/>
          <w:szCs w:val="20"/>
        </w:rPr>
        <w:t xml:space="preserve"> </w:t>
      </w:r>
      <w:r w:rsidRPr="00A76645">
        <w:rPr>
          <w:sz w:val="20"/>
          <w:szCs w:val="20"/>
        </w:rPr>
        <w:t>implemented</w:t>
      </w:r>
      <w:r w:rsidRPr="006A3E1B">
        <w:rPr>
          <w:sz w:val="20"/>
          <w:szCs w:val="20"/>
        </w:rPr>
        <w:t xml:space="preserve"> </w:t>
      </w:r>
      <w:r w:rsidRPr="00A76645">
        <w:rPr>
          <w:sz w:val="20"/>
          <w:szCs w:val="20"/>
        </w:rPr>
        <w:t>and respective IRBs</w:t>
      </w:r>
      <w:r w:rsidRPr="006A3E1B">
        <w:rPr>
          <w:sz w:val="20"/>
          <w:szCs w:val="20"/>
        </w:rPr>
        <w:t xml:space="preserve"> </w:t>
      </w:r>
      <w:r w:rsidRPr="00A76645">
        <w:rPr>
          <w:sz w:val="20"/>
          <w:szCs w:val="20"/>
        </w:rPr>
        <w:t>of</w:t>
      </w:r>
      <w:r w:rsidRPr="006A3E1B">
        <w:rPr>
          <w:sz w:val="20"/>
          <w:szCs w:val="20"/>
        </w:rPr>
        <w:t xml:space="preserve"> </w:t>
      </w:r>
      <w:r w:rsidRPr="00A76645">
        <w:rPr>
          <w:sz w:val="20"/>
          <w:szCs w:val="20"/>
        </w:rPr>
        <w:t>the</w:t>
      </w:r>
      <w:r w:rsidRPr="006A3E1B">
        <w:rPr>
          <w:sz w:val="20"/>
          <w:szCs w:val="20"/>
        </w:rPr>
        <w:t xml:space="preserve"> </w:t>
      </w:r>
      <w:r w:rsidRPr="00A76645">
        <w:rPr>
          <w:sz w:val="20"/>
          <w:szCs w:val="20"/>
        </w:rPr>
        <w:t>institution</w:t>
      </w:r>
      <w:r w:rsidRPr="006A3E1B">
        <w:rPr>
          <w:sz w:val="20"/>
          <w:szCs w:val="20"/>
        </w:rPr>
        <w:t xml:space="preserve"> </w:t>
      </w:r>
      <w:r w:rsidRPr="00A76645">
        <w:rPr>
          <w:sz w:val="20"/>
          <w:szCs w:val="20"/>
        </w:rPr>
        <w:t>and</w:t>
      </w:r>
      <w:r w:rsidRPr="006A3E1B">
        <w:rPr>
          <w:sz w:val="20"/>
          <w:szCs w:val="20"/>
        </w:rPr>
        <w:t xml:space="preserve"> </w:t>
      </w:r>
      <w:r w:rsidRPr="00A76645">
        <w:rPr>
          <w:sz w:val="20"/>
          <w:szCs w:val="20"/>
        </w:rPr>
        <w:t>Wayne</w:t>
      </w:r>
      <w:r w:rsidRPr="006A3E1B">
        <w:rPr>
          <w:sz w:val="20"/>
          <w:szCs w:val="20"/>
        </w:rPr>
        <w:t xml:space="preserve"> </w:t>
      </w:r>
      <w:r w:rsidRPr="00A76645">
        <w:rPr>
          <w:sz w:val="20"/>
          <w:szCs w:val="20"/>
        </w:rPr>
        <w:t>State</w:t>
      </w:r>
      <w:r w:rsidRPr="006A3E1B">
        <w:rPr>
          <w:sz w:val="20"/>
          <w:szCs w:val="20"/>
        </w:rPr>
        <w:t xml:space="preserve"> </w:t>
      </w:r>
      <w:r w:rsidRPr="00A76645">
        <w:rPr>
          <w:sz w:val="20"/>
          <w:szCs w:val="20"/>
        </w:rPr>
        <w:t>University.</w:t>
      </w:r>
    </w:p>
    <w:p w:rsidR="0013263F" w:rsidRPr="00A76645" w:rsidRDefault="0013263F" w:rsidP="005B38B1">
      <w:pPr>
        <w:jc w:val="both"/>
        <w:rPr>
          <w:sz w:val="20"/>
          <w:szCs w:val="20"/>
        </w:rPr>
      </w:pPr>
    </w:p>
    <w:p w:rsidR="0063740F" w:rsidRDefault="009B29BA" w:rsidP="005B38B1">
      <w:pPr>
        <w:jc w:val="both"/>
        <w:rPr>
          <w:sz w:val="20"/>
          <w:szCs w:val="20"/>
        </w:rPr>
      </w:pPr>
      <w:r w:rsidRPr="00A76645">
        <w:rPr>
          <w:sz w:val="20"/>
          <w:szCs w:val="20"/>
        </w:rPr>
        <w:t>Planning and collaboration with the stakeholders who are responsible for</w:t>
      </w:r>
      <w:r w:rsidR="006A3E1B">
        <w:rPr>
          <w:sz w:val="20"/>
          <w:szCs w:val="20"/>
        </w:rPr>
        <w:t xml:space="preserve"> </w:t>
      </w:r>
      <w:r w:rsidRPr="00A76645">
        <w:rPr>
          <w:sz w:val="20"/>
          <w:szCs w:val="20"/>
        </w:rPr>
        <w:t>implementing a change in practice is essential. Although every person on the</w:t>
      </w:r>
      <w:r w:rsidR="006A3E1B">
        <w:rPr>
          <w:sz w:val="20"/>
          <w:szCs w:val="20"/>
        </w:rPr>
        <w:t xml:space="preserve"> </w:t>
      </w:r>
      <w:r w:rsidRPr="00A76645">
        <w:rPr>
          <w:sz w:val="20"/>
          <w:szCs w:val="20"/>
        </w:rPr>
        <w:t>multidisciplinary team was a stakeholder, the nurse was</w:t>
      </w:r>
      <w:r w:rsidR="006A3E1B">
        <w:rPr>
          <w:sz w:val="20"/>
          <w:szCs w:val="20"/>
        </w:rPr>
        <w:t xml:space="preserve"> the major stakeholder. A major </w:t>
      </w:r>
      <w:r w:rsidRPr="00A76645">
        <w:rPr>
          <w:sz w:val="20"/>
          <w:szCs w:val="20"/>
        </w:rPr>
        <w:t>“Staff</w:t>
      </w:r>
      <w:r w:rsidRPr="006A3E1B">
        <w:rPr>
          <w:sz w:val="20"/>
          <w:szCs w:val="20"/>
        </w:rPr>
        <w:t xml:space="preserve"> </w:t>
      </w:r>
      <w:r w:rsidRPr="00A76645">
        <w:rPr>
          <w:sz w:val="20"/>
          <w:szCs w:val="20"/>
        </w:rPr>
        <w:t>cared</w:t>
      </w:r>
      <w:r w:rsidRPr="006A3E1B">
        <w:rPr>
          <w:sz w:val="20"/>
          <w:szCs w:val="20"/>
        </w:rPr>
        <w:t xml:space="preserve"> </w:t>
      </w:r>
      <w:r w:rsidRPr="00A76645">
        <w:rPr>
          <w:sz w:val="20"/>
          <w:szCs w:val="20"/>
        </w:rPr>
        <w:t>for”</w:t>
      </w:r>
      <w:r w:rsidRPr="006A3E1B">
        <w:rPr>
          <w:sz w:val="20"/>
          <w:szCs w:val="20"/>
        </w:rPr>
        <w:t xml:space="preserve"> </w:t>
      </w:r>
      <w:r w:rsidRPr="00A76645">
        <w:rPr>
          <w:sz w:val="20"/>
          <w:szCs w:val="20"/>
        </w:rPr>
        <w:t>concern</w:t>
      </w:r>
      <w:r w:rsidRPr="006A3E1B">
        <w:rPr>
          <w:sz w:val="20"/>
          <w:szCs w:val="20"/>
        </w:rPr>
        <w:t xml:space="preserve"> </w:t>
      </w:r>
      <w:r w:rsidRPr="00A76645">
        <w:rPr>
          <w:sz w:val="20"/>
          <w:szCs w:val="20"/>
        </w:rPr>
        <w:t>for</w:t>
      </w:r>
      <w:r w:rsidRPr="006A3E1B">
        <w:rPr>
          <w:sz w:val="20"/>
          <w:szCs w:val="20"/>
        </w:rPr>
        <w:t xml:space="preserve"> </w:t>
      </w:r>
      <w:r w:rsidRPr="00A76645">
        <w:rPr>
          <w:sz w:val="20"/>
          <w:szCs w:val="20"/>
        </w:rPr>
        <w:t>the</w:t>
      </w:r>
      <w:r w:rsidRPr="006A3E1B">
        <w:rPr>
          <w:sz w:val="20"/>
          <w:szCs w:val="20"/>
        </w:rPr>
        <w:t xml:space="preserve"> </w:t>
      </w:r>
      <w:r w:rsidRPr="00A76645">
        <w:rPr>
          <w:sz w:val="20"/>
          <w:szCs w:val="20"/>
        </w:rPr>
        <w:t>nurses</w:t>
      </w:r>
      <w:r w:rsidRPr="006A3E1B">
        <w:rPr>
          <w:sz w:val="20"/>
          <w:szCs w:val="20"/>
        </w:rPr>
        <w:t xml:space="preserve"> </w:t>
      </w:r>
      <w:r w:rsidRPr="00A76645">
        <w:rPr>
          <w:sz w:val="20"/>
          <w:szCs w:val="20"/>
        </w:rPr>
        <w:t>was</w:t>
      </w:r>
      <w:r w:rsidRPr="006A3E1B">
        <w:rPr>
          <w:sz w:val="20"/>
          <w:szCs w:val="20"/>
        </w:rPr>
        <w:t xml:space="preserve"> </w:t>
      </w:r>
      <w:r w:rsidRPr="00A76645">
        <w:rPr>
          <w:sz w:val="20"/>
          <w:szCs w:val="20"/>
        </w:rPr>
        <w:t>physical</w:t>
      </w:r>
      <w:r w:rsidRPr="006A3E1B">
        <w:rPr>
          <w:sz w:val="20"/>
          <w:szCs w:val="20"/>
        </w:rPr>
        <w:t xml:space="preserve"> </w:t>
      </w:r>
      <w:r w:rsidRPr="00A76645">
        <w:rPr>
          <w:sz w:val="20"/>
          <w:szCs w:val="20"/>
        </w:rPr>
        <w:t>support</w:t>
      </w:r>
      <w:r w:rsidRPr="006A3E1B">
        <w:rPr>
          <w:sz w:val="20"/>
          <w:szCs w:val="20"/>
        </w:rPr>
        <w:t xml:space="preserve"> </w:t>
      </w:r>
      <w:r w:rsidRPr="00A76645">
        <w:rPr>
          <w:sz w:val="20"/>
          <w:szCs w:val="20"/>
        </w:rPr>
        <w:t>to</w:t>
      </w:r>
      <w:r w:rsidRPr="006A3E1B">
        <w:rPr>
          <w:sz w:val="20"/>
          <w:szCs w:val="20"/>
        </w:rPr>
        <w:t xml:space="preserve"> </w:t>
      </w:r>
      <w:r w:rsidRPr="00A76645">
        <w:rPr>
          <w:sz w:val="20"/>
          <w:szCs w:val="20"/>
        </w:rPr>
        <w:t>mobilize</w:t>
      </w:r>
      <w:r w:rsidRPr="006A3E1B">
        <w:rPr>
          <w:sz w:val="20"/>
          <w:szCs w:val="20"/>
        </w:rPr>
        <w:t xml:space="preserve"> </w:t>
      </w:r>
      <w:r w:rsidRPr="00A76645">
        <w:rPr>
          <w:sz w:val="20"/>
          <w:szCs w:val="20"/>
        </w:rPr>
        <w:t>the</w:t>
      </w:r>
      <w:r w:rsidRPr="006A3E1B">
        <w:rPr>
          <w:sz w:val="20"/>
          <w:szCs w:val="20"/>
        </w:rPr>
        <w:t xml:space="preserve"> </w:t>
      </w:r>
      <w:r w:rsidRPr="00A76645">
        <w:rPr>
          <w:sz w:val="20"/>
          <w:szCs w:val="20"/>
        </w:rPr>
        <w:t>identified patients</w:t>
      </w:r>
      <w:r w:rsidRPr="006A3E1B">
        <w:rPr>
          <w:sz w:val="20"/>
          <w:szCs w:val="20"/>
        </w:rPr>
        <w:t xml:space="preserve"> </w:t>
      </w:r>
      <w:r w:rsidRPr="00A76645">
        <w:rPr>
          <w:sz w:val="20"/>
          <w:szCs w:val="20"/>
        </w:rPr>
        <w:t>safely.</w:t>
      </w:r>
      <w:r w:rsidRPr="006A3E1B">
        <w:rPr>
          <w:sz w:val="20"/>
          <w:szCs w:val="20"/>
        </w:rPr>
        <w:t xml:space="preserve"> </w:t>
      </w:r>
      <w:r w:rsidRPr="00A76645">
        <w:rPr>
          <w:sz w:val="20"/>
          <w:szCs w:val="20"/>
        </w:rPr>
        <w:t>The</w:t>
      </w:r>
      <w:r w:rsidRPr="006A3E1B">
        <w:rPr>
          <w:sz w:val="20"/>
          <w:szCs w:val="20"/>
        </w:rPr>
        <w:t xml:space="preserve"> </w:t>
      </w:r>
      <w:r w:rsidRPr="00A76645">
        <w:rPr>
          <w:sz w:val="20"/>
          <w:szCs w:val="20"/>
        </w:rPr>
        <w:t>intensivists</w:t>
      </w:r>
      <w:r w:rsidRPr="006A3E1B">
        <w:rPr>
          <w:sz w:val="20"/>
          <w:szCs w:val="20"/>
        </w:rPr>
        <w:t xml:space="preserve"> </w:t>
      </w:r>
      <w:r w:rsidRPr="00A76645">
        <w:rPr>
          <w:sz w:val="20"/>
          <w:szCs w:val="20"/>
        </w:rPr>
        <w:t>made</w:t>
      </w:r>
      <w:r w:rsidRPr="006A3E1B">
        <w:rPr>
          <w:sz w:val="20"/>
          <w:szCs w:val="20"/>
        </w:rPr>
        <w:t xml:space="preserve"> </w:t>
      </w:r>
      <w:r w:rsidRPr="00A76645">
        <w:rPr>
          <w:sz w:val="20"/>
          <w:szCs w:val="20"/>
        </w:rPr>
        <w:t>the</w:t>
      </w:r>
      <w:r w:rsidRPr="006A3E1B">
        <w:rPr>
          <w:sz w:val="20"/>
          <w:szCs w:val="20"/>
        </w:rPr>
        <w:t xml:space="preserve"> </w:t>
      </w:r>
      <w:r w:rsidRPr="00A76645">
        <w:rPr>
          <w:sz w:val="20"/>
          <w:szCs w:val="20"/>
        </w:rPr>
        <w:t>decision</w:t>
      </w:r>
      <w:r w:rsidRPr="006A3E1B">
        <w:rPr>
          <w:sz w:val="20"/>
          <w:szCs w:val="20"/>
        </w:rPr>
        <w:t xml:space="preserve"> </w:t>
      </w:r>
      <w:r w:rsidRPr="00A76645">
        <w:rPr>
          <w:sz w:val="20"/>
          <w:szCs w:val="20"/>
        </w:rPr>
        <w:t>that</w:t>
      </w:r>
      <w:r w:rsidRPr="006A3E1B">
        <w:rPr>
          <w:sz w:val="20"/>
          <w:szCs w:val="20"/>
        </w:rPr>
        <w:t xml:space="preserve"> </w:t>
      </w:r>
      <w:r w:rsidRPr="00A76645">
        <w:rPr>
          <w:sz w:val="20"/>
          <w:szCs w:val="20"/>
        </w:rPr>
        <w:t>the</w:t>
      </w:r>
      <w:r w:rsidRPr="006A3E1B">
        <w:rPr>
          <w:sz w:val="20"/>
          <w:szCs w:val="20"/>
        </w:rPr>
        <w:t xml:space="preserve"> </w:t>
      </w:r>
      <w:r w:rsidRPr="00A76645">
        <w:rPr>
          <w:sz w:val="20"/>
          <w:szCs w:val="20"/>
        </w:rPr>
        <w:t>residents</w:t>
      </w:r>
      <w:r w:rsidRPr="006A3E1B">
        <w:rPr>
          <w:sz w:val="20"/>
          <w:szCs w:val="20"/>
        </w:rPr>
        <w:t xml:space="preserve"> </w:t>
      </w:r>
      <w:r w:rsidRPr="00A76645">
        <w:rPr>
          <w:sz w:val="20"/>
          <w:szCs w:val="20"/>
        </w:rPr>
        <w:t>were</w:t>
      </w:r>
      <w:r w:rsidRPr="006A3E1B">
        <w:rPr>
          <w:sz w:val="20"/>
          <w:szCs w:val="20"/>
        </w:rPr>
        <w:t xml:space="preserve"> </w:t>
      </w:r>
      <w:r w:rsidRPr="00A76645">
        <w:rPr>
          <w:sz w:val="20"/>
          <w:szCs w:val="20"/>
        </w:rPr>
        <w:t>to</w:t>
      </w:r>
      <w:r w:rsidRPr="006A3E1B">
        <w:rPr>
          <w:sz w:val="20"/>
          <w:szCs w:val="20"/>
        </w:rPr>
        <w:t xml:space="preserve"> </w:t>
      </w:r>
      <w:r w:rsidRPr="00A76645">
        <w:rPr>
          <w:sz w:val="20"/>
          <w:szCs w:val="20"/>
        </w:rPr>
        <w:t>assist</w:t>
      </w:r>
      <w:r w:rsidRPr="006A3E1B">
        <w:rPr>
          <w:sz w:val="20"/>
          <w:szCs w:val="20"/>
        </w:rPr>
        <w:t xml:space="preserve"> </w:t>
      </w:r>
      <w:r w:rsidRPr="00A76645">
        <w:rPr>
          <w:sz w:val="20"/>
          <w:szCs w:val="20"/>
        </w:rPr>
        <w:t>the nurses</w:t>
      </w:r>
      <w:r w:rsidRPr="006A3E1B">
        <w:rPr>
          <w:sz w:val="20"/>
          <w:szCs w:val="20"/>
        </w:rPr>
        <w:t xml:space="preserve"> </w:t>
      </w:r>
      <w:r w:rsidRPr="00A76645">
        <w:rPr>
          <w:sz w:val="20"/>
          <w:szCs w:val="20"/>
        </w:rPr>
        <w:t>with</w:t>
      </w:r>
      <w:r w:rsidRPr="006A3E1B">
        <w:rPr>
          <w:sz w:val="20"/>
          <w:szCs w:val="20"/>
        </w:rPr>
        <w:t xml:space="preserve"> </w:t>
      </w:r>
      <w:r w:rsidRPr="00A76645">
        <w:rPr>
          <w:sz w:val="20"/>
          <w:szCs w:val="20"/>
        </w:rPr>
        <w:t>mobilizing</w:t>
      </w:r>
      <w:r w:rsidRPr="006A3E1B">
        <w:rPr>
          <w:sz w:val="20"/>
          <w:szCs w:val="20"/>
        </w:rPr>
        <w:t xml:space="preserve"> </w:t>
      </w:r>
      <w:r w:rsidRPr="00A76645">
        <w:rPr>
          <w:sz w:val="20"/>
          <w:szCs w:val="20"/>
        </w:rPr>
        <w:t>the</w:t>
      </w:r>
      <w:r w:rsidRPr="006A3E1B">
        <w:rPr>
          <w:sz w:val="20"/>
          <w:szCs w:val="20"/>
        </w:rPr>
        <w:t xml:space="preserve"> </w:t>
      </w:r>
      <w:r w:rsidRPr="00A76645">
        <w:rPr>
          <w:sz w:val="20"/>
          <w:szCs w:val="20"/>
        </w:rPr>
        <w:t>patients.</w:t>
      </w:r>
      <w:r w:rsidRPr="006A3E1B">
        <w:rPr>
          <w:sz w:val="20"/>
          <w:szCs w:val="20"/>
        </w:rPr>
        <w:t xml:space="preserve"> </w:t>
      </w:r>
      <w:r w:rsidRPr="00A76645">
        <w:rPr>
          <w:sz w:val="20"/>
          <w:szCs w:val="20"/>
        </w:rPr>
        <w:t>It</w:t>
      </w:r>
      <w:r w:rsidRPr="006A3E1B">
        <w:rPr>
          <w:sz w:val="20"/>
          <w:szCs w:val="20"/>
        </w:rPr>
        <w:t xml:space="preserve"> </w:t>
      </w:r>
      <w:r w:rsidRPr="00A76645">
        <w:rPr>
          <w:sz w:val="20"/>
          <w:szCs w:val="20"/>
        </w:rPr>
        <w:t>was</w:t>
      </w:r>
      <w:r w:rsidRPr="006A3E1B">
        <w:rPr>
          <w:sz w:val="20"/>
          <w:szCs w:val="20"/>
        </w:rPr>
        <w:t xml:space="preserve"> </w:t>
      </w:r>
      <w:r w:rsidRPr="00A76645">
        <w:rPr>
          <w:sz w:val="20"/>
          <w:szCs w:val="20"/>
        </w:rPr>
        <w:t>agreed</w:t>
      </w:r>
      <w:r w:rsidRPr="006A3E1B">
        <w:rPr>
          <w:sz w:val="20"/>
          <w:szCs w:val="20"/>
        </w:rPr>
        <w:t xml:space="preserve"> </w:t>
      </w:r>
      <w:r w:rsidRPr="00A76645">
        <w:rPr>
          <w:sz w:val="20"/>
          <w:szCs w:val="20"/>
        </w:rPr>
        <w:t>amongst</w:t>
      </w:r>
      <w:r w:rsidRPr="006A3E1B">
        <w:rPr>
          <w:sz w:val="20"/>
          <w:szCs w:val="20"/>
        </w:rPr>
        <w:t xml:space="preserve"> </w:t>
      </w:r>
      <w:r w:rsidRPr="00A76645">
        <w:rPr>
          <w:sz w:val="20"/>
          <w:szCs w:val="20"/>
        </w:rPr>
        <w:t>the</w:t>
      </w:r>
      <w:r w:rsidRPr="006A3E1B">
        <w:rPr>
          <w:sz w:val="20"/>
          <w:szCs w:val="20"/>
        </w:rPr>
        <w:t xml:space="preserve"> </w:t>
      </w:r>
      <w:r w:rsidRPr="00A76645">
        <w:rPr>
          <w:sz w:val="20"/>
          <w:szCs w:val="20"/>
        </w:rPr>
        <w:t>intensivists,</w:t>
      </w:r>
      <w:r w:rsidRPr="006A3E1B">
        <w:rPr>
          <w:sz w:val="20"/>
          <w:szCs w:val="20"/>
        </w:rPr>
        <w:t xml:space="preserve"> </w:t>
      </w:r>
      <w:r w:rsidRPr="00A76645">
        <w:rPr>
          <w:sz w:val="20"/>
          <w:szCs w:val="20"/>
        </w:rPr>
        <w:t>nurses,</w:t>
      </w:r>
      <w:r w:rsidRPr="006A3E1B">
        <w:rPr>
          <w:sz w:val="20"/>
          <w:szCs w:val="20"/>
        </w:rPr>
        <w:t xml:space="preserve"> </w:t>
      </w:r>
      <w:r w:rsidRPr="00A76645">
        <w:rPr>
          <w:sz w:val="20"/>
          <w:szCs w:val="20"/>
        </w:rPr>
        <w:t>and residents</w:t>
      </w:r>
      <w:r w:rsidRPr="006A3E1B">
        <w:rPr>
          <w:sz w:val="20"/>
          <w:szCs w:val="20"/>
        </w:rPr>
        <w:t xml:space="preserve"> </w:t>
      </w:r>
      <w:r w:rsidRPr="00A76645">
        <w:rPr>
          <w:sz w:val="20"/>
          <w:szCs w:val="20"/>
        </w:rPr>
        <w:t>that</w:t>
      </w:r>
      <w:r w:rsidRPr="006A3E1B">
        <w:rPr>
          <w:sz w:val="20"/>
          <w:szCs w:val="20"/>
        </w:rPr>
        <w:t xml:space="preserve"> </w:t>
      </w:r>
      <w:r w:rsidRPr="00A76645">
        <w:rPr>
          <w:sz w:val="20"/>
          <w:szCs w:val="20"/>
        </w:rPr>
        <w:t>this</w:t>
      </w:r>
      <w:r w:rsidRPr="006A3E1B">
        <w:rPr>
          <w:sz w:val="20"/>
          <w:szCs w:val="20"/>
        </w:rPr>
        <w:t xml:space="preserve"> </w:t>
      </w:r>
      <w:r w:rsidRPr="00A76645">
        <w:rPr>
          <w:sz w:val="20"/>
          <w:szCs w:val="20"/>
        </w:rPr>
        <w:t>was</w:t>
      </w:r>
      <w:r w:rsidRPr="006A3E1B">
        <w:rPr>
          <w:sz w:val="20"/>
          <w:szCs w:val="20"/>
        </w:rPr>
        <w:t xml:space="preserve"> </w:t>
      </w:r>
      <w:r w:rsidRPr="00A76645">
        <w:rPr>
          <w:sz w:val="20"/>
          <w:szCs w:val="20"/>
        </w:rPr>
        <w:t>a</w:t>
      </w:r>
      <w:r w:rsidRPr="006A3E1B">
        <w:rPr>
          <w:sz w:val="20"/>
          <w:szCs w:val="20"/>
        </w:rPr>
        <w:t xml:space="preserve"> </w:t>
      </w:r>
      <w:r w:rsidRPr="00A76645">
        <w:rPr>
          <w:sz w:val="20"/>
          <w:szCs w:val="20"/>
        </w:rPr>
        <w:t>positive</w:t>
      </w:r>
      <w:r w:rsidRPr="006A3E1B">
        <w:rPr>
          <w:sz w:val="20"/>
          <w:szCs w:val="20"/>
        </w:rPr>
        <w:t xml:space="preserve"> </w:t>
      </w:r>
      <w:r w:rsidRPr="00A76645">
        <w:rPr>
          <w:sz w:val="20"/>
          <w:szCs w:val="20"/>
        </w:rPr>
        <w:t>reassuring</w:t>
      </w:r>
      <w:r w:rsidRPr="006A3E1B">
        <w:rPr>
          <w:sz w:val="20"/>
          <w:szCs w:val="20"/>
        </w:rPr>
        <w:t xml:space="preserve"> </w:t>
      </w:r>
      <w:r w:rsidRPr="00A76645">
        <w:rPr>
          <w:sz w:val="20"/>
          <w:szCs w:val="20"/>
        </w:rPr>
        <w:t>approach.</w:t>
      </w:r>
      <w:r w:rsidRPr="006A3E1B">
        <w:rPr>
          <w:sz w:val="20"/>
          <w:szCs w:val="20"/>
        </w:rPr>
        <w:t xml:space="preserve"> </w:t>
      </w:r>
      <w:r w:rsidRPr="00A76645">
        <w:rPr>
          <w:sz w:val="20"/>
          <w:szCs w:val="20"/>
        </w:rPr>
        <w:t>Not</w:t>
      </w:r>
      <w:r w:rsidRPr="006A3E1B">
        <w:rPr>
          <w:sz w:val="20"/>
          <w:szCs w:val="20"/>
        </w:rPr>
        <w:t xml:space="preserve"> </w:t>
      </w:r>
      <w:r w:rsidRPr="00A76645">
        <w:rPr>
          <w:sz w:val="20"/>
          <w:szCs w:val="20"/>
        </w:rPr>
        <w:t>everyone</w:t>
      </w:r>
      <w:r w:rsidRPr="006A3E1B">
        <w:rPr>
          <w:sz w:val="20"/>
          <w:szCs w:val="20"/>
        </w:rPr>
        <w:t xml:space="preserve"> </w:t>
      </w:r>
      <w:r w:rsidRPr="00A76645">
        <w:rPr>
          <w:sz w:val="20"/>
          <w:szCs w:val="20"/>
        </w:rPr>
        <w:t>was</w:t>
      </w:r>
      <w:r w:rsidRPr="006A3E1B">
        <w:rPr>
          <w:sz w:val="20"/>
          <w:szCs w:val="20"/>
        </w:rPr>
        <w:t xml:space="preserve"> </w:t>
      </w:r>
      <w:r w:rsidRPr="00A76645">
        <w:rPr>
          <w:sz w:val="20"/>
          <w:szCs w:val="20"/>
        </w:rPr>
        <w:t>100%</w:t>
      </w:r>
      <w:r w:rsidRPr="006A3E1B">
        <w:rPr>
          <w:sz w:val="20"/>
          <w:szCs w:val="20"/>
        </w:rPr>
        <w:t xml:space="preserve"> </w:t>
      </w:r>
      <w:r w:rsidRPr="00A76645">
        <w:rPr>
          <w:sz w:val="20"/>
          <w:szCs w:val="20"/>
        </w:rPr>
        <w:t>sold,</w:t>
      </w:r>
      <w:r w:rsidRPr="006A3E1B">
        <w:rPr>
          <w:sz w:val="20"/>
          <w:szCs w:val="20"/>
        </w:rPr>
        <w:t xml:space="preserve"> </w:t>
      </w:r>
      <w:r w:rsidRPr="00A76645">
        <w:rPr>
          <w:sz w:val="20"/>
          <w:szCs w:val="20"/>
        </w:rPr>
        <w:t>but all agreed to work</w:t>
      </w:r>
      <w:r w:rsidRPr="006A3E1B">
        <w:rPr>
          <w:sz w:val="20"/>
          <w:szCs w:val="20"/>
        </w:rPr>
        <w:t xml:space="preserve"> </w:t>
      </w:r>
      <w:r w:rsidRPr="00A76645">
        <w:rPr>
          <w:sz w:val="20"/>
          <w:szCs w:val="20"/>
        </w:rPr>
        <w:t>together.</w:t>
      </w:r>
    </w:p>
    <w:p w:rsidR="00434F3F" w:rsidRDefault="00434F3F" w:rsidP="005B38B1">
      <w:pPr>
        <w:jc w:val="both"/>
        <w:rPr>
          <w:sz w:val="20"/>
          <w:szCs w:val="20"/>
        </w:rPr>
      </w:pPr>
    </w:p>
    <w:p w:rsidR="0063740F" w:rsidRDefault="009B29BA" w:rsidP="005B38B1">
      <w:pPr>
        <w:jc w:val="both"/>
        <w:rPr>
          <w:sz w:val="20"/>
          <w:szCs w:val="20"/>
        </w:rPr>
      </w:pPr>
      <w:r w:rsidRPr="00A76645">
        <w:rPr>
          <w:sz w:val="20"/>
          <w:szCs w:val="20"/>
        </w:rPr>
        <w:t>The</w:t>
      </w:r>
      <w:r w:rsidRPr="00A76645">
        <w:rPr>
          <w:spacing w:val="-28"/>
          <w:sz w:val="20"/>
          <w:szCs w:val="20"/>
        </w:rPr>
        <w:t xml:space="preserve"> </w:t>
      </w:r>
      <w:r w:rsidRPr="00A76645">
        <w:rPr>
          <w:sz w:val="20"/>
          <w:szCs w:val="20"/>
        </w:rPr>
        <w:t>multidisciplinary</w:t>
      </w:r>
      <w:r w:rsidRPr="00A76645">
        <w:rPr>
          <w:spacing w:val="-23"/>
          <w:sz w:val="20"/>
          <w:szCs w:val="20"/>
        </w:rPr>
        <w:t xml:space="preserve"> </w:t>
      </w:r>
      <w:r w:rsidRPr="00A76645">
        <w:rPr>
          <w:sz w:val="20"/>
          <w:szCs w:val="20"/>
        </w:rPr>
        <w:t>team</w:t>
      </w:r>
      <w:r w:rsidRPr="00A76645">
        <w:rPr>
          <w:spacing w:val="-20"/>
          <w:sz w:val="20"/>
          <w:szCs w:val="20"/>
        </w:rPr>
        <w:t xml:space="preserve"> </w:t>
      </w:r>
      <w:r w:rsidRPr="00A76645">
        <w:rPr>
          <w:sz w:val="20"/>
          <w:szCs w:val="20"/>
        </w:rPr>
        <w:t>met</w:t>
      </w:r>
      <w:r w:rsidRPr="00A76645">
        <w:rPr>
          <w:spacing w:val="-23"/>
          <w:sz w:val="20"/>
          <w:szCs w:val="20"/>
        </w:rPr>
        <w:t xml:space="preserve"> </w:t>
      </w:r>
      <w:r w:rsidRPr="00A76645">
        <w:rPr>
          <w:sz w:val="20"/>
          <w:szCs w:val="20"/>
        </w:rPr>
        <w:t>every</w:t>
      </w:r>
      <w:r w:rsidRPr="00A76645">
        <w:rPr>
          <w:spacing w:val="-11"/>
          <w:sz w:val="20"/>
          <w:szCs w:val="20"/>
        </w:rPr>
        <w:t xml:space="preserve"> </w:t>
      </w:r>
      <w:r w:rsidRPr="00A76645">
        <w:rPr>
          <w:sz w:val="20"/>
          <w:szCs w:val="20"/>
        </w:rPr>
        <w:t>month</w:t>
      </w:r>
      <w:r w:rsidRPr="00A76645">
        <w:rPr>
          <w:spacing w:val="-19"/>
          <w:sz w:val="20"/>
          <w:szCs w:val="20"/>
        </w:rPr>
        <w:t xml:space="preserve"> </w:t>
      </w:r>
      <w:r w:rsidRPr="00A76645">
        <w:rPr>
          <w:sz w:val="20"/>
          <w:szCs w:val="20"/>
        </w:rPr>
        <w:t>for</w:t>
      </w:r>
      <w:r w:rsidRPr="00A76645">
        <w:rPr>
          <w:spacing w:val="-23"/>
          <w:sz w:val="20"/>
          <w:szCs w:val="20"/>
        </w:rPr>
        <w:t xml:space="preserve"> </w:t>
      </w:r>
      <w:r w:rsidRPr="00A76645">
        <w:rPr>
          <w:sz w:val="20"/>
          <w:szCs w:val="20"/>
        </w:rPr>
        <w:t>10</w:t>
      </w:r>
      <w:r w:rsidRPr="00A76645">
        <w:rPr>
          <w:spacing w:val="-26"/>
          <w:sz w:val="20"/>
          <w:szCs w:val="20"/>
        </w:rPr>
        <w:t xml:space="preserve"> </w:t>
      </w:r>
      <w:r w:rsidRPr="00A76645">
        <w:rPr>
          <w:sz w:val="20"/>
          <w:szCs w:val="20"/>
        </w:rPr>
        <w:t>months</w:t>
      </w:r>
      <w:r w:rsidRPr="00A76645">
        <w:rPr>
          <w:spacing w:val="-18"/>
          <w:sz w:val="20"/>
          <w:szCs w:val="20"/>
        </w:rPr>
        <w:t xml:space="preserve"> </w:t>
      </w:r>
      <w:r w:rsidRPr="00A76645">
        <w:rPr>
          <w:sz w:val="20"/>
          <w:szCs w:val="20"/>
        </w:rPr>
        <w:t>prior</w:t>
      </w:r>
      <w:r w:rsidRPr="00A76645">
        <w:rPr>
          <w:spacing w:val="-24"/>
          <w:sz w:val="20"/>
          <w:szCs w:val="20"/>
        </w:rPr>
        <w:t xml:space="preserve"> </w:t>
      </w:r>
      <w:r w:rsidRPr="00A76645">
        <w:rPr>
          <w:sz w:val="20"/>
          <w:szCs w:val="20"/>
        </w:rPr>
        <w:t>to</w:t>
      </w:r>
      <w:r w:rsidRPr="00A76645">
        <w:rPr>
          <w:spacing w:val="-23"/>
          <w:sz w:val="20"/>
          <w:szCs w:val="20"/>
        </w:rPr>
        <w:t xml:space="preserve"> </w:t>
      </w:r>
      <w:r w:rsidRPr="00A76645">
        <w:rPr>
          <w:sz w:val="20"/>
          <w:szCs w:val="20"/>
        </w:rPr>
        <w:t>the</w:t>
      </w:r>
      <w:r w:rsidRPr="00A76645">
        <w:rPr>
          <w:spacing w:val="-27"/>
          <w:sz w:val="20"/>
          <w:szCs w:val="20"/>
        </w:rPr>
        <w:t xml:space="preserve"> </w:t>
      </w:r>
      <w:r w:rsidRPr="00A76645">
        <w:rPr>
          <w:sz w:val="20"/>
          <w:szCs w:val="20"/>
        </w:rPr>
        <w:t>start</w:t>
      </w:r>
      <w:r w:rsidRPr="00A76645">
        <w:rPr>
          <w:spacing w:val="-20"/>
          <w:sz w:val="20"/>
          <w:szCs w:val="20"/>
        </w:rPr>
        <w:t xml:space="preserve"> </w:t>
      </w:r>
      <w:r w:rsidRPr="00A76645">
        <w:rPr>
          <w:sz w:val="20"/>
          <w:szCs w:val="20"/>
        </w:rPr>
        <w:t>of</w:t>
      </w:r>
      <w:r w:rsidRPr="00A76645">
        <w:rPr>
          <w:spacing w:val="-26"/>
          <w:sz w:val="20"/>
          <w:szCs w:val="20"/>
        </w:rPr>
        <w:t xml:space="preserve"> </w:t>
      </w:r>
      <w:r w:rsidRPr="00A76645">
        <w:rPr>
          <w:sz w:val="20"/>
          <w:szCs w:val="20"/>
        </w:rPr>
        <w:t>the project. There was 98% team attendance throughout that time. RT and the Unit Manager sometimes had other meetings to attend but were updated via email. Concerns from all team members were resolved, along with a</w:t>
      </w:r>
      <w:r w:rsidR="000835FB" w:rsidRPr="00A76645">
        <w:rPr>
          <w:sz w:val="20"/>
          <w:szCs w:val="20"/>
        </w:rPr>
        <w:t xml:space="preserve"> </w:t>
      </w:r>
      <w:r w:rsidRPr="00A76645">
        <w:rPr>
          <w:sz w:val="20"/>
          <w:szCs w:val="20"/>
        </w:rPr>
        <w:t>review</w:t>
      </w:r>
      <w:r w:rsidR="000835FB" w:rsidRPr="00A76645">
        <w:rPr>
          <w:sz w:val="20"/>
          <w:szCs w:val="20"/>
        </w:rPr>
        <w:t xml:space="preserve"> </w:t>
      </w:r>
      <w:r w:rsidRPr="00A76645">
        <w:rPr>
          <w:sz w:val="20"/>
          <w:szCs w:val="20"/>
        </w:rPr>
        <w:t>of the old</w:t>
      </w:r>
      <w:r w:rsidR="000835FB" w:rsidRPr="00A76645">
        <w:rPr>
          <w:sz w:val="20"/>
          <w:szCs w:val="20"/>
        </w:rPr>
        <w:t xml:space="preserve"> </w:t>
      </w:r>
      <w:r w:rsidRPr="00A76645">
        <w:rPr>
          <w:sz w:val="20"/>
          <w:szCs w:val="20"/>
        </w:rPr>
        <w:t>protocol</w:t>
      </w:r>
      <w:r w:rsidR="000835FB" w:rsidRPr="00A76645">
        <w:rPr>
          <w:sz w:val="20"/>
          <w:szCs w:val="20"/>
        </w:rPr>
        <w:t xml:space="preserve"> </w:t>
      </w:r>
      <w:r w:rsidRPr="00A76645">
        <w:rPr>
          <w:sz w:val="20"/>
          <w:szCs w:val="20"/>
        </w:rPr>
        <w:t>and</w:t>
      </w:r>
      <w:r w:rsidR="000835FB" w:rsidRPr="00A76645">
        <w:rPr>
          <w:sz w:val="20"/>
          <w:szCs w:val="20"/>
        </w:rPr>
        <w:t xml:space="preserve"> </w:t>
      </w:r>
      <w:r w:rsidRPr="00A76645">
        <w:rPr>
          <w:sz w:val="20"/>
          <w:szCs w:val="20"/>
        </w:rPr>
        <w:t>current literature.</w:t>
      </w:r>
    </w:p>
    <w:p w:rsidR="00FB5C9D" w:rsidRPr="00A76645" w:rsidRDefault="00FB5C9D" w:rsidP="005B38B1">
      <w:pPr>
        <w:jc w:val="both"/>
        <w:rPr>
          <w:sz w:val="20"/>
          <w:szCs w:val="20"/>
        </w:rPr>
      </w:pPr>
    </w:p>
    <w:p w:rsidR="009B29BA" w:rsidRPr="00401EE8" w:rsidRDefault="009B29BA" w:rsidP="005B38B1">
      <w:pPr>
        <w:jc w:val="both"/>
        <w:rPr>
          <w:b/>
          <w:sz w:val="20"/>
          <w:szCs w:val="20"/>
        </w:rPr>
      </w:pPr>
      <w:r w:rsidRPr="00401EE8">
        <w:rPr>
          <w:b/>
          <w:sz w:val="20"/>
          <w:szCs w:val="20"/>
        </w:rPr>
        <w:t>Development of the Process</w:t>
      </w:r>
    </w:p>
    <w:p w:rsidR="009B29BA" w:rsidRPr="00A76645" w:rsidRDefault="009B29BA" w:rsidP="005B38B1">
      <w:pPr>
        <w:jc w:val="both"/>
        <w:rPr>
          <w:sz w:val="20"/>
          <w:szCs w:val="20"/>
        </w:rPr>
      </w:pPr>
    </w:p>
    <w:p w:rsidR="009B29BA" w:rsidRDefault="009B29BA" w:rsidP="005B38B1">
      <w:pPr>
        <w:jc w:val="both"/>
        <w:rPr>
          <w:sz w:val="20"/>
          <w:szCs w:val="20"/>
        </w:rPr>
      </w:pPr>
      <w:r w:rsidRPr="00A76645">
        <w:rPr>
          <w:sz w:val="20"/>
          <w:szCs w:val="20"/>
        </w:rPr>
        <w:t>The SCCM and AHRQ guidelines were adapted to meet the facility needs and staffing. Based on these assessments, three major support tools were designed with unanimous approval from all team</w:t>
      </w:r>
      <w:r w:rsidR="000835FB" w:rsidRPr="00A76645">
        <w:rPr>
          <w:sz w:val="20"/>
          <w:szCs w:val="20"/>
        </w:rPr>
        <w:t xml:space="preserve"> </w:t>
      </w:r>
      <w:r w:rsidRPr="00A76645">
        <w:rPr>
          <w:sz w:val="20"/>
          <w:szCs w:val="20"/>
        </w:rPr>
        <w:t>members.</w:t>
      </w:r>
      <w:r w:rsidR="000835FB" w:rsidRPr="00A76645">
        <w:rPr>
          <w:sz w:val="20"/>
          <w:szCs w:val="20"/>
        </w:rPr>
        <w:t xml:space="preserve"> </w:t>
      </w:r>
      <w:r w:rsidRPr="00A76645">
        <w:rPr>
          <w:sz w:val="20"/>
          <w:szCs w:val="20"/>
        </w:rPr>
        <w:t>This first tool developed</w:t>
      </w:r>
      <w:r w:rsidR="000835FB" w:rsidRPr="00A76645">
        <w:rPr>
          <w:sz w:val="20"/>
          <w:szCs w:val="20"/>
        </w:rPr>
        <w:t xml:space="preserve"> </w:t>
      </w:r>
      <w:r w:rsidRPr="00A76645">
        <w:rPr>
          <w:sz w:val="20"/>
          <w:szCs w:val="20"/>
        </w:rPr>
        <w:t>was ‘Who”</w:t>
      </w:r>
      <w:r w:rsidR="000835FB" w:rsidRPr="00A76645">
        <w:rPr>
          <w:sz w:val="20"/>
          <w:szCs w:val="20"/>
        </w:rPr>
        <w:t xml:space="preserve"> </w:t>
      </w:r>
      <w:r w:rsidRPr="00A76645">
        <w:rPr>
          <w:sz w:val="20"/>
          <w:szCs w:val="20"/>
        </w:rPr>
        <w:t>would be</w:t>
      </w:r>
      <w:r w:rsidRPr="0063740F">
        <w:rPr>
          <w:sz w:val="20"/>
          <w:szCs w:val="20"/>
        </w:rPr>
        <w:t xml:space="preserve"> </w:t>
      </w:r>
      <w:r w:rsidRPr="00A76645">
        <w:rPr>
          <w:sz w:val="20"/>
          <w:szCs w:val="20"/>
        </w:rPr>
        <w:t>eligible</w:t>
      </w:r>
      <w:r w:rsidRPr="0063740F">
        <w:rPr>
          <w:sz w:val="20"/>
          <w:szCs w:val="20"/>
        </w:rPr>
        <w:t xml:space="preserve"> </w:t>
      </w:r>
      <w:r w:rsidRPr="00A76645">
        <w:rPr>
          <w:sz w:val="20"/>
          <w:szCs w:val="20"/>
        </w:rPr>
        <w:t>patients.</w:t>
      </w:r>
      <w:r w:rsidRPr="0063740F">
        <w:rPr>
          <w:sz w:val="20"/>
          <w:szCs w:val="20"/>
        </w:rPr>
        <w:t xml:space="preserve"> </w:t>
      </w:r>
      <w:r w:rsidRPr="00A76645">
        <w:rPr>
          <w:sz w:val="20"/>
          <w:szCs w:val="20"/>
        </w:rPr>
        <w:t>The</w:t>
      </w:r>
      <w:r w:rsidRPr="0063740F">
        <w:rPr>
          <w:sz w:val="20"/>
          <w:szCs w:val="20"/>
        </w:rPr>
        <w:t xml:space="preserve"> </w:t>
      </w:r>
      <w:r w:rsidR="00B9028E">
        <w:rPr>
          <w:sz w:val="20"/>
          <w:szCs w:val="20"/>
        </w:rPr>
        <w:t xml:space="preserve">SCCM </w:t>
      </w:r>
      <w:r w:rsidR="00B9028E" w:rsidRPr="00B9028E">
        <w:rPr>
          <w:color w:val="FF0000"/>
          <w:sz w:val="20"/>
          <w:szCs w:val="20"/>
        </w:rPr>
        <w:t>[6]</w:t>
      </w:r>
      <w:r w:rsidR="00B9028E">
        <w:rPr>
          <w:sz w:val="20"/>
          <w:szCs w:val="20"/>
        </w:rPr>
        <w:t xml:space="preserve"> </w:t>
      </w:r>
      <w:r w:rsidRPr="00A76645">
        <w:rPr>
          <w:sz w:val="20"/>
          <w:szCs w:val="20"/>
        </w:rPr>
        <w:t>guidelines</w:t>
      </w:r>
      <w:r w:rsidRPr="0063740F">
        <w:rPr>
          <w:sz w:val="20"/>
          <w:szCs w:val="20"/>
        </w:rPr>
        <w:t xml:space="preserve"> </w:t>
      </w:r>
      <w:r w:rsidRPr="00A76645">
        <w:rPr>
          <w:sz w:val="20"/>
          <w:szCs w:val="20"/>
        </w:rPr>
        <w:t>were</w:t>
      </w:r>
      <w:r w:rsidRPr="0063740F">
        <w:rPr>
          <w:sz w:val="20"/>
          <w:szCs w:val="20"/>
        </w:rPr>
        <w:t xml:space="preserve"> </w:t>
      </w:r>
      <w:r w:rsidRPr="00A76645">
        <w:rPr>
          <w:sz w:val="20"/>
          <w:szCs w:val="20"/>
        </w:rPr>
        <w:t>clear</w:t>
      </w:r>
      <w:r w:rsidRPr="0063740F">
        <w:rPr>
          <w:sz w:val="20"/>
          <w:szCs w:val="20"/>
        </w:rPr>
        <w:t xml:space="preserve"> </w:t>
      </w:r>
      <w:r w:rsidRPr="00A76645">
        <w:rPr>
          <w:sz w:val="20"/>
          <w:szCs w:val="20"/>
        </w:rPr>
        <w:t>on</w:t>
      </w:r>
      <w:r w:rsidRPr="0063740F">
        <w:rPr>
          <w:sz w:val="20"/>
          <w:szCs w:val="20"/>
        </w:rPr>
        <w:t xml:space="preserve"> </w:t>
      </w:r>
      <w:r w:rsidRPr="00A76645">
        <w:rPr>
          <w:sz w:val="20"/>
          <w:szCs w:val="20"/>
        </w:rPr>
        <w:t>exclusion</w:t>
      </w:r>
      <w:r w:rsidRPr="0063740F">
        <w:rPr>
          <w:sz w:val="20"/>
          <w:szCs w:val="20"/>
        </w:rPr>
        <w:t xml:space="preserve"> </w:t>
      </w:r>
      <w:r w:rsidRPr="00A76645">
        <w:rPr>
          <w:sz w:val="20"/>
          <w:szCs w:val="20"/>
        </w:rPr>
        <w:t>criteria</w:t>
      </w:r>
      <w:r w:rsidRPr="0063740F">
        <w:rPr>
          <w:sz w:val="20"/>
          <w:szCs w:val="20"/>
        </w:rPr>
        <w:t xml:space="preserve"> </w:t>
      </w:r>
      <w:r w:rsidRPr="00A76645">
        <w:rPr>
          <w:sz w:val="20"/>
          <w:szCs w:val="20"/>
        </w:rPr>
        <w:t>and</w:t>
      </w:r>
      <w:r w:rsidRPr="0063740F">
        <w:rPr>
          <w:sz w:val="20"/>
          <w:szCs w:val="20"/>
        </w:rPr>
        <w:t xml:space="preserve"> </w:t>
      </w:r>
      <w:r w:rsidRPr="00A76645">
        <w:rPr>
          <w:sz w:val="20"/>
          <w:szCs w:val="20"/>
        </w:rPr>
        <w:t>the</w:t>
      </w:r>
      <w:r w:rsidRPr="0063740F">
        <w:rPr>
          <w:sz w:val="20"/>
          <w:szCs w:val="20"/>
        </w:rPr>
        <w:t xml:space="preserve"> </w:t>
      </w:r>
      <w:r w:rsidRPr="00A76645">
        <w:rPr>
          <w:sz w:val="20"/>
          <w:szCs w:val="20"/>
        </w:rPr>
        <w:t xml:space="preserve">team agreed that this project would use those criteria </w:t>
      </w:r>
      <w:r w:rsidRPr="0063740F">
        <w:rPr>
          <w:color w:val="FF0000"/>
          <w:sz w:val="20"/>
          <w:szCs w:val="20"/>
        </w:rPr>
        <w:t xml:space="preserve">(Table </w:t>
      </w:r>
      <w:r w:rsidR="0063740F" w:rsidRPr="0063740F">
        <w:rPr>
          <w:color w:val="FF0000"/>
          <w:sz w:val="20"/>
          <w:szCs w:val="20"/>
        </w:rPr>
        <w:t>2</w:t>
      </w:r>
      <w:r w:rsidRPr="0063740F">
        <w:rPr>
          <w:color w:val="FF0000"/>
          <w:sz w:val="20"/>
          <w:szCs w:val="20"/>
        </w:rPr>
        <w:t>)</w:t>
      </w:r>
      <w:r w:rsidR="009513A3">
        <w:rPr>
          <w:sz w:val="20"/>
          <w:szCs w:val="20"/>
        </w:rPr>
        <w:t>.</w:t>
      </w:r>
    </w:p>
    <w:p w:rsidR="009513A3" w:rsidRDefault="009513A3" w:rsidP="005B38B1">
      <w:pPr>
        <w:jc w:val="both"/>
        <w:rPr>
          <w:sz w:val="20"/>
          <w:szCs w:val="20"/>
        </w:rPr>
      </w:pPr>
    </w:p>
    <w:tbl>
      <w:tblPr>
        <w:tblW w:w="7426" w:type="dxa"/>
        <w:jc w:val="center"/>
        <w:tblLook w:val="04A0" w:firstRow="1" w:lastRow="0" w:firstColumn="1" w:lastColumn="0" w:noHBand="0" w:noVBand="1"/>
      </w:tblPr>
      <w:tblGrid>
        <w:gridCol w:w="7426"/>
      </w:tblGrid>
      <w:tr w:rsidR="009513A3" w:rsidRPr="009513A3" w:rsidTr="00981F3B">
        <w:trPr>
          <w:trHeight w:val="246"/>
          <w:jc w:val="center"/>
        </w:trPr>
        <w:tc>
          <w:tcPr>
            <w:tcW w:w="7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3A3" w:rsidRPr="009513A3" w:rsidRDefault="00891D0A" w:rsidP="009513A3">
            <w:pPr>
              <w:widowControl/>
              <w:autoSpaceDE/>
              <w:autoSpaceDN/>
              <w:jc w:val="center"/>
              <w:rPr>
                <w:color w:val="000000"/>
                <w:sz w:val="20"/>
                <w:szCs w:val="20"/>
                <w:lang w:val="en-IN" w:eastAsia="en-IN"/>
              </w:rPr>
            </w:pPr>
            <w:r w:rsidRPr="00891D0A">
              <w:rPr>
                <w:color w:val="FF0000"/>
                <w:sz w:val="20"/>
                <w:szCs w:val="20"/>
                <w:vertAlign w:val="superscript"/>
                <w:lang w:val="en-IN" w:eastAsia="en-IN"/>
              </w:rPr>
              <w:t>*</w:t>
            </w:r>
            <w:r w:rsidR="009513A3" w:rsidRPr="009513A3">
              <w:rPr>
                <w:color w:val="000000"/>
                <w:sz w:val="20"/>
                <w:szCs w:val="20"/>
                <w:lang w:val="en-IN" w:eastAsia="en-IN"/>
              </w:rPr>
              <w:t xml:space="preserve">Patient screen within 24 hrs. of intubation; and daily </w:t>
            </w:r>
          </w:p>
        </w:tc>
      </w:tr>
      <w:tr w:rsidR="009513A3" w:rsidRPr="009513A3" w:rsidTr="00981F3B">
        <w:trPr>
          <w:trHeight w:val="246"/>
          <w:jc w:val="center"/>
        </w:trPr>
        <w:tc>
          <w:tcPr>
            <w:tcW w:w="7426" w:type="dxa"/>
            <w:tcBorders>
              <w:top w:val="nil"/>
              <w:left w:val="single" w:sz="4" w:space="0" w:color="auto"/>
              <w:bottom w:val="single" w:sz="4" w:space="0" w:color="auto"/>
              <w:right w:val="single" w:sz="4" w:space="0" w:color="auto"/>
            </w:tcBorders>
            <w:shd w:val="clear" w:color="auto" w:fill="auto"/>
            <w:noWrap/>
            <w:vAlign w:val="center"/>
            <w:hideMark/>
          </w:tcPr>
          <w:p w:rsidR="009513A3" w:rsidRPr="009513A3" w:rsidRDefault="009513A3" w:rsidP="009513A3">
            <w:pPr>
              <w:widowControl/>
              <w:autoSpaceDE/>
              <w:autoSpaceDN/>
              <w:jc w:val="center"/>
              <w:rPr>
                <w:color w:val="000000"/>
                <w:sz w:val="20"/>
                <w:szCs w:val="20"/>
                <w:lang w:val="en-IN" w:eastAsia="en-IN"/>
              </w:rPr>
            </w:pPr>
            <w:r w:rsidRPr="009513A3">
              <w:rPr>
                <w:color w:val="000000"/>
                <w:sz w:val="20"/>
                <w:szCs w:val="20"/>
                <w:lang w:val="en-IN" w:eastAsia="en-IN"/>
              </w:rPr>
              <w:t xml:space="preserve">Exclusion Criteria </w:t>
            </w:r>
          </w:p>
        </w:tc>
      </w:tr>
      <w:tr w:rsidR="009513A3" w:rsidRPr="009513A3" w:rsidTr="00981F3B">
        <w:trPr>
          <w:trHeight w:val="246"/>
          <w:jc w:val="center"/>
        </w:trPr>
        <w:tc>
          <w:tcPr>
            <w:tcW w:w="7426" w:type="dxa"/>
            <w:tcBorders>
              <w:top w:val="nil"/>
              <w:left w:val="single" w:sz="4" w:space="0" w:color="auto"/>
              <w:bottom w:val="single" w:sz="4" w:space="0" w:color="auto"/>
              <w:right w:val="single" w:sz="4" w:space="0" w:color="auto"/>
            </w:tcBorders>
            <w:shd w:val="clear" w:color="auto" w:fill="auto"/>
            <w:noWrap/>
            <w:vAlign w:val="center"/>
            <w:hideMark/>
          </w:tcPr>
          <w:p w:rsidR="009513A3" w:rsidRPr="009513A3" w:rsidRDefault="009513A3" w:rsidP="009513A3">
            <w:pPr>
              <w:widowControl/>
              <w:autoSpaceDE/>
              <w:autoSpaceDN/>
              <w:jc w:val="center"/>
              <w:rPr>
                <w:color w:val="000000"/>
                <w:sz w:val="20"/>
                <w:szCs w:val="20"/>
                <w:lang w:val="en-IN" w:eastAsia="en-IN"/>
              </w:rPr>
            </w:pPr>
            <w:r w:rsidRPr="009513A3">
              <w:rPr>
                <w:color w:val="000000"/>
                <w:sz w:val="20"/>
                <w:szCs w:val="20"/>
                <w:lang w:val="en-IN" w:eastAsia="en-IN"/>
              </w:rPr>
              <w:t>1. RASS score (</w:t>
            </w:r>
            <w:r w:rsidR="00327C68" w:rsidRPr="007A1091">
              <w:rPr>
                <w:color w:val="FF0000"/>
                <w:sz w:val="20"/>
                <w:szCs w:val="20"/>
                <w:lang w:val="en-IN" w:eastAsia="en-IN"/>
              </w:rPr>
              <w:t>≤</w:t>
            </w:r>
            <w:r w:rsidRPr="009513A3">
              <w:rPr>
                <w:color w:val="000000"/>
                <w:sz w:val="20"/>
                <w:szCs w:val="20"/>
                <w:lang w:val="en-IN" w:eastAsia="en-IN"/>
              </w:rPr>
              <w:t>-2 or</w:t>
            </w:r>
            <w:r w:rsidR="00BE0C7D">
              <w:rPr>
                <w:color w:val="000000"/>
                <w:sz w:val="20"/>
                <w:szCs w:val="20"/>
                <w:lang w:val="en-IN" w:eastAsia="en-IN"/>
              </w:rPr>
              <w:t xml:space="preserve"> </w:t>
            </w:r>
            <w:r w:rsidR="00BE0C7D" w:rsidRPr="007A1091">
              <w:rPr>
                <w:color w:val="FF0000"/>
                <w:sz w:val="20"/>
                <w:szCs w:val="20"/>
                <w:lang w:val="en-IN" w:eastAsia="en-IN"/>
              </w:rPr>
              <w:t>≥</w:t>
            </w:r>
            <w:r w:rsidRPr="009513A3">
              <w:rPr>
                <w:color w:val="000000"/>
                <w:sz w:val="20"/>
                <w:szCs w:val="20"/>
                <w:lang w:val="en-IN" w:eastAsia="en-IN"/>
              </w:rPr>
              <w:t xml:space="preserve">+2) </w:t>
            </w:r>
          </w:p>
        </w:tc>
      </w:tr>
      <w:tr w:rsidR="009513A3" w:rsidRPr="009513A3" w:rsidTr="00981F3B">
        <w:trPr>
          <w:trHeight w:val="246"/>
          <w:jc w:val="center"/>
        </w:trPr>
        <w:tc>
          <w:tcPr>
            <w:tcW w:w="7426" w:type="dxa"/>
            <w:tcBorders>
              <w:top w:val="nil"/>
              <w:left w:val="single" w:sz="4" w:space="0" w:color="auto"/>
              <w:bottom w:val="single" w:sz="4" w:space="0" w:color="auto"/>
              <w:right w:val="single" w:sz="4" w:space="0" w:color="auto"/>
            </w:tcBorders>
            <w:shd w:val="clear" w:color="auto" w:fill="auto"/>
            <w:noWrap/>
            <w:vAlign w:val="center"/>
            <w:hideMark/>
          </w:tcPr>
          <w:p w:rsidR="009513A3" w:rsidRPr="009513A3" w:rsidRDefault="009513A3" w:rsidP="009513A3">
            <w:pPr>
              <w:widowControl/>
              <w:autoSpaceDE/>
              <w:autoSpaceDN/>
              <w:jc w:val="center"/>
              <w:rPr>
                <w:color w:val="000000"/>
                <w:sz w:val="20"/>
                <w:szCs w:val="20"/>
                <w:lang w:val="en-IN" w:eastAsia="en-IN"/>
              </w:rPr>
            </w:pPr>
            <w:r w:rsidRPr="009513A3">
              <w:rPr>
                <w:color w:val="000000"/>
                <w:sz w:val="20"/>
                <w:szCs w:val="20"/>
                <w:lang w:val="en-IN" w:eastAsia="en-IN"/>
              </w:rPr>
              <w:t>2.</w:t>
            </w:r>
            <w:r w:rsidR="00EE59C7">
              <w:rPr>
                <w:color w:val="000000"/>
                <w:sz w:val="20"/>
                <w:szCs w:val="20"/>
                <w:lang w:val="en-IN" w:eastAsia="en-IN"/>
              </w:rPr>
              <w:t xml:space="preserve"> Neurologic instability: New CV</w:t>
            </w:r>
            <w:r w:rsidRPr="009513A3">
              <w:rPr>
                <w:color w:val="000000"/>
                <w:sz w:val="20"/>
                <w:szCs w:val="20"/>
                <w:lang w:val="en-IN" w:eastAsia="en-IN"/>
              </w:rPr>
              <w:t xml:space="preserve">A within 24 hrs.; required intubation </w:t>
            </w:r>
          </w:p>
        </w:tc>
      </w:tr>
      <w:tr w:rsidR="009513A3" w:rsidRPr="009513A3" w:rsidTr="00981F3B">
        <w:trPr>
          <w:trHeight w:val="246"/>
          <w:jc w:val="center"/>
        </w:trPr>
        <w:tc>
          <w:tcPr>
            <w:tcW w:w="7426" w:type="dxa"/>
            <w:tcBorders>
              <w:top w:val="nil"/>
              <w:left w:val="single" w:sz="4" w:space="0" w:color="auto"/>
              <w:bottom w:val="single" w:sz="4" w:space="0" w:color="auto"/>
              <w:right w:val="single" w:sz="4" w:space="0" w:color="auto"/>
            </w:tcBorders>
            <w:shd w:val="clear" w:color="auto" w:fill="auto"/>
            <w:noWrap/>
            <w:vAlign w:val="center"/>
            <w:hideMark/>
          </w:tcPr>
          <w:p w:rsidR="009513A3" w:rsidRPr="009513A3" w:rsidRDefault="009513A3" w:rsidP="009513A3">
            <w:pPr>
              <w:widowControl/>
              <w:autoSpaceDE/>
              <w:autoSpaceDN/>
              <w:jc w:val="center"/>
              <w:rPr>
                <w:color w:val="000000"/>
                <w:sz w:val="20"/>
                <w:szCs w:val="20"/>
                <w:lang w:val="en-IN" w:eastAsia="en-IN"/>
              </w:rPr>
            </w:pPr>
            <w:r w:rsidRPr="009513A3">
              <w:rPr>
                <w:color w:val="000000"/>
                <w:sz w:val="20"/>
                <w:szCs w:val="20"/>
                <w:lang w:val="en-IN" w:eastAsia="en-IN"/>
              </w:rPr>
              <w:lastRenderedPageBreak/>
              <w:t xml:space="preserve">3. Circulatory </w:t>
            </w:r>
            <w:r w:rsidR="004F067C">
              <w:rPr>
                <w:color w:val="000000"/>
                <w:sz w:val="20"/>
                <w:szCs w:val="20"/>
                <w:lang w:val="en-IN" w:eastAsia="en-IN"/>
              </w:rPr>
              <w:t>Instability: New PE/DVT 1</w:t>
            </w:r>
            <w:r w:rsidRPr="009513A3">
              <w:rPr>
                <w:color w:val="000000"/>
                <w:sz w:val="20"/>
                <w:szCs w:val="20"/>
                <w:lang w:val="en-IN" w:eastAsia="en-IN"/>
              </w:rPr>
              <w:t xml:space="preserve">st 24hrs; hemodynamically compromised; Unstable arrythmia within 2 hrs.; Continuous infusion vasodilator with SBP &gt; 180mmHg </w:t>
            </w:r>
          </w:p>
        </w:tc>
      </w:tr>
      <w:tr w:rsidR="009513A3" w:rsidRPr="009513A3" w:rsidTr="00981F3B">
        <w:trPr>
          <w:trHeight w:val="246"/>
          <w:jc w:val="center"/>
        </w:trPr>
        <w:tc>
          <w:tcPr>
            <w:tcW w:w="7426" w:type="dxa"/>
            <w:tcBorders>
              <w:top w:val="nil"/>
              <w:left w:val="single" w:sz="4" w:space="0" w:color="auto"/>
              <w:bottom w:val="single" w:sz="4" w:space="0" w:color="auto"/>
              <w:right w:val="single" w:sz="4" w:space="0" w:color="auto"/>
            </w:tcBorders>
            <w:shd w:val="clear" w:color="auto" w:fill="auto"/>
            <w:noWrap/>
            <w:vAlign w:val="center"/>
            <w:hideMark/>
          </w:tcPr>
          <w:p w:rsidR="009513A3" w:rsidRPr="009513A3" w:rsidRDefault="009513A3" w:rsidP="009513A3">
            <w:pPr>
              <w:widowControl/>
              <w:autoSpaceDE/>
              <w:autoSpaceDN/>
              <w:jc w:val="center"/>
              <w:rPr>
                <w:color w:val="000000"/>
                <w:sz w:val="20"/>
                <w:szCs w:val="20"/>
                <w:lang w:val="en-IN" w:eastAsia="en-IN"/>
              </w:rPr>
            </w:pPr>
            <w:r w:rsidRPr="009513A3">
              <w:rPr>
                <w:color w:val="000000"/>
                <w:sz w:val="20"/>
                <w:szCs w:val="20"/>
                <w:lang w:val="en-IN" w:eastAsia="en-IN"/>
              </w:rPr>
              <w:t xml:space="preserve">4. Patients on a paralytic agent </w:t>
            </w:r>
          </w:p>
        </w:tc>
      </w:tr>
      <w:tr w:rsidR="009513A3" w:rsidRPr="009513A3" w:rsidTr="00981F3B">
        <w:trPr>
          <w:trHeight w:val="246"/>
          <w:jc w:val="center"/>
        </w:trPr>
        <w:tc>
          <w:tcPr>
            <w:tcW w:w="7426" w:type="dxa"/>
            <w:tcBorders>
              <w:top w:val="nil"/>
              <w:left w:val="single" w:sz="4" w:space="0" w:color="auto"/>
              <w:bottom w:val="single" w:sz="4" w:space="0" w:color="auto"/>
              <w:right w:val="single" w:sz="4" w:space="0" w:color="auto"/>
            </w:tcBorders>
            <w:shd w:val="clear" w:color="auto" w:fill="auto"/>
            <w:noWrap/>
            <w:vAlign w:val="center"/>
            <w:hideMark/>
          </w:tcPr>
          <w:p w:rsidR="009513A3" w:rsidRPr="009513A3" w:rsidRDefault="009513A3" w:rsidP="009513A3">
            <w:pPr>
              <w:widowControl/>
              <w:autoSpaceDE/>
              <w:autoSpaceDN/>
              <w:jc w:val="center"/>
              <w:rPr>
                <w:color w:val="000000"/>
                <w:sz w:val="20"/>
                <w:szCs w:val="20"/>
                <w:lang w:val="en-IN" w:eastAsia="en-IN"/>
              </w:rPr>
            </w:pPr>
            <w:r w:rsidRPr="009513A3">
              <w:rPr>
                <w:color w:val="000000"/>
                <w:sz w:val="20"/>
                <w:szCs w:val="20"/>
                <w:lang w:val="en-IN" w:eastAsia="en-IN"/>
              </w:rPr>
              <w:t xml:space="preserve">5. Therapeutic Hypothermia </w:t>
            </w:r>
          </w:p>
        </w:tc>
      </w:tr>
      <w:tr w:rsidR="009513A3" w:rsidRPr="009513A3" w:rsidTr="00981F3B">
        <w:trPr>
          <w:trHeight w:val="246"/>
          <w:jc w:val="center"/>
        </w:trPr>
        <w:tc>
          <w:tcPr>
            <w:tcW w:w="7426" w:type="dxa"/>
            <w:tcBorders>
              <w:top w:val="nil"/>
              <w:left w:val="single" w:sz="4" w:space="0" w:color="auto"/>
              <w:bottom w:val="single" w:sz="4" w:space="0" w:color="auto"/>
              <w:right w:val="single" w:sz="4" w:space="0" w:color="auto"/>
            </w:tcBorders>
            <w:shd w:val="clear" w:color="auto" w:fill="auto"/>
            <w:noWrap/>
            <w:vAlign w:val="center"/>
            <w:hideMark/>
          </w:tcPr>
          <w:p w:rsidR="009513A3" w:rsidRPr="009513A3" w:rsidRDefault="00A4116C" w:rsidP="009513A3">
            <w:pPr>
              <w:widowControl/>
              <w:autoSpaceDE/>
              <w:autoSpaceDN/>
              <w:jc w:val="center"/>
              <w:rPr>
                <w:color w:val="000000"/>
                <w:sz w:val="20"/>
                <w:szCs w:val="20"/>
                <w:lang w:val="en-IN" w:eastAsia="en-IN"/>
              </w:rPr>
            </w:pPr>
            <w:r w:rsidRPr="00891D0A">
              <w:rPr>
                <w:color w:val="FF0000"/>
                <w:sz w:val="20"/>
                <w:szCs w:val="20"/>
                <w:vertAlign w:val="superscript"/>
                <w:lang w:val="en-IN" w:eastAsia="en-IN"/>
              </w:rPr>
              <w:t>*</w:t>
            </w:r>
            <w:r w:rsidR="009513A3" w:rsidRPr="009513A3">
              <w:rPr>
                <w:color w:val="000000"/>
                <w:sz w:val="20"/>
                <w:szCs w:val="20"/>
                <w:lang w:val="en-IN" w:eastAsia="en-IN"/>
              </w:rPr>
              <w:t xml:space="preserve">Documentation of reason for exclusion required in HER </w:t>
            </w:r>
          </w:p>
        </w:tc>
      </w:tr>
    </w:tbl>
    <w:p w:rsidR="009513A3" w:rsidRPr="00A76645" w:rsidRDefault="009513A3" w:rsidP="005B38B1">
      <w:pPr>
        <w:jc w:val="both"/>
        <w:rPr>
          <w:sz w:val="20"/>
          <w:szCs w:val="20"/>
        </w:rPr>
      </w:pPr>
    </w:p>
    <w:p w:rsidR="009B29BA" w:rsidRDefault="0063740F" w:rsidP="0063740F">
      <w:pPr>
        <w:jc w:val="center"/>
        <w:rPr>
          <w:sz w:val="20"/>
          <w:szCs w:val="20"/>
        </w:rPr>
      </w:pPr>
      <w:r w:rsidRPr="0063740F">
        <w:rPr>
          <w:b/>
          <w:sz w:val="20"/>
          <w:szCs w:val="20"/>
        </w:rPr>
        <w:t>Table 2</w:t>
      </w:r>
      <w:r w:rsidR="009B29BA" w:rsidRPr="0063740F">
        <w:rPr>
          <w:b/>
          <w:sz w:val="20"/>
          <w:szCs w:val="20"/>
        </w:rPr>
        <w:t>:</w:t>
      </w:r>
      <w:r w:rsidR="009B29BA" w:rsidRPr="00A76645">
        <w:rPr>
          <w:sz w:val="20"/>
          <w:szCs w:val="20"/>
        </w:rPr>
        <w:t xml:space="preserve"> Mobility Readiness Screen: For Mechanically Ventilated Patients</w:t>
      </w:r>
      <w:r>
        <w:rPr>
          <w:sz w:val="20"/>
          <w:szCs w:val="20"/>
        </w:rPr>
        <w:t>.</w:t>
      </w:r>
    </w:p>
    <w:p w:rsidR="00A64177" w:rsidRPr="00A76645" w:rsidRDefault="00A64177" w:rsidP="005B38B1">
      <w:pPr>
        <w:jc w:val="both"/>
        <w:rPr>
          <w:sz w:val="20"/>
          <w:szCs w:val="20"/>
        </w:rPr>
      </w:pPr>
    </w:p>
    <w:p w:rsidR="009B29BA" w:rsidRDefault="009B29BA" w:rsidP="005B38B1">
      <w:pPr>
        <w:jc w:val="both"/>
        <w:rPr>
          <w:sz w:val="20"/>
          <w:szCs w:val="20"/>
        </w:rPr>
      </w:pPr>
      <w:r w:rsidRPr="003F7C4E">
        <w:rPr>
          <w:sz w:val="20"/>
          <w:szCs w:val="20"/>
        </w:rPr>
        <w:t>However, AHRQ</w:t>
      </w:r>
      <w:r w:rsidR="00236261">
        <w:rPr>
          <w:sz w:val="20"/>
          <w:szCs w:val="20"/>
        </w:rPr>
        <w:t xml:space="preserve"> </w:t>
      </w:r>
      <w:r w:rsidR="00236261" w:rsidRPr="00236261">
        <w:rPr>
          <w:color w:val="FF0000"/>
          <w:sz w:val="20"/>
          <w:szCs w:val="20"/>
        </w:rPr>
        <w:t>[5]</w:t>
      </w:r>
      <w:r w:rsidRPr="003F7C4E">
        <w:rPr>
          <w:sz w:val="20"/>
          <w:szCs w:val="20"/>
        </w:rPr>
        <w:t xml:space="preserve"> suggested several cautionary criteria that might be acceptable for some patients and not for others. The two intensivists selected the criteria, and it was included in the tool. </w:t>
      </w:r>
      <w:r w:rsidR="00236261">
        <w:rPr>
          <w:sz w:val="20"/>
          <w:szCs w:val="20"/>
        </w:rPr>
        <w:t>Based on the cautionary criteria</w:t>
      </w:r>
      <w:r w:rsidRPr="003F7C4E">
        <w:rPr>
          <w:sz w:val="20"/>
          <w:szCs w:val="20"/>
        </w:rPr>
        <w:t xml:space="preserve"> input would be </w:t>
      </w:r>
      <w:r w:rsidRPr="00A76645">
        <w:rPr>
          <w:sz w:val="20"/>
          <w:szCs w:val="20"/>
        </w:rPr>
        <w:t xml:space="preserve">needed from the </w:t>
      </w:r>
      <w:r w:rsidRPr="003F7C4E">
        <w:rPr>
          <w:sz w:val="20"/>
          <w:szCs w:val="20"/>
        </w:rPr>
        <w:t>intensivists before the patient could be automatically included in the mobility project.</w:t>
      </w:r>
    </w:p>
    <w:p w:rsidR="009253A9" w:rsidRPr="00A76645" w:rsidRDefault="009253A9" w:rsidP="005B38B1">
      <w:pPr>
        <w:jc w:val="both"/>
        <w:rPr>
          <w:sz w:val="20"/>
          <w:szCs w:val="20"/>
        </w:rPr>
      </w:pPr>
    </w:p>
    <w:p w:rsidR="003F7C4E" w:rsidRDefault="009B29BA" w:rsidP="005B38B1">
      <w:pPr>
        <w:jc w:val="both"/>
        <w:rPr>
          <w:sz w:val="20"/>
          <w:szCs w:val="20"/>
        </w:rPr>
      </w:pPr>
      <w:r w:rsidRPr="00A76645">
        <w:rPr>
          <w:sz w:val="20"/>
          <w:szCs w:val="20"/>
        </w:rPr>
        <w:t>The</w:t>
      </w:r>
      <w:r w:rsidRPr="003F7C4E">
        <w:rPr>
          <w:sz w:val="20"/>
          <w:szCs w:val="20"/>
        </w:rPr>
        <w:t xml:space="preserve"> </w:t>
      </w:r>
      <w:r w:rsidRPr="00A76645">
        <w:rPr>
          <w:sz w:val="20"/>
          <w:szCs w:val="20"/>
        </w:rPr>
        <w:t>second</w:t>
      </w:r>
      <w:r w:rsidRPr="003F7C4E">
        <w:rPr>
          <w:sz w:val="20"/>
          <w:szCs w:val="20"/>
        </w:rPr>
        <w:t xml:space="preserve"> </w:t>
      </w:r>
      <w:r w:rsidRPr="00A76645">
        <w:rPr>
          <w:sz w:val="20"/>
          <w:szCs w:val="20"/>
        </w:rPr>
        <w:t>tool</w:t>
      </w:r>
      <w:r w:rsidRPr="003F7C4E">
        <w:rPr>
          <w:sz w:val="20"/>
          <w:szCs w:val="20"/>
        </w:rPr>
        <w:t xml:space="preserve"> </w:t>
      </w:r>
      <w:r w:rsidRPr="00A76645">
        <w:rPr>
          <w:sz w:val="20"/>
          <w:szCs w:val="20"/>
        </w:rPr>
        <w:t>describes</w:t>
      </w:r>
      <w:r w:rsidRPr="003F7C4E">
        <w:rPr>
          <w:sz w:val="20"/>
          <w:szCs w:val="20"/>
        </w:rPr>
        <w:t xml:space="preserve"> </w:t>
      </w:r>
      <w:r w:rsidRPr="00A76645">
        <w:rPr>
          <w:sz w:val="20"/>
          <w:szCs w:val="20"/>
        </w:rPr>
        <w:t>the</w:t>
      </w:r>
      <w:r w:rsidRPr="003F7C4E">
        <w:rPr>
          <w:sz w:val="20"/>
          <w:szCs w:val="20"/>
        </w:rPr>
        <w:t xml:space="preserve"> </w:t>
      </w:r>
      <w:r w:rsidRPr="00A76645">
        <w:rPr>
          <w:sz w:val="20"/>
          <w:szCs w:val="20"/>
        </w:rPr>
        <w:t>actual</w:t>
      </w:r>
      <w:r w:rsidRPr="003F7C4E">
        <w:rPr>
          <w:sz w:val="20"/>
          <w:szCs w:val="20"/>
        </w:rPr>
        <w:t xml:space="preserve"> </w:t>
      </w:r>
      <w:r w:rsidRPr="00A76645">
        <w:rPr>
          <w:sz w:val="20"/>
          <w:szCs w:val="20"/>
        </w:rPr>
        <w:t>criteria</w:t>
      </w:r>
      <w:r w:rsidRPr="003F7C4E">
        <w:rPr>
          <w:sz w:val="20"/>
          <w:szCs w:val="20"/>
        </w:rPr>
        <w:t xml:space="preserve"> </w:t>
      </w:r>
      <w:r w:rsidRPr="00A76645">
        <w:rPr>
          <w:sz w:val="20"/>
          <w:szCs w:val="20"/>
        </w:rPr>
        <w:t>for</w:t>
      </w:r>
      <w:r w:rsidRPr="003F7C4E">
        <w:rPr>
          <w:sz w:val="20"/>
          <w:szCs w:val="20"/>
        </w:rPr>
        <w:t xml:space="preserve"> </w:t>
      </w:r>
      <w:r w:rsidRPr="00A76645">
        <w:rPr>
          <w:sz w:val="20"/>
          <w:szCs w:val="20"/>
        </w:rPr>
        <w:t>the</w:t>
      </w:r>
      <w:r w:rsidRPr="003F7C4E">
        <w:rPr>
          <w:sz w:val="20"/>
          <w:szCs w:val="20"/>
        </w:rPr>
        <w:t xml:space="preserve"> </w:t>
      </w:r>
      <w:r w:rsidRPr="00A76645">
        <w:rPr>
          <w:sz w:val="20"/>
          <w:szCs w:val="20"/>
        </w:rPr>
        <w:t>patient</w:t>
      </w:r>
      <w:r w:rsidRPr="003F7C4E">
        <w:rPr>
          <w:sz w:val="20"/>
          <w:szCs w:val="20"/>
        </w:rPr>
        <w:t xml:space="preserve"> </w:t>
      </w:r>
      <w:r w:rsidRPr="00A76645">
        <w:rPr>
          <w:sz w:val="20"/>
          <w:szCs w:val="20"/>
        </w:rPr>
        <w:t>to</w:t>
      </w:r>
      <w:r w:rsidRPr="003F7C4E">
        <w:rPr>
          <w:sz w:val="20"/>
          <w:szCs w:val="20"/>
        </w:rPr>
        <w:t xml:space="preserve"> </w:t>
      </w:r>
      <w:r w:rsidRPr="00A76645">
        <w:rPr>
          <w:sz w:val="20"/>
          <w:szCs w:val="20"/>
        </w:rPr>
        <w:t>advance</w:t>
      </w:r>
      <w:r w:rsidRPr="003F7C4E">
        <w:rPr>
          <w:sz w:val="20"/>
          <w:szCs w:val="20"/>
        </w:rPr>
        <w:t xml:space="preserve"> </w:t>
      </w:r>
      <w:r w:rsidRPr="00A76645">
        <w:rPr>
          <w:sz w:val="20"/>
          <w:szCs w:val="20"/>
        </w:rPr>
        <w:t xml:space="preserve">through </w:t>
      </w:r>
      <w:r w:rsidRPr="003F7C4E">
        <w:rPr>
          <w:sz w:val="20"/>
          <w:szCs w:val="20"/>
        </w:rPr>
        <w:t xml:space="preserve">levels of </w:t>
      </w:r>
      <w:r w:rsidRPr="00A76645">
        <w:rPr>
          <w:sz w:val="20"/>
          <w:szCs w:val="20"/>
        </w:rPr>
        <w:t>mobility.</w:t>
      </w:r>
      <w:r w:rsidRPr="003F7C4E">
        <w:rPr>
          <w:sz w:val="20"/>
          <w:szCs w:val="20"/>
        </w:rPr>
        <w:t xml:space="preserve"> </w:t>
      </w:r>
      <w:r w:rsidRPr="00A76645">
        <w:rPr>
          <w:sz w:val="20"/>
          <w:szCs w:val="20"/>
        </w:rPr>
        <w:t>The</w:t>
      </w:r>
      <w:r w:rsidRPr="003F7C4E">
        <w:rPr>
          <w:sz w:val="20"/>
          <w:szCs w:val="20"/>
        </w:rPr>
        <w:t xml:space="preserve"> </w:t>
      </w:r>
      <w:r w:rsidRPr="00A76645">
        <w:rPr>
          <w:sz w:val="20"/>
          <w:szCs w:val="20"/>
        </w:rPr>
        <w:t>physical</w:t>
      </w:r>
      <w:r w:rsidRPr="003F7C4E">
        <w:rPr>
          <w:sz w:val="20"/>
          <w:szCs w:val="20"/>
        </w:rPr>
        <w:t xml:space="preserve"> </w:t>
      </w:r>
      <w:r w:rsidRPr="00A76645">
        <w:rPr>
          <w:sz w:val="20"/>
          <w:szCs w:val="20"/>
        </w:rPr>
        <w:t>therapists</w:t>
      </w:r>
      <w:r w:rsidRPr="003F7C4E">
        <w:rPr>
          <w:sz w:val="20"/>
          <w:szCs w:val="20"/>
        </w:rPr>
        <w:t xml:space="preserve"> </w:t>
      </w:r>
      <w:r w:rsidRPr="00A76645">
        <w:rPr>
          <w:sz w:val="20"/>
          <w:szCs w:val="20"/>
        </w:rPr>
        <w:t>on</w:t>
      </w:r>
      <w:r w:rsidRPr="003F7C4E">
        <w:rPr>
          <w:sz w:val="20"/>
          <w:szCs w:val="20"/>
        </w:rPr>
        <w:t xml:space="preserve"> </w:t>
      </w:r>
      <w:r w:rsidRPr="00A76645">
        <w:rPr>
          <w:sz w:val="20"/>
          <w:szCs w:val="20"/>
        </w:rPr>
        <w:t>the</w:t>
      </w:r>
      <w:r w:rsidRPr="003F7C4E">
        <w:rPr>
          <w:sz w:val="20"/>
          <w:szCs w:val="20"/>
        </w:rPr>
        <w:t xml:space="preserve"> </w:t>
      </w:r>
      <w:r w:rsidRPr="00A76645">
        <w:rPr>
          <w:sz w:val="20"/>
          <w:szCs w:val="20"/>
        </w:rPr>
        <w:t>team</w:t>
      </w:r>
      <w:r w:rsidRPr="003F7C4E">
        <w:rPr>
          <w:sz w:val="20"/>
          <w:szCs w:val="20"/>
        </w:rPr>
        <w:t xml:space="preserve"> </w:t>
      </w:r>
      <w:r w:rsidRPr="00A76645">
        <w:rPr>
          <w:sz w:val="20"/>
          <w:szCs w:val="20"/>
        </w:rPr>
        <w:t>had</w:t>
      </w:r>
      <w:r w:rsidRPr="003F7C4E">
        <w:rPr>
          <w:sz w:val="20"/>
          <w:szCs w:val="20"/>
        </w:rPr>
        <w:t xml:space="preserve"> </w:t>
      </w:r>
      <w:r w:rsidRPr="00A76645">
        <w:rPr>
          <w:sz w:val="20"/>
          <w:szCs w:val="20"/>
        </w:rPr>
        <w:t>a</w:t>
      </w:r>
      <w:r w:rsidRPr="003F7C4E">
        <w:rPr>
          <w:sz w:val="20"/>
          <w:szCs w:val="20"/>
        </w:rPr>
        <w:t xml:space="preserve"> </w:t>
      </w:r>
      <w:r w:rsidRPr="00A76645">
        <w:rPr>
          <w:sz w:val="20"/>
          <w:szCs w:val="20"/>
        </w:rPr>
        <w:t>lot</w:t>
      </w:r>
      <w:r w:rsidRPr="003F7C4E">
        <w:rPr>
          <w:sz w:val="20"/>
          <w:szCs w:val="20"/>
        </w:rPr>
        <w:t xml:space="preserve"> </w:t>
      </w:r>
      <w:r w:rsidRPr="00A76645">
        <w:rPr>
          <w:sz w:val="20"/>
          <w:szCs w:val="20"/>
        </w:rPr>
        <w:t>of</w:t>
      </w:r>
      <w:r w:rsidRPr="003F7C4E">
        <w:rPr>
          <w:sz w:val="20"/>
          <w:szCs w:val="20"/>
        </w:rPr>
        <w:t xml:space="preserve"> </w:t>
      </w:r>
      <w:r w:rsidRPr="00A76645">
        <w:rPr>
          <w:sz w:val="20"/>
          <w:szCs w:val="20"/>
        </w:rPr>
        <w:t>input</w:t>
      </w:r>
      <w:r w:rsidRPr="003F7C4E">
        <w:rPr>
          <w:sz w:val="20"/>
          <w:szCs w:val="20"/>
        </w:rPr>
        <w:t xml:space="preserve"> </w:t>
      </w:r>
      <w:r w:rsidRPr="00A76645">
        <w:rPr>
          <w:sz w:val="20"/>
          <w:szCs w:val="20"/>
        </w:rPr>
        <w:t>in</w:t>
      </w:r>
      <w:r w:rsidRPr="003F7C4E">
        <w:rPr>
          <w:sz w:val="20"/>
          <w:szCs w:val="20"/>
        </w:rPr>
        <w:t xml:space="preserve"> </w:t>
      </w:r>
      <w:r w:rsidRPr="00A76645">
        <w:rPr>
          <w:sz w:val="20"/>
          <w:szCs w:val="20"/>
        </w:rPr>
        <w:t>the</w:t>
      </w:r>
      <w:r w:rsidRPr="003F7C4E">
        <w:rPr>
          <w:sz w:val="20"/>
          <w:szCs w:val="20"/>
        </w:rPr>
        <w:t xml:space="preserve"> </w:t>
      </w:r>
      <w:r w:rsidR="00F2032D">
        <w:rPr>
          <w:sz w:val="20"/>
          <w:szCs w:val="20"/>
        </w:rPr>
        <w:t>transition</w:t>
      </w:r>
      <w:r w:rsidRPr="003F7C4E">
        <w:rPr>
          <w:sz w:val="20"/>
          <w:szCs w:val="20"/>
        </w:rPr>
        <w:t xml:space="preserve"> </w:t>
      </w:r>
      <w:r w:rsidR="00F2032D">
        <w:rPr>
          <w:sz w:val="20"/>
          <w:szCs w:val="20"/>
        </w:rPr>
        <w:t>from</w:t>
      </w:r>
      <w:r w:rsidR="00074CC0">
        <w:rPr>
          <w:sz w:val="20"/>
          <w:szCs w:val="20"/>
        </w:rPr>
        <w:t xml:space="preserve"> </w:t>
      </w:r>
      <w:r w:rsidRPr="00A76645">
        <w:rPr>
          <w:sz w:val="20"/>
          <w:szCs w:val="20"/>
        </w:rPr>
        <w:t>level</w:t>
      </w:r>
      <w:r w:rsidRPr="003F7C4E">
        <w:rPr>
          <w:sz w:val="20"/>
          <w:szCs w:val="20"/>
        </w:rPr>
        <w:t xml:space="preserve"> </w:t>
      </w:r>
      <w:r w:rsidRPr="00A76645">
        <w:rPr>
          <w:sz w:val="20"/>
          <w:szCs w:val="20"/>
        </w:rPr>
        <w:t>to</w:t>
      </w:r>
      <w:r w:rsidRPr="003F7C4E">
        <w:rPr>
          <w:sz w:val="20"/>
          <w:szCs w:val="20"/>
        </w:rPr>
        <w:t xml:space="preserve"> </w:t>
      </w:r>
      <w:r w:rsidRPr="00A76645">
        <w:rPr>
          <w:sz w:val="20"/>
          <w:szCs w:val="20"/>
        </w:rPr>
        <w:t>the</w:t>
      </w:r>
      <w:r w:rsidRPr="003F7C4E">
        <w:rPr>
          <w:sz w:val="20"/>
          <w:szCs w:val="20"/>
        </w:rPr>
        <w:t xml:space="preserve"> </w:t>
      </w:r>
      <w:r w:rsidRPr="00A76645">
        <w:rPr>
          <w:sz w:val="20"/>
          <w:szCs w:val="20"/>
        </w:rPr>
        <w:t>next</w:t>
      </w:r>
      <w:r w:rsidRPr="003F7C4E">
        <w:rPr>
          <w:sz w:val="20"/>
          <w:szCs w:val="20"/>
        </w:rPr>
        <w:t xml:space="preserve"> </w:t>
      </w:r>
      <w:r w:rsidRPr="00A76645">
        <w:rPr>
          <w:sz w:val="20"/>
          <w:szCs w:val="20"/>
        </w:rPr>
        <w:t>and</w:t>
      </w:r>
      <w:r w:rsidRPr="003F7C4E">
        <w:rPr>
          <w:sz w:val="20"/>
          <w:szCs w:val="20"/>
        </w:rPr>
        <w:t xml:space="preserve"> </w:t>
      </w:r>
      <w:r w:rsidRPr="00A76645">
        <w:rPr>
          <w:sz w:val="20"/>
          <w:szCs w:val="20"/>
        </w:rPr>
        <w:t>when</w:t>
      </w:r>
      <w:r w:rsidRPr="003F7C4E">
        <w:rPr>
          <w:sz w:val="20"/>
          <w:szCs w:val="20"/>
        </w:rPr>
        <w:t xml:space="preserve"> </w:t>
      </w:r>
      <w:r w:rsidRPr="00A76645">
        <w:rPr>
          <w:sz w:val="20"/>
          <w:szCs w:val="20"/>
        </w:rPr>
        <w:t>it</w:t>
      </w:r>
      <w:r w:rsidRPr="003F7C4E">
        <w:rPr>
          <w:sz w:val="20"/>
          <w:szCs w:val="20"/>
        </w:rPr>
        <w:t xml:space="preserve"> </w:t>
      </w:r>
      <w:r w:rsidRPr="00A76645">
        <w:rPr>
          <w:sz w:val="20"/>
          <w:szCs w:val="20"/>
        </w:rPr>
        <w:t>would</w:t>
      </w:r>
      <w:r w:rsidRPr="003F7C4E">
        <w:rPr>
          <w:sz w:val="20"/>
          <w:szCs w:val="20"/>
        </w:rPr>
        <w:t xml:space="preserve"> </w:t>
      </w:r>
      <w:r w:rsidRPr="00A76645">
        <w:rPr>
          <w:sz w:val="20"/>
          <w:szCs w:val="20"/>
        </w:rPr>
        <w:t>be</w:t>
      </w:r>
      <w:r w:rsidRPr="003F7C4E">
        <w:rPr>
          <w:sz w:val="20"/>
          <w:szCs w:val="20"/>
        </w:rPr>
        <w:t xml:space="preserve"> </w:t>
      </w:r>
      <w:r w:rsidRPr="00A76645">
        <w:rPr>
          <w:sz w:val="20"/>
          <w:szCs w:val="20"/>
        </w:rPr>
        <w:t>appropriate</w:t>
      </w:r>
      <w:r w:rsidRPr="003F7C4E">
        <w:rPr>
          <w:sz w:val="20"/>
          <w:szCs w:val="20"/>
        </w:rPr>
        <w:t xml:space="preserve"> </w:t>
      </w:r>
      <w:r w:rsidRPr="00A76645">
        <w:rPr>
          <w:sz w:val="20"/>
          <w:szCs w:val="20"/>
        </w:rPr>
        <w:t>to</w:t>
      </w:r>
      <w:r w:rsidRPr="003F7C4E">
        <w:rPr>
          <w:sz w:val="20"/>
          <w:szCs w:val="20"/>
        </w:rPr>
        <w:t xml:space="preserve"> </w:t>
      </w:r>
      <w:r w:rsidRPr="00A76645">
        <w:rPr>
          <w:sz w:val="20"/>
          <w:szCs w:val="20"/>
        </w:rPr>
        <w:t>have</w:t>
      </w:r>
      <w:r w:rsidRPr="003F7C4E">
        <w:rPr>
          <w:sz w:val="20"/>
          <w:szCs w:val="20"/>
        </w:rPr>
        <w:t xml:space="preserve"> </w:t>
      </w:r>
      <w:r w:rsidRPr="00A76645">
        <w:rPr>
          <w:sz w:val="20"/>
          <w:szCs w:val="20"/>
        </w:rPr>
        <w:t>PT</w:t>
      </w:r>
      <w:r w:rsidRPr="003F7C4E">
        <w:rPr>
          <w:sz w:val="20"/>
          <w:szCs w:val="20"/>
        </w:rPr>
        <w:t xml:space="preserve"> </w:t>
      </w:r>
      <w:r w:rsidRPr="00A76645">
        <w:rPr>
          <w:sz w:val="20"/>
          <w:szCs w:val="20"/>
        </w:rPr>
        <w:t>consulted.</w:t>
      </w:r>
      <w:r w:rsidRPr="003F7C4E">
        <w:rPr>
          <w:sz w:val="20"/>
          <w:szCs w:val="20"/>
        </w:rPr>
        <w:t xml:space="preserve"> </w:t>
      </w:r>
      <w:r w:rsidRPr="00A76645">
        <w:rPr>
          <w:sz w:val="20"/>
          <w:szCs w:val="20"/>
        </w:rPr>
        <w:t>After reviewing the mobility levels suggested by the AHRQ</w:t>
      </w:r>
      <w:r w:rsidR="00BE1643">
        <w:rPr>
          <w:sz w:val="20"/>
          <w:szCs w:val="20"/>
        </w:rPr>
        <w:t xml:space="preserve"> </w:t>
      </w:r>
      <w:r w:rsidR="00BE1643" w:rsidRPr="00BE1643">
        <w:rPr>
          <w:color w:val="FF0000"/>
          <w:sz w:val="20"/>
          <w:szCs w:val="20"/>
        </w:rPr>
        <w:t>[</w:t>
      </w:r>
      <w:r w:rsidRPr="00BE1643">
        <w:rPr>
          <w:color w:val="FF0000"/>
          <w:sz w:val="20"/>
          <w:szCs w:val="20"/>
        </w:rPr>
        <w:t>5</w:t>
      </w:r>
      <w:r w:rsidR="00BE1643" w:rsidRPr="00BE1643">
        <w:rPr>
          <w:color w:val="FF0000"/>
          <w:sz w:val="20"/>
          <w:szCs w:val="20"/>
        </w:rPr>
        <w:t>]</w:t>
      </w:r>
      <w:r w:rsidR="000302F8">
        <w:rPr>
          <w:sz w:val="20"/>
          <w:szCs w:val="20"/>
        </w:rPr>
        <w:t xml:space="preserve"> and the previous</w:t>
      </w:r>
      <w:r w:rsidRPr="00A76645">
        <w:rPr>
          <w:sz w:val="20"/>
          <w:szCs w:val="20"/>
        </w:rPr>
        <w:t xml:space="preserve"> mobility protocol, a revised mobility level tool was developed </w:t>
      </w:r>
      <w:r w:rsidRPr="00BE1643">
        <w:rPr>
          <w:color w:val="FF0000"/>
          <w:sz w:val="20"/>
          <w:szCs w:val="20"/>
        </w:rPr>
        <w:t xml:space="preserve">(Table </w:t>
      </w:r>
      <w:r w:rsidR="00BE1643" w:rsidRPr="00BE1643">
        <w:rPr>
          <w:color w:val="FF0000"/>
          <w:sz w:val="20"/>
          <w:szCs w:val="20"/>
        </w:rPr>
        <w:t>3</w:t>
      </w:r>
      <w:r w:rsidRPr="00BE1643">
        <w:rPr>
          <w:color w:val="FF0000"/>
          <w:sz w:val="20"/>
          <w:szCs w:val="20"/>
        </w:rPr>
        <w:t>)</w:t>
      </w:r>
      <w:r w:rsidRPr="00A76645">
        <w:rPr>
          <w:sz w:val="20"/>
          <w:szCs w:val="20"/>
        </w:rPr>
        <w:t>.</w:t>
      </w:r>
    </w:p>
    <w:p w:rsidR="00837AC3" w:rsidRDefault="00837AC3" w:rsidP="005B38B1">
      <w:pPr>
        <w:jc w:val="both"/>
        <w:rPr>
          <w:sz w:val="20"/>
          <w:szCs w:val="20"/>
        </w:rPr>
      </w:pPr>
    </w:p>
    <w:tbl>
      <w:tblPr>
        <w:tblW w:w="9350" w:type="dxa"/>
        <w:tblLook w:val="04A0" w:firstRow="1" w:lastRow="0" w:firstColumn="1" w:lastColumn="0" w:noHBand="0" w:noVBand="1"/>
      </w:tblPr>
      <w:tblGrid>
        <w:gridCol w:w="9350"/>
      </w:tblGrid>
      <w:tr w:rsidR="00837AC3" w:rsidRPr="00837AC3" w:rsidTr="00837AC3">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AC3" w:rsidRPr="00837AC3" w:rsidRDefault="00837AC3" w:rsidP="009D0B44">
            <w:pPr>
              <w:widowControl/>
              <w:autoSpaceDE/>
              <w:autoSpaceDN/>
              <w:jc w:val="center"/>
              <w:rPr>
                <w:color w:val="000000"/>
                <w:sz w:val="20"/>
                <w:szCs w:val="20"/>
                <w:lang w:val="en-IN" w:eastAsia="en-IN"/>
              </w:rPr>
            </w:pPr>
            <w:r w:rsidRPr="00837AC3">
              <w:rPr>
                <w:color w:val="000000"/>
                <w:sz w:val="20"/>
                <w:szCs w:val="20"/>
                <w:lang w:val="en-IN" w:eastAsia="en-IN"/>
              </w:rPr>
              <w:t>Level I: RN or MT to perform PROM/ AROM; 3 X per shift.</w:t>
            </w:r>
          </w:p>
        </w:tc>
      </w:tr>
      <w:tr w:rsidR="00837AC3" w:rsidRPr="00837AC3" w:rsidTr="00837AC3">
        <w:trPr>
          <w:trHeight w:val="300"/>
        </w:trPr>
        <w:tc>
          <w:tcPr>
            <w:tcW w:w="9350" w:type="dxa"/>
            <w:tcBorders>
              <w:top w:val="nil"/>
              <w:left w:val="single" w:sz="4" w:space="0" w:color="auto"/>
              <w:bottom w:val="single" w:sz="4" w:space="0" w:color="auto"/>
              <w:right w:val="single" w:sz="4" w:space="0" w:color="auto"/>
            </w:tcBorders>
            <w:shd w:val="clear" w:color="auto" w:fill="auto"/>
            <w:noWrap/>
            <w:vAlign w:val="bottom"/>
            <w:hideMark/>
          </w:tcPr>
          <w:p w:rsidR="00837AC3" w:rsidRPr="00837AC3" w:rsidRDefault="00837AC3" w:rsidP="009D0B44">
            <w:pPr>
              <w:widowControl/>
              <w:autoSpaceDE/>
              <w:autoSpaceDN/>
              <w:jc w:val="center"/>
              <w:rPr>
                <w:color w:val="000000"/>
                <w:sz w:val="20"/>
                <w:szCs w:val="20"/>
                <w:lang w:val="en-IN" w:eastAsia="en-IN"/>
              </w:rPr>
            </w:pPr>
            <w:r w:rsidRPr="00837AC3">
              <w:rPr>
                <w:color w:val="000000"/>
                <w:sz w:val="20"/>
                <w:szCs w:val="20"/>
                <w:lang w:val="en-IN" w:eastAsia="en-IN"/>
              </w:rPr>
              <w:t>Level II: Patient preforms AROM 2X per shift. Patient sits up in bed/</w:t>
            </w:r>
            <w:r w:rsidR="009D6F99">
              <w:rPr>
                <w:color w:val="000000"/>
                <w:sz w:val="20"/>
                <w:szCs w:val="20"/>
                <w:lang w:val="en-IN" w:eastAsia="en-IN"/>
              </w:rPr>
              <w:t>feet dangle at beside for 10-1</w:t>
            </w:r>
            <w:r w:rsidR="005F5A65">
              <w:rPr>
                <w:color w:val="000000"/>
                <w:sz w:val="20"/>
                <w:szCs w:val="20"/>
                <w:lang w:val="en-IN" w:eastAsia="en-IN"/>
              </w:rPr>
              <w:t>5</w:t>
            </w:r>
            <w:r w:rsidR="009D6F99">
              <w:rPr>
                <w:color w:val="000000"/>
                <w:sz w:val="20"/>
                <w:szCs w:val="20"/>
                <w:lang w:val="en-IN" w:eastAsia="en-IN"/>
              </w:rPr>
              <w:t xml:space="preserve"> </w:t>
            </w:r>
            <w:r w:rsidRPr="00837AC3">
              <w:rPr>
                <w:color w:val="000000"/>
                <w:sz w:val="20"/>
                <w:szCs w:val="20"/>
                <w:lang w:val="en-IN" w:eastAsia="en-IN"/>
              </w:rPr>
              <w:t>minutes, 2-3X daily (RASS -1 to +1)</w:t>
            </w:r>
          </w:p>
        </w:tc>
      </w:tr>
      <w:tr w:rsidR="00837AC3" w:rsidRPr="00837AC3" w:rsidTr="00837AC3">
        <w:trPr>
          <w:trHeight w:val="300"/>
        </w:trPr>
        <w:tc>
          <w:tcPr>
            <w:tcW w:w="9350" w:type="dxa"/>
            <w:tcBorders>
              <w:top w:val="nil"/>
              <w:left w:val="single" w:sz="4" w:space="0" w:color="auto"/>
              <w:bottom w:val="single" w:sz="4" w:space="0" w:color="auto"/>
              <w:right w:val="single" w:sz="4" w:space="0" w:color="auto"/>
            </w:tcBorders>
            <w:shd w:val="clear" w:color="auto" w:fill="auto"/>
            <w:noWrap/>
            <w:vAlign w:val="bottom"/>
            <w:hideMark/>
          </w:tcPr>
          <w:p w:rsidR="00837AC3" w:rsidRPr="00837AC3" w:rsidRDefault="00837AC3" w:rsidP="009D0B44">
            <w:pPr>
              <w:widowControl/>
              <w:autoSpaceDE/>
              <w:autoSpaceDN/>
              <w:jc w:val="center"/>
              <w:rPr>
                <w:color w:val="000000"/>
                <w:sz w:val="20"/>
                <w:szCs w:val="20"/>
                <w:lang w:val="en-IN" w:eastAsia="en-IN"/>
              </w:rPr>
            </w:pPr>
            <w:r w:rsidRPr="00837AC3">
              <w:rPr>
                <w:color w:val="000000"/>
                <w:sz w:val="20"/>
                <w:szCs w:val="20"/>
                <w:lang w:val="en-IN" w:eastAsia="en-IN"/>
              </w:rPr>
              <w:t>Level III: Patient stands at bedside and pivots to chair for&gt; 20minutes, 2-3 X daily. Initiate Physical Therapy consult. (RASS -1 to +1)</w:t>
            </w:r>
          </w:p>
        </w:tc>
      </w:tr>
      <w:tr w:rsidR="00837AC3" w:rsidRPr="00837AC3" w:rsidTr="00837AC3">
        <w:trPr>
          <w:trHeight w:val="300"/>
        </w:trPr>
        <w:tc>
          <w:tcPr>
            <w:tcW w:w="9350" w:type="dxa"/>
            <w:tcBorders>
              <w:top w:val="nil"/>
              <w:left w:val="single" w:sz="4" w:space="0" w:color="auto"/>
              <w:bottom w:val="single" w:sz="4" w:space="0" w:color="auto"/>
              <w:right w:val="single" w:sz="4" w:space="0" w:color="auto"/>
            </w:tcBorders>
            <w:shd w:val="clear" w:color="auto" w:fill="auto"/>
            <w:noWrap/>
            <w:vAlign w:val="bottom"/>
            <w:hideMark/>
          </w:tcPr>
          <w:p w:rsidR="00837AC3" w:rsidRPr="00837AC3" w:rsidRDefault="00837AC3" w:rsidP="009D0B44">
            <w:pPr>
              <w:widowControl/>
              <w:autoSpaceDE/>
              <w:autoSpaceDN/>
              <w:jc w:val="center"/>
              <w:rPr>
                <w:color w:val="000000"/>
                <w:sz w:val="20"/>
                <w:szCs w:val="20"/>
                <w:lang w:val="en-IN" w:eastAsia="en-IN"/>
              </w:rPr>
            </w:pPr>
            <w:r w:rsidRPr="00837AC3">
              <w:rPr>
                <w:color w:val="000000"/>
                <w:sz w:val="20"/>
                <w:szCs w:val="20"/>
                <w:lang w:val="en-IN" w:eastAsia="en-IN"/>
              </w:rPr>
              <w:t>Level IV: Patient stands at bedside walk in place 2-3 times daily. Patient takes steps to chair/bedside commode 2-3 X daily Patient may progress to out of the room ambulation with PT/RT/RN as tolerated. RASS (0 to +1)</w:t>
            </w:r>
          </w:p>
        </w:tc>
      </w:tr>
      <w:tr w:rsidR="00837AC3" w:rsidRPr="00837AC3" w:rsidTr="00837AC3">
        <w:trPr>
          <w:trHeight w:val="300"/>
        </w:trPr>
        <w:tc>
          <w:tcPr>
            <w:tcW w:w="9350" w:type="dxa"/>
            <w:tcBorders>
              <w:top w:val="nil"/>
              <w:left w:val="single" w:sz="4" w:space="0" w:color="auto"/>
              <w:bottom w:val="single" w:sz="4" w:space="0" w:color="auto"/>
              <w:right w:val="single" w:sz="4" w:space="0" w:color="auto"/>
            </w:tcBorders>
            <w:shd w:val="clear" w:color="auto" w:fill="auto"/>
            <w:noWrap/>
            <w:vAlign w:val="bottom"/>
            <w:hideMark/>
          </w:tcPr>
          <w:p w:rsidR="00837AC3" w:rsidRPr="00837AC3" w:rsidRDefault="006431FC" w:rsidP="009D0B44">
            <w:pPr>
              <w:widowControl/>
              <w:autoSpaceDE/>
              <w:autoSpaceDN/>
              <w:jc w:val="center"/>
              <w:rPr>
                <w:color w:val="000000"/>
                <w:sz w:val="20"/>
                <w:szCs w:val="20"/>
                <w:lang w:val="en-IN" w:eastAsia="en-IN"/>
              </w:rPr>
            </w:pPr>
            <w:r w:rsidRPr="006431FC">
              <w:rPr>
                <w:color w:val="FF0000"/>
                <w:sz w:val="20"/>
                <w:szCs w:val="20"/>
                <w:vertAlign w:val="superscript"/>
                <w:lang w:val="en-IN" w:eastAsia="en-IN"/>
              </w:rPr>
              <w:t>*</w:t>
            </w:r>
            <w:r w:rsidR="00837AC3" w:rsidRPr="00837AC3">
              <w:rPr>
                <w:color w:val="000000"/>
                <w:sz w:val="20"/>
                <w:szCs w:val="20"/>
                <w:lang w:val="en-IN" w:eastAsia="en-IN"/>
              </w:rPr>
              <w:t>All pts at Level IV must be OOB in chair @ 7am</w:t>
            </w:r>
          </w:p>
        </w:tc>
      </w:tr>
    </w:tbl>
    <w:p w:rsidR="00837AC3" w:rsidRPr="00A76645" w:rsidRDefault="00837AC3" w:rsidP="005B38B1">
      <w:pPr>
        <w:jc w:val="both"/>
        <w:rPr>
          <w:sz w:val="20"/>
          <w:szCs w:val="20"/>
        </w:rPr>
      </w:pPr>
    </w:p>
    <w:p w:rsidR="009B29BA" w:rsidRDefault="00514C9E" w:rsidP="00514C9E">
      <w:pPr>
        <w:jc w:val="center"/>
        <w:rPr>
          <w:sz w:val="20"/>
          <w:szCs w:val="20"/>
        </w:rPr>
      </w:pPr>
      <w:r w:rsidRPr="00514C9E">
        <w:rPr>
          <w:b/>
          <w:sz w:val="20"/>
          <w:szCs w:val="20"/>
        </w:rPr>
        <w:t>Table 3</w:t>
      </w:r>
      <w:r w:rsidR="009B29BA" w:rsidRPr="00514C9E">
        <w:rPr>
          <w:b/>
          <w:sz w:val="20"/>
          <w:szCs w:val="20"/>
        </w:rPr>
        <w:t>:</w:t>
      </w:r>
      <w:r w:rsidR="009B29BA" w:rsidRPr="00A76645">
        <w:rPr>
          <w:sz w:val="20"/>
          <w:szCs w:val="20"/>
        </w:rPr>
        <w:t xml:space="preserve"> Mobility Levels</w:t>
      </w:r>
      <w:r>
        <w:rPr>
          <w:sz w:val="20"/>
          <w:szCs w:val="20"/>
        </w:rPr>
        <w:t>.</w:t>
      </w:r>
    </w:p>
    <w:p w:rsidR="00C10473" w:rsidRDefault="00C10473" w:rsidP="005B38B1">
      <w:pPr>
        <w:jc w:val="both"/>
        <w:rPr>
          <w:w w:val="95"/>
          <w:sz w:val="20"/>
          <w:szCs w:val="20"/>
        </w:rPr>
      </w:pPr>
    </w:p>
    <w:p w:rsidR="009B29BA" w:rsidRDefault="009B29BA" w:rsidP="005B38B1">
      <w:pPr>
        <w:jc w:val="both"/>
        <w:rPr>
          <w:sz w:val="20"/>
          <w:szCs w:val="20"/>
        </w:rPr>
      </w:pPr>
      <w:r w:rsidRPr="00CB38C0">
        <w:rPr>
          <w:sz w:val="20"/>
          <w:szCs w:val="20"/>
        </w:rPr>
        <w:t xml:space="preserve">The RN was responsible for completing the initial Readiness screen within the </w:t>
      </w:r>
      <w:r w:rsidRPr="00A76645">
        <w:rPr>
          <w:sz w:val="20"/>
          <w:szCs w:val="20"/>
        </w:rPr>
        <w:t>first</w:t>
      </w:r>
      <w:r w:rsidRPr="00CB38C0">
        <w:rPr>
          <w:sz w:val="20"/>
          <w:szCs w:val="20"/>
        </w:rPr>
        <w:t xml:space="preserve"> </w:t>
      </w:r>
      <w:r w:rsidRPr="00A76645">
        <w:rPr>
          <w:sz w:val="20"/>
          <w:szCs w:val="20"/>
        </w:rPr>
        <w:t>24</w:t>
      </w:r>
      <w:r w:rsidRPr="00CB38C0">
        <w:rPr>
          <w:sz w:val="20"/>
          <w:szCs w:val="20"/>
        </w:rPr>
        <w:t xml:space="preserve"> </w:t>
      </w:r>
      <w:r w:rsidRPr="00A76645">
        <w:rPr>
          <w:sz w:val="20"/>
          <w:szCs w:val="20"/>
        </w:rPr>
        <w:t>hours</w:t>
      </w:r>
      <w:r w:rsidRPr="00CB38C0">
        <w:rPr>
          <w:sz w:val="20"/>
          <w:szCs w:val="20"/>
        </w:rPr>
        <w:t xml:space="preserve"> </w:t>
      </w:r>
      <w:r w:rsidRPr="00A76645">
        <w:rPr>
          <w:sz w:val="20"/>
          <w:szCs w:val="20"/>
        </w:rPr>
        <w:t>after</w:t>
      </w:r>
      <w:r w:rsidRPr="00CB38C0">
        <w:rPr>
          <w:sz w:val="20"/>
          <w:szCs w:val="20"/>
        </w:rPr>
        <w:t xml:space="preserve"> </w:t>
      </w:r>
      <w:r w:rsidRPr="00A76645">
        <w:rPr>
          <w:sz w:val="20"/>
          <w:szCs w:val="20"/>
        </w:rPr>
        <w:t>intubation,</w:t>
      </w:r>
      <w:r w:rsidRPr="00CB38C0">
        <w:rPr>
          <w:sz w:val="20"/>
          <w:szCs w:val="20"/>
        </w:rPr>
        <w:t xml:space="preserve"> </w:t>
      </w:r>
      <w:r w:rsidRPr="00A76645">
        <w:rPr>
          <w:sz w:val="20"/>
          <w:szCs w:val="20"/>
        </w:rPr>
        <w:t>to</w:t>
      </w:r>
      <w:r w:rsidRPr="00CB38C0">
        <w:rPr>
          <w:sz w:val="20"/>
          <w:szCs w:val="20"/>
        </w:rPr>
        <w:t xml:space="preserve"> </w:t>
      </w:r>
      <w:r w:rsidRPr="00A76645">
        <w:rPr>
          <w:sz w:val="20"/>
          <w:szCs w:val="20"/>
        </w:rPr>
        <w:t>determine</w:t>
      </w:r>
      <w:r w:rsidRPr="00CB38C0">
        <w:rPr>
          <w:sz w:val="20"/>
          <w:szCs w:val="20"/>
        </w:rPr>
        <w:t xml:space="preserve"> </w:t>
      </w:r>
      <w:r w:rsidRPr="00A76645">
        <w:rPr>
          <w:sz w:val="20"/>
          <w:szCs w:val="20"/>
        </w:rPr>
        <w:t>the</w:t>
      </w:r>
      <w:r w:rsidRPr="00CB38C0">
        <w:rPr>
          <w:sz w:val="20"/>
          <w:szCs w:val="20"/>
        </w:rPr>
        <w:t xml:space="preserve"> </w:t>
      </w:r>
      <w:r w:rsidRPr="00A76645">
        <w:rPr>
          <w:sz w:val="20"/>
          <w:szCs w:val="20"/>
        </w:rPr>
        <w:t>appropriate</w:t>
      </w:r>
      <w:r w:rsidRPr="00CB38C0">
        <w:rPr>
          <w:sz w:val="20"/>
          <w:szCs w:val="20"/>
        </w:rPr>
        <w:t xml:space="preserve"> </w:t>
      </w:r>
      <w:r w:rsidRPr="00A76645">
        <w:rPr>
          <w:sz w:val="20"/>
          <w:szCs w:val="20"/>
        </w:rPr>
        <w:t>level</w:t>
      </w:r>
      <w:r w:rsidRPr="00CB38C0">
        <w:rPr>
          <w:sz w:val="20"/>
          <w:szCs w:val="20"/>
        </w:rPr>
        <w:t xml:space="preserve"> </w:t>
      </w:r>
      <w:r w:rsidRPr="00A76645">
        <w:rPr>
          <w:sz w:val="20"/>
          <w:szCs w:val="20"/>
        </w:rPr>
        <w:t>of</w:t>
      </w:r>
      <w:r w:rsidRPr="00CB38C0">
        <w:rPr>
          <w:sz w:val="20"/>
          <w:szCs w:val="20"/>
        </w:rPr>
        <w:t xml:space="preserve"> </w:t>
      </w:r>
      <w:r w:rsidRPr="00A76645">
        <w:rPr>
          <w:sz w:val="20"/>
          <w:szCs w:val="20"/>
        </w:rPr>
        <w:t>mobility</w:t>
      </w:r>
      <w:r w:rsidRPr="00CB38C0">
        <w:rPr>
          <w:sz w:val="20"/>
          <w:szCs w:val="20"/>
        </w:rPr>
        <w:t xml:space="preserve"> </w:t>
      </w:r>
      <w:r w:rsidRPr="00A76645">
        <w:rPr>
          <w:sz w:val="20"/>
          <w:szCs w:val="20"/>
        </w:rPr>
        <w:t>for</w:t>
      </w:r>
      <w:r w:rsidRPr="00CB38C0">
        <w:rPr>
          <w:sz w:val="20"/>
          <w:szCs w:val="20"/>
        </w:rPr>
        <w:t xml:space="preserve"> </w:t>
      </w:r>
      <w:r w:rsidRPr="00A76645">
        <w:rPr>
          <w:sz w:val="20"/>
          <w:szCs w:val="20"/>
        </w:rPr>
        <w:t xml:space="preserve">the </w:t>
      </w:r>
      <w:r w:rsidRPr="00CB38C0">
        <w:rPr>
          <w:sz w:val="20"/>
          <w:szCs w:val="20"/>
        </w:rPr>
        <w:t xml:space="preserve">patients. To improve the ease and flow of the process, a flow algorithm was created and </w:t>
      </w:r>
      <w:r w:rsidRPr="00A76645">
        <w:rPr>
          <w:sz w:val="20"/>
          <w:szCs w:val="20"/>
        </w:rPr>
        <w:t>placed</w:t>
      </w:r>
      <w:r w:rsidRPr="00CB38C0">
        <w:rPr>
          <w:sz w:val="20"/>
          <w:szCs w:val="20"/>
        </w:rPr>
        <w:t xml:space="preserve"> </w:t>
      </w:r>
      <w:r w:rsidRPr="00A76645">
        <w:rPr>
          <w:sz w:val="20"/>
          <w:szCs w:val="20"/>
        </w:rPr>
        <w:t>within</w:t>
      </w:r>
      <w:r w:rsidRPr="00CB38C0">
        <w:rPr>
          <w:sz w:val="20"/>
          <w:szCs w:val="20"/>
        </w:rPr>
        <w:t xml:space="preserve"> </w:t>
      </w:r>
      <w:r w:rsidRPr="00A76645">
        <w:rPr>
          <w:sz w:val="20"/>
          <w:szCs w:val="20"/>
        </w:rPr>
        <w:t>the</w:t>
      </w:r>
      <w:r w:rsidRPr="00CB38C0">
        <w:rPr>
          <w:sz w:val="20"/>
          <w:szCs w:val="20"/>
        </w:rPr>
        <w:t xml:space="preserve"> </w:t>
      </w:r>
      <w:r w:rsidR="009C062C">
        <w:rPr>
          <w:sz w:val="20"/>
          <w:szCs w:val="20"/>
        </w:rPr>
        <w:t>un</w:t>
      </w:r>
      <w:r w:rsidRPr="00A76645">
        <w:rPr>
          <w:sz w:val="20"/>
          <w:szCs w:val="20"/>
        </w:rPr>
        <w:t>it</w:t>
      </w:r>
      <w:r w:rsidRPr="00CB38C0">
        <w:rPr>
          <w:sz w:val="20"/>
          <w:szCs w:val="20"/>
        </w:rPr>
        <w:t xml:space="preserve"> </w:t>
      </w:r>
      <w:r w:rsidRPr="00A76645">
        <w:rPr>
          <w:sz w:val="20"/>
          <w:szCs w:val="20"/>
        </w:rPr>
        <w:t>to</w:t>
      </w:r>
      <w:r w:rsidRPr="00CB38C0">
        <w:rPr>
          <w:sz w:val="20"/>
          <w:szCs w:val="20"/>
        </w:rPr>
        <w:t xml:space="preserve"> </w:t>
      </w:r>
      <w:r w:rsidRPr="00A76645">
        <w:rPr>
          <w:sz w:val="20"/>
          <w:szCs w:val="20"/>
        </w:rPr>
        <w:t>allow</w:t>
      </w:r>
      <w:r w:rsidRPr="00CB38C0">
        <w:rPr>
          <w:sz w:val="20"/>
          <w:szCs w:val="20"/>
        </w:rPr>
        <w:t xml:space="preserve"> </w:t>
      </w:r>
      <w:r w:rsidRPr="00A76645">
        <w:rPr>
          <w:sz w:val="20"/>
          <w:szCs w:val="20"/>
        </w:rPr>
        <w:t>for</w:t>
      </w:r>
      <w:r w:rsidRPr="00CB38C0">
        <w:rPr>
          <w:sz w:val="20"/>
          <w:szCs w:val="20"/>
        </w:rPr>
        <w:t xml:space="preserve"> </w:t>
      </w:r>
      <w:r w:rsidRPr="00A76645">
        <w:rPr>
          <w:sz w:val="20"/>
          <w:szCs w:val="20"/>
        </w:rPr>
        <w:t>ease</w:t>
      </w:r>
      <w:r w:rsidRPr="00CB38C0">
        <w:rPr>
          <w:sz w:val="20"/>
          <w:szCs w:val="20"/>
        </w:rPr>
        <w:t xml:space="preserve"> </w:t>
      </w:r>
      <w:r w:rsidRPr="00A76645">
        <w:rPr>
          <w:sz w:val="20"/>
          <w:szCs w:val="20"/>
        </w:rPr>
        <w:t>of</w:t>
      </w:r>
      <w:r w:rsidRPr="00CB38C0">
        <w:rPr>
          <w:sz w:val="20"/>
          <w:szCs w:val="20"/>
        </w:rPr>
        <w:t xml:space="preserve"> </w:t>
      </w:r>
      <w:r w:rsidRPr="00A76645">
        <w:rPr>
          <w:sz w:val="20"/>
          <w:szCs w:val="20"/>
        </w:rPr>
        <w:t>visualization</w:t>
      </w:r>
      <w:r w:rsidRPr="00CB38C0">
        <w:rPr>
          <w:sz w:val="20"/>
          <w:szCs w:val="20"/>
        </w:rPr>
        <w:t xml:space="preserve"> </w:t>
      </w:r>
      <w:r w:rsidRPr="00A76645">
        <w:rPr>
          <w:sz w:val="20"/>
          <w:szCs w:val="20"/>
        </w:rPr>
        <w:t>by</w:t>
      </w:r>
      <w:r w:rsidRPr="00CB38C0">
        <w:rPr>
          <w:sz w:val="20"/>
          <w:szCs w:val="20"/>
        </w:rPr>
        <w:t xml:space="preserve"> </w:t>
      </w:r>
      <w:r w:rsidRPr="00A76645">
        <w:rPr>
          <w:sz w:val="20"/>
          <w:szCs w:val="20"/>
        </w:rPr>
        <w:t>nurses</w:t>
      </w:r>
      <w:r w:rsidRPr="00CB38C0">
        <w:rPr>
          <w:sz w:val="20"/>
          <w:szCs w:val="20"/>
        </w:rPr>
        <w:t xml:space="preserve"> </w:t>
      </w:r>
      <w:r w:rsidRPr="00A76645">
        <w:rPr>
          <w:sz w:val="20"/>
          <w:szCs w:val="20"/>
        </w:rPr>
        <w:t>and</w:t>
      </w:r>
      <w:r w:rsidRPr="00CB38C0">
        <w:rPr>
          <w:sz w:val="20"/>
          <w:szCs w:val="20"/>
        </w:rPr>
        <w:t xml:space="preserve"> </w:t>
      </w:r>
      <w:r w:rsidRPr="00A76645">
        <w:rPr>
          <w:sz w:val="20"/>
          <w:szCs w:val="20"/>
        </w:rPr>
        <w:t>other</w:t>
      </w:r>
      <w:r w:rsidRPr="00CB38C0">
        <w:rPr>
          <w:sz w:val="20"/>
          <w:szCs w:val="20"/>
        </w:rPr>
        <w:t xml:space="preserve"> </w:t>
      </w:r>
      <w:r w:rsidRPr="00A76645">
        <w:rPr>
          <w:sz w:val="20"/>
          <w:szCs w:val="20"/>
        </w:rPr>
        <w:t xml:space="preserve">team members </w:t>
      </w:r>
      <w:r w:rsidRPr="00B450DB">
        <w:rPr>
          <w:color w:val="FF0000"/>
          <w:sz w:val="20"/>
          <w:szCs w:val="20"/>
        </w:rPr>
        <w:t xml:space="preserve">(Figure </w:t>
      </w:r>
      <w:r w:rsidR="00F47E34" w:rsidRPr="00B450DB">
        <w:rPr>
          <w:color w:val="FF0000"/>
          <w:sz w:val="20"/>
          <w:szCs w:val="20"/>
        </w:rPr>
        <w:t>2</w:t>
      </w:r>
      <w:r w:rsidRPr="00B450DB">
        <w:rPr>
          <w:color w:val="FF0000"/>
          <w:sz w:val="20"/>
          <w:szCs w:val="20"/>
        </w:rPr>
        <w:t>)</w:t>
      </w:r>
      <w:r w:rsidRPr="00A76645">
        <w:rPr>
          <w:sz w:val="20"/>
          <w:szCs w:val="20"/>
        </w:rPr>
        <w:t>.</w:t>
      </w:r>
    </w:p>
    <w:p w:rsidR="005A7AD7" w:rsidRDefault="005A7AD7" w:rsidP="005B38B1">
      <w:pPr>
        <w:jc w:val="both"/>
        <w:rPr>
          <w:sz w:val="20"/>
          <w:szCs w:val="20"/>
        </w:rPr>
      </w:pPr>
    </w:p>
    <w:p w:rsidR="005A7AD7" w:rsidRDefault="005A7AD7" w:rsidP="005A7AD7">
      <w:pPr>
        <w:jc w:val="center"/>
        <w:rPr>
          <w:sz w:val="20"/>
          <w:szCs w:val="20"/>
        </w:rPr>
      </w:pPr>
      <w:r w:rsidRPr="005A7AD7">
        <w:rPr>
          <w:noProof/>
          <w:sz w:val="20"/>
          <w:szCs w:val="20"/>
          <w:lang w:val="en-IN" w:eastAsia="en-IN"/>
        </w:rPr>
        <w:drawing>
          <wp:inline distT="0" distB="0" distL="0" distR="0">
            <wp:extent cx="3529619" cy="2476500"/>
            <wp:effectExtent l="0" t="0" r="0" b="0"/>
            <wp:docPr id="34" name="Picture 34" descr="D:\Author Proofs\IJNHCS-2023-180\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uthor Proofs\IJNHCS-2023-180\Fig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5783" cy="2480825"/>
                    </a:xfrm>
                    <a:prstGeom prst="rect">
                      <a:avLst/>
                    </a:prstGeom>
                    <a:noFill/>
                    <a:ln>
                      <a:noFill/>
                    </a:ln>
                  </pic:spPr>
                </pic:pic>
              </a:graphicData>
            </a:graphic>
          </wp:inline>
        </w:drawing>
      </w:r>
    </w:p>
    <w:p w:rsidR="006B77F9" w:rsidRDefault="006B77F9" w:rsidP="005B38B1">
      <w:pPr>
        <w:jc w:val="both"/>
        <w:rPr>
          <w:sz w:val="20"/>
          <w:szCs w:val="20"/>
        </w:rPr>
      </w:pPr>
    </w:p>
    <w:p w:rsidR="006B77F9" w:rsidRDefault="006B77F9" w:rsidP="006B77F9">
      <w:pPr>
        <w:jc w:val="center"/>
        <w:rPr>
          <w:sz w:val="20"/>
          <w:szCs w:val="20"/>
        </w:rPr>
      </w:pPr>
      <w:r w:rsidRPr="006B77F9">
        <w:rPr>
          <w:b/>
          <w:sz w:val="20"/>
          <w:szCs w:val="20"/>
        </w:rPr>
        <w:t>Figure 2:</w:t>
      </w:r>
      <w:r w:rsidRPr="006B77F9">
        <w:rPr>
          <w:sz w:val="20"/>
          <w:szCs w:val="20"/>
        </w:rPr>
        <w:t xml:space="preserve"> Early Mobility Protocol: For Mechanically Ventilated Patients</w:t>
      </w:r>
      <w:r>
        <w:rPr>
          <w:sz w:val="20"/>
          <w:szCs w:val="20"/>
        </w:rPr>
        <w:t>.</w:t>
      </w:r>
    </w:p>
    <w:p w:rsidR="00C17326" w:rsidRPr="00A76645" w:rsidRDefault="00C17326" w:rsidP="005B38B1">
      <w:pPr>
        <w:jc w:val="both"/>
        <w:rPr>
          <w:sz w:val="20"/>
          <w:szCs w:val="20"/>
        </w:rPr>
      </w:pPr>
    </w:p>
    <w:p w:rsidR="009B29BA" w:rsidRDefault="009B29BA" w:rsidP="005B38B1">
      <w:pPr>
        <w:jc w:val="both"/>
        <w:rPr>
          <w:sz w:val="20"/>
          <w:szCs w:val="20"/>
        </w:rPr>
      </w:pPr>
      <w:r w:rsidRPr="00CB38C0">
        <w:rPr>
          <w:sz w:val="20"/>
          <w:szCs w:val="20"/>
        </w:rPr>
        <w:t>Spontaneous Awakening Trials (SAT) and Spontaneous Breathing Trials (SBT) are considered standard of practice for MVP, by SCCM to reduce sedation and increase alertness and patient participation</w:t>
      </w:r>
      <w:r w:rsidR="00987FC8">
        <w:rPr>
          <w:sz w:val="20"/>
          <w:szCs w:val="20"/>
        </w:rPr>
        <w:t xml:space="preserve"> </w:t>
      </w:r>
      <w:r w:rsidR="00987FC8" w:rsidRPr="00987FC8">
        <w:rPr>
          <w:color w:val="FF0000"/>
          <w:sz w:val="20"/>
          <w:szCs w:val="20"/>
        </w:rPr>
        <w:t>[6]</w:t>
      </w:r>
      <w:r w:rsidRPr="00CB38C0">
        <w:rPr>
          <w:sz w:val="20"/>
          <w:szCs w:val="20"/>
        </w:rPr>
        <w:t>. The policy and protocol for SAT/SBT were reviewed and met SCCM standards. It was discovered that there were inconsistencies with the daily</w:t>
      </w:r>
      <w:r w:rsidR="00CB38C0">
        <w:rPr>
          <w:sz w:val="20"/>
          <w:szCs w:val="20"/>
        </w:rPr>
        <w:t xml:space="preserve"> </w:t>
      </w:r>
      <w:r w:rsidRPr="00A76645">
        <w:rPr>
          <w:sz w:val="20"/>
          <w:szCs w:val="20"/>
        </w:rPr>
        <w:t>practice</w:t>
      </w:r>
      <w:r w:rsidRPr="00AA4FBE">
        <w:rPr>
          <w:sz w:val="20"/>
          <w:szCs w:val="20"/>
        </w:rPr>
        <w:t xml:space="preserve"> </w:t>
      </w:r>
      <w:r w:rsidRPr="00A76645">
        <w:rPr>
          <w:sz w:val="20"/>
          <w:szCs w:val="20"/>
        </w:rPr>
        <w:t>of</w:t>
      </w:r>
      <w:r w:rsidRPr="00AA4FBE">
        <w:rPr>
          <w:sz w:val="20"/>
          <w:szCs w:val="20"/>
        </w:rPr>
        <w:t xml:space="preserve"> </w:t>
      </w:r>
      <w:r w:rsidRPr="00A76645">
        <w:rPr>
          <w:sz w:val="20"/>
          <w:szCs w:val="20"/>
        </w:rPr>
        <w:t>SAT/SBT</w:t>
      </w:r>
      <w:r w:rsidRPr="00AA4FBE">
        <w:rPr>
          <w:sz w:val="20"/>
          <w:szCs w:val="20"/>
        </w:rPr>
        <w:t xml:space="preserve"> </w:t>
      </w:r>
      <w:r w:rsidRPr="00A76645">
        <w:rPr>
          <w:sz w:val="20"/>
          <w:szCs w:val="20"/>
        </w:rPr>
        <w:t>by</w:t>
      </w:r>
      <w:r w:rsidRPr="00AA4FBE">
        <w:rPr>
          <w:sz w:val="20"/>
          <w:szCs w:val="20"/>
        </w:rPr>
        <w:t xml:space="preserve"> </w:t>
      </w:r>
      <w:r w:rsidRPr="00A76645">
        <w:rPr>
          <w:sz w:val="20"/>
          <w:szCs w:val="20"/>
        </w:rPr>
        <w:t>the</w:t>
      </w:r>
      <w:r w:rsidRPr="00AA4FBE">
        <w:rPr>
          <w:sz w:val="20"/>
          <w:szCs w:val="20"/>
        </w:rPr>
        <w:t xml:space="preserve"> </w:t>
      </w:r>
      <w:r w:rsidRPr="00A76645">
        <w:rPr>
          <w:sz w:val="20"/>
          <w:szCs w:val="20"/>
        </w:rPr>
        <w:t>nurses</w:t>
      </w:r>
      <w:r w:rsidRPr="00AA4FBE">
        <w:rPr>
          <w:sz w:val="20"/>
          <w:szCs w:val="20"/>
        </w:rPr>
        <w:t xml:space="preserve"> </w:t>
      </w:r>
      <w:r w:rsidRPr="00A76645">
        <w:rPr>
          <w:sz w:val="20"/>
          <w:szCs w:val="20"/>
        </w:rPr>
        <w:t>and</w:t>
      </w:r>
      <w:r w:rsidRPr="00AA4FBE">
        <w:rPr>
          <w:sz w:val="20"/>
          <w:szCs w:val="20"/>
        </w:rPr>
        <w:t xml:space="preserve"> </w:t>
      </w:r>
      <w:r w:rsidRPr="00A76645">
        <w:rPr>
          <w:sz w:val="20"/>
          <w:szCs w:val="20"/>
        </w:rPr>
        <w:t>RT.</w:t>
      </w:r>
      <w:r w:rsidRPr="00AA4FBE">
        <w:rPr>
          <w:sz w:val="20"/>
          <w:szCs w:val="20"/>
        </w:rPr>
        <w:t xml:space="preserve"> </w:t>
      </w:r>
      <w:r w:rsidRPr="00A76645">
        <w:rPr>
          <w:sz w:val="20"/>
          <w:szCs w:val="20"/>
        </w:rPr>
        <w:t>It</w:t>
      </w:r>
      <w:r w:rsidRPr="00AA4FBE">
        <w:rPr>
          <w:sz w:val="20"/>
          <w:szCs w:val="20"/>
        </w:rPr>
        <w:t xml:space="preserve"> </w:t>
      </w:r>
      <w:r w:rsidRPr="00A76645">
        <w:rPr>
          <w:sz w:val="20"/>
          <w:szCs w:val="20"/>
        </w:rPr>
        <w:t>took</w:t>
      </w:r>
      <w:r w:rsidRPr="00AA4FBE">
        <w:rPr>
          <w:sz w:val="20"/>
          <w:szCs w:val="20"/>
        </w:rPr>
        <w:t xml:space="preserve"> </w:t>
      </w:r>
      <w:r w:rsidRPr="00A76645">
        <w:rPr>
          <w:sz w:val="20"/>
          <w:szCs w:val="20"/>
        </w:rPr>
        <w:t>two</w:t>
      </w:r>
      <w:r w:rsidRPr="00AA4FBE">
        <w:rPr>
          <w:sz w:val="20"/>
          <w:szCs w:val="20"/>
        </w:rPr>
        <w:t xml:space="preserve"> </w:t>
      </w:r>
      <w:r w:rsidRPr="00A76645">
        <w:rPr>
          <w:sz w:val="20"/>
          <w:szCs w:val="20"/>
        </w:rPr>
        <w:t>months</w:t>
      </w:r>
      <w:r w:rsidRPr="00AA4FBE">
        <w:rPr>
          <w:sz w:val="20"/>
          <w:szCs w:val="20"/>
        </w:rPr>
        <w:t xml:space="preserve"> </w:t>
      </w:r>
      <w:r w:rsidRPr="00A76645">
        <w:rPr>
          <w:sz w:val="20"/>
          <w:szCs w:val="20"/>
        </w:rPr>
        <w:t>prior</w:t>
      </w:r>
      <w:r w:rsidRPr="00AA4FBE">
        <w:rPr>
          <w:sz w:val="20"/>
          <w:szCs w:val="20"/>
        </w:rPr>
        <w:t xml:space="preserve"> </w:t>
      </w:r>
      <w:r w:rsidRPr="00A76645">
        <w:rPr>
          <w:sz w:val="20"/>
          <w:szCs w:val="20"/>
        </w:rPr>
        <w:t>to</w:t>
      </w:r>
      <w:r w:rsidRPr="00AA4FBE">
        <w:rPr>
          <w:sz w:val="20"/>
          <w:szCs w:val="20"/>
        </w:rPr>
        <w:t xml:space="preserve"> </w:t>
      </w:r>
      <w:r w:rsidRPr="00A76645">
        <w:rPr>
          <w:sz w:val="20"/>
          <w:szCs w:val="20"/>
        </w:rPr>
        <w:t>the</w:t>
      </w:r>
      <w:r w:rsidRPr="00AA4FBE">
        <w:rPr>
          <w:sz w:val="20"/>
          <w:szCs w:val="20"/>
        </w:rPr>
        <w:t xml:space="preserve"> </w:t>
      </w:r>
      <w:r w:rsidRPr="00A76645">
        <w:rPr>
          <w:sz w:val="20"/>
          <w:szCs w:val="20"/>
        </w:rPr>
        <w:t>start</w:t>
      </w:r>
      <w:r w:rsidRPr="00AA4FBE">
        <w:rPr>
          <w:sz w:val="20"/>
          <w:szCs w:val="20"/>
        </w:rPr>
        <w:t xml:space="preserve"> </w:t>
      </w:r>
      <w:r w:rsidRPr="00A76645">
        <w:rPr>
          <w:sz w:val="20"/>
          <w:szCs w:val="20"/>
        </w:rPr>
        <w:t>of</w:t>
      </w:r>
      <w:r w:rsidRPr="00AA4FBE">
        <w:rPr>
          <w:sz w:val="20"/>
          <w:szCs w:val="20"/>
        </w:rPr>
        <w:t xml:space="preserve"> </w:t>
      </w:r>
      <w:r w:rsidRPr="00A76645">
        <w:rPr>
          <w:sz w:val="20"/>
          <w:szCs w:val="20"/>
        </w:rPr>
        <w:lastRenderedPageBreak/>
        <w:t>the early mobility program, to reinforce this practice. The RNs were required to initiate SAT/SBT</w:t>
      </w:r>
      <w:r w:rsidRPr="00AA4FBE">
        <w:rPr>
          <w:sz w:val="20"/>
          <w:szCs w:val="20"/>
        </w:rPr>
        <w:t xml:space="preserve"> </w:t>
      </w:r>
      <w:r w:rsidRPr="00A76645">
        <w:rPr>
          <w:sz w:val="20"/>
          <w:szCs w:val="20"/>
        </w:rPr>
        <w:t>starting</w:t>
      </w:r>
      <w:r w:rsidRPr="00AA4FBE">
        <w:rPr>
          <w:sz w:val="20"/>
          <w:szCs w:val="20"/>
        </w:rPr>
        <w:t xml:space="preserve"> </w:t>
      </w:r>
      <w:r w:rsidRPr="00A76645">
        <w:rPr>
          <w:sz w:val="20"/>
          <w:szCs w:val="20"/>
        </w:rPr>
        <w:t>at</w:t>
      </w:r>
      <w:r w:rsidRPr="00AA4FBE">
        <w:rPr>
          <w:sz w:val="20"/>
          <w:szCs w:val="20"/>
        </w:rPr>
        <w:t xml:space="preserve"> </w:t>
      </w:r>
      <w:r w:rsidRPr="00A76645">
        <w:rPr>
          <w:sz w:val="20"/>
          <w:szCs w:val="20"/>
        </w:rPr>
        <w:t>05:00am</w:t>
      </w:r>
      <w:r w:rsidRPr="00AA4FBE">
        <w:rPr>
          <w:sz w:val="20"/>
          <w:szCs w:val="20"/>
        </w:rPr>
        <w:t xml:space="preserve"> </w:t>
      </w:r>
      <w:r w:rsidRPr="00A76645">
        <w:rPr>
          <w:sz w:val="20"/>
          <w:szCs w:val="20"/>
        </w:rPr>
        <w:t>allowing</w:t>
      </w:r>
      <w:r w:rsidRPr="00AA4FBE">
        <w:rPr>
          <w:sz w:val="20"/>
          <w:szCs w:val="20"/>
        </w:rPr>
        <w:t xml:space="preserve"> </w:t>
      </w:r>
      <w:r w:rsidRPr="00A76645">
        <w:rPr>
          <w:sz w:val="20"/>
          <w:szCs w:val="20"/>
        </w:rPr>
        <w:t>RT</w:t>
      </w:r>
      <w:r w:rsidRPr="00AA4FBE">
        <w:rPr>
          <w:sz w:val="20"/>
          <w:szCs w:val="20"/>
        </w:rPr>
        <w:t xml:space="preserve"> </w:t>
      </w:r>
      <w:r w:rsidRPr="00A76645">
        <w:rPr>
          <w:sz w:val="20"/>
          <w:szCs w:val="20"/>
        </w:rPr>
        <w:t>to</w:t>
      </w:r>
      <w:r w:rsidRPr="00AA4FBE">
        <w:rPr>
          <w:sz w:val="20"/>
          <w:szCs w:val="20"/>
        </w:rPr>
        <w:t xml:space="preserve"> </w:t>
      </w:r>
      <w:r w:rsidRPr="00A76645">
        <w:rPr>
          <w:sz w:val="20"/>
          <w:szCs w:val="20"/>
        </w:rPr>
        <w:t>attempt</w:t>
      </w:r>
      <w:r w:rsidRPr="00AA4FBE">
        <w:rPr>
          <w:sz w:val="20"/>
          <w:szCs w:val="20"/>
        </w:rPr>
        <w:t xml:space="preserve"> </w:t>
      </w:r>
      <w:r w:rsidRPr="00A76645">
        <w:rPr>
          <w:sz w:val="20"/>
          <w:szCs w:val="20"/>
        </w:rPr>
        <w:t>weaning</w:t>
      </w:r>
      <w:r w:rsidRPr="00AA4FBE">
        <w:rPr>
          <w:sz w:val="20"/>
          <w:szCs w:val="20"/>
        </w:rPr>
        <w:t xml:space="preserve"> </w:t>
      </w:r>
      <w:r w:rsidRPr="00A76645">
        <w:rPr>
          <w:sz w:val="20"/>
          <w:szCs w:val="20"/>
        </w:rPr>
        <w:t>daily</w:t>
      </w:r>
      <w:r w:rsidRPr="00AA4FBE">
        <w:rPr>
          <w:sz w:val="20"/>
          <w:szCs w:val="20"/>
        </w:rPr>
        <w:t xml:space="preserve"> </w:t>
      </w:r>
      <w:r w:rsidRPr="00A76645">
        <w:rPr>
          <w:sz w:val="20"/>
          <w:szCs w:val="20"/>
        </w:rPr>
        <w:t>on</w:t>
      </w:r>
      <w:r w:rsidRPr="00AA4FBE">
        <w:rPr>
          <w:sz w:val="20"/>
          <w:szCs w:val="20"/>
        </w:rPr>
        <w:t xml:space="preserve"> </w:t>
      </w:r>
      <w:r w:rsidRPr="00A76645">
        <w:rPr>
          <w:sz w:val="20"/>
          <w:szCs w:val="20"/>
        </w:rPr>
        <w:t>appropriate patients</w:t>
      </w:r>
      <w:r w:rsidRPr="00AA4FBE">
        <w:rPr>
          <w:sz w:val="20"/>
          <w:szCs w:val="20"/>
        </w:rPr>
        <w:t xml:space="preserve"> </w:t>
      </w:r>
      <w:r w:rsidRPr="00A76645">
        <w:rPr>
          <w:sz w:val="20"/>
          <w:szCs w:val="20"/>
        </w:rPr>
        <w:t>prior</w:t>
      </w:r>
      <w:r w:rsidRPr="00AA4FBE">
        <w:rPr>
          <w:sz w:val="20"/>
          <w:szCs w:val="20"/>
        </w:rPr>
        <w:t xml:space="preserve"> </w:t>
      </w:r>
      <w:r w:rsidRPr="00A76645">
        <w:rPr>
          <w:sz w:val="20"/>
          <w:szCs w:val="20"/>
        </w:rPr>
        <w:t>to</w:t>
      </w:r>
      <w:r w:rsidRPr="00AA4FBE">
        <w:rPr>
          <w:sz w:val="20"/>
          <w:szCs w:val="20"/>
        </w:rPr>
        <w:t xml:space="preserve"> </w:t>
      </w:r>
      <w:r w:rsidRPr="00A76645">
        <w:rPr>
          <w:sz w:val="20"/>
          <w:szCs w:val="20"/>
        </w:rPr>
        <w:t>ICU</w:t>
      </w:r>
      <w:r w:rsidRPr="00AA4FBE">
        <w:rPr>
          <w:sz w:val="20"/>
          <w:szCs w:val="20"/>
        </w:rPr>
        <w:t xml:space="preserve"> </w:t>
      </w:r>
      <w:r w:rsidRPr="00A76645">
        <w:rPr>
          <w:sz w:val="20"/>
          <w:szCs w:val="20"/>
        </w:rPr>
        <w:t>rounds.</w:t>
      </w:r>
      <w:r w:rsidRPr="00AA4FBE">
        <w:rPr>
          <w:sz w:val="20"/>
          <w:szCs w:val="20"/>
        </w:rPr>
        <w:t xml:space="preserve"> </w:t>
      </w:r>
      <w:r w:rsidRPr="00A76645">
        <w:rPr>
          <w:sz w:val="20"/>
          <w:szCs w:val="20"/>
        </w:rPr>
        <w:t>This</w:t>
      </w:r>
      <w:r w:rsidRPr="00AA4FBE">
        <w:rPr>
          <w:sz w:val="20"/>
          <w:szCs w:val="20"/>
        </w:rPr>
        <w:t xml:space="preserve"> </w:t>
      </w:r>
      <w:r w:rsidRPr="00A76645">
        <w:rPr>
          <w:sz w:val="20"/>
          <w:szCs w:val="20"/>
        </w:rPr>
        <w:t>delayed</w:t>
      </w:r>
      <w:r w:rsidRPr="00AA4FBE">
        <w:rPr>
          <w:sz w:val="20"/>
          <w:szCs w:val="20"/>
        </w:rPr>
        <w:t xml:space="preserve"> </w:t>
      </w:r>
      <w:r w:rsidRPr="00A76645">
        <w:rPr>
          <w:sz w:val="20"/>
          <w:szCs w:val="20"/>
        </w:rPr>
        <w:t>the</w:t>
      </w:r>
      <w:r w:rsidRPr="00AA4FBE">
        <w:rPr>
          <w:sz w:val="20"/>
          <w:szCs w:val="20"/>
        </w:rPr>
        <w:t xml:space="preserve"> </w:t>
      </w:r>
      <w:r w:rsidRPr="00A76645">
        <w:rPr>
          <w:sz w:val="20"/>
          <w:szCs w:val="20"/>
        </w:rPr>
        <w:t>initiation</w:t>
      </w:r>
      <w:r w:rsidRPr="00AA4FBE">
        <w:rPr>
          <w:sz w:val="20"/>
          <w:szCs w:val="20"/>
        </w:rPr>
        <w:t xml:space="preserve"> </w:t>
      </w:r>
      <w:r w:rsidRPr="00A76645">
        <w:rPr>
          <w:sz w:val="20"/>
          <w:szCs w:val="20"/>
        </w:rPr>
        <w:t>of</w:t>
      </w:r>
      <w:r w:rsidRPr="00AA4FBE">
        <w:rPr>
          <w:sz w:val="20"/>
          <w:szCs w:val="20"/>
        </w:rPr>
        <w:t xml:space="preserve"> </w:t>
      </w:r>
      <w:r w:rsidRPr="00A76645">
        <w:rPr>
          <w:sz w:val="20"/>
          <w:szCs w:val="20"/>
        </w:rPr>
        <w:t>the</w:t>
      </w:r>
      <w:r w:rsidRPr="00AA4FBE">
        <w:rPr>
          <w:sz w:val="20"/>
          <w:szCs w:val="20"/>
        </w:rPr>
        <w:t xml:space="preserve"> </w:t>
      </w:r>
      <w:r w:rsidRPr="00A76645">
        <w:rPr>
          <w:sz w:val="20"/>
          <w:szCs w:val="20"/>
        </w:rPr>
        <w:t>project</w:t>
      </w:r>
      <w:r w:rsidRPr="00AA4FBE">
        <w:rPr>
          <w:sz w:val="20"/>
          <w:szCs w:val="20"/>
        </w:rPr>
        <w:t xml:space="preserve"> </w:t>
      </w:r>
      <w:r w:rsidRPr="00A76645">
        <w:rPr>
          <w:sz w:val="20"/>
          <w:szCs w:val="20"/>
        </w:rPr>
        <w:t>but</w:t>
      </w:r>
      <w:r w:rsidRPr="00AA4FBE">
        <w:rPr>
          <w:sz w:val="20"/>
          <w:szCs w:val="20"/>
        </w:rPr>
        <w:t xml:space="preserve"> </w:t>
      </w:r>
      <w:r w:rsidRPr="00A76645">
        <w:rPr>
          <w:sz w:val="20"/>
          <w:szCs w:val="20"/>
        </w:rPr>
        <w:t>was</w:t>
      </w:r>
      <w:r w:rsidRPr="00AA4FBE">
        <w:rPr>
          <w:sz w:val="20"/>
          <w:szCs w:val="20"/>
        </w:rPr>
        <w:t xml:space="preserve"> </w:t>
      </w:r>
      <w:r w:rsidRPr="00A76645">
        <w:rPr>
          <w:sz w:val="20"/>
          <w:szCs w:val="20"/>
        </w:rPr>
        <w:t>a</w:t>
      </w:r>
      <w:r w:rsidRPr="00AA4FBE">
        <w:rPr>
          <w:sz w:val="20"/>
          <w:szCs w:val="20"/>
        </w:rPr>
        <w:t xml:space="preserve"> </w:t>
      </w:r>
      <w:r w:rsidRPr="00A76645">
        <w:rPr>
          <w:sz w:val="20"/>
          <w:szCs w:val="20"/>
        </w:rPr>
        <w:t>required step in the</w:t>
      </w:r>
      <w:r w:rsidRPr="00AA4FBE">
        <w:rPr>
          <w:sz w:val="20"/>
          <w:szCs w:val="20"/>
        </w:rPr>
        <w:t xml:space="preserve"> </w:t>
      </w:r>
      <w:r w:rsidRPr="00A76645">
        <w:rPr>
          <w:sz w:val="20"/>
          <w:szCs w:val="20"/>
        </w:rPr>
        <w:t>process.</w:t>
      </w:r>
    </w:p>
    <w:p w:rsidR="00CB38C0" w:rsidRPr="00A76645" w:rsidRDefault="00CB38C0" w:rsidP="005B38B1">
      <w:pPr>
        <w:jc w:val="both"/>
        <w:rPr>
          <w:sz w:val="20"/>
          <w:szCs w:val="20"/>
        </w:rPr>
      </w:pPr>
    </w:p>
    <w:p w:rsidR="00E73EFB" w:rsidRDefault="009B29BA" w:rsidP="005B38B1">
      <w:pPr>
        <w:jc w:val="both"/>
        <w:rPr>
          <w:sz w:val="20"/>
          <w:szCs w:val="20"/>
        </w:rPr>
      </w:pPr>
      <w:r w:rsidRPr="00DD0214">
        <w:rPr>
          <w:sz w:val="20"/>
          <w:szCs w:val="20"/>
        </w:rPr>
        <w:t xml:space="preserve">Another staff “Cared for” concern for the nurses was how to make time for the </w:t>
      </w:r>
      <w:r w:rsidRPr="00A76645">
        <w:rPr>
          <w:sz w:val="20"/>
          <w:szCs w:val="20"/>
        </w:rPr>
        <w:t>training</w:t>
      </w:r>
      <w:r w:rsidRPr="00DD0214">
        <w:rPr>
          <w:sz w:val="20"/>
          <w:szCs w:val="20"/>
        </w:rPr>
        <w:t xml:space="preserve"> </w:t>
      </w:r>
      <w:r w:rsidRPr="00A76645">
        <w:rPr>
          <w:sz w:val="20"/>
          <w:szCs w:val="20"/>
        </w:rPr>
        <w:t>without</w:t>
      </w:r>
      <w:r w:rsidRPr="00DD0214">
        <w:rPr>
          <w:sz w:val="20"/>
          <w:szCs w:val="20"/>
        </w:rPr>
        <w:t xml:space="preserve"> </w:t>
      </w:r>
      <w:r w:rsidRPr="00A76645">
        <w:rPr>
          <w:sz w:val="20"/>
          <w:szCs w:val="20"/>
        </w:rPr>
        <w:t>compromising</w:t>
      </w:r>
      <w:r w:rsidRPr="00DD0214">
        <w:rPr>
          <w:sz w:val="20"/>
          <w:szCs w:val="20"/>
        </w:rPr>
        <w:t xml:space="preserve"> </w:t>
      </w:r>
      <w:r w:rsidRPr="00A76645">
        <w:rPr>
          <w:sz w:val="20"/>
          <w:szCs w:val="20"/>
        </w:rPr>
        <w:t>patient</w:t>
      </w:r>
      <w:r w:rsidRPr="00DD0214">
        <w:rPr>
          <w:sz w:val="20"/>
          <w:szCs w:val="20"/>
        </w:rPr>
        <w:t xml:space="preserve"> </w:t>
      </w:r>
      <w:r w:rsidRPr="00A76645">
        <w:rPr>
          <w:sz w:val="20"/>
          <w:szCs w:val="20"/>
        </w:rPr>
        <w:t>safety.</w:t>
      </w:r>
      <w:r w:rsidRPr="00DD0214">
        <w:rPr>
          <w:sz w:val="20"/>
          <w:szCs w:val="20"/>
        </w:rPr>
        <w:t xml:space="preserve"> </w:t>
      </w:r>
      <w:r w:rsidRPr="00A76645">
        <w:rPr>
          <w:sz w:val="20"/>
          <w:szCs w:val="20"/>
        </w:rPr>
        <w:t>After</w:t>
      </w:r>
      <w:r w:rsidRPr="00DD0214">
        <w:rPr>
          <w:sz w:val="20"/>
          <w:szCs w:val="20"/>
        </w:rPr>
        <w:t xml:space="preserve"> </w:t>
      </w:r>
      <w:r w:rsidRPr="00A76645">
        <w:rPr>
          <w:sz w:val="20"/>
          <w:szCs w:val="20"/>
        </w:rPr>
        <w:t>discussions,</w:t>
      </w:r>
      <w:r w:rsidRPr="00DD0214">
        <w:rPr>
          <w:sz w:val="20"/>
          <w:szCs w:val="20"/>
        </w:rPr>
        <w:t xml:space="preserve"> </w:t>
      </w:r>
      <w:r w:rsidRPr="00A76645">
        <w:rPr>
          <w:sz w:val="20"/>
          <w:szCs w:val="20"/>
        </w:rPr>
        <w:t>it</w:t>
      </w:r>
      <w:r w:rsidRPr="00DD0214">
        <w:rPr>
          <w:sz w:val="20"/>
          <w:szCs w:val="20"/>
        </w:rPr>
        <w:t xml:space="preserve"> </w:t>
      </w:r>
      <w:r w:rsidRPr="00A76645">
        <w:rPr>
          <w:sz w:val="20"/>
          <w:szCs w:val="20"/>
        </w:rPr>
        <w:t>was</w:t>
      </w:r>
      <w:r w:rsidRPr="00DD0214">
        <w:rPr>
          <w:sz w:val="20"/>
          <w:szCs w:val="20"/>
        </w:rPr>
        <w:t xml:space="preserve"> </w:t>
      </w:r>
      <w:r w:rsidRPr="00A76645">
        <w:rPr>
          <w:sz w:val="20"/>
          <w:szCs w:val="20"/>
        </w:rPr>
        <w:t>decided</w:t>
      </w:r>
      <w:r w:rsidRPr="00DD0214">
        <w:rPr>
          <w:sz w:val="20"/>
          <w:szCs w:val="20"/>
        </w:rPr>
        <w:t xml:space="preserve"> </w:t>
      </w:r>
      <w:r w:rsidRPr="00A76645">
        <w:rPr>
          <w:sz w:val="20"/>
          <w:szCs w:val="20"/>
        </w:rPr>
        <w:t>that</w:t>
      </w:r>
      <w:r w:rsidRPr="00DD0214">
        <w:rPr>
          <w:sz w:val="20"/>
          <w:szCs w:val="20"/>
        </w:rPr>
        <w:t xml:space="preserve"> </w:t>
      </w:r>
      <w:r w:rsidRPr="00A76645">
        <w:rPr>
          <w:sz w:val="20"/>
          <w:szCs w:val="20"/>
        </w:rPr>
        <w:t>it was</w:t>
      </w:r>
      <w:r w:rsidRPr="00DD0214">
        <w:rPr>
          <w:sz w:val="20"/>
          <w:szCs w:val="20"/>
        </w:rPr>
        <w:t xml:space="preserve"> </w:t>
      </w:r>
      <w:r w:rsidRPr="00A76645">
        <w:rPr>
          <w:sz w:val="20"/>
          <w:szCs w:val="20"/>
        </w:rPr>
        <w:t>best</w:t>
      </w:r>
      <w:r w:rsidRPr="00DD0214">
        <w:rPr>
          <w:sz w:val="20"/>
          <w:szCs w:val="20"/>
        </w:rPr>
        <w:t xml:space="preserve"> </w:t>
      </w:r>
      <w:r w:rsidRPr="00A76645">
        <w:rPr>
          <w:sz w:val="20"/>
          <w:szCs w:val="20"/>
        </w:rPr>
        <w:t>to</w:t>
      </w:r>
      <w:r w:rsidRPr="00DD0214">
        <w:rPr>
          <w:sz w:val="20"/>
          <w:szCs w:val="20"/>
        </w:rPr>
        <w:t xml:space="preserve"> </w:t>
      </w:r>
      <w:r w:rsidRPr="00A76645">
        <w:rPr>
          <w:sz w:val="20"/>
          <w:szCs w:val="20"/>
        </w:rPr>
        <w:t>hold</w:t>
      </w:r>
      <w:r w:rsidRPr="00DD0214">
        <w:rPr>
          <w:sz w:val="20"/>
          <w:szCs w:val="20"/>
        </w:rPr>
        <w:t xml:space="preserve"> </w:t>
      </w:r>
      <w:r w:rsidRPr="00A76645">
        <w:rPr>
          <w:sz w:val="20"/>
          <w:szCs w:val="20"/>
        </w:rPr>
        <w:t>the</w:t>
      </w:r>
      <w:r w:rsidRPr="00DD0214">
        <w:rPr>
          <w:sz w:val="20"/>
          <w:szCs w:val="20"/>
        </w:rPr>
        <w:t xml:space="preserve"> </w:t>
      </w:r>
      <w:r w:rsidRPr="00A76645">
        <w:rPr>
          <w:sz w:val="20"/>
          <w:szCs w:val="20"/>
        </w:rPr>
        <w:t>education</w:t>
      </w:r>
      <w:r w:rsidRPr="00DD0214">
        <w:rPr>
          <w:sz w:val="20"/>
          <w:szCs w:val="20"/>
        </w:rPr>
        <w:t xml:space="preserve"> </w:t>
      </w:r>
      <w:r w:rsidRPr="00A76645">
        <w:rPr>
          <w:sz w:val="20"/>
          <w:szCs w:val="20"/>
        </w:rPr>
        <w:t>sessions</w:t>
      </w:r>
      <w:r w:rsidRPr="00DD0214">
        <w:rPr>
          <w:sz w:val="20"/>
          <w:szCs w:val="20"/>
        </w:rPr>
        <w:t xml:space="preserve"> </w:t>
      </w:r>
      <w:r w:rsidRPr="00A76645">
        <w:rPr>
          <w:sz w:val="20"/>
          <w:szCs w:val="20"/>
        </w:rPr>
        <w:t>at</w:t>
      </w:r>
      <w:r w:rsidRPr="00DD0214">
        <w:rPr>
          <w:sz w:val="20"/>
          <w:szCs w:val="20"/>
        </w:rPr>
        <w:t xml:space="preserve"> </w:t>
      </w:r>
      <w:r w:rsidRPr="00A76645">
        <w:rPr>
          <w:sz w:val="20"/>
          <w:szCs w:val="20"/>
        </w:rPr>
        <w:t>shift</w:t>
      </w:r>
      <w:r w:rsidRPr="00DD0214">
        <w:rPr>
          <w:sz w:val="20"/>
          <w:szCs w:val="20"/>
        </w:rPr>
        <w:t xml:space="preserve"> </w:t>
      </w:r>
      <w:r w:rsidRPr="00A76645">
        <w:rPr>
          <w:sz w:val="20"/>
          <w:szCs w:val="20"/>
        </w:rPr>
        <w:t>change</w:t>
      </w:r>
      <w:r w:rsidRPr="00DD0214">
        <w:rPr>
          <w:sz w:val="20"/>
          <w:szCs w:val="20"/>
        </w:rPr>
        <w:t xml:space="preserve"> </w:t>
      </w:r>
      <w:r w:rsidRPr="00A76645">
        <w:rPr>
          <w:sz w:val="20"/>
          <w:szCs w:val="20"/>
        </w:rPr>
        <w:t>huddle.</w:t>
      </w:r>
      <w:r w:rsidRPr="00DD0214">
        <w:rPr>
          <w:sz w:val="20"/>
          <w:szCs w:val="20"/>
        </w:rPr>
        <w:t xml:space="preserve"> </w:t>
      </w:r>
      <w:r w:rsidRPr="00A76645">
        <w:rPr>
          <w:sz w:val="20"/>
          <w:szCs w:val="20"/>
        </w:rPr>
        <w:t>Shift</w:t>
      </w:r>
      <w:r w:rsidRPr="00DD0214">
        <w:rPr>
          <w:sz w:val="20"/>
          <w:szCs w:val="20"/>
        </w:rPr>
        <w:t xml:space="preserve"> </w:t>
      </w:r>
      <w:r w:rsidRPr="00A76645">
        <w:rPr>
          <w:sz w:val="20"/>
          <w:szCs w:val="20"/>
        </w:rPr>
        <w:t>change</w:t>
      </w:r>
      <w:r w:rsidRPr="00DD0214">
        <w:rPr>
          <w:sz w:val="20"/>
          <w:szCs w:val="20"/>
        </w:rPr>
        <w:t xml:space="preserve"> </w:t>
      </w:r>
      <w:r w:rsidRPr="00A76645">
        <w:rPr>
          <w:sz w:val="20"/>
          <w:szCs w:val="20"/>
        </w:rPr>
        <w:t>huddle</w:t>
      </w:r>
      <w:r w:rsidRPr="00DD0214">
        <w:rPr>
          <w:sz w:val="20"/>
          <w:szCs w:val="20"/>
        </w:rPr>
        <w:t xml:space="preserve"> </w:t>
      </w:r>
      <w:r w:rsidRPr="00A76645">
        <w:rPr>
          <w:sz w:val="20"/>
          <w:szCs w:val="20"/>
        </w:rPr>
        <w:t>was mandatory, and this gave the greatest chances of getting the most staff participation without</w:t>
      </w:r>
      <w:r w:rsidRPr="00DD0214">
        <w:rPr>
          <w:sz w:val="20"/>
          <w:szCs w:val="20"/>
        </w:rPr>
        <w:t xml:space="preserve"> </w:t>
      </w:r>
      <w:r w:rsidRPr="00A76645">
        <w:rPr>
          <w:sz w:val="20"/>
          <w:szCs w:val="20"/>
        </w:rPr>
        <w:t>taking</w:t>
      </w:r>
      <w:r w:rsidRPr="00DD0214">
        <w:rPr>
          <w:sz w:val="20"/>
          <w:szCs w:val="20"/>
        </w:rPr>
        <w:t xml:space="preserve"> </w:t>
      </w:r>
      <w:r w:rsidRPr="00A76645">
        <w:rPr>
          <w:sz w:val="20"/>
          <w:szCs w:val="20"/>
        </w:rPr>
        <w:t>the</w:t>
      </w:r>
      <w:r w:rsidRPr="00DD0214">
        <w:rPr>
          <w:sz w:val="20"/>
          <w:szCs w:val="20"/>
        </w:rPr>
        <w:t xml:space="preserve"> </w:t>
      </w:r>
      <w:r w:rsidRPr="00A76645">
        <w:rPr>
          <w:sz w:val="20"/>
          <w:szCs w:val="20"/>
        </w:rPr>
        <w:t>nurses</w:t>
      </w:r>
      <w:r w:rsidRPr="00DD0214">
        <w:rPr>
          <w:sz w:val="20"/>
          <w:szCs w:val="20"/>
        </w:rPr>
        <w:t xml:space="preserve"> </w:t>
      </w:r>
      <w:r w:rsidRPr="00A76645">
        <w:rPr>
          <w:sz w:val="20"/>
          <w:szCs w:val="20"/>
        </w:rPr>
        <w:t>away</w:t>
      </w:r>
      <w:r w:rsidRPr="00DD0214">
        <w:rPr>
          <w:sz w:val="20"/>
          <w:szCs w:val="20"/>
        </w:rPr>
        <w:t xml:space="preserve"> </w:t>
      </w:r>
      <w:r w:rsidRPr="00A76645">
        <w:rPr>
          <w:sz w:val="20"/>
          <w:szCs w:val="20"/>
        </w:rPr>
        <w:t>from</w:t>
      </w:r>
      <w:r w:rsidRPr="00DD0214">
        <w:rPr>
          <w:sz w:val="20"/>
          <w:szCs w:val="20"/>
        </w:rPr>
        <w:t xml:space="preserve"> </w:t>
      </w:r>
      <w:r w:rsidRPr="00A76645">
        <w:rPr>
          <w:sz w:val="20"/>
          <w:szCs w:val="20"/>
        </w:rPr>
        <w:t>the</w:t>
      </w:r>
      <w:r w:rsidRPr="00DD0214">
        <w:rPr>
          <w:sz w:val="20"/>
          <w:szCs w:val="20"/>
        </w:rPr>
        <w:t xml:space="preserve"> </w:t>
      </w:r>
      <w:r w:rsidRPr="00A76645">
        <w:rPr>
          <w:sz w:val="20"/>
          <w:szCs w:val="20"/>
        </w:rPr>
        <w:t>unit</w:t>
      </w:r>
      <w:r w:rsidRPr="00DD0214">
        <w:rPr>
          <w:sz w:val="20"/>
          <w:szCs w:val="20"/>
        </w:rPr>
        <w:t xml:space="preserve"> </w:t>
      </w:r>
      <w:r w:rsidRPr="00A76645">
        <w:rPr>
          <w:sz w:val="20"/>
          <w:szCs w:val="20"/>
        </w:rPr>
        <w:t>and</w:t>
      </w:r>
      <w:r w:rsidRPr="00DD0214">
        <w:rPr>
          <w:sz w:val="20"/>
          <w:szCs w:val="20"/>
        </w:rPr>
        <w:t xml:space="preserve"> </w:t>
      </w:r>
      <w:r w:rsidRPr="00A76645">
        <w:rPr>
          <w:sz w:val="20"/>
          <w:szCs w:val="20"/>
        </w:rPr>
        <w:t>their</w:t>
      </w:r>
      <w:r w:rsidRPr="00DD0214">
        <w:rPr>
          <w:sz w:val="20"/>
          <w:szCs w:val="20"/>
        </w:rPr>
        <w:t xml:space="preserve"> </w:t>
      </w:r>
      <w:r w:rsidRPr="00A76645">
        <w:rPr>
          <w:sz w:val="20"/>
          <w:szCs w:val="20"/>
        </w:rPr>
        <w:t>patients.</w:t>
      </w:r>
      <w:r w:rsidRPr="00DD0214">
        <w:rPr>
          <w:sz w:val="20"/>
          <w:szCs w:val="20"/>
        </w:rPr>
        <w:t xml:space="preserve"> </w:t>
      </w:r>
      <w:r w:rsidRPr="00A76645">
        <w:rPr>
          <w:sz w:val="20"/>
          <w:szCs w:val="20"/>
        </w:rPr>
        <w:t>Finally,</w:t>
      </w:r>
      <w:r w:rsidRPr="00DD0214">
        <w:rPr>
          <w:sz w:val="20"/>
          <w:szCs w:val="20"/>
        </w:rPr>
        <w:t xml:space="preserve"> </w:t>
      </w:r>
      <w:r w:rsidRPr="00A76645">
        <w:rPr>
          <w:sz w:val="20"/>
          <w:szCs w:val="20"/>
        </w:rPr>
        <w:t>during</w:t>
      </w:r>
      <w:r w:rsidRPr="00DD0214">
        <w:rPr>
          <w:sz w:val="20"/>
          <w:szCs w:val="20"/>
        </w:rPr>
        <w:t xml:space="preserve"> </w:t>
      </w:r>
      <w:r w:rsidRPr="00A76645">
        <w:rPr>
          <w:sz w:val="20"/>
          <w:szCs w:val="20"/>
        </w:rPr>
        <w:t>the</w:t>
      </w:r>
      <w:r w:rsidRPr="00DD0214">
        <w:rPr>
          <w:sz w:val="20"/>
          <w:szCs w:val="20"/>
        </w:rPr>
        <w:t xml:space="preserve"> </w:t>
      </w:r>
      <w:r w:rsidRPr="00A76645">
        <w:rPr>
          <w:sz w:val="20"/>
          <w:szCs w:val="20"/>
        </w:rPr>
        <w:t xml:space="preserve">last </w:t>
      </w:r>
      <w:r w:rsidRPr="00DD0214">
        <w:rPr>
          <w:sz w:val="20"/>
          <w:szCs w:val="20"/>
        </w:rPr>
        <w:t xml:space="preserve">program process review, all known barriers involving staff concerns and potential issues, </w:t>
      </w:r>
      <w:r w:rsidRPr="00A76645">
        <w:rPr>
          <w:sz w:val="20"/>
          <w:szCs w:val="20"/>
        </w:rPr>
        <w:t>such</w:t>
      </w:r>
      <w:r w:rsidRPr="00DD0214">
        <w:rPr>
          <w:sz w:val="20"/>
          <w:szCs w:val="20"/>
        </w:rPr>
        <w:t xml:space="preserve"> </w:t>
      </w:r>
      <w:r w:rsidRPr="00A76645">
        <w:rPr>
          <w:sz w:val="20"/>
          <w:szCs w:val="20"/>
        </w:rPr>
        <w:t>as</w:t>
      </w:r>
      <w:r w:rsidRPr="00DD0214">
        <w:rPr>
          <w:sz w:val="20"/>
          <w:szCs w:val="20"/>
        </w:rPr>
        <w:t xml:space="preserve"> </w:t>
      </w:r>
      <w:r w:rsidRPr="00A76645">
        <w:rPr>
          <w:sz w:val="20"/>
          <w:szCs w:val="20"/>
        </w:rPr>
        <w:t>manpower,</w:t>
      </w:r>
      <w:r w:rsidRPr="00DD0214">
        <w:rPr>
          <w:sz w:val="20"/>
          <w:szCs w:val="20"/>
        </w:rPr>
        <w:t xml:space="preserve"> </w:t>
      </w:r>
      <w:r w:rsidRPr="00A76645">
        <w:rPr>
          <w:sz w:val="20"/>
          <w:szCs w:val="20"/>
        </w:rPr>
        <w:t>were</w:t>
      </w:r>
      <w:r w:rsidRPr="00DD0214">
        <w:rPr>
          <w:sz w:val="20"/>
          <w:szCs w:val="20"/>
        </w:rPr>
        <w:t xml:space="preserve"> </w:t>
      </w:r>
      <w:r w:rsidRPr="00A76645">
        <w:rPr>
          <w:sz w:val="20"/>
          <w:szCs w:val="20"/>
        </w:rPr>
        <w:t>discussed</w:t>
      </w:r>
      <w:r w:rsidRPr="00DD0214">
        <w:rPr>
          <w:sz w:val="20"/>
          <w:szCs w:val="20"/>
        </w:rPr>
        <w:t xml:space="preserve"> </w:t>
      </w:r>
      <w:r w:rsidRPr="00A76645">
        <w:rPr>
          <w:sz w:val="20"/>
          <w:szCs w:val="20"/>
        </w:rPr>
        <w:t>and</w:t>
      </w:r>
      <w:r w:rsidRPr="00DD0214">
        <w:rPr>
          <w:sz w:val="20"/>
          <w:szCs w:val="20"/>
        </w:rPr>
        <w:t xml:space="preserve"> </w:t>
      </w:r>
      <w:r w:rsidRPr="00A76645">
        <w:rPr>
          <w:sz w:val="20"/>
          <w:szCs w:val="20"/>
        </w:rPr>
        <w:t>modifications</w:t>
      </w:r>
      <w:r w:rsidRPr="00DD0214">
        <w:rPr>
          <w:sz w:val="20"/>
          <w:szCs w:val="20"/>
        </w:rPr>
        <w:t xml:space="preserve"> </w:t>
      </w:r>
      <w:r w:rsidRPr="00A76645">
        <w:rPr>
          <w:sz w:val="20"/>
          <w:szCs w:val="20"/>
        </w:rPr>
        <w:t>to</w:t>
      </w:r>
      <w:r w:rsidRPr="00DD0214">
        <w:rPr>
          <w:sz w:val="20"/>
          <w:szCs w:val="20"/>
        </w:rPr>
        <w:t xml:space="preserve"> </w:t>
      </w:r>
      <w:r w:rsidRPr="00A76645">
        <w:rPr>
          <w:sz w:val="20"/>
          <w:szCs w:val="20"/>
        </w:rPr>
        <w:t>the</w:t>
      </w:r>
      <w:r w:rsidRPr="00DD0214">
        <w:rPr>
          <w:sz w:val="20"/>
          <w:szCs w:val="20"/>
        </w:rPr>
        <w:t xml:space="preserve"> </w:t>
      </w:r>
      <w:r w:rsidRPr="00A76645">
        <w:rPr>
          <w:sz w:val="20"/>
          <w:szCs w:val="20"/>
        </w:rPr>
        <w:t>plan</w:t>
      </w:r>
      <w:r w:rsidRPr="00DD0214">
        <w:rPr>
          <w:sz w:val="20"/>
          <w:szCs w:val="20"/>
        </w:rPr>
        <w:t xml:space="preserve"> </w:t>
      </w:r>
      <w:r w:rsidRPr="00A76645">
        <w:rPr>
          <w:sz w:val="20"/>
          <w:szCs w:val="20"/>
        </w:rPr>
        <w:t>were</w:t>
      </w:r>
      <w:r w:rsidRPr="00DD0214">
        <w:rPr>
          <w:sz w:val="20"/>
          <w:szCs w:val="20"/>
        </w:rPr>
        <w:t xml:space="preserve"> </w:t>
      </w:r>
      <w:r w:rsidRPr="00A76645">
        <w:rPr>
          <w:sz w:val="20"/>
          <w:szCs w:val="20"/>
        </w:rPr>
        <w:t>made,</w:t>
      </w:r>
      <w:r w:rsidRPr="00DD0214">
        <w:rPr>
          <w:sz w:val="20"/>
          <w:szCs w:val="20"/>
        </w:rPr>
        <w:t xml:space="preserve"> </w:t>
      </w:r>
      <w:r w:rsidRPr="00A76645">
        <w:rPr>
          <w:sz w:val="20"/>
          <w:szCs w:val="20"/>
        </w:rPr>
        <w:t>so</w:t>
      </w:r>
      <w:r w:rsidRPr="00DD0214">
        <w:rPr>
          <w:sz w:val="20"/>
          <w:szCs w:val="20"/>
        </w:rPr>
        <w:t xml:space="preserve"> </w:t>
      </w:r>
      <w:r w:rsidRPr="00A76645">
        <w:rPr>
          <w:sz w:val="20"/>
          <w:szCs w:val="20"/>
        </w:rPr>
        <w:t>that</w:t>
      </w:r>
      <w:r w:rsidRPr="00DD0214">
        <w:rPr>
          <w:sz w:val="20"/>
          <w:szCs w:val="20"/>
        </w:rPr>
        <w:t xml:space="preserve"> </w:t>
      </w:r>
      <w:r w:rsidRPr="00A76645">
        <w:rPr>
          <w:sz w:val="20"/>
          <w:szCs w:val="20"/>
        </w:rPr>
        <w:t>the staff</w:t>
      </w:r>
      <w:r w:rsidRPr="00DD0214">
        <w:rPr>
          <w:sz w:val="20"/>
          <w:szCs w:val="20"/>
        </w:rPr>
        <w:t xml:space="preserve"> </w:t>
      </w:r>
      <w:r w:rsidRPr="00A76645">
        <w:rPr>
          <w:sz w:val="20"/>
          <w:szCs w:val="20"/>
        </w:rPr>
        <w:t>felt</w:t>
      </w:r>
      <w:r w:rsidRPr="00DD0214">
        <w:rPr>
          <w:sz w:val="20"/>
          <w:szCs w:val="20"/>
        </w:rPr>
        <w:t xml:space="preserve"> </w:t>
      </w:r>
      <w:r w:rsidRPr="00A76645">
        <w:rPr>
          <w:sz w:val="20"/>
          <w:szCs w:val="20"/>
        </w:rPr>
        <w:t>they</w:t>
      </w:r>
      <w:r w:rsidRPr="00DD0214">
        <w:rPr>
          <w:sz w:val="20"/>
          <w:szCs w:val="20"/>
        </w:rPr>
        <w:t xml:space="preserve"> </w:t>
      </w:r>
      <w:r w:rsidRPr="00A76645">
        <w:rPr>
          <w:sz w:val="20"/>
          <w:szCs w:val="20"/>
        </w:rPr>
        <w:t>too,</w:t>
      </w:r>
      <w:r w:rsidRPr="00DD0214">
        <w:rPr>
          <w:sz w:val="20"/>
          <w:szCs w:val="20"/>
        </w:rPr>
        <w:t xml:space="preserve"> </w:t>
      </w:r>
      <w:r w:rsidRPr="00A76645">
        <w:rPr>
          <w:sz w:val="20"/>
          <w:szCs w:val="20"/>
        </w:rPr>
        <w:t>were</w:t>
      </w:r>
      <w:r w:rsidRPr="00DD0214">
        <w:rPr>
          <w:sz w:val="20"/>
          <w:szCs w:val="20"/>
        </w:rPr>
        <w:t xml:space="preserve"> </w:t>
      </w:r>
      <w:r w:rsidRPr="00A76645">
        <w:rPr>
          <w:sz w:val="20"/>
          <w:szCs w:val="20"/>
        </w:rPr>
        <w:t>“Cared</w:t>
      </w:r>
      <w:r w:rsidRPr="00DD0214">
        <w:rPr>
          <w:sz w:val="20"/>
          <w:szCs w:val="20"/>
        </w:rPr>
        <w:t xml:space="preserve"> </w:t>
      </w:r>
      <w:r w:rsidR="00DD6EB1">
        <w:rPr>
          <w:sz w:val="20"/>
          <w:szCs w:val="20"/>
        </w:rPr>
        <w:t>f</w:t>
      </w:r>
      <w:r w:rsidRPr="00A76645">
        <w:rPr>
          <w:sz w:val="20"/>
          <w:szCs w:val="20"/>
        </w:rPr>
        <w:t>or”</w:t>
      </w:r>
      <w:r w:rsidRPr="00DD0214">
        <w:rPr>
          <w:sz w:val="20"/>
          <w:szCs w:val="20"/>
        </w:rPr>
        <w:t xml:space="preserve"> </w:t>
      </w:r>
      <w:r w:rsidRPr="00A76645">
        <w:rPr>
          <w:sz w:val="20"/>
          <w:szCs w:val="20"/>
        </w:rPr>
        <w:t>and</w:t>
      </w:r>
      <w:r w:rsidRPr="00DD0214">
        <w:rPr>
          <w:sz w:val="20"/>
          <w:szCs w:val="20"/>
        </w:rPr>
        <w:t xml:space="preserve"> </w:t>
      </w:r>
      <w:r w:rsidRPr="00A76645">
        <w:rPr>
          <w:sz w:val="20"/>
          <w:szCs w:val="20"/>
        </w:rPr>
        <w:t>that</w:t>
      </w:r>
      <w:r w:rsidRPr="00DD0214">
        <w:rPr>
          <w:sz w:val="20"/>
          <w:szCs w:val="20"/>
        </w:rPr>
        <w:t xml:space="preserve"> </w:t>
      </w:r>
      <w:r w:rsidRPr="00A76645">
        <w:rPr>
          <w:sz w:val="20"/>
          <w:szCs w:val="20"/>
        </w:rPr>
        <w:t>these</w:t>
      </w:r>
      <w:r w:rsidRPr="00DD0214">
        <w:rPr>
          <w:sz w:val="20"/>
          <w:szCs w:val="20"/>
        </w:rPr>
        <w:t xml:space="preserve"> </w:t>
      </w:r>
      <w:r w:rsidRPr="00A76645">
        <w:rPr>
          <w:sz w:val="20"/>
          <w:szCs w:val="20"/>
        </w:rPr>
        <w:t>issues</w:t>
      </w:r>
      <w:r w:rsidRPr="00DD0214">
        <w:rPr>
          <w:sz w:val="20"/>
          <w:szCs w:val="20"/>
        </w:rPr>
        <w:t xml:space="preserve"> </w:t>
      </w:r>
      <w:r w:rsidRPr="00A76645">
        <w:rPr>
          <w:sz w:val="20"/>
          <w:szCs w:val="20"/>
        </w:rPr>
        <w:t>would</w:t>
      </w:r>
      <w:r w:rsidRPr="00DD0214">
        <w:rPr>
          <w:sz w:val="20"/>
          <w:szCs w:val="20"/>
        </w:rPr>
        <w:t xml:space="preserve"> </w:t>
      </w:r>
      <w:r w:rsidRPr="00A76645">
        <w:rPr>
          <w:sz w:val="20"/>
          <w:szCs w:val="20"/>
        </w:rPr>
        <w:t>not</w:t>
      </w:r>
      <w:r w:rsidRPr="00DD0214">
        <w:rPr>
          <w:sz w:val="20"/>
          <w:szCs w:val="20"/>
        </w:rPr>
        <w:t xml:space="preserve"> </w:t>
      </w:r>
      <w:r w:rsidRPr="00A76645">
        <w:rPr>
          <w:sz w:val="20"/>
          <w:szCs w:val="20"/>
        </w:rPr>
        <w:t>derail</w:t>
      </w:r>
      <w:r w:rsidRPr="00DD0214">
        <w:rPr>
          <w:sz w:val="20"/>
          <w:szCs w:val="20"/>
        </w:rPr>
        <w:t xml:space="preserve"> </w:t>
      </w:r>
      <w:r w:rsidRPr="00A76645">
        <w:rPr>
          <w:sz w:val="20"/>
          <w:szCs w:val="20"/>
        </w:rPr>
        <w:t>the</w:t>
      </w:r>
      <w:r w:rsidRPr="00DD0214">
        <w:rPr>
          <w:sz w:val="20"/>
          <w:szCs w:val="20"/>
        </w:rPr>
        <w:t xml:space="preserve"> </w:t>
      </w:r>
      <w:r w:rsidRPr="00A76645">
        <w:rPr>
          <w:sz w:val="20"/>
          <w:szCs w:val="20"/>
        </w:rPr>
        <w:t>success</w:t>
      </w:r>
      <w:r w:rsidRPr="00DD0214">
        <w:rPr>
          <w:sz w:val="20"/>
          <w:szCs w:val="20"/>
        </w:rPr>
        <w:t xml:space="preserve"> </w:t>
      </w:r>
      <w:r w:rsidRPr="00A76645">
        <w:rPr>
          <w:sz w:val="20"/>
          <w:szCs w:val="20"/>
        </w:rPr>
        <w:t>of the</w:t>
      </w:r>
      <w:r w:rsidRPr="00DD0214">
        <w:rPr>
          <w:sz w:val="20"/>
          <w:szCs w:val="20"/>
        </w:rPr>
        <w:t xml:space="preserve"> </w:t>
      </w:r>
      <w:r w:rsidRPr="00A76645">
        <w:rPr>
          <w:sz w:val="20"/>
          <w:szCs w:val="20"/>
        </w:rPr>
        <w:t>program.</w:t>
      </w:r>
    </w:p>
    <w:p w:rsidR="007913F1" w:rsidRPr="00A76645" w:rsidRDefault="007913F1" w:rsidP="005B38B1">
      <w:pPr>
        <w:jc w:val="both"/>
        <w:rPr>
          <w:sz w:val="20"/>
          <w:szCs w:val="20"/>
        </w:rPr>
      </w:pPr>
    </w:p>
    <w:p w:rsidR="009B29BA" w:rsidRPr="004F5E55" w:rsidRDefault="007913F1" w:rsidP="005B38B1">
      <w:pPr>
        <w:jc w:val="both"/>
        <w:rPr>
          <w:b/>
        </w:rPr>
      </w:pPr>
      <w:r w:rsidRPr="004F5E55">
        <w:rPr>
          <w:b/>
        </w:rPr>
        <w:t>Process</w:t>
      </w:r>
    </w:p>
    <w:p w:rsidR="009B29BA" w:rsidRPr="00A76645" w:rsidRDefault="009B29BA" w:rsidP="005B38B1">
      <w:pPr>
        <w:jc w:val="both"/>
        <w:rPr>
          <w:sz w:val="20"/>
          <w:szCs w:val="20"/>
        </w:rPr>
      </w:pPr>
    </w:p>
    <w:p w:rsidR="009B29BA" w:rsidRDefault="009B29BA" w:rsidP="005B38B1">
      <w:pPr>
        <w:jc w:val="both"/>
        <w:rPr>
          <w:sz w:val="20"/>
          <w:szCs w:val="20"/>
        </w:rPr>
      </w:pPr>
      <w:r w:rsidRPr="00A76645">
        <w:rPr>
          <w:sz w:val="20"/>
          <w:szCs w:val="20"/>
        </w:rPr>
        <w:t>Education and training enhance and encourages compliance. Nursing Administration</w:t>
      </w:r>
      <w:r w:rsidRPr="007913F1">
        <w:rPr>
          <w:sz w:val="20"/>
          <w:szCs w:val="20"/>
        </w:rPr>
        <w:t xml:space="preserve"> </w:t>
      </w:r>
      <w:r w:rsidRPr="00A76645">
        <w:rPr>
          <w:sz w:val="20"/>
          <w:szCs w:val="20"/>
        </w:rPr>
        <w:t>supported</w:t>
      </w:r>
      <w:r w:rsidRPr="007913F1">
        <w:rPr>
          <w:sz w:val="20"/>
          <w:szCs w:val="20"/>
        </w:rPr>
        <w:t xml:space="preserve"> </w:t>
      </w:r>
      <w:r w:rsidRPr="00A76645">
        <w:rPr>
          <w:sz w:val="20"/>
          <w:szCs w:val="20"/>
        </w:rPr>
        <w:t>mandatory</w:t>
      </w:r>
      <w:r w:rsidRPr="007913F1">
        <w:rPr>
          <w:sz w:val="20"/>
          <w:szCs w:val="20"/>
        </w:rPr>
        <w:t xml:space="preserve"> </w:t>
      </w:r>
      <w:r w:rsidRPr="00A76645">
        <w:rPr>
          <w:sz w:val="20"/>
          <w:szCs w:val="20"/>
        </w:rPr>
        <w:t>comprehensive</w:t>
      </w:r>
      <w:r w:rsidRPr="007913F1">
        <w:rPr>
          <w:sz w:val="20"/>
          <w:szCs w:val="20"/>
        </w:rPr>
        <w:t xml:space="preserve"> </w:t>
      </w:r>
      <w:r w:rsidRPr="00A76645">
        <w:rPr>
          <w:sz w:val="20"/>
          <w:szCs w:val="20"/>
        </w:rPr>
        <w:t>education</w:t>
      </w:r>
      <w:r w:rsidRPr="007913F1">
        <w:rPr>
          <w:sz w:val="20"/>
          <w:szCs w:val="20"/>
        </w:rPr>
        <w:t xml:space="preserve"> </w:t>
      </w:r>
      <w:r w:rsidRPr="00A76645">
        <w:rPr>
          <w:sz w:val="20"/>
          <w:szCs w:val="20"/>
        </w:rPr>
        <w:t>on</w:t>
      </w:r>
      <w:r w:rsidRPr="007913F1">
        <w:rPr>
          <w:sz w:val="20"/>
          <w:szCs w:val="20"/>
        </w:rPr>
        <w:t xml:space="preserve"> </w:t>
      </w:r>
      <w:r w:rsidRPr="00A76645">
        <w:rPr>
          <w:sz w:val="20"/>
          <w:szCs w:val="20"/>
        </w:rPr>
        <w:t>the</w:t>
      </w:r>
      <w:r w:rsidRPr="007913F1">
        <w:rPr>
          <w:sz w:val="20"/>
          <w:szCs w:val="20"/>
        </w:rPr>
        <w:t xml:space="preserve"> </w:t>
      </w:r>
      <w:r w:rsidRPr="00A76645">
        <w:rPr>
          <w:sz w:val="20"/>
          <w:szCs w:val="20"/>
        </w:rPr>
        <w:t>early</w:t>
      </w:r>
      <w:r w:rsidRPr="007913F1">
        <w:rPr>
          <w:sz w:val="20"/>
          <w:szCs w:val="20"/>
        </w:rPr>
        <w:t xml:space="preserve"> </w:t>
      </w:r>
      <w:r w:rsidRPr="00A76645">
        <w:rPr>
          <w:sz w:val="20"/>
          <w:szCs w:val="20"/>
        </w:rPr>
        <w:t>mobility protocol,</w:t>
      </w:r>
      <w:r w:rsidRPr="007913F1">
        <w:rPr>
          <w:sz w:val="20"/>
          <w:szCs w:val="20"/>
        </w:rPr>
        <w:t xml:space="preserve"> </w:t>
      </w:r>
      <w:r w:rsidRPr="00A76645">
        <w:rPr>
          <w:sz w:val="20"/>
          <w:szCs w:val="20"/>
        </w:rPr>
        <w:t>which</w:t>
      </w:r>
      <w:r w:rsidRPr="007913F1">
        <w:rPr>
          <w:sz w:val="20"/>
          <w:szCs w:val="20"/>
        </w:rPr>
        <w:t xml:space="preserve"> </w:t>
      </w:r>
      <w:r w:rsidRPr="00A76645">
        <w:rPr>
          <w:sz w:val="20"/>
          <w:szCs w:val="20"/>
        </w:rPr>
        <w:t>was</w:t>
      </w:r>
      <w:r w:rsidRPr="007913F1">
        <w:rPr>
          <w:sz w:val="20"/>
          <w:szCs w:val="20"/>
        </w:rPr>
        <w:t xml:space="preserve"> </w:t>
      </w:r>
      <w:r w:rsidRPr="00A76645">
        <w:rPr>
          <w:sz w:val="20"/>
          <w:szCs w:val="20"/>
        </w:rPr>
        <w:t>achieved</w:t>
      </w:r>
      <w:r w:rsidRPr="007913F1">
        <w:rPr>
          <w:sz w:val="20"/>
          <w:szCs w:val="20"/>
        </w:rPr>
        <w:t xml:space="preserve"> </w:t>
      </w:r>
      <w:r w:rsidRPr="00A76645">
        <w:rPr>
          <w:sz w:val="20"/>
          <w:szCs w:val="20"/>
        </w:rPr>
        <w:t>two</w:t>
      </w:r>
      <w:r w:rsidRPr="007913F1">
        <w:rPr>
          <w:sz w:val="20"/>
          <w:szCs w:val="20"/>
        </w:rPr>
        <w:t xml:space="preserve"> </w:t>
      </w:r>
      <w:r w:rsidRPr="00A76645">
        <w:rPr>
          <w:sz w:val="20"/>
          <w:szCs w:val="20"/>
        </w:rPr>
        <w:t>weeks</w:t>
      </w:r>
      <w:r w:rsidRPr="007913F1">
        <w:rPr>
          <w:sz w:val="20"/>
          <w:szCs w:val="20"/>
        </w:rPr>
        <w:t xml:space="preserve"> </w:t>
      </w:r>
      <w:r w:rsidRPr="00A76645">
        <w:rPr>
          <w:sz w:val="20"/>
          <w:szCs w:val="20"/>
        </w:rPr>
        <w:t>prior</w:t>
      </w:r>
      <w:r w:rsidRPr="007913F1">
        <w:rPr>
          <w:sz w:val="20"/>
          <w:szCs w:val="20"/>
        </w:rPr>
        <w:t xml:space="preserve"> </w:t>
      </w:r>
      <w:r w:rsidRPr="00A76645">
        <w:rPr>
          <w:sz w:val="20"/>
          <w:szCs w:val="20"/>
        </w:rPr>
        <w:t>to</w:t>
      </w:r>
      <w:r w:rsidRPr="007913F1">
        <w:rPr>
          <w:sz w:val="20"/>
          <w:szCs w:val="20"/>
        </w:rPr>
        <w:t xml:space="preserve"> </w:t>
      </w:r>
      <w:r w:rsidRPr="00A76645">
        <w:rPr>
          <w:sz w:val="20"/>
          <w:szCs w:val="20"/>
        </w:rPr>
        <w:t>the</w:t>
      </w:r>
      <w:r w:rsidRPr="007913F1">
        <w:rPr>
          <w:sz w:val="20"/>
          <w:szCs w:val="20"/>
        </w:rPr>
        <w:t xml:space="preserve"> </w:t>
      </w:r>
      <w:r w:rsidRPr="00A76645">
        <w:rPr>
          <w:sz w:val="20"/>
          <w:szCs w:val="20"/>
        </w:rPr>
        <w:t>start</w:t>
      </w:r>
      <w:r w:rsidRPr="007913F1">
        <w:rPr>
          <w:sz w:val="20"/>
          <w:szCs w:val="20"/>
        </w:rPr>
        <w:t xml:space="preserve"> </w:t>
      </w:r>
      <w:r w:rsidRPr="00A76645">
        <w:rPr>
          <w:sz w:val="20"/>
          <w:szCs w:val="20"/>
        </w:rPr>
        <w:t>of</w:t>
      </w:r>
      <w:r w:rsidRPr="007913F1">
        <w:rPr>
          <w:sz w:val="20"/>
          <w:szCs w:val="20"/>
        </w:rPr>
        <w:t xml:space="preserve"> </w:t>
      </w:r>
      <w:r w:rsidRPr="00A76645">
        <w:rPr>
          <w:sz w:val="20"/>
          <w:szCs w:val="20"/>
        </w:rPr>
        <w:t>the</w:t>
      </w:r>
      <w:r w:rsidRPr="007913F1">
        <w:rPr>
          <w:sz w:val="20"/>
          <w:szCs w:val="20"/>
        </w:rPr>
        <w:t xml:space="preserve"> </w:t>
      </w:r>
      <w:r w:rsidRPr="00A76645">
        <w:rPr>
          <w:sz w:val="20"/>
          <w:szCs w:val="20"/>
        </w:rPr>
        <w:t>project.</w:t>
      </w:r>
      <w:r w:rsidRPr="007913F1">
        <w:rPr>
          <w:sz w:val="20"/>
          <w:szCs w:val="20"/>
        </w:rPr>
        <w:t xml:space="preserve"> </w:t>
      </w:r>
      <w:r w:rsidRPr="00A76645">
        <w:rPr>
          <w:sz w:val="20"/>
          <w:szCs w:val="20"/>
        </w:rPr>
        <w:t>The</w:t>
      </w:r>
      <w:r w:rsidRPr="007913F1">
        <w:rPr>
          <w:sz w:val="20"/>
          <w:szCs w:val="20"/>
        </w:rPr>
        <w:t xml:space="preserve"> </w:t>
      </w:r>
      <w:r w:rsidRPr="00A76645">
        <w:rPr>
          <w:sz w:val="20"/>
          <w:szCs w:val="20"/>
        </w:rPr>
        <w:t>education was</w:t>
      </w:r>
      <w:r w:rsidRPr="007913F1">
        <w:rPr>
          <w:sz w:val="20"/>
          <w:szCs w:val="20"/>
        </w:rPr>
        <w:t xml:space="preserve"> </w:t>
      </w:r>
      <w:r w:rsidRPr="00A76645">
        <w:rPr>
          <w:sz w:val="20"/>
          <w:szCs w:val="20"/>
        </w:rPr>
        <w:t>held</w:t>
      </w:r>
      <w:r w:rsidRPr="007913F1">
        <w:rPr>
          <w:sz w:val="20"/>
          <w:szCs w:val="20"/>
        </w:rPr>
        <w:t xml:space="preserve"> </w:t>
      </w:r>
      <w:r w:rsidRPr="00A76645">
        <w:rPr>
          <w:sz w:val="20"/>
          <w:szCs w:val="20"/>
        </w:rPr>
        <w:t>at</w:t>
      </w:r>
      <w:r w:rsidRPr="007913F1">
        <w:rPr>
          <w:sz w:val="20"/>
          <w:szCs w:val="20"/>
        </w:rPr>
        <w:t xml:space="preserve"> </w:t>
      </w:r>
      <w:r w:rsidRPr="00A76645">
        <w:rPr>
          <w:sz w:val="20"/>
          <w:szCs w:val="20"/>
        </w:rPr>
        <w:t>the</w:t>
      </w:r>
      <w:r w:rsidRPr="007913F1">
        <w:rPr>
          <w:sz w:val="20"/>
          <w:szCs w:val="20"/>
        </w:rPr>
        <w:t xml:space="preserve"> </w:t>
      </w:r>
      <w:r w:rsidRPr="00A76645">
        <w:rPr>
          <w:sz w:val="20"/>
          <w:szCs w:val="20"/>
        </w:rPr>
        <w:t>nurses'</w:t>
      </w:r>
      <w:r w:rsidRPr="007913F1">
        <w:rPr>
          <w:sz w:val="20"/>
          <w:szCs w:val="20"/>
        </w:rPr>
        <w:t xml:space="preserve"> </w:t>
      </w:r>
      <w:r w:rsidRPr="00A76645">
        <w:rPr>
          <w:sz w:val="20"/>
          <w:szCs w:val="20"/>
        </w:rPr>
        <w:t>station</w:t>
      </w:r>
      <w:r w:rsidRPr="007913F1">
        <w:rPr>
          <w:sz w:val="20"/>
          <w:szCs w:val="20"/>
        </w:rPr>
        <w:t xml:space="preserve"> </w:t>
      </w:r>
      <w:r w:rsidRPr="00A76645">
        <w:rPr>
          <w:sz w:val="20"/>
          <w:szCs w:val="20"/>
        </w:rPr>
        <w:t>during</w:t>
      </w:r>
      <w:r w:rsidRPr="007913F1">
        <w:rPr>
          <w:sz w:val="20"/>
          <w:szCs w:val="20"/>
        </w:rPr>
        <w:t xml:space="preserve"> </w:t>
      </w:r>
      <w:r w:rsidRPr="00A76645">
        <w:rPr>
          <w:sz w:val="20"/>
          <w:szCs w:val="20"/>
        </w:rPr>
        <w:t>shift</w:t>
      </w:r>
      <w:r w:rsidRPr="007913F1">
        <w:rPr>
          <w:sz w:val="20"/>
          <w:szCs w:val="20"/>
        </w:rPr>
        <w:t xml:space="preserve"> </w:t>
      </w:r>
      <w:r w:rsidRPr="00A76645">
        <w:rPr>
          <w:sz w:val="20"/>
          <w:szCs w:val="20"/>
        </w:rPr>
        <w:t>change</w:t>
      </w:r>
      <w:r w:rsidRPr="007913F1">
        <w:rPr>
          <w:sz w:val="20"/>
          <w:szCs w:val="20"/>
        </w:rPr>
        <w:t xml:space="preserve"> </w:t>
      </w:r>
      <w:r w:rsidRPr="00A76645">
        <w:rPr>
          <w:sz w:val="20"/>
          <w:szCs w:val="20"/>
        </w:rPr>
        <w:t>huddle.</w:t>
      </w:r>
      <w:r w:rsidRPr="007913F1">
        <w:rPr>
          <w:sz w:val="20"/>
          <w:szCs w:val="20"/>
        </w:rPr>
        <w:t xml:space="preserve"> </w:t>
      </w:r>
      <w:r w:rsidRPr="00A76645">
        <w:rPr>
          <w:sz w:val="20"/>
          <w:szCs w:val="20"/>
        </w:rPr>
        <w:t>The</w:t>
      </w:r>
      <w:r w:rsidRPr="007913F1">
        <w:rPr>
          <w:sz w:val="20"/>
          <w:szCs w:val="20"/>
        </w:rPr>
        <w:t xml:space="preserve"> </w:t>
      </w:r>
      <w:r w:rsidRPr="00A76645">
        <w:rPr>
          <w:sz w:val="20"/>
          <w:szCs w:val="20"/>
        </w:rPr>
        <w:t>sessions</w:t>
      </w:r>
      <w:r w:rsidRPr="007913F1">
        <w:rPr>
          <w:sz w:val="20"/>
          <w:szCs w:val="20"/>
        </w:rPr>
        <w:t xml:space="preserve"> </w:t>
      </w:r>
      <w:r w:rsidRPr="00A76645">
        <w:rPr>
          <w:sz w:val="20"/>
          <w:szCs w:val="20"/>
        </w:rPr>
        <w:t>lasted</w:t>
      </w:r>
      <w:r w:rsidRPr="007913F1">
        <w:rPr>
          <w:sz w:val="20"/>
          <w:szCs w:val="20"/>
        </w:rPr>
        <w:t xml:space="preserve"> </w:t>
      </w:r>
      <w:r w:rsidRPr="00A76645">
        <w:rPr>
          <w:sz w:val="20"/>
          <w:szCs w:val="20"/>
        </w:rPr>
        <w:t>20</w:t>
      </w:r>
      <w:r w:rsidRPr="007913F1">
        <w:rPr>
          <w:sz w:val="20"/>
          <w:szCs w:val="20"/>
        </w:rPr>
        <w:t xml:space="preserve"> </w:t>
      </w:r>
      <w:r w:rsidRPr="00A76645">
        <w:rPr>
          <w:sz w:val="20"/>
          <w:szCs w:val="20"/>
        </w:rPr>
        <w:t>minutes and</w:t>
      </w:r>
      <w:r w:rsidRPr="007913F1">
        <w:rPr>
          <w:sz w:val="20"/>
          <w:szCs w:val="20"/>
        </w:rPr>
        <w:t xml:space="preserve"> </w:t>
      </w:r>
      <w:r w:rsidRPr="00A76645">
        <w:rPr>
          <w:sz w:val="20"/>
          <w:szCs w:val="20"/>
        </w:rPr>
        <w:t>were</w:t>
      </w:r>
      <w:r w:rsidRPr="007913F1">
        <w:rPr>
          <w:sz w:val="20"/>
          <w:szCs w:val="20"/>
        </w:rPr>
        <w:t xml:space="preserve"> </w:t>
      </w:r>
      <w:r w:rsidRPr="00A76645">
        <w:rPr>
          <w:sz w:val="20"/>
          <w:szCs w:val="20"/>
        </w:rPr>
        <w:t>available</w:t>
      </w:r>
      <w:r w:rsidRPr="007913F1">
        <w:rPr>
          <w:sz w:val="20"/>
          <w:szCs w:val="20"/>
        </w:rPr>
        <w:t xml:space="preserve"> </w:t>
      </w:r>
      <w:r w:rsidRPr="00A76645">
        <w:rPr>
          <w:sz w:val="20"/>
          <w:szCs w:val="20"/>
        </w:rPr>
        <w:t>at</w:t>
      </w:r>
      <w:r w:rsidRPr="007913F1">
        <w:rPr>
          <w:sz w:val="20"/>
          <w:szCs w:val="20"/>
        </w:rPr>
        <w:t xml:space="preserve"> </w:t>
      </w:r>
      <w:r w:rsidRPr="00A76645">
        <w:rPr>
          <w:sz w:val="20"/>
          <w:szCs w:val="20"/>
        </w:rPr>
        <w:t>multiple</w:t>
      </w:r>
      <w:r w:rsidRPr="007913F1">
        <w:rPr>
          <w:sz w:val="20"/>
          <w:szCs w:val="20"/>
        </w:rPr>
        <w:t xml:space="preserve"> </w:t>
      </w:r>
      <w:r w:rsidRPr="00A76645">
        <w:rPr>
          <w:sz w:val="20"/>
          <w:szCs w:val="20"/>
        </w:rPr>
        <w:t>times</w:t>
      </w:r>
      <w:r w:rsidRPr="007913F1">
        <w:rPr>
          <w:sz w:val="20"/>
          <w:szCs w:val="20"/>
        </w:rPr>
        <w:t xml:space="preserve"> </w:t>
      </w:r>
      <w:r w:rsidRPr="00A76645">
        <w:rPr>
          <w:sz w:val="20"/>
          <w:szCs w:val="20"/>
        </w:rPr>
        <w:t>for</w:t>
      </w:r>
      <w:r w:rsidRPr="007913F1">
        <w:rPr>
          <w:sz w:val="20"/>
          <w:szCs w:val="20"/>
        </w:rPr>
        <w:t xml:space="preserve"> </w:t>
      </w:r>
      <w:r w:rsidRPr="00A76645">
        <w:rPr>
          <w:sz w:val="20"/>
          <w:szCs w:val="20"/>
        </w:rPr>
        <w:t>the</w:t>
      </w:r>
      <w:r w:rsidRPr="007913F1">
        <w:rPr>
          <w:sz w:val="20"/>
          <w:szCs w:val="20"/>
        </w:rPr>
        <w:t xml:space="preserve"> </w:t>
      </w:r>
      <w:r w:rsidRPr="00A76645">
        <w:rPr>
          <w:sz w:val="20"/>
          <w:szCs w:val="20"/>
        </w:rPr>
        <w:t>AM/PM</w:t>
      </w:r>
      <w:r w:rsidRPr="007913F1">
        <w:rPr>
          <w:sz w:val="20"/>
          <w:szCs w:val="20"/>
        </w:rPr>
        <w:t xml:space="preserve"> </w:t>
      </w:r>
      <w:r w:rsidRPr="00A76645">
        <w:rPr>
          <w:sz w:val="20"/>
          <w:szCs w:val="20"/>
        </w:rPr>
        <w:t>shifts</w:t>
      </w:r>
      <w:r w:rsidRPr="007913F1">
        <w:rPr>
          <w:sz w:val="20"/>
          <w:szCs w:val="20"/>
        </w:rPr>
        <w:t xml:space="preserve"> </w:t>
      </w:r>
      <w:r w:rsidRPr="00A76645">
        <w:rPr>
          <w:sz w:val="20"/>
          <w:szCs w:val="20"/>
        </w:rPr>
        <w:t>for</w:t>
      </w:r>
      <w:r w:rsidRPr="007913F1">
        <w:rPr>
          <w:sz w:val="20"/>
          <w:szCs w:val="20"/>
        </w:rPr>
        <w:t xml:space="preserve"> </w:t>
      </w:r>
      <w:r w:rsidRPr="00A76645">
        <w:rPr>
          <w:sz w:val="20"/>
          <w:szCs w:val="20"/>
        </w:rPr>
        <w:t>RNs.</w:t>
      </w:r>
      <w:r w:rsidRPr="007913F1">
        <w:rPr>
          <w:sz w:val="20"/>
          <w:szCs w:val="20"/>
        </w:rPr>
        <w:t xml:space="preserve"> </w:t>
      </w:r>
      <w:r w:rsidRPr="00A76645">
        <w:rPr>
          <w:sz w:val="20"/>
          <w:szCs w:val="20"/>
        </w:rPr>
        <w:t>Thirty-six</w:t>
      </w:r>
      <w:r w:rsidRPr="007913F1">
        <w:rPr>
          <w:sz w:val="20"/>
          <w:szCs w:val="20"/>
        </w:rPr>
        <w:t xml:space="preserve"> </w:t>
      </w:r>
      <w:r w:rsidRPr="00A76645">
        <w:rPr>
          <w:sz w:val="20"/>
          <w:szCs w:val="20"/>
        </w:rPr>
        <w:t>nurses were</w:t>
      </w:r>
      <w:r w:rsidRPr="007913F1">
        <w:rPr>
          <w:sz w:val="20"/>
          <w:szCs w:val="20"/>
        </w:rPr>
        <w:t xml:space="preserve"> </w:t>
      </w:r>
      <w:r w:rsidRPr="00A76645">
        <w:rPr>
          <w:sz w:val="20"/>
          <w:szCs w:val="20"/>
        </w:rPr>
        <w:t>educated</w:t>
      </w:r>
      <w:r w:rsidRPr="007913F1">
        <w:rPr>
          <w:sz w:val="20"/>
          <w:szCs w:val="20"/>
        </w:rPr>
        <w:t xml:space="preserve"> </w:t>
      </w:r>
      <w:r w:rsidRPr="00A76645">
        <w:rPr>
          <w:sz w:val="20"/>
          <w:szCs w:val="20"/>
        </w:rPr>
        <w:t>during</w:t>
      </w:r>
      <w:r w:rsidRPr="007913F1">
        <w:rPr>
          <w:sz w:val="20"/>
          <w:szCs w:val="20"/>
        </w:rPr>
        <w:t xml:space="preserve"> </w:t>
      </w:r>
      <w:r w:rsidRPr="00A76645">
        <w:rPr>
          <w:sz w:val="20"/>
          <w:szCs w:val="20"/>
        </w:rPr>
        <w:t>the</w:t>
      </w:r>
      <w:r w:rsidRPr="007913F1">
        <w:rPr>
          <w:sz w:val="20"/>
          <w:szCs w:val="20"/>
        </w:rPr>
        <w:t xml:space="preserve"> </w:t>
      </w:r>
      <w:r w:rsidRPr="00A76645">
        <w:rPr>
          <w:sz w:val="20"/>
          <w:szCs w:val="20"/>
        </w:rPr>
        <w:t>fourteen</w:t>
      </w:r>
      <w:r w:rsidRPr="007913F1">
        <w:rPr>
          <w:sz w:val="20"/>
          <w:szCs w:val="20"/>
        </w:rPr>
        <w:t xml:space="preserve"> </w:t>
      </w:r>
      <w:r w:rsidRPr="00A76645">
        <w:rPr>
          <w:sz w:val="20"/>
          <w:szCs w:val="20"/>
        </w:rPr>
        <w:t>sessions.</w:t>
      </w:r>
      <w:r w:rsidRPr="007913F1">
        <w:rPr>
          <w:sz w:val="20"/>
          <w:szCs w:val="20"/>
        </w:rPr>
        <w:t xml:space="preserve"> </w:t>
      </w:r>
      <w:r w:rsidRPr="00A76645">
        <w:rPr>
          <w:sz w:val="20"/>
          <w:szCs w:val="20"/>
        </w:rPr>
        <w:t>The</w:t>
      </w:r>
      <w:r w:rsidRPr="007913F1">
        <w:rPr>
          <w:sz w:val="20"/>
          <w:szCs w:val="20"/>
        </w:rPr>
        <w:t xml:space="preserve"> </w:t>
      </w:r>
      <w:r w:rsidRPr="00A76645">
        <w:rPr>
          <w:sz w:val="20"/>
          <w:szCs w:val="20"/>
        </w:rPr>
        <w:t>remaining</w:t>
      </w:r>
      <w:r w:rsidRPr="007913F1">
        <w:rPr>
          <w:sz w:val="20"/>
          <w:szCs w:val="20"/>
        </w:rPr>
        <w:t xml:space="preserve"> </w:t>
      </w:r>
      <w:r w:rsidRPr="00A76645">
        <w:rPr>
          <w:sz w:val="20"/>
          <w:szCs w:val="20"/>
        </w:rPr>
        <w:t>six</w:t>
      </w:r>
      <w:r w:rsidRPr="007913F1">
        <w:rPr>
          <w:sz w:val="20"/>
          <w:szCs w:val="20"/>
        </w:rPr>
        <w:t xml:space="preserve"> </w:t>
      </w:r>
      <w:r w:rsidRPr="00A76645">
        <w:rPr>
          <w:sz w:val="20"/>
          <w:szCs w:val="20"/>
        </w:rPr>
        <w:t>contingent</w:t>
      </w:r>
      <w:r w:rsidRPr="007913F1">
        <w:rPr>
          <w:sz w:val="20"/>
          <w:szCs w:val="20"/>
        </w:rPr>
        <w:t xml:space="preserve"> </w:t>
      </w:r>
      <w:r w:rsidRPr="00A76645">
        <w:rPr>
          <w:sz w:val="20"/>
          <w:szCs w:val="20"/>
        </w:rPr>
        <w:t>nurses</w:t>
      </w:r>
      <w:r w:rsidRPr="007913F1">
        <w:rPr>
          <w:sz w:val="20"/>
          <w:szCs w:val="20"/>
        </w:rPr>
        <w:t xml:space="preserve"> </w:t>
      </w:r>
      <w:r w:rsidRPr="00A76645">
        <w:rPr>
          <w:sz w:val="20"/>
          <w:szCs w:val="20"/>
        </w:rPr>
        <w:t>were educated</w:t>
      </w:r>
      <w:r w:rsidRPr="007913F1">
        <w:rPr>
          <w:sz w:val="20"/>
          <w:szCs w:val="20"/>
        </w:rPr>
        <w:t xml:space="preserve"> </w:t>
      </w:r>
      <w:r w:rsidRPr="00A76645">
        <w:rPr>
          <w:sz w:val="20"/>
          <w:szCs w:val="20"/>
        </w:rPr>
        <w:t>by</w:t>
      </w:r>
      <w:r w:rsidRPr="007913F1">
        <w:rPr>
          <w:sz w:val="20"/>
          <w:szCs w:val="20"/>
        </w:rPr>
        <w:t xml:space="preserve"> </w:t>
      </w:r>
      <w:r w:rsidRPr="00A76645">
        <w:rPr>
          <w:sz w:val="20"/>
          <w:szCs w:val="20"/>
        </w:rPr>
        <w:t>the</w:t>
      </w:r>
      <w:r w:rsidRPr="007913F1">
        <w:rPr>
          <w:sz w:val="20"/>
          <w:szCs w:val="20"/>
        </w:rPr>
        <w:t xml:space="preserve"> </w:t>
      </w:r>
      <w:r w:rsidRPr="00A76645">
        <w:rPr>
          <w:sz w:val="20"/>
          <w:szCs w:val="20"/>
        </w:rPr>
        <w:t>nurse</w:t>
      </w:r>
      <w:r w:rsidRPr="007913F1">
        <w:rPr>
          <w:sz w:val="20"/>
          <w:szCs w:val="20"/>
        </w:rPr>
        <w:t xml:space="preserve"> </w:t>
      </w:r>
      <w:r w:rsidRPr="00A76645">
        <w:rPr>
          <w:sz w:val="20"/>
          <w:szCs w:val="20"/>
        </w:rPr>
        <w:t>champions</w:t>
      </w:r>
      <w:r w:rsidRPr="007913F1">
        <w:rPr>
          <w:sz w:val="20"/>
          <w:szCs w:val="20"/>
        </w:rPr>
        <w:t xml:space="preserve"> </w:t>
      </w:r>
      <w:r w:rsidRPr="00A76645">
        <w:rPr>
          <w:sz w:val="20"/>
          <w:szCs w:val="20"/>
        </w:rPr>
        <w:t>at</w:t>
      </w:r>
      <w:r w:rsidRPr="007913F1">
        <w:rPr>
          <w:sz w:val="20"/>
          <w:szCs w:val="20"/>
        </w:rPr>
        <w:t xml:space="preserve"> </w:t>
      </w:r>
      <w:r w:rsidRPr="00A76645">
        <w:rPr>
          <w:sz w:val="20"/>
          <w:szCs w:val="20"/>
        </w:rPr>
        <w:t>later</w:t>
      </w:r>
      <w:r w:rsidRPr="007913F1">
        <w:rPr>
          <w:sz w:val="20"/>
          <w:szCs w:val="20"/>
        </w:rPr>
        <w:t xml:space="preserve"> </w:t>
      </w:r>
      <w:r w:rsidRPr="00A76645">
        <w:rPr>
          <w:sz w:val="20"/>
          <w:szCs w:val="20"/>
        </w:rPr>
        <w:t>dates.</w:t>
      </w:r>
      <w:r w:rsidRPr="007913F1">
        <w:rPr>
          <w:sz w:val="20"/>
          <w:szCs w:val="20"/>
        </w:rPr>
        <w:t xml:space="preserve"> </w:t>
      </w:r>
      <w:r w:rsidRPr="00A76645">
        <w:rPr>
          <w:sz w:val="20"/>
          <w:szCs w:val="20"/>
        </w:rPr>
        <w:t>There</w:t>
      </w:r>
      <w:r w:rsidRPr="007913F1">
        <w:rPr>
          <w:sz w:val="20"/>
          <w:szCs w:val="20"/>
        </w:rPr>
        <w:t xml:space="preserve"> </w:t>
      </w:r>
      <w:r w:rsidRPr="00A76645">
        <w:rPr>
          <w:sz w:val="20"/>
          <w:szCs w:val="20"/>
        </w:rPr>
        <w:t>was</w:t>
      </w:r>
      <w:r w:rsidRPr="007913F1">
        <w:rPr>
          <w:sz w:val="20"/>
          <w:szCs w:val="20"/>
        </w:rPr>
        <w:t xml:space="preserve"> </w:t>
      </w:r>
      <w:r w:rsidRPr="00A76645">
        <w:rPr>
          <w:sz w:val="20"/>
          <w:szCs w:val="20"/>
        </w:rPr>
        <w:t>also</w:t>
      </w:r>
      <w:r w:rsidRPr="007913F1">
        <w:rPr>
          <w:sz w:val="20"/>
          <w:szCs w:val="20"/>
        </w:rPr>
        <w:t xml:space="preserve"> </w:t>
      </w:r>
      <w:r w:rsidRPr="00A76645">
        <w:rPr>
          <w:sz w:val="20"/>
          <w:szCs w:val="20"/>
        </w:rPr>
        <w:t>a</w:t>
      </w:r>
      <w:r w:rsidRPr="007913F1">
        <w:rPr>
          <w:sz w:val="20"/>
          <w:szCs w:val="20"/>
        </w:rPr>
        <w:t xml:space="preserve"> </w:t>
      </w:r>
      <w:r w:rsidRPr="00A76645">
        <w:rPr>
          <w:sz w:val="20"/>
          <w:szCs w:val="20"/>
        </w:rPr>
        <w:t>skill</w:t>
      </w:r>
      <w:r w:rsidRPr="007913F1">
        <w:rPr>
          <w:sz w:val="20"/>
          <w:szCs w:val="20"/>
        </w:rPr>
        <w:t xml:space="preserve"> </w:t>
      </w:r>
      <w:r w:rsidRPr="00A76645">
        <w:rPr>
          <w:sz w:val="20"/>
          <w:szCs w:val="20"/>
        </w:rPr>
        <w:t>check</w:t>
      </w:r>
      <w:r w:rsidRPr="007913F1">
        <w:rPr>
          <w:sz w:val="20"/>
          <w:szCs w:val="20"/>
        </w:rPr>
        <w:t xml:space="preserve"> </w:t>
      </w:r>
      <w:r w:rsidRPr="00A76645">
        <w:rPr>
          <w:sz w:val="20"/>
          <w:szCs w:val="20"/>
        </w:rPr>
        <w:t>off</w:t>
      </w:r>
      <w:r w:rsidRPr="007913F1">
        <w:rPr>
          <w:sz w:val="20"/>
          <w:szCs w:val="20"/>
        </w:rPr>
        <w:t xml:space="preserve"> </w:t>
      </w:r>
      <w:r w:rsidR="007913F1">
        <w:rPr>
          <w:sz w:val="20"/>
          <w:szCs w:val="20"/>
        </w:rPr>
        <w:t xml:space="preserve">facilitated </w:t>
      </w:r>
      <w:r w:rsidRPr="00A76645">
        <w:rPr>
          <w:sz w:val="20"/>
          <w:szCs w:val="20"/>
        </w:rPr>
        <w:t>by</w:t>
      </w:r>
      <w:r w:rsidRPr="00B510E4">
        <w:rPr>
          <w:sz w:val="20"/>
          <w:szCs w:val="20"/>
        </w:rPr>
        <w:t xml:space="preserve"> </w:t>
      </w:r>
      <w:r w:rsidRPr="00A76645">
        <w:rPr>
          <w:sz w:val="20"/>
          <w:szCs w:val="20"/>
        </w:rPr>
        <w:t>PT</w:t>
      </w:r>
      <w:r w:rsidRPr="00B510E4">
        <w:rPr>
          <w:sz w:val="20"/>
          <w:szCs w:val="20"/>
        </w:rPr>
        <w:t xml:space="preserve"> </w:t>
      </w:r>
      <w:r w:rsidRPr="00A76645">
        <w:rPr>
          <w:sz w:val="20"/>
          <w:szCs w:val="20"/>
        </w:rPr>
        <w:t>for</w:t>
      </w:r>
      <w:r w:rsidRPr="00B510E4">
        <w:rPr>
          <w:sz w:val="20"/>
          <w:szCs w:val="20"/>
        </w:rPr>
        <w:t xml:space="preserve"> </w:t>
      </w:r>
      <w:r w:rsidRPr="00A76645">
        <w:rPr>
          <w:sz w:val="20"/>
          <w:szCs w:val="20"/>
        </w:rPr>
        <w:t>proper</w:t>
      </w:r>
      <w:r w:rsidRPr="00B510E4">
        <w:rPr>
          <w:sz w:val="20"/>
          <w:szCs w:val="20"/>
        </w:rPr>
        <w:t xml:space="preserve"> </w:t>
      </w:r>
      <w:r w:rsidRPr="00A76645">
        <w:rPr>
          <w:sz w:val="20"/>
          <w:szCs w:val="20"/>
        </w:rPr>
        <w:t>patient</w:t>
      </w:r>
      <w:r w:rsidRPr="00B510E4">
        <w:rPr>
          <w:sz w:val="20"/>
          <w:szCs w:val="20"/>
        </w:rPr>
        <w:t xml:space="preserve"> </w:t>
      </w:r>
      <w:r w:rsidRPr="00A76645">
        <w:rPr>
          <w:sz w:val="20"/>
          <w:szCs w:val="20"/>
        </w:rPr>
        <w:t>transfer</w:t>
      </w:r>
      <w:r w:rsidRPr="00B510E4">
        <w:rPr>
          <w:sz w:val="20"/>
          <w:szCs w:val="20"/>
        </w:rPr>
        <w:t xml:space="preserve"> </w:t>
      </w:r>
      <w:r w:rsidRPr="00A76645">
        <w:rPr>
          <w:sz w:val="20"/>
          <w:szCs w:val="20"/>
        </w:rPr>
        <w:t>and</w:t>
      </w:r>
      <w:r w:rsidRPr="00B510E4">
        <w:rPr>
          <w:sz w:val="20"/>
          <w:szCs w:val="20"/>
        </w:rPr>
        <w:t xml:space="preserve"> </w:t>
      </w:r>
      <w:r w:rsidRPr="00A76645">
        <w:rPr>
          <w:sz w:val="20"/>
          <w:szCs w:val="20"/>
        </w:rPr>
        <w:t>use</w:t>
      </w:r>
      <w:r w:rsidRPr="00B510E4">
        <w:rPr>
          <w:sz w:val="20"/>
          <w:szCs w:val="20"/>
        </w:rPr>
        <w:t xml:space="preserve"> </w:t>
      </w:r>
      <w:r w:rsidRPr="00A76645">
        <w:rPr>
          <w:sz w:val="20"/>
          <w:szCs w:val="20"/>
        </w:rPr>
        <w:t>of</w:t>
      </w:r>
      <w:r w:rsidRPr="00B510E4">
        <w:rPr>
          <w:sz w:val="20"/>
          <w:szCs w:val="20"/>
        </w:rPr>
        <w:t xml:space="preserve"> </w:t>
      </w:r>
      <w:r w:rsidRPr="00A76645">
        <w:rPr>
          <w:sz w:val="20"/>
          <w:szCs w:val="20"/>
        </w:rPr>
        <w:t>transfer</w:t>
      </w:r>
      <w:r w:rsidRPr="00B510E4">
        <w:rPr>
          <w:sz w:val="20"/>
          <w:szCs w:val="20"/>
        </w:rPr>
        <w:t xml:space="preserve"> </w:t>
      </w:r>
      <w:r w:rsidRPr="00A76645">
        <w:rPr>
          <w:sz w:val="20"/>
          <w:szCs w:val="20"/>
        </w:rPr>
        <w:t>equipment.</w:t>
      </w:r>
      <w:r w:rsidRPr="00B510E4">
        <w:rPr>
          <w:sz w:val="20"/>
          <w:szCs w:val="20"/>
        </w:rPr>
        <w:t xml:space="preserve"> </w:t>
      </w:r>
      <w:r w:rsidRPr="00A76645">
        <w:rPr>
          <w:sz w:val="20"/>
          <w:szCs w:val="20"/>
        </w:rPr>
        <w:t>Once</w:t>
      </w:r>
      <w:r w:rsidRPr="00B510E4">
        <w:rPr>
          <w:sz w:val="20"/>
          <w:szCs w:val="20"/>
        </w:rPr>
        <w:t xml:space="preserve"> </w:t>
      </w:r>
      <w:r w:rsidRPr="00A76645">
        <w:rPr>
          <w:sz w:val="20"/>
          <w:szCs w:val="20"/>
        </w:rPr>
        <w:t>the</w:t>
      </w:r>
      <w:r w:rsidRPr="00B510E4">
        <w:rPr>
          <w:sz w:val="20"/>
          <w:szCs w:val="20"/>
        </w:rPr>
        <w:t xml:space="preserve"> </w:t>
      </w:r>
      <w:r w:rsidRPr="00A76645">
        <w:rPr>
          <w:sz w:val="20"/>
          <w:szCs w:val="20"/>
        </w:rPr>
        <w:t>education</w:t>
      </w:r>
      <w:r w:rsidRPr="00B510E4">
        <w:rPr>
          <w:sz w:val="20"/>
          <w:szCs w:val="20"/>
        </w:rPr>
        <w:t xml:space="preserve"> </w:t>
      </w:r>
      <w:r w:rsidRPr="00A76645">
        <w:rPr>
          <w:sz w:val="20"/>
          <w:szCs w:val="20"/>
        </w:rPr>
        <w:t>and</w:t>
      </w:r>
      <w:r w:rsidR="007913F1">
        <w:rPr>
          <w:sz w:val="20"/>
          <w:szCs w:val="20"/>
        </w:rPr>
        <w:t xml:space="preserve"> </w:t>
      </w:r>
      <w:r w:rsidRPr="00A76645">
        <w:rPr>
          <w:sz w:val="20"/>
          <w:szCs w:val="20"/>
        </w:rPr>
        <w:t>training were completed, the pilot for the program</w:t>
      </w:r>
      <w:r w:rsidR="000835FB" w:rsidRPr="00A76645">
        <w:rPr>
          <w:sz w:val="20"/>
          <w:szCs w:val="20"/>
        </w:rPr>
        <w:t xml:space="preserve"> </w:t>
      </w:r>
      <w:r w:rsidRPr="00A76645">
        <w:rPr>
          <w:sz w:val="20"/>
          <w:szCs w:val="20"/>
        </w:rPr>
        <w:t>rolled out for seven</w:t>
      </w:r>
      <w:r w:rsidRPr="00B510E4">
        <w:rPr>
          <w:sz w:val="20"/>
          <w:szCs w:val="20"/>
        </w:rPr>
        <w:t xml:space="preserve"> </w:t>
      </w:r>
      <w:r w:rsidR="002D2AFA">
        <w:rPr>
          <w:sz w:val="20"/>
          <w:szCs w:val="20"/>
        </w:rPr>
        <w:t>weeks.</w:t>
      </w:r>
    </w:p>
    <w:p w:rsidR="002D2AFA" w:rsidRPr="00A76645" w:rsidRDefault="002D2AFA" w:rsidP="005B38B1">
      <w:pPr>
        <w:jc w:val="both"/>
        <w:rPr>
          <w:sz w:val="20"/>
          <w:szCs w:val="20"/>
        </w:rPr>
      </w:pPr>
    </w:p>
    <w:p w:rsidR="009B29BA" w:rsidRDefault="009B29BA" w:rsidP="005B38B1">
      <w:pPr>
        <w:jc w:val="both"/>
        <w:rPr>
          <w:sz w:val="20"/>
          <w:szCs w:val="20"/>
        </w:rPr>
      </w:pPr>
      <w:r w:rsidRPr="00A76645">
        <w:rPr>
          <w:sz w:val="20"/>
          <w:szCs w:val="20"/>
        </w:rPr>
        <w:t>On</w:t>
      </w:r>
      <w:r w:rsidRPr="00B510E4">
        <w:rPr>
          <w:sz w:val="20"/>
          <w:szCs w:val="20"/>
        </w:rPr>
        <w:t xml:space="preserve"> </w:t>
      </w:r>
      <w:r w:rsidRPr="00A76645">
        <w:rPr>
          <w:sz w:val="20"/>
          <w:szCs w:val="20"/>
        </w:rPr>
        <w:t>day</w:t>
      </w:r>
      <w:r w:rsidRPr="00B510E4">
        <w:rPr>
          <w:sz w:val="20"/>
          <w:szCs w:val="20"/>
        </w:rPr>
        <w:t xml:space="preserve"> </w:t>
      </w:r>
      <w:r w:rsidRPr="00A76645">
        <w:rPr>
          <w:sz w:val="20"/>
          <w:szCs w:val="20"/>
        </w:rPr>
        <w:t>one</w:t>
      </w:r>
      <w:r w:rsidRPr="00B510E4">
        <w:rPr>
          <w:sz w:val="20"/>
          <w:szCs w:val="20"/>
        </w:rPr>
        <w:t xml:space="preserve"> </w:t>
      </w:r>
      <w:r w:rsidRPr="00A76645">
        <w:rPr>
          <w:sz w:val="20"/>
          <w:szCs w:val="20"/>
        </w:rPr>
        <w:t>of</w:t>
      </w:r>
      <w:r w:rsidRPr="00B510E4">
        <w:rPr>
          <w:sz w:val="20"/>
          <w:szCs w:val="20"/>
        </w:rPr>
        <w:t xml:space="preserve"> </w:t>
      </w:r>
      <w:r w:rsidRPr="00A76645">
        <w:rPr>
          <w:sz w:val="20"/>
          <w:szCs w:val="20"/>
        </w:rPr>
        <w:t>the</w:t>
      </w:r>
      <w:r w:rsidRPr="00B510E4">
        <w:rPr>
          <w:sz w:val="20"/>
          <w:szCs w:val="20"/>
        </w:rPr>
        <w:t xml:space="preserve"> </w:t>
      </w:r>
      <w:r w:rsidRPr="00A76645">
        <w:rPr>
          <w:sz w:val="20"/>
          <w:szCs w:val="20"/>
        </w:rPr>
        <w:t>project,</w:t>
      </w:r>
      <w:r w:rsidRPr="00B510E4">
        <w:rPr>
          <w:sz w:val="20"/>
          <w:szCs w:val="20"/>
        </w:rPr>
        <w:t xml:space="preserve"> </w:t>
      </w:r>
      <w:r w:rsidRPr="00A76645">
        <w:rPr>
          <w:sz w:val="20"/>
          <w:szCs w:val="20"/>
        </w:rPr>
        <w:t>all</w:t>
      </w:r>
      <w:r w:rsidRPr="00B510E4">
        <w:rPr>
          <w:sz w:val="20"/>
          <w:szCs w:val="20"/>
        </w:rPr>
        <w:t xml:space="preserve"> </w:t>
      </w:r>
      <w:r w:rsidRPr="00A76645">
        <w:rPr>
          <w:sz w:val="20"/>
          <w:szCs w:val="20"/>
        </w:rPr>
        <w:t>patients</w:t>
      </w:r>
      <w:r w:rsidRPr="00B510E4">
        <w:rPr>
          <w:sz w:val="20"/>
          <w:szCs w:val="20"/>
        </w:rPr>
        <w:t xml:space="preserve"> </w:t>
      </w:r>
      <w:r w:rsidRPr="00A76645">
        <w:rPr>
          <w:sz w:val="20"/>
          <w:szCs w:val="20"/>
        </w:rPr>
        <w:t>were</w:t>
      </w:r>
      <w:r w:rsidRPr="00B510E4">
        <w:rPr>
          <w:sz w:val="20"/>
          <w:szCs w:val="20"/>
        </w:rPr>
        <w:t xml:space="preserve"> </w:t>
      </w:r>
      <w:r w:rsidRPr="00A76645">
        <w:rPr>
          <w:sz w:val="20"/>
          <w:szCs w:val="20"/>
        </w:rPr>
        <w:t>initially</w:t>
      </w:r>
      <w:r w:rsidRPr="00B510E4">
        <w:rPr>
          <w:sz w:val="20"/>
          <w:szCs w:val="20"/>
        </w:rPr>
        <w:t xml:space="preserve"> </w:t>
      </w:r>
      <w:r w:rsidRPr="00A76645">
        <w:rPr>
          <w:sz w:val="20"/>
          <w:szCs w:val="20"/>
        </w:rPr>
        <w:t>evaluated</w:t>
      </w:r>
      <w:r w:rsidRPr="00B510E4">
        <w:rPr>
          <w:sz w:val="20"/>
          <w:szCs w:val="20"/>
        </w:rPr>
        <w:t xml:space="preserve"> </w:t>
      </w:r>
      <w:r w:rsidRPr="00A76645">
        <w:rPr>
          <w:sz w:val="20"/>
          <w:szCs w:val="20"/>
        </w:rPr>
        <w:t>with</w:t>
      </w:r>
      <w:r w:rsidRPr="00B510E4">
        <w:rPr>
          <w:sz w:val="20"/>
          <w:szCs w:val="20"/>
        </w:rPr>
        <w:t xml:space="preserve"> </w:t>
      </w:r>
      <w:r w:rsidRPr="00A76645">
        <w:rPr>
          <w:sz w:val="20"/>
          <w:szCs w:val="20"/>
        </w:rPr>
        <w:t>the</w:t>
      </w:r>
      <w:r w:rsidRPr="00B510E4">
        <w:rPr>
          <w:sz w:val="20"/>
          <w:szCs w:val="20"/>
        </w:rPr>
        <w:t xml:space="preserve"> </w:t>
      </w:r>
      <w:r w:rsidRPr="00A76645">
        <w:rPr>
          <w:sz w:val="20"/>
          <w:szCs w:val="20"/>
        </w:rPr>
        <w:t>Mobility Readiness</w:t>
      </w:r>
      <w:r w:rsidRPr="00B510E4">
        <w:rPr>
          <w:sz w:val="20"/>
          <w:szCs w:val="20"/>
        </w:rPr>
        <w:t xml:space="preserve"> </w:t>
      </w:r>
      <w:r w:rsidRPr="00A76645">
        <w:rPr>
          <w:sz w:val="20"/>
          <w:szCs w:val="20"/>
        </w:rPr>
        <w:t>Screen</w:t>
      </w:r>
      <w:r w:rsidRPr="00B510E4">
        <w:rPr>
          <w:sz w:val="20"/>
          <w:szCs w:val="20"/>
        </w:rPr>
        <w:t xml:space="preserve"> </w:t>
      </w:r>
      <w:r w:rsidRPr="00A76645">
        <w:rPr>
          <w:sz w:val="20"/>
          <w:szCs w:val="20"/>
        </w:rPr>
        <w:t>to</w:t>
      </w:r>
      <w:r w:rsidRPr="00B510E4">
        <w:rPr>
          <w:sz w:val="20"/>
          <w:szCs w:val="20"/>
        </w:rPr>
        <w:t xml:space="preserve"> </w:t>
      </w:r>
      <w:r w:rsidRPr="00A76645">
        <w:rPr>
          <w:sz w:val="20"/>
          <w:szCs w:val="20"/>
        </w:rPr>
        <w:t>determine</w:t>
      </w:r>
      <w:r w:rsidRPr="00B510E4">
        <w:rPr>
          <w:sz w:val="20"/>
          <w:szCs w:val="20"/>
        </w:rPr>
        <w:t xml:space="preserve"> </w:t>
      </w:r>
      <w:r w:rsidRPr="00A76645">
        <w:rPr>
          <w:sz w:val="20"/>
          <w:szCs w:val="20"/>
        </w:rPr>
        <w:t>inclusion/exclusion</w:t>
      </w:r>
      <w:r w:rsidRPr="00B510E4">
        <w:rPr>
          <w:sz w:val="20"/>
          <w:szCs w:val="20"/>
        </w:rPr>
        <w:t xml:space="preserve"> </w:t>
      </w:r>
      <w:r w:rsidRPr="00A76645">
        <w:rPr>
          <w:sz w:val="20"/>
          <w:szCs w:val="20"/>
        </w:rPr>
        <w:t>and</w:t>
      </w:r>
      <w:r w:rsidRPr="00B510E4">
        <w:rPr>
          <w:sz w:val="20"/>
          <w:szCs w:val="20"/>
        </w:rPr>
        <w:t xml:space="preserve"> </w:t>
      </w:r>
      <w:r w:rsidRPr="00A76645">
        <w:rPr>
          <w:sz w:val="20"/>
          <w:szCs w:val="20"/>
        </w:rPr>
        <w:t>thereafter</w:t>
      </w:r>
      <w:r w:rsidRPr="00B510E4">
        <w:rPr>
          <w:sz w:val="20"/>
          <w:szCs w:val="20"/>
        </w:rPr>
        <w:t xml:space="preserve"> </w:t>
      </w:r>
      <w:r w:rsidRPr="00A76645">
        <w:rPr>
          <w:sz w:val="20"/>
          <w:szCs w:val="20"/>
        </w:rPr>
        <w:t>this</w:t>
      </w:r>
      <w:r w:rsidRPr="00B510E4">
        <w:rPr>
          <w:sz w:val="20"/>
          <w:szCs w:val="20"/>
        </w:rPr>
        <w:t xml:space="preserve"> </w:t>
      </w:r>
      <w:r w:rsidRPr="00A76645">
        <w:rPr>
          <w:sz w:val="20"/>
          <w:szCs w:val="20"/>
        </w:rPr>
        <w:t>was</w:t>
      </w:r>
      <w:r w:rsidRPr="00B510E4">
        <w:rPr>
          <w:sz w:val="20"/>
          <w:szCs w:val="20"/>
        </w:rPr>
        <w:t xml:space="preserve"> </w:t>
      </w:r>
      <w:r w:rsidRPr="00A76645">
        <w:rPr>
          <w:sz w:val="20"/>
          <w:szCs w:val="20"/>
        </w:rPr>
        <w:t>completed within the first 24 hours of intubation. The mobility level was established by the RN based on the criteria and completed daily at 6am. The mobility screen and level of activity</w:t>
      </w:r>
      <w:r w:rsidRPr="00B510E4">
        <w:rPr>
          <w:sz w:val="20"/>
          <w:szCs w:val="20"/>
        </w:rPr>
        <w:t xml:space="preserve"> </w:t>
      </w:r>
      <w:r w:rsidRPr="00A76645">
        <w:rPr>
          <w:sz w:val="20"/>
          <w:szCs w:val="20"/>
        </w:rPr>
        <w:t>were</w:t>
      </w:r>
      <w:r w:rsidRPr="00B510E4">
        <w:rPr>
          <w:sz w:val="20"/>
          <w:szCs w:val="20"/>
        </w:rPr>
        <w:t xml:space="preserve"> </w:t>
      </w:r>
      <w:r w:rsidRPr="00A76645">
        <w:rPr>
          <w:sz w:val="20"/>
          <w:szCs w:val="20"/>
        </w:rPr>
        <w:t>shared</w:t>
      </w:r>
      <w:r w:rsidRPr="00B510E4">
        <w:rPr>
          <w:sz w:val="20"/>
          <w:szCs w:val="20"/>
        </w:rPr>
        <w:t xml:space="preserve"> </w:t>
      </w:r>
      <w:r w:rsidRPr="00A76645">
        <w:rPr>
          <w:sz w:val="20"/>
          <w:szCs w:val="20"/>
        </w:rPr>
        <w:t>at</w:t>
      </w:r>
      <w:r w:rsidRPr="00B510E4">
        <w:rPr>
          <w:sz w:val="20"/>
          <w:szCs w:val="20"/>
        </w:rPr>
        <w:t xml:space="preserve"> </w:t>
      </w:r>
      <w:r w:rsidRPr="00A76645">
        <w:rPr>
          <w:sz w:val="20"/>
          <w:szCs w:val="20"/>
        </w:rPr>
        <w:t>shift</w:t>
      </w:r>
      <w:r w:rsidRPr="00B510E4">
        <w:rPr>
          <w:sz w:val="20"/>
          <w:szCs w:val="20"/>
        </w:rPr>
        <w:t xml:space="preserve"> </w:t>
      </w:r>
      <w:r w:rsidRPr="00A76645">
        <w:rPr>
          <w:sz w:val="20"/>
          <w:szCs w:val="20"/>
        </w:rPr>
        <w:t>change</w:t>
      </w:r>
      <w:r w:rsidRPr="00B510E4">
        <w:rPr>
          <w:sz w:val="20"/>
          <w:szCs w:val="20"/>
        </w:rPr>
        <w:t xml:space="preserve"> </w:t>
      </w:r>
      <w:r w:rsidRPr="00A76645">
        <w:rPr>
          <w:sz w:val="20"/>
          <w:szCs w:val="20"/>
        </w:rPr>
        <w:t>between</w:t>
      </w:r>
      <w:r w:rsidRPr="00B510E4">
        <w:rPr>
          <w:sz w:val="20"/>
          <w:szCs w:val="20"/>
        </w:rPr>
        <w:t xml:space="preserve"> </w:t>
      </w:r>
      <w:r w:rsidRPr="00A76645">
        <w:rPr>
          <w:sz w:val="20"/>
          <w:szCs w:val="20"/>
        </w:rPr>
        <w:t>the</w:t>
      </w:r>
      <w:r w:rsidRPr="00B510E4">
        <w:rPr>
          <w:sz w:val="20"/>
          <w:szCs w:val="20"/>
        </w:rPr>
        <w:t xml:space="preserve"> </w:t>
      </w:r>
      <w:r w:rsidRPr="00A76645">
        <w:rPr>
          <w:sz w:val="20"/>
          <w:szCs w:val="20"/>
        </w:rPr>
        <w:t>RN’s</w:t>
      </w:r>
      <w:r w:rsidRPr="00B510E4">
        <w:rPr>
          <w:sz w:val="20"/>
          <w:szCs w:val="20"/>
        </w:rPr>
        <w:t xml:space="preserve"> </w:t>
      </w:r>
      <w:r w:rsidRPr="00A76645">
        <w:rPr>
          <w:sz w:val="20"/>
          <w:szCs w:val="20"/>
        </w:rPr>
        <w:t>and</w:t>
      </w:r>
      <w:r w:rsidRPr="00B510E4">
        <w:rPr>
          <w:sz w:val="20"/>
          <w:szCs w:val="20"/>
        </w:rPr>
        <w:t xml:space="preserve"> </w:t>
      </w:r>
      <w:r w:rsidRPr="00A76645">
        <w:rPr>
          <w:sz w:val="20"/>
          <w:szCs w:val="20"/>
        </w:rPr>
        <w:t>daily</w:t>
      </w:r>
      <w:r w:rsidRPr="00B510E4">
        <w:rPr>
          <w:sz w:val="20"/>
          <w:szCs w:val="20"/>
        </w:rPr>
        <w:t xml:space="preserve"> </w:t>
      </w:r>
      <w:r w:rsidRPr="00A76645">
        <w:rPr>
          <w:sz w:val="20"/>
          <w:szCs w:val="20"/>
        </w:rPr>
        <w:t>during</w:t>
      </w:r>
      <w:r w:rsidRPr="00B510E4">
        <w:rPr>
          <w:sz w:val="20"/>
          <w:szCs w:val="20"/>
        </w:rPr>
        <w:t xml:space="preserve"> </w:t>
      </w:r>
      <w:r w:rsidRPr="00A76645">
        <w:rPr>
          <w:sz w:val="20"/>
          <w:szCs w:val="20"/>
        </w:rPr>
        <w:t>ICU</w:t>
      </w:r>
      <w:r w:rsidRPr="00B510E4">
        <w:rPr>
          <w:sz w:val="20"/>
          <w:szCs w:val="20"/>
        </w:rPr>
        <w:t xml:space="preserve"> </w:t>
      </w:r>
      <w:r w:rsidRPr="00A76645">
        <w:rPr>
          <w:sz w:val="20"/>
          <w:szCs w:val="20"/>
        </w:rPr>
        <w:t>rounds.</w:t>
      </w:r>
      <w:r w:rsidRPr="00B510E4">
        <w:rPr>
          <w:sz w:val="20"/>
          <w:szCs w:val="20"/>
        </w:rPr>
        <w:t xml:space="preserve"> </w:t>
      </w:r>
      <w:r w:rsidRPr="00A76645">
        <w:rPr>
          <w:sz w:val="20"/>
          <w:szCs w:val="20"/>
        </w:rPr>
        <w:t>PT was</w:t>
      </w:r>
      <w:r w:rsidRPr="00B510E4">
        <w:rPr>
          <w:sz w:val="20"/>
          <w:szCs w:val="20"/>
        </w:rPr>
        <w:t xml:space="preserve"> </w:t>
      </w:r>
      <w:r w:rsidRPr="00A76645">
        <w:rPr>
          <w:sz w:val="20"/>
          <w:szCs w:val="20"/>
        </w:rPr>
        <w:t>present</w:t>
      </w:r>
      <w:r w:rsidRPr="00B510E4">
        <w:rPr>
          <w:sz w:val="20"/>
          <w:szCs w:val="20"/>
        </w:rPr>
        <w:t xml:space="preserve"> </w:t>
      </w:r>
      <w:r w:rsidRPr="00A76645">
        <w:rPr>
          <w:sz w:val="20"/>
          <w:szCs w:val="20"/>
        </w:rPr>
        <w:t>at</w:t>
      </w:r>
      <w:r w:rsidRPr="00B510E4">
        <w:rPr>
          <w:sz w:val="20"/>
          <w:szCs w:val="20"/>
        </w:rPr>
        <w:t xml:space="preserve"> </w:t>
      </w:r>
      <w:r w:rsidRPr="00A76645">
        <w:rPr>
          <w:sz w:val="20"/>
          <w:szCs w:val="20"/>
        </w:rPr>
        <w:t>ICU</w:t>
      </w:r>
      <w:r w:rsidRPr="00B510E4">
        <w:rPr>
          <w:sz w:val="20"/>
          <w:szCs w:val="20"/>
        </w:rPr>
        <w:t xml:space="preserve"> </w:t>
      </w:r>
      <w:r w:rsidRPr="00A76645">
        <w:rPr>
          <w:sz w:val="20"/>
          <w:szCs w:val="20"/>
        </w:rPr>
        <w:t>rounds</w:t>
      </w:r>
      <w:r w:rsidRPr="00B510E4">
        <w:rPr>
          <w:sz w:val="20"/>
          <w:szCs w:val="20"/>
        </w:rPr>
        <w:t xml:space="preserve"> </w:t>
      </w:r>
      <w:r w:rsidRPr="00A76645">
        <w:rPr>
          <w:sz w:val="20"/>
          <w:szCs w:val="20"/>
        </w:rPr>
        <w:t>to</w:t>
      </w:r>
      <w:r w:rsidRPr="00B510E4">
        <w:rPr>
          <w:sz w:val="20"/>
          <w:szCs w:val="20"/>
        </w:rPr>
        <w:t xml:space="preserve"> </w:t>
      </w:r>
      <w:r w:rsidRPr="00A76645">
        <w:rPr>
          <w:sz w:val="20"/>
          <w:szCs w:val="20"/>
        </w:rPr>
        <w:t>facilitate</w:t>
      </w:r>
      <w:r w:rsidRPr="00B510E4">
        <w:rPr>
          <w:sz w:val="20"/>
          <w:szCs w:val="20"/>
        </w:rPr>
        <w:t xml:space="preserve"> </w:t>
      </w:r>
      <w:r w:rsidRPr="00A76645">
        <w:rPr>
          <w:sz w:val="20"/>
          <w:szCs w:val="20"/>
        </w:rPr>
        <w:t>progression</w:t>
      </w:r>
      <w:r w:rsidRPr="00B510E4">
        <w:rPr>
          <w:sz w:val="20"/>
          <w:szCs w:val="20"/>
        </w:rPr>
        <w:t xml:space="preserve"> </w:t>
      </w:r>
      <w:r w:rsidRPr="00A76645">
        <w:rPr>
          <w:sz w:val="20"/>
          <w:szCs w:val="20"/>
        </w:rPr>
        <w:t>in</w:t>
      </w:r>
      <w:r w:rsidRPr="00B510E4">
        <w:rPr>
          <w:sz w:val="20"/>
          <w:szCs w:val="20"/>
        </w:rPr>
        <w:t xml:space="preserve"> </w:t>
      </w:r>
      <w:r w:rsidRPr="00A76645">
        <w:rPr>
          <w:sz w:val="20"/>
          <w:szCs w:val="20"/>
        </w:rPr>
        <w:t>the</w:t>
      </w:r>
      <w:r w:rsidRPr="00B510E4">
        <w:rPr>
          <w:sz w:val="20"/>
          <w:szCs w:val="20"/>
        </w:rPr>
        <w:t xml:space="preserve"> </w:t>
      </w:r>
      <w:r w:rsidRPr="00A76645">
        <w:rPr>
          <w:sz w:val="20"/>
          <w:szCs w:val="20"/>
        </w:rPr>
        <w:t>patient’s</w:t>
      </w:r>
      <w:r w:rsidRPr="00B510E4">
        <w:rPr>
          <w:sz w:val="20"/>
          <w:szCs w:val="20"/>
        </w:rPr>
        <w:t xml:space="preserve"> </w:t>
      </w:r>
      <w:r w:rsidRPr="00A76645">
        <w:rPr>
          <w:sz w:val="20"/>
          <w:szCs w:val="20"/>
        </w:rPr>
        <w:t>mobility</w:t>
      </w:r>
      <w:r w:rsidRPr="00B510E4">
        <w:rPr>
          <w:sz w:val="20"/>
          <w:szCs w:val="20"/>
        </w:rPr>
        <w:t xml:space="preserve"> </w:t>
      </w:r>
      <w:r w:rsidRPr="00A76645">
        <w:rPr>
          <w:sz w:val="20"/>
          <w:szCs w:val="20"/>
        </w:rPr>
        <w:t>level.</w:t>
      </w:r>
      <w:r w:rsidRPr="00B510E4">
        <w:rPr>
          <w:sz w:val="20"/>
          <w:szCs w:val="20"/>
        </w:rPr>
        <w:t xml:space="preserve"> </w:t>
      </w:r>
      <w:r w:rsidR="00777002">
        <w:rPr>
          <w:sz w:val="20"/>
          <w:szCs w:val="20"/>
        </w:rPr>
        <w:t>I</w:t>
      </w:r>
      <w:bookmarkStart w:id="0" w:name="_GoBack"/>
      <w:bookmarkEnd w:id="0"/>
      <w:r w:rsidRPr="00A76645">
        <w:rPr>
          <w:sz w:val="20"/>
          <w:szCs w:val="20"/>
        </w:rPr>
        <w:t>t</w:t>
      </w:r>
      <w:r w:rsidRPr="00B510E4">
        <w:rPr>
          <w:sz w:val="20"/>
          <w:szCs w:val="20"/>
        </w:rPr>
        <w:t xml:space="preserve"> </w:t>
      </w:r>
      <w:r w:rsidRPr="00A76645">
        <w:rPr>
          <w:sz w:val="20"/>
          <w:szCs w:val="20"/>
        </w:rPr>
        <w:t>took a tremendous amount of effort and collaboration between the multidisciplinary team to focus</w:t>
      </w:r>
      <w:r w:rsidRPr="00B510E4">
        <w:rPr>
          <w:sz w:val="20"/>
          <w:szCs w:val="20"/>
        </w:rPr>
        <w:t xml:space="preserve"> </w:t>
      </w:r>
      <w:r w:rsidRPr="00A76645">
        <w:rPr>
          <w:sz w:val="20"/>
          <w:szCs w:val="20"/>
        </w:rPr>
        <w:t>on</w:t>
      </w:r>
      <w:r w:rsidRPr="00B510E4">
        <w:rPr>
          <w:sz w:val="20"/>
          <w:szCs w:val="20"/>
        </w:rPr>
        <w:t xml:space="preserve"> </w:t>
      </w:r>
      <w:r w:rsidRPr="00A76645">
        <w:rPr>
          <w:sz w:val="20"/>
          <w:szCs w:val="20"/>
        </w:rPr>
        <w:t>caring</w:t>
      </w:r>
      <w:r w:rsidRPr="00B510E4">
        <w:rPr>
          <w:sz w:val="20"/>
          <w:szCs w:val="20"/>
        </w:rPr>
        <w:t xml:space="preserve"> </w:t>
      </w:r>
      <w:r w:rsidRPr="00A76645">
        <w:rPr>
          <w:sz w:val="20"/>
          <w:szCs w:val="20"/>
        </w:rPr>
        <w:t>for</w:t>
      </w:r>
      <w:r w:rsidRPr="00B510E4">
        <w:rPr>
          <w:sz w:val="20"/>
          <w:szCs w:val="20"/>
        </w:rPr>
        <w:t xml:space="preserve"> </w:t>
      </w:r>
      <w:r w:rsidRPr="00A76645">
        <w:rPr>
          <w:sz w:val="20"/>
          <w:szCs w:val="20"/>
        </w:rPr>
        <w:t>these</w:t>
      </w:r>
      <w:r w:rsidRPr="00B510E4">
        <w:rPr>
          <w:sz w:val="20"/>
          <w:szCs w:val="20"/>
        </w:rPr>
        <w:t xml:space="preserve"> </w:t>
      </w:r>
      <w:r w:rsidRPr="00A76645">
        <w:rPr>
          <w:sz w:val="20"/>
          <w:szCs w:val="20"/>
        </w:rPr>
        <w:t>patients</w:t>
      </w:r>
      <w:r w:rsidRPr="00B510E4">
        <w:rPr>
          <w:sz w:val="20"/>
          <w:szCs w:val="20"/>
        </w:rPr>
        <w:t xml:space="preserve"> </w:t>
      </w:r>
      <w:r w:rsidRPr="00A76645">
        <w:rPr>
          <w:sz w:val="20"/>
          <w:szCs w:val="20"/>
        </w:rPr>
        <w:t>to</w:t>
      </w:r>
      <w:r w:rsidRPr="00B510E4">
        <w:rPr>
          <w:sz w:val="20"/>
          <w:szCs w:val="20"/>
        </w:rPr>
        <w:t xml:space="preserve"> </w:t>
      </w:r>
      <w:r w:rsidRPr="00A76645">
        <w:rPr>
          <w:sz w:val="20"/>
          <w:szCs w:val="20"/>
        </w:rPr>
        <w:t>promote</w:t>
      </w:r>
      <w:r w:rsidRPr="00B510E4">
        <w:rPr>
          <w:sz w:val="20"/>
          <w:szCs w:val="20"/>
        </w:rPr>
        <w:t xml:space="preserve"> </w:t>
      </w:r>
      <w:r w:rsidRPr="00A76645">
        <w:rPr>
          <w:sz w:val="20"/>
          <w:szCs w:val="20"/>
        </w:rPr>
        <w:t>an</w:t>
      </w:r>
      <w:r w:rsidRPr="00B510E4">
        <w:rPr>
          <w:sz w:val="20"/>
          <w:szCs w:val="20"/>
        </w:rPr>
        <w:t xml:space="preserve"> </w:t>
      </w:r>
      <w:r w:rsidRPr="00A76645">
        <w:rPr>
          <w:sz w:val="20"/>
          <w:szCs w:val="20"/>
        </w:rPr>
        <w:t>optimal</w:t>
      </w:r>
      <w:r w:rsidRPr="00B510E4">
        <w:rPr>
          <w:sz w:val="20"/>
          <w:szCs w:val="20"/>
        </w:rPr>
        <w:t xml:space="preserve"> </w:t>
      </w:r>
      <w:r w:rsidRPr="00A76645">
        <w:rPr>
          <w:sz w:val="20"/>
          <w:szCs w:val="20"/>
        </w:rPr>
        <w:t>healing</w:t>
      </w:r>
      <w:r w:rsidRPr="00B510E4">
        <w:rPr>
          <w:sz w:val="20"/>
          <w:szCs w:val="20"/>
        </w:rPr>
        <w:t xml:space="preserve"> </w:t>
      </w:r>
      <w:r w:rsidRPr="00A76645">
        <w:rPr>
          <w:sz w:val="20"/>
          <w:szCs w:val="20"/>
        </w:rPr>
        <w:t>environment.</w:t>
      </w:r>
    </w:p>
    <w:p w:rsidR="007913F1" w:rsidRPr="00A76645" w:rsidRDefault="007913F1" w:rsidP="005B38B1">
      <w:pPr>
        <w:jc w:val="both"/>
        <w:rPr>
          <w:sz w:val="20"/>
          <w:szCs w:val="20"/>
        </w:rPr>
      </w:pPr>
    </w:p>
    <w:p w:rsidR="007A04B9" w:rsidRDefault="009B29BA" w:rsidP="005B38B1">
      <w:pPr>
        <w:jc w:val="both"/>
        <w:rPr>
          <w:sz w:val="20"/>
          <w:szCs w:val="20"/>
        </w:rPr>
      </w:pPr>
      <w:r w:rsidRPr="00A76645">
        <w:rPr>
          <w:sz w:val="20"/>
          <w:szCs w:val="20"/>
        </w:rPr>
        <w:t xml:space="preserve">Audits were performed three days a week using an audit tool (Appendix A). </w:t>
      </w:r>
      <w:r w:rsidRPr="005F0964">
        <w:rPr>
          <w:sz w:val="20"/>
          <w:szCs w:val="20"/>
        </w:rPr>
        <w:t xml:space="preserve">Information for audits were obtained from observation and the patients </w:t>
      </w:r>
      <w:r w:rsidR="00B510E4" w:rsidRPr="005F0964">
        <w:rPr>
          <w:sz w:val="20"/>
          <w:szCs w:val="20"/>
        </w:rPr>
        <w:t xml:space="preserve">Electronic Medical </w:t>
      </w:r>
      <w:r w:rsidR="00B510E4" w:rsidRPr="00A76645">
        <w:rPr>
          <w:sz w:val="20"/>
          <w:szCs w:val="20"/>
        </w:rPr>
        <w:t>Records</w:t>
      </w:r>
      <w:r w:rsidR="00B510E4" w:rsidRPr="005F0964">
        <w:rPr>
          <w:sz w:val="20"/>
          <w:szCs w:val="20"/>
        </w:rPr>
        <w:t xml:space="preserve"> </w:t>
      </w:r>
      <w:r w:rsidRPr="00A76645">
        <w:rPr>
          <w:sz w:val="20"/>
          <w:szCs w:val="20"/>
        </w:rPr>
        <w:t>(EMR).</w:t>
      </w:r>
      <w:r w:rsidRPr="005F0964">
        <w:rPr>
          <w:sz w:val="20"/>
          <w:szCs w:val="20"/>
        </w:rPr>
        <w:t xml:space="preserve"> </w:t>
      </w:r>
      <w:r w:rsidRPr="00A76645">
        <w:rPr>
          <w:sz w:val="20"/>
          <w:szCs w:val="20"/>
        </w:rPr>
        <w:t>During</w:t>
      </w:r>
      <w:r w:rsidRPr="005F0964">
        <w:rPr>
          <w:sz w:val="20"/>
          <w:szCs w:val="20"/>
        </w:rPr>
        <w:t xml:space="preserve"> </w:t>
      </w:r>
      <w:r w:rsidRPr="00A76645">
        <w:rPr>
          <w:sz w:val="20"/>
          <w:szCs w:val="20"/>
        </w:rPr>
        <w:t>the</w:t>
      </w:r>
      <w:r w:rsidRPr="005F0964">
        <w:rPr>
          <w:sz w:val="20"/>
          <w:szCs w:val="20"/>
        </w:rPr>
        <w:t xml:space="preserve"> </w:t>
      </w:r>
      <w:r w:rsidRPr="00A76645">
        <w:rPr>
          <w:sz w:val="20"/>
          <w:szCs w:val="20"/>
        </w:rPr>
        <w:t>audits,</w:t>
      </w:r>
      <w:r w:rsidRPr="005F0964">
        <w:rPr>
          <w:sz w:val="20"/>
          <w:szCs w:val="20"/>
        </w:rPr>
        <w:t xml:space="preserve"> </w:t>
      </w:r>
      <w:r w:rsidRPr="00A76645">
        <w:rPr>
          <w:sz w:val="20"/>
          <w:szCs w:val="20"/>
        </w:rPr>
        <w:t>if</w:t>
      </w:r>
      <w:r w:rsidRPr="005F0964">
        <w:rPr>
          <w:sz w:val="20"/>
          <w:szCs w:val="20"/>
        </w:rPr>
        <w:t xml:space="preserve"> </w:t>
      </w:r>
      <w:r w:rsidRPr="00A76645">
        <w:rPr>
          <w:sz w:val="20"/>
          <w:szCs w:val="20"/>
        </w:rPr>
        <w:t>any</w:t>
      </w:r>
      <w:r w:rsidRPr="005F0964">
        <w:rPr>
          <w:sz w:val="20"/>
          <w:szCs w:val="20"/>
        </w:rPr>
        <w:t xml:space="preserve"> </w:t>
      </w:r>
      <w:r w:rsidRPr="00A76645">
        <w:rPr>
          <w:sz w:val="20"/>
          <w:szCs w:val="20"/>
        </w:rPr>
        <w:t>variation</w:t>
      </w:r>
      <w:r w:rsidRPr="005F0964">
        <w:rPr>
          <w:sz w:val="20"/>
          <w:szCs w:val="20"/>
        </w:rPr>
        <w:t xml:space="preserve"> </w:t>
      </w:r>
      <w:r w:rsidRPr="00A76645">
        <w:rPr>
          <w:sz w:val="20"/>
          <w:szCs w:val="20"/>
        </w:rPr>
        <w:t>in</w:t>
      </w:r>
      <w:r w:rsidRPr="005F0964">
        <w:rPr>
          <w:sz w:val="20"/>
          <w:szCs w:val="20"/>
        </w:rPr>
        <w:t xml:space="preserve"> </w:t>
      </w:r>
      <w:r w:rsidRPr="00A76645">
        <w:rPr>
          <w:sz w:val="20"/>
          <w:szCs w:val="20"/>
        </w:rPr>
        <w:t>the</w:t>
      </w:r>
      <w:r w:rsidRPr="005F0964">
        <w:rPr>
          <w:sz w:val="20"/>
          <w:szCs w:val="20"/>
        </w:rPr>
        <w:t xml:space="preserve"> </w:t>
      </w:r>
      <w:r w:rsidRPr="00A76645">
        <w:rPr>
          <w:sz w:val="20"/>
          <w:szCs w:val="20"/>
        </w:rPr>
        <w:t>protocol</w:t>
      </w:r>
      <w:r w:rsidRPr="005F0964">
        <w:rPr>
          <w:sz w:val="20"/>
          <w:szCs w:val="20"/>
        </w:rPr>
        <w:t xml:space="preserve"> </w:t>
      </w:r>
      <w:r w:rsidRPr="00A76645">
        <w:rPr>
          <w:sz w:val="20"/>
          <w:szCs w:val="20"/>
        </w:rPr>
        <w:t>was</w:t>
      </w:r>
      <w:r w:rsidRPr="005F0964">
        <w:rPr>
          <w:sz w:val="20"/>
          <w:szCs w:val="20"/>
        </w:rPr>
        <w:t xml:space="preserve"> </w:t>
      </w:r>
      <w:r w:rsidRPr="00A76645">
        <w:rPr>
          <w:sz w:val="20"/>
          <w:szCs w:val="20"/>
        </w:rPr>
        <w:t>noted,</w:t>
      </w:r>
      <w:r w:rsidRPr="005F0964">
        <w:rPr>
          <w:sz w:val="20"/>
          <w:szCs w:val="20"/>
        </w:rPr>
        <w:t xml:space="preserve"> </w:t>
      </w:r>
      <w:r w:rsidRPr="00A76645">
        <w:rPr>
          <w:sz w:val="20"/>
          <w:szCs w:val="20"/>
        </w:rPr>
        <w:t>education was reinforced by the DNP student coordinator and corrections were made at that time. Bi-weekly shift huddles were held with the nurses to review feedback and share audit results.</w:t>
      </w:r>
      <w:r w:rsidRPr="005F0964">
        <w:rPr>
          <w:sz w:val="20"/>
          <w:szCs w:val="20"/>
        </w:rPr>
        <w:t xml:space="preserve"> </w:t>
      </w:r>
      <w:r w:rsidRPr="00A76645">
        <w:rPr>
          <w:sz w:val="20"/>
          <w:szCs w:val="20"/>
        </w:rPr>
        <w:t>Suggestions</w:t>
      </w:r>
      <w:r w:rsidRPr="005F0964">
        <w:rPr>
          <w:sz w:val="20"/>
          <w:szCs w:val="20"/>
        </w:rPr>
        <w:t xml:space="preserve"> </w:t>
      </w:r>
      <w:r w:rsidRPr="00A76645">
        <w:rPr>
          <w:sz w:val="20"/>
          <w:szCs w:val="20"/>
        </w:rPr>
        <w:t>for</w:t>
      </w:r>
      <w:r w:rsidRPr="005F0964">
        <w:rPr>
          <w:sz w:val="20"/>
          <w:szCs w:val="20"/>
        </w:rPr>
        <w:t xml:space="preserve"> </w:t>
      </w:r>
      <w:r w:rsidRPr="00A76645">
        <w:rPr>
          <w:sz w:val="20"/>
          <w:szCs w:val="20"/>
        </w:rPr>
        <w:t>improvement</w:t>
      </w:r>
      <w:r w:rsidRPr="005F0964">
        <w:rPr>
          <w:sz w:val="20"/>
          <w:szCs w:val="20"/>
        </w:rPr>
        <w:t xml:space="preserve"> </w:t>
      </w:r>
      <w:r w:rsidRPr="00A76645">
        <w:rPr>
          <w:sz w:val="20"/>
          <w:szCs w:val="20"/>
        </w:rPr>
        <w:t>were</w:t>
      </w:r>
      <w:r w:rsidRPr="005F0964">
        <w:rPr>
          <w:sz w:val="20"/>
          <w:szCs w:val="20"/>
        </w:rPr>
        <w:t xml:space="preserve"> </w:t>
      </w:r>
      <w:r w:rsidRPr="00A76645">
        <w:rPr>
          <w:sz w:val="20"/>
          <w:szCs w:val="20"/>
        </w:rPr>
        <w:t>taken</w:t>
      </w:r>
      <w:r w:rsidRPr="005F0964">
        <w:rPr>
          <w:sz w:val="20"/>
          <w:szCs w:val="20"/>
        </w:rPr>
        <w:t xml:space="preserve"> </w:t>
      </w:r>
      <w:r w:rsidRPr="00A76645">
        <w:rPr>
          <w:sz w:val="20"/>
          <w:szCs w:val="20"/>
        </w:rPr>
        <w:t>and</w:t>
      </w:r>
      <w:r w:rsidRPr="005F0964">
        <w:rPr>
          <w:sz w:val="20"/>
          <w:szCs w:val="20"/>
        </w:rPr>
        <w:t xml:space="preserve"> </w:t>
      </w:r>
      <w:r w:rsidRPr="00A76645">
        <w:rPr>
          <w:sz w:val="20"/>
          <w:szCs w:val="20"/>
        </w:rPr>
        <w:t>if</w:t>
      </w:r>
      <w:r w:rsidRPr="005F0964">
        <w:rPr>
          <w:sz w:val="20"/>
          <w:szCs w:val="20"/>
        </w:rPr>
        <w:t xml:space="preserve"> </w:t>
      </w:r>
      <w:r w:rsidRPr="00A76645">
        <w:rPr>
          <w:sz w:val="20"/>
          <w:szCs w:val="20"/>
        </w:rPr>
        <w:t>minor,</w:t>
      </w:r>
      <w:r w:rsidRPr="005F0964">
        <w:rPr>
          <w:sz w:val="20"/>
          <w:szCs w:val="20"/>
        </w:rPr>
        <w:t xml:space="preserve"> </w:t>
      </w:r>
      <w:r w:rsidRPr="00A76645">
        <w:rPr>
          <w:sz w:val="20"/>
          <w:szCs w:val="20"/>
        </w:rPr>
        <w:t>changes</w:t>
      </w:r>
      <w:r w:rsidRPr="005F0964">
        <w:rPr>
          <w:sz w:val="20"/>
          <w:szCs w:val="20"/>
        </w:rPr>
        <w:t xml:space="preserve"> </w:t>
      </w:r>
      <w:r w:rsidRPr="00A76645">
        <w:rPr>
          <w:sz w:val="20"/>
          <w:szCs w:val="20"/>
        </w:rPr>
        <w:t>were</w:t>
      </w:r>
      <w:r w:rsidRPr="005F0964">
        <w:rPr>
          <w:sz w:val="20"/>
          <w:szCs w:val="20"/>
        </w:rPr>
        <w:t xml:space="preserve"> </w:t>
      </w:r>
      <w:r w:rsidRPr="00A76645">
        <w:rPr>
          <w:sz w:val="20"/>
          <w:szCs w:val="20"/>
        </w:rPr>
        <w:t>made,</w:t>
      </w:r>
      <w:r w:rsidRPr="005F0964">
        <w:rPr>
          <w:sz w:val="20"/>
          <w:szCs w:val="20"/>
        </w:rPr>
        <w:t xml:space="preserve"> </w:t>
      </w:r>
      <w:r w:rsidRPr="00A76645">
        <w:rPr>
          <w:sz w:val="20"/>
          <w:szCs w:val="20"/>
        </w:rPr>
        <w:t>as well as any questions were addressed. A monthly mobility team debriefing for all team members was done to review generated data and discuss any issues related to the goals and progress of the</w:t>
      </w:r>
      <w:r w:rsidRPr="005F0964">
        <w:rPr>
          <w:sz w:val="20"/>
          <w:szCs w:val="20"/>
        </w:rPr>
        <w:t xml:space="preserve"> </w:t>
      </w:r>
      <w:r w:rsidRPr="00A76645">
        <w:rPr>
          <w:sz w:val="20"/>
          <w:szCs w:val="20"/>
        </w:rPr>
        <w:t>project.</w:t>
      </w:r>
    </w:p>
    <w:p w:rsidR="00E1381F" w:rsidRPr="00A76645" w:rsidRDefault="00E1381F" w:rsidP="005B38B1">
      <w:pPr>
        <w:jc w:val="both"/>
        <w:rPr>
          <w:sz w:val="20"/>
          <w:szCs w:val="20"/>
        </w:rPr>
      </w:pPr>
    </w:p>
    <w:p w:rsidR="009B29BA" w:rsidRPr="00C16858" w:rsidRDefault="00C16858" w:rsidP="005B38B1">
      <w:pPr>
        <w:jc w:val="both"/>
        <w:rPr>
          <w:b/>
        </w:rPr>
      </w:pPr>
      <w:r w:rsidRPr="00C16858">
        <w:rPr>
          <w:b/>
        </w:rPr>
        <w:t>Results</w:t>
      </w:r>
    </w:p>
    <w:p w:rsidR="009B29BA" w:rsidRDefault="009B29BA" w:rsidP="005B38B1">
      <w:pPr>
        <w:jc w:val="both"/>
        <w:rPr>
          <w:sz w:val="20"/>
          <w:szCs w:val="20"/>
        </w:rPr>
      </w:pPr>
    </w:p>
    <w:p w:rsidR="007A04B9" w:rsidRPr="00904399" w:rsidRDefault="007A04B9" w:rsidP="005B38B1">
      <w:pPr>
        <w:jc w:val="both"/>
        <w:rPr>
          <w:b/>
          <w:sz w:val="20"/>
          <w:szCs w:val="20"/>
        </w:rPr>
      </w:pPr>
      <w:r w:rsidRPr="00904399">
        <w:rPr>
          <w:b/>
          <w:sz w:val="20"/>
          <w:szCs w:val="20"/>
        </w:rPr>
        <w:t>Outcomes</w:t>
      </w:r>
    </w:p>
    <w:p w:rsidR="007A04B9" w:rsidRPr="00A76645" w:rsidRDefault="007A04B9" w:rsidP="005B38B1">
      <w:pPr>
        <w:jc w:val="both"/>
        <w:rPr>
          <w:sz w:val="20"/>
          <w:szCs w:val="20"/>
        </w:rPr>
      </w:pPr>
    </w:p>
    <w:p w:rsidR="009B29BA" w:rsidRPr="00A76645" w:rsidRDefault="009B29BA" w:rsidP="005B38B1">
      <w:pPr>
        <w:jc w:val="both"/>
        <w:rPr>
          <w:sz w:val="20"/>
          <w:szCs w:val="20"/>
        </w:rPr>
      </w:pPr>
      <w:r w:rsidRPr="00A76645">
        <w:rPr>
          <w:sz w:val="20"/>
          <w:szCs w:val="20"/>
        </w:rPr>
        <w:t>When caring behaviors/practices are implemented in conjunction with healthcare</w:t>
      </w:r>
      <w:r w:rsidR="007A04B9">
        <w:rPr>
          <w:sz w:val="20"/>
          <w:szCs w:val="20"/>
        </w:rPr>
        <w:t xml:space="preserve"> </w:t>
      </w:r>
      <w:r w:rsidRPr="00A76645">
        <w:rPr>
          <w:sz w:val="20"/>
          <w:szCs w:val="20"/>
        </w:rPr>
        <w:t>procedures,</w:t>
      </w:r>
      <w:r w:rsidRPr="007A04B9">
        <w:rPr>
          <w:sz w:val="20"/>
          <w:szCs w:val="20"/>
        </w:rPr>
        <w:t xml:space="preserve"> </w:t>
      </w:r>
      <w:r w:rsidRPr="00A76645">
        <w:rPr>
          <w:sz w:val="20"/>
          <w:szCs w:val="20"/>
        </w:rPr>
        <w:t>the</w:t>
      </w:r>
      <w:r w:rsidRPr="007A04B9">
        <w:rPr>
          <w:sz w:val="20"/>
          <w:szCs w:val="20"/>
        </w:rPr>
        <w:t xml:space="preserve"> </w:t>
      </w:r>
      <w:r w:rsidRPr="00A76645">
        <w:rPr>
          <w:sz w:val="20"/>
          <w:szCs w:val="20"/>
        </w:rPr>
        <w:t>patient</w:t>
      </w:r>
      <w:r w:rsidRPr="007A04B9">
        <w:rPr>
          <w:sz w:val="20"/>
          <w:szCs w:val="20"/>
        </w:rPr>
        <w:t xml:space="preserve"> </w:t>
      </w:r>
      <w:r w:rsidRPr="00A76645">
        <w:rPr>
          <w:sz w:val="20"/>
          <w:szCs w:val="20"/>
        </w:rPr>
        <w:t>has</w:t>
      </w:r>
      <w:r w:rsidRPr="007A04B9">
        <w:rPr>
          <w:sz w:val="20"/>
          <w:szCs w:val="20"/>
        </w:rPr>
        <w:t xml:space="preserve"> </w:t>
      </w:r>
      <w:r w:rsidRPr="00A76645">
        <w:rPr>
          <w:sz w:val="20"/>
          <w:szCs w:val="20"/>
        </w:rPr>
        <w:t>a</w:t>
      </w:r>
      <w:r w:rsidRPr="007A04B9">
        <w:rPr>
          <w:sz w:val="20"/>
          <w:szCs w:val="20"/>
        </w:rPr>
        <w:t xml:space="preserve"> </w:t>
      </w:r>
      <w:r w:rsidRPr="00A76645">
        <w:rPr>
          <w:sz w:val="20"/>
          <w:szCs w:val="20"/>
        </w:rPr>
        <w:t>greater</w:t>
      </w:r>
      <w:r w:rsidRPr="007A04B9">
        <w:rPr>
          <w:sz w:val="20"/>
          <w:szCs w:val="20"/>
        </w:rPr>
        <w:t xml:space="preserve"> </w:t>
      </w:r>
      <w:r w:rsidRPr="00A76645">
        <w:rPr>
          <w:sz w:val="20"/>
          <w:szCs w:val="20"/>
        </w:rPr>
        <w:t>chance</w:t>
      </w:r>
      <w:r w:rsidRPr="007A04B9">
        <w:rPr>
          <w:sz w:val="20"/>
          <w:szCs w:val="20"/>
        </w:rPr>
        <w:t xml:space="preserve"> </w:t>
      </w:r>
      <w:r w:rsidRPr="00A76645">
        <w:rPr>
          <w:sz w:val="20"/>
          <w:szCs w:val="20"/>
        </w:rPr>
        <w:t>to</w:t>
      </w:r>
      <w:r w:rsidRPr="007A04B9">
        <w:rPr>
          <w:sz w:val="20"/>
          <w:szCs w:val="20"/>
        </w:rPr>
        <w:t xml:space="preserve"> </w:t>
      </w:r>
      <w:r w:rsidRPr="00A76645">
        <w:rPr>
          <w:sz w:val="20"/>
          <w:szCs w:val="20"/>
        </w:rPr>
        <w:t>obtain</w:t>
      </w:r>
      <w:r w:rsidRPr="007A04B9">
        <w:rPr>
          <w:sz w:val="20"/>
          <w:szCs w:val="20"/>
        </w:rPr>
        <w:t xml:space="preserve"> </w:t>
      </w:r>
      <w:r w:rsidRPr="00A76645">
        <w:rPr>
          <w:sz w:val="20"/>
          <w:szCs w:val="20"/>
        </w:rPr>
        <w:t>positive</w:t>
      </w:r>
      <w:r w:rsidRPr="007A04B9">
        <w:rPr>
          <w:sz w:val="20"/>
          <w:szCs w:val="20"/>
        </w:rPr>
        <w:t xml:space="preserve"> </w:t>
      </w:r>
      <w:r w:rsidR="005B00B3">
        <w:rPr>
          <w:sz w:val="20"/>
          <w:szCs w:val="20"/>
        </w:rPr>
        <w:t xml:space="preserve">outcomes </w:t>
      </w:r>
      <w:r w:rsidR="005B00B3" w:rsidRPr="005B00B3">
        <w:rPr>
          <w:color w:val="FF0000"/>
          <w:sz w:val="20"/>
          <w:szCs w:val="20"/>
        </w:rPr>
        <w:t>[15]</w:t>
      </w:r>
      <w:r w:rsidRPr="00A76645">
        <w:rPr>
          <w:sz w:val="20"/>
          <w:szCs w:val="20"/>
        </w:rPr>
        <w:t>.</w:t>
      </w:r>
      <w:r w:rsidRPr="007A04B9">
        <w:rPr>
          <w:sz w:val="20"/>
          <w:szCs w:val="20"/>
        </w:rPr>
        <w:t xml:space="preserve"> </w:t>
      </w:r>
      <w:r w:rsidRPr="00A76645">
        <w:rPr>
          <w:sz w:val="20"/>
          <w:szCs w:val="20"/>
        </w:rPr>
        <w:t>The</w:t>
      </w:r>
      <w:r w:rsidRPr="007A04B9">
        <w:rPr>
          <w:sz w:val="20"/>
          <w:szCs w:val="20"/>
        </w:rPr>
        <w:t xml:space="preserve"> </w:t>
      </w:r>
      <w:r w:rsidR="007A04B9">
        <w:rPr>
          <w:sz w:val="20"/>
          <w:szCs w:val="20"/>
        </w:rPr>
        <w:t xml:space="preserve">overall </w:t>
      </w:r>
      <w:r w:rsidRPr="00A76645">
        <w:rPr>
          <w:sz w:val="20"/>
          <w:szCs w:val="20"/>
        </w:rPr>
        <w:t>goal</w:t>
      </w:r>
      <w:r w:rsidRPr="00B510E4">
        <w:rPr>
          <w:sz w:val="20"/>
          <w:szCs w:val="20"/>
        </w:rPr>
        <w:t xml:space="preserve"> </w:t>
      </w:r>
      <w:r w:rsidRPr="00A76645">
        <w:rPr>
          <w:sz w:val="20"/>
          <w:szCs w:val="20"/>
        </w:rPr>
        <w:t>of</w:t>
      </w:r>
      <w:r w:rsidRPr="00B510E4">
        <w:rPr>
          <w:sz w:val="20"/>
          <w:szCs w:val="20"/>
        </w:rPr>
        <w:t xml:space="preserve"> </w:t>
      </w:r>
      <w:r w:rsidRPr="00A76645">
        <w:rPr>
          <w:sz w:val="20"/>
          <w:szCs w:val="20"/>
        </w:rPr>
        <w:t>this</w:t>
      </w:r>
      <w:r w:rsidRPr="00B510E4">
        <w:rPr>
          <w:sz w:val="20"/>
          <w:szCs w:val="20"/>
        </w:rPr>
        <w:t xml:space="preserve"> </w:t>
      </w:r>
      <w:r w:rsidRPr="00A76645">
        <w:rPr>
          <w:sz w:val="20"/>
          <w:szCs w:val="20"/>
        </w:rPr>
        <w:t>project</w:t>
      </w:r>
      <w:r w:rsidRPr="00B510E4">
        <w:rPr>
          <w:sz w:val="20"/>
          <w:szCs w:val="20"/>
        </w:rPr>
        <w:t xml:space="preserve"> </w:t>
      </w:r>
      <w:r w:rsidRPr="00A76645">
        <w:rPr>
          <w:sz w:val="20"/>
          <w:szCs w:val="20"/>
        </w:rPr>
        <w:t>was</w:t>
      </w:r>
      <w:r w:rsidRPr="00B510E4">
        <w:rPr>
          <w:sz w:val="20"/>
          <w:szCs w:val="20"/>
        </w:rPr>
        <w:t xml:space="preserve"> </w:t>
      </w:r>
      <w:r w:rsidRPr="00A76645">
        <w:rPr>
          <w:sz w:val="20"/>
          <w:szCs w:val="20"/>
        </w:rPr>
        <w:t>to</w:t>
      </w:r>
      <w:r w:rsidRPr="00B510E4">
        <w:rPr>
          <w:sz w:val="20"/>
          <w:szCs w:val="20"/>
        </w:rPr>
        <w:t xml:space="preserve"> </w:t>
      </w:r>
      <w:r w:rsidRPr="00A76645">
        <w:rPr>
          <w:sz w:val="20"/>
          <w:szCs w:val="20"/>
        </w:rPr>
        <w:t>provide</w:t>
      </w:r>
      <w:r w:rsidRPr="00B510E4">
        <w:rPr>
          <w:sz w:val="20"/>
          <w:szCs w:val="20"/>
        </w:rPr>
        <w:t xml:space="preserve"> </w:t>
      </w:r>
      <w:r w:rsidRPr="00A76645">
        <w:rPr>
          <w:sz w:val="20"/>
          <w:szCs w:val="20"/>
        </w:rPr>
        <w:t>quality</w:t>
      </w:r>
      <w:r w:rsidRPr="00B510E4">
        <w:rPr>
          <w:sz w:val="20"/>
          <w:szCs w:val="20"/>
        </w:rPr>
        <w:t xml:space="preserve"> </w:t>
      </w:r>
      <w:r w:rsidRPr="00A76645">
        <w:rPr>
          <w:sz w:val="20"/>
          <w:szCs w:val="20"/>
        </w:rPr>
        <w:t>care</w:t>
      </w:r>
      <w:r w:rsidRPr="00B510E4">
        <w:rPr>
          <w:sz w:val="20"/>
          <w:szCs w:val="20"/>
        </w:rPr>
        <w:t xml:space="preserve"> </w:t>
      </w:r>
      <w:r w:rsidRPr="00A76645">
        <w:rPr>
          <w:sz w:val="20"/>
          <w:szCs w:val="20"/>
        </w:rPr>
        <w:t>in</w:t>
      </w:r>
      <w:r w:rsidRPr="00B510E4">
        <w:rPr>
          <w:sz w:val="20"/>
          <w:szCs w:val="20"/>
        </w:rPr>
        <w:t xml:space="preserve"> </w:t>
      </w:r>
      <w:r w:rsidRPr="00A76645">
        <w:rPr>
          <w:sz w:val="20"/>
          <w:szCs w:val="20"/>
        </w:rPr>
        <w:t>the</w:t>
      </w:r>
      <w:r w:rsidRPr="00B510E4">
        <w:rPr>
          <w:sz w:val="20"/>
          <w:szCs w:val="20"/>
        </w:rPr>
        <w:t xml:space="preserve"> </w:t>
      </w:r>
      <w:r w:rsidRPr="00A76645">
        <w:rPr>
          <w:sz w:val="20"/>
          <w:szCs w:val="20"/>
        </w:rPr>
        <w:t>form</w:t>
      </w:r>
      <w:r w:rsidRPr="00B510E4">
        <w:rPr>
          <w:sz w:val="20"/>
          <w:szCs w:val="20"/>
        </w:rPr>
        <w:t xml:space="preserve"> </w:t>
      </w:r>
      <w:r w:rsidRPr="00A76645">
        <w:rPr>
          <w:sz w:val="20"/>
          <w:szCs w:val="20"/>
        </w:rPr>
        <w:t>of</w:t>
      </w:r>
      <w:r w:rsidRPr="00B510E4">
        <w:rPr>
          <w:sz w:val="20"/>
          <w:szCs w:val="20"/>
        </w:rPr>
        <w:t xml:space="preserve"> </w:t>
      </w:r>
      <w:r w:rsidRPr="00A76645">
        <w:rPr>
          <w:sz w:val="20"/>
          <w:szCs w:val="20"/>
        </w:rPr>
        <w:t>a</w:t>
      </w:r>
      <w:r w:rsidRPr="00B510E4">
        <w:rPr>
          <w:sz w:val="20"/>
          <w:szCs w:val="20"/>
        </w:rPr>
        <w:t xml:space="preserve"> </w:t>
      </w:r>
      <w:r w:rsidRPr="00A76645">
        <w:rPr>
          <w:sz w:val="20"/>
          <w:szCs w:val="20"/>
        </w:rPr>
        <w:t>progressive</w:t>
      </w:r>
      <w:r w:rsidRPr="00B510E4">
        <w:rPr>
          <w:sz w:val="20"/>
          <w:szCs w:val="20"/>
        </w:rPr>
        <w:t xml:space="preserve"> </w:t>
      </w:r>
      <w:r w:rsidRPr="00A76645">
        <w:rPr>
          <w:sz w:val="20"/>
          <w:szCs w:val="20"/>
        </w:rPr>
        <w:t>mobility program</w:t>
      </w:r>
      <w:r w:rsidRPr="00B510E4">
        <w:rPr>
          <w:sz w:val="20"/>
          <w:szCs w:val="20"/>
        </w:rPr>
        <w:t xml:space="preserve"> </w:t>
      </w:r>
      <w:r w:rsidRPr="00A76645">
        <w:rPr>
          <w:sz w:val="20"/>
          <w:szCs w:val="20"/>
        </w:rPr>
        <w:t>for</w:t>
      </w:r>
      <w:r w:rsidRPr="00B510E4">
        <w:rPr>
          <w:sz w:val="20"/>
          <w:szCs w:val="20"/>
        </w:rPr>
        <w:t xml:space="preserve"> </w:t>
      </w:r>
      <w:r w:rsidRPr="00A76645">
        <w:rPr>
          <w:sz w:val="20"/>
          <w:szCs w:val="20"/>
        </w:rPr>
        <w:t>the</w:t>
      </w:r>
      <w:r w:rsidRPr="00B510E4">
        <w:rPr>
          <w:sz w:val="20"/>
          <w:szCs w:val="20"/>
        </w:rPr>
        <w:t xml:space="preserve"> </w:t>
      </w:r>
      <w:r w:rsidRPr="00A76645">
        <w:rPr>
          <w:sz w:val="20"/>
          <w:szCs w:val="20"/>
        </w:rPr>
        <w:t>MVP.</w:t>
      </w:r>
      <w:r w:rsidRPr="00B510E4">
        <w:rPr>
          <w:sz w:val="20"/>
          <w:szCs w:val="20"/>
        </w:rPr>
        <w:t xml:space="preserve"> </w:t>
      </w:r>
      <w:r w:rsidRPr="00A76645">
        <w:rPr>
          <w:sz w:val="20"/>
          <w:szCs w:val="20"/>
        </w:rPr>
        <w:t>The</w:t>
      </w:r>
      <w:r w:rsidRPr="00B510E4">
        <w:rPr>
          <w:sz w:val="20"/>
          <w:szCs w:val="20"/>
        </w:rPr>
        <w:t xml:space="preserve"> </w:t>
      </w:r>
      <w:r w:rsidRPr="00A76645">
        <w:rPr>
          <w:sz w:val="20"/>
          <w:szCs w:val="20"/>
        </w:rPr>
        <w:t>pilot</w:t>
      </w:r>
      <w:r w:rsidRPr="00B510E4">
        <w:rPr>
          <w:sz w:val="20"/>
          <w:szCs w:val="20"/>
        </w:rPr>
        <w:t xml:space="preserve"> </w:t>
      </w:r>
      <w:r w:rsidRPr="00A76645">
        <w:rPr>
          <w:sz w:val="20"/>
          <w:szCs w:val="20"/>
        </w:rPr>
        <w:t>was</w:t>
      </w:r>
      <w:r w:rsidRPr="00B510E4">
        <w:rPr>
          <w:sz w:val="20"/>
          <w:szCs w:val="20"/>
        </w:rPr>
        <w:t xml:space="preserve"> </w:t>
      </w:r>
      <w:r w:rsidR="00A95827">
        <w:rPr>
          <w:sz w:val="20"/>
          <w:szCs w:val="20"/>
        </w:rPr>
        <w:t>planned</w:t>
      </w:r>
      <w:r w:rsidRPr="00B510E4">
        <w:rPr>
          <w:sz w:val="20"/>
          <w:szCs w:val="20"/>
        </w:rPr>
        <w:t xml:space="preserve"> </w:t>
      </w:r>
      <w:r w:rsidRPr="00A76645">
        <w:rPr>
          <w:sz w:val="20"/>
          <w:szCs w:val="20"/>
        </w:rPr>
        <w:t>for</w:t>
      </w:r>
      <w:r w:rsidRPr="00B510E4">
        <w:rPr>
          <w:sz w:val="20"/>
          <w:szCs w:val="20"/>
        </w:rPr>
        <w:t xml:space="preserve"> </w:t>
      </w:r>
      <w:r w:rsidRPr="00A76645">
        <w:rPr>
          <w:sz w:val="20"/>
          <w:szCs w:val="20"/>
        </w:rPr>
        <w:t>10</w:t>
      </w:r>
      <w:r w:rsidRPr="00B510E4">
        <w:rPr>
          <w:sz w:val="20"/>
          <w:szCs w:val="20"/>
        </w:rPr>
        <w:t xml:space="preserve"> </w:t>
      </w:r>
      <w:r w:rsidRPr="00A76645">
        <w:rPr>
          <w:sz w:val="20"/>
          <w:szCs w:val="20"/>
        </w:rPr>
        <w:t>weeks,</w:t>
      </w:r>
      <w:r w:rsidRPr="00B510E4">
        <w:rPr>
          <w:sz w:val="20"/>
          <w:szCs w:val="20"/>
        </w:rPr>
        <w:t xml:space="preserve"> </w:t>
      </w:r>
      <w:r w:rsidRPr="00A76645">
        <w:rPr>
          <w:sz w:val="20"/>
          <w:szCs w:val="20"/>
        </w:rPr>
        <w:t>it</w:t>
      </w:r>
      <w:r w:rsidRPr="00B510E4">
        <w:rPr>
          <w:sz w:val="20"/>
          <w:szCs w:val="20"/>
        </w:rPr>
        <w:t xml:space="preserve"> </w:t>
      </w:r>
      <w:r w:rsidRPr="00A76645">
        <w:rPr>
          <w:sz w:val="20"/>
          <w:szCs w:val="20"/>
        </w:rPr>
        <w:t>was</w:t>
      </w:r>
      <w:r w:rsidRPr="00B510E4">
        <w:rPr>
          <w:sz w:val="20"/>
          <w:szCs w:val="20"/>
        </w:rPr>
        <w:t xml:space="preserve"> </w:t>
      </w:r>
      <w:r w:rsidRPr="00A76645">
        <w:rPr>
          <w:sz w:val="20"/>
          <w:szCs w:val="20"/>
        </w:rPr>
        <w:t>abruptly</w:t>
      </w:r>
      <w:r w:rsidRPr="00B510E4">
        <w:rPr>
          <w:sz w:val="20"/>
          <w:szCs w:val="20"/>
        </w:rPr>
        <w:t xml:space="preserve"> </w:t>
      </w:r>
      <w:r w:rsidRPr="00A76645">
        <w:rPr>
          <w:sz w:val="20"/>
          <w:szCs w:val="20"/>
        </w:rPr>
        <w:t>cut</w:t>
      </w:r>
      <w:r w:rsidRPr="00B510E4">
        <w:rPr>
          <w:sz w:val="20"/>
          <w:szCs w:val="20"/>
        </w:rPr>
        <w:t xml:space="preserve"> </w:t>
      </w:r>
      <w:r w:rsidRPr="00A76645">
        <w:rPr>
          <w:sz w:val="20"/>
          <w:szCs w:val="20"/>
        </w:rPr>
        <w:t>short</w:t>
      </w:r>
      <w:r w:rsidRPr="00B510E4">
        <w:rPr>
          <w:sz w:val="20"/>
          <w:szCs w:val="20"/>
        </w:rPr>
        <w:t xml:space="preserve"> </w:t>
      </w:r>
      <w:r w:rsidRPr="00A76645">
        <w:rPr>
          <w:sz w:val="20"/>
          <w:szCs w:val="20"/>
        </w:rPr>
        <w:t>to seven</w:t>
      </w:r>
      <w:r w:rsidRPr="00B510E4">
        <w:rPr>
          <w:sz w:val="20"/>
          <w:szCs w:val="20"/>
        </w:rPr>
        <w:t xml:space="preserve"> </w:t>
      </w:r>
      <w:r w:rsidRPr="00A76645">
        <w:rPr>
          <w:sz w:val="20"/>
          <w:szCs w:val="20"/>
        </w:rPr>
        <w:t>weeks</w:t>
      </w:r>
      <w:r w:rsidRPr="00B510E4">
        <w:rPr>
          <w:sz w:val="20"/>
          <w:szCs w:val="20"/>
        </w:rPr>
        <w:t xml:space="preserve"> </w:t>
      </w:r>
      <w:r w:rsidRPr="00A76645">
        <w:rPr>
          <w:sz w:val="20"/>
          <w:szCs w:val="20"/>
        </w:rPr>
        <w:t>because</w:t>
      </w:r>
      <w:r w:rsidRPr="00B510E4">
        <w:rPr>
          <w:sz w:val="20"/>
          <w:szCs w:val="20"/>
        </w:rPr>
        <w:t xml:space="preserve"> </w:t>
      </w:r>
      <w:r w:rsidRPr="00A76645">
        <w:rPr>
          <w:sz w:val="20"/>
          <w:szCs w:val="20"/>
        </w:rPr>
        <w:t>the</w:t>
      </w:r>
      <w:r w:rsidRPr="00B510E4">
        <w:rPr>
          <w:sz w:val="20"/>
          <w:szCs w:val="20"/>
        </w:rPr>
        <w:t xml:space="preserve"> </w:t>
      </w:r>
      <w:r w:rsidRPr="00A76645">
        <w:rPr>
          <w:sz w:val="20"/>
          <w:szCs w:val="20"/>
        </w:rPr>
        <w:t>number</w:t>
      </w:r>
      <w:r w:rsidRPr="00B510E4">
        <w:rPr>
          <w:sz w:val="20"/>
          <w:szCs w:val="20"/>
        </w:rPr>
        <w:t xml:space="preserve"> </w:t>
      </w:r>
      <w:r w:rsidRPr="00A76645">
        <w:rPr>
          <w:sz w:val="20"/>
          <w:szCs w:val="20"/>
        </w:rPr>
        <w:t>of</w:t>
      </w:r>
      <w:r w:rsidRPr="00B510E4">
        <w:rPr>
          <w:sz w:val="20"/>
          <w:szCs w:val="20"/>
        </w:rPr>
        <w:t xml:space="preserve"> </w:t>
      </w:r>
      <w:r w:rsidRPr="00A76645">
        <w:rPr>
          <w:sz w:val="20"/>
          <w:szCs w:val="20"/>
        </w:rPr>
        <w:t>patients</w:t>
      </w:r>
      <w:r w:rsidRPr="00B510E4">
        <w:rPr>
          <w:sz w:val="20"/>
          <w:szCs w:val="20"/>
        </w:rPr>
        <w:t xml:space="preserve"> </w:t>
      </w:r>
      <w:r w:rsidRPr="00A76645">
        <w:rPr>
          <w:sz w:val="20"/>
          <w:szCs w:val="20"/>
        </w:rPr>
        <w:t>being</w:t>
      </w:r>
      <w:r w:rsidRPr="00B510E4">
        <w:rPr>
          <w:sz w:val="20"/>
          <w:szCs w:val="20"/>
        </w:rPr>
        <w:t xml:space="preserve"> </w:t>
      </w:r>
      <w:r w:rsidRPr="00A76645">
        <w:rPr>
          <w:sz w:val="20"/>
          <w:szCs w:val="20"/>
        </w:rPr>
        <w:t>admitted</w:t>
      </w:r>
      <w:r w:rsidRPr="00B510E4">
        <w:rPr>
          <w:sz w:val="20"/>
          <w:szCs w:val="20"/>
        </w:rPr>
        <w:t xml:space="preserve"> </w:t>
      </w:r>
      <w:r w:rsidRPr="00A76645">
        <w:rPr>
          <w:sz w:val="20"/>
          <w:szCs w:val="20"/>
        </w:rPr>
        <w:t>who</w:t>
      </w:r>
      <w:r w:rsidRPr="00B510E4">
        <w:rPr>
          <w:sz w:val="20"/>
          <w:szCs w:val="20"/>
        </w:rPr>
        <w:t xml:space="preserve"> </w:t>
      </w:r>
      <w:r w:rsidRPr="00A76645">
        <w:rPr>
          <w:sz w:val="20"/>
          <w:szCs w:val="20"/>
        </w:rPr>
        <w:t>were</w:t>
      </w:r>
      <w:r w:rsidRPr="00B510E4">
        <w:rPr>
          <w:sz w:val="20"/>
          <w:szCs w:val="20"/>
        </w:rPr>
        <w:t xml:space="preserve"> </w:t>
      </w:r>
      <w:r w:rsidRPr="00A76645">
        <w:rPr>
          <w:sz w:val="20"/>
          <w:szCs w:val="20"/>
        </w:rPr>
        <w:t>gravely</w:t>
      </w:r>
      <w:r w:rsidRPr="00B510E4">
        <w:rPr>
          <w:sz w:val="20"/>
          <w:szCs w:val="20"/>
        </w:rPr>
        <w:t xml:space="preserve"> </w:t>
      </w:r>
      <w:r w:rsidRPr="00A76645">
        <w:rPr>
          <w:sz w:val="20"/>
          <w:szCs w:val="20"/>
        </w:rPr>
        <w:t>ill,</w:t>
      </w:r>
      <w:r w:rsidRPr="00B510E4">
        <w:rPr>
          <w:sz w:val="20"/>
          <w:szCs w:val="20"/>
        </w:rPr>
        <w:t xml:space="preserve"> </w:t>
      </w:r>
      <w:r w:rsidRPr="00A76645">
        <w:rPr>
          <w:sz w:val="20"/>
          <w:szCs w:val="20"/>
        </w:rPr>
        <w:t xml:space="preserve">were </w:t>
      </w:r>
      <w:r w:rsidRPr="00B510E4">
        <w:rPr>
          <w:sz w:val="20"/>
          <w:szCs w:val="20"/>
        </w:rPr>
        <w:t xml:space="preserve">suspected Covid-19 patients. There were 298 opportunities for screening MVP patients in </w:t>
      </w:r>
      <w:r w:rsidRPr="00A76645">
        <w:rPr>
          <w:sz w:val="20"/>
          <w:szCs w:val="20"/>
        </w:rPr>
        <w:t>seven</w:t>
      </w:r>
      <w:r w:rsidRPr="00B510E4">
        <w:rPr>
          <w:sz w:val="20"/>
          <w:szCs w:val="20"/>
        </w:rPr>
        <w:t xml:space="preserve"> </w:t>
      </w:r>
      <w:r w:rsidRPr="00A76645">
        <w:rPr>
          <w:sz w:val="20"/>
          <w:szCs w:val="20"/>
        </w:rPr>
        <w:t>weeks.</w:t>
      </w:r>
      <w:r w:rsidRPr="00B510E4">
        <w:rPr>
          <w:sz w:val="20"/>
          <w:szCs w:val="20"/>
        </w:rPr>
        <w:t xml:space="preserve"> </w:t>
      </w:r>
      <w:r w:rsidRPr="00A76645">
        <w:rPr>
          <w:sz w:val="20"/>
          <w:szCs w:val="20"/>
        </w:rPr>
        <w:t>The</w:t>
      </w:r>
      <w:r w:rsidRPr="00B510E4">
        <w:rPr>
          <w:sz w:val="20"/>
          <w:szCs w:val="20"/>
        </w:rPr>
        <w:t xml:space="preserve"> </w:t>
      </w:r>
      <w:r w:rsidRPr="00A76645">
        <w:rPr>
          <w:sz w:val="20"/>
          <w:szCs w:val="20"/>
        </w:rPr>
        <w:t>average</w:t>
      </w:r>
      <w:r w:rsidRPr="00B510E4">
        <w:rPr>
          <w:sz w:val="20"/>
          <w:szCs w:val="20"/>
        </w:rPr>
        <w:t xml:space="preserve"> </w:t>
      </w:r>
      <w:r w:rsidRPr="00A76645">
        <w:rPr>
          <w:sz w:val="20"/>
          <w:szCs w:val="20"/>
        </w:rPr>
        <w:t>age</w:t>
      </w:r>
      <w:r w:rsidRPr="00B510E4">
        <w:rPr>
          <w:sz w:val="20"/>
          <w:szCs w:val="20"/>
        </w:rPr>
        <w:t xml:space="preserve"> </w:t>
      </w:r>
      <w:r w:rsidRPr="00A76645">
        <w:rPr>
          <w:sz w:val="20"/>
          <w:szCs w:val="20"/>
        </w:rPr>
        <w:t>range</w:t>
      </w:r>
      <w:r w:rsidRPr="00B510E4">
        <w:rPr>
          <w:sz w:val="20"/>
          <w:szCs w:val="20"/>
        </w:rPr>
        <w:t xml:space="preserve"> </w:t>
      </w:r>
      <w:r w:rsidRPr="00A76645">
        <w:rPr>
          <w:sz w:val="20"/>
          <w:szCs w:val="20"/>
        </w:rPr>
        <w:t>for</w:t>
      </w:r>
      <w:r w:rsidRPr="00B510E4">
        <w:rPr>
          <w:sz w:val="20"/>
          <w:szCs w:val="20"/>
        </w:rPr>
        <w:t xml:space="preserve"> </w:t>
      </w:r>
      <w:r w:rsidRPr="00A76645">
        <w:rPr>
          <w:sz w:val="20"/>
          <w:szCs w:val="20"/>
        </w:rPr>
        <w:t>these</w:t>
      </w:r>
      <w:r w:rsidRPr="00B510E4">
        <w:rPr>
          <w:sz w:val="20"/>
          <w:szCs w:val="20"/>
        </w:rPr>
        <w:t xml:space="preserve"> </w:t>
      </w:r>
      <w:r w:rsidRPr="00A76645">
        <w:rPr>
          <w:sz w:val="20"/>
          <w:szCs w:val="20"/>
        </w:rPr>
        <w:t>patients</w:t>
      </w:r>
      <w:r w:rsidRPr="00B510E4">
        <w:rPr>
          <w:sz w:val="20"/>
          <w:szCs w:val="20"/>
        </w:rPr>
        <w:t xml:space="preserve"> </w:t>
      </w:r>
      <w:r w:rsidRPr="00A76645">
        <w:rPr>
          <w:sz w:val="20"/>
          <w:szCs w:val="20"/>
        </w:rPr>
        <w:t>that</w:t>
      </w:r>
      <w:r w:rsidRPr="00B510E4">
        <w:rPr>
          <w:sz w:val="20"/>
          <w:szCs w:val="20"/>
        </w:rPr>
        <w:t xml:space="preserve"> </w:t>
      </w:r>
      <w:r w:rsidRPr="00A76645">
        <w:rPr>
          <w:sz w:val="20"/>
          <w:szCs w:val="20"/>
        </w:rPr>
        <w:t>were</w:t>
      </w:r>
      <w:r w:rsidRPr="00B510E4">
        <w:rPr>
          <w:sz w:val="20"/>
          <w:szCs w:val="20"/>
        </w:rPr>
        <w:t xml:space="preserve"> </w:t>
      </w:r>
      <w:r w:rsidRPr="00A76645">
        <w:rPr>
          <w:sz w:val="20"/>
          <w:szCs w:val="20"/>
        </w:rPr>
        <w:t>included,</w:t>
      </w:r>
      <w:r w:rsidRPr="00B510E4">
        <w:rPr>
          <w:sz w:val="20"/>
          <w:szCs w:val="20"/>
        </w:rPr>
        <w:t xml:space="preserve"> </w:t>
      </w:r>
      <w:r w:rsidRPr="00A76645">
        <w:rPr>
          <w:sz w:val="20"/>
          <w:szCs w:val="20"/>
        </w:rPr>
        <w:t>was</w:t>
      </w:r>
      <w:r w:rsidRPr="00B510E4">
        <w:rPr>
          <w:sz w:val="20"/>
          <w:szCs w:val="20"/>
        </w:rPr>
        <w:t xml:space="preserve"> </w:t>
      </w:r>
      <w:r w:rsidRPr="00A76645">
        <w:rPr>
          <w:sz w:val="20"/>
          <w:szCs w:val="20"/>
        </w:rPr>
        <w:t xml:space="preserve">55-63 </w:t>
      </w:r>
      <w:r w:rsidRPr="00B510E4">
        <w:rPr>
          <w:sz w:val="20"/>
          <w:szCs w:val="20"/>
        </w:rPr>
        <w:t xml:space="preserve">years of age. The top admitting diagnosis for these MVP were Sepsis (n= 18), Pneumonia </w:t>
      </w:r>
      <w:r w:rsidRPr="00A76645">
        <w:rPr>
          <w:sz w:val="20"/>
          <w:szCs w:val="20"/>
        </w:rPr>
        <w:t>(n=</w:t>
      </w:r>
      <w:r w:rsidRPr="00B510E4">
        <w:rPr>
          <w:sz w:val="20"/>
          <w:szCs w:val="20"/>
        </w:rPr>
        <w:t xml:space="preserve"> </w:t>
      </w:r>
      <w:r w:rsidRPr="00A76645">
        <w:rPr>
          <w:sz w:val="20"/>
          <w:szCs w:val="20"/>
        </w:rPr>
        <w:t>13)</w:t>
      </w:r>
      <w:r w:rsidRPr="00B510E4">
        <w:rPr>
          <w:sz w:val="20"/>
          <w:szCs w:val="20"/>
        </w:rPr>
        <w:t xml:space="preserve"> </w:t>
      </w:r>
      <w:r w:rsidRPr="00A76645">
        <w:rPr>
          <w:sz w:val="20"/>
          <w:szCs w:val="20"/>
        </w:rPr>
        <w:t>Vent</w:t>
      </w:r>
      <w:r w:rsidRPr="00B510E4">
        <w:rPr>
          <w:sz w:val="20"/>
          <w:szCs w:val="20"/>
        </w:rPr>
        <w:t xml:space="preserve"> </w:t>
      </w:r>
      <w:r w:rsidRPr="00A76645">
        <w:rPr>
          <w:sz w:val="20"/>
          <w:szCs w:val="20"/>
        </w:rPr>
        <w:t>dependent</w:t>
      </w:r>
      <w:r w:rsidRPr="00B510E4">
        <w:rPr>
          <w:sz w:val="20"/>
          <w:szCs w:val="20"/>
        </w:rPr>
        <w:t xml:space="preserve"> </w:t>
      </w:r>
      <w:r w:rsidRPr="00A76645">
        <w:rPr>
          <w:sz w:val="20"/>
          <w:szCs w:val="20"/>
        </w:rPr>
        <w:t>respiratory</w:t>
      </w:r>
      <w:r w:rsidRPr="00B510E4">
        <w:rPr>
          <w:sz w:val="20"/>
          <w:szCs w:val="20"/>
        </w:rPr>
        <w:t xml:space="preserve"> </w:t>
      </w:r>
      <w:r w:rsidRPr="00A76645">
        <w:rPr>
          <w:sz w:val="20"/>
          <w:szCs w:val="20"/>
        </w:rPr>
        <w:t>failure</w:t>
      </w:r>
      <w:r w:rsidRPr="00B510E4">
        <w:rPr>
          <w:sz w:val="20"/>
          <w:szCs w:val="20"/>
        </w:rPr>
        <w:t xml:space="preserve"> </w:t>
      </w:r>
      <w:r w:rsidRPr="00A76645">
        <w:rPr>
          <w:sz w:val="20"/>
          <w:szCs w:val="20"/>
        </w:rPr>
        <w:t>(n=9),</w:t>
      </w:r>
      <w:r w:rsidRPr="00B510E4">
        <w:rPr>
          <w:sz w:val="20"/>
          <w:szCs w:val="20"/>
        </w:rPr>
        <w:t xml:space="preserve"> </w:t>
      </w:r>
      <w:r w:rsidRPr="00A76645">
        <w:rPr>
          <w:sz w:val="20"/>
          <w:szCs w:val="20"/>
        </w:rPr>
        <w:t>COPD</w:t>
      </w:r>
      <w:r w:rsidRPr="00B510E4">
        <w:rPr>
          <w:sz w:val="20"/>
          <w:szCs w:val="20"/>
        </w:rPr>
        <w:t xml:space="preserve"> </w:t>
      </w:r>
      <w:r w:rsidRPr="00A76645">
        <w:rPr>
          <w:sz w:val="20"/>
          <w:szCs w:val="20"/>
        </w:rPr>
        <w:t>Exacerbation</w:t>
      </w:r>
      <w:r w:rsidRPr="00B510E4">
        <w:rPr>
          <w:sz w:val="20"/>
          <w:szCs w:val="20"/>
        </w:rPr>
        <w:t xml:space="preserve"> </w:t>
      </w:r>
      <w:r w:rsidRPr="00A76645">
        <w:rPr>
          <w:sz w:val="20"/>
          <w:szCs w:val="20"/>
        </w:rPr>
        <w:t>(n=9),</w:t>
      </w:r>
      <w:r w:rsidRPr="00B510E4">
        <w:rPr>
          <w:sz w:val="20"/>
          <w:szCs w:val="20"/>
        </w:rPr>
        <w:t xml:space="preserve"> </w:t>
      </w:r>
      <w:r w:rsidRPr="00A76645">
        <w:rPr>
          <w:sz w:val="20"/>
          <w:szCs w:val="20"/>
        </w:rPr>
        <w:t>Cardiac Arrest</w:t>
      </w:r>
      <w:r w:rsidRPr="00B510E4">
        <w:rPr>
          <w:sz w:val="20"/>
          <w:szCs w:val="20"/>
        </w:rPr>
        <w:t xml:space="preserve"> </w:t>
      </w:r>
      <w:r w:rsidRPr="00A76645">
        <w:rPr>
          <w:sz w:val="20"/>
          <w:szCs w:val="20"/>
        </w:rPr>
        <w:t>(n=</w:t>
      </w:r>
      <w:r w:rsidRPr="00B510E4">
        <w:rPr>
          <w:sz w:val="20"/>
          <w:szCs w:val="20"/>
        </w:rPr>
        <w:t xml:space="preserve"> </w:t>
      </w:r>
      <w:r w:rsidRPr="00A76645">
        <w:rPr>
          <w:sz w:val="20"/>
          <w:szCs w:val="20"/>
        </w:rPr>
        <w:t>8),</w:t>
      </w:r>
      <w:r w:rsidRPr="00B510E4">
        <w:rPr>
          <w:sz w:val="20"/>
          <w:szCs w:val="20"/>
        </w:rPr>
        <w:t xml:space="preserve"> </w:t>
      </w:r>
      <w:r w:rsidRPr="00A76645">
        <w:rPr>
          <w:sz w:val="20"/>
          <w:szCs w:val="20"/>
        </w:rPr>
        <w:t>Congested</w:t>
      </w:r>
      <w:r w:rsidRPr="00B510E4">
        <w:rPr>
          <w:sz w:val="20"/>
          <w:szCs w:val="20"/>
        </w:rPr>
        <w:t xml:space="preserve"> </w:t>
      </w:r>
      <w:r w:rsidRPr="00A76645">
        <w:rPr>
          <w:sz w:val="20"/>
          <w:szCs w:val="20"/>
        </w:rPr>
        <w:t>Heart</w:t>
      </w:r>
      <w:r w:rsidRPr="00B510E4">
        <w:rPr>
          <w:sz w:val="20"/>
          <w:szCs w:val="20"/>
        </w:rPr>
        <w:t xml:space="preserve"> </w:t>
      </w:r>
      <w:r w:rsidRPr="00A76645">
        <w:rPr>
          <w:sz w:val="20"/>
          <w:szCs w:val="20"/>
        </w:rPr>
        <w:t>Failure</w:t>
      </w:r>
      <w:r w:rsidRPr="00B510E4">
        <w:rPr>
          <w:sz w:val="20"/>
          <w:szCs w:val="20"/>
        </w:rPr>
        <w:t xml:space="preserve"> </w:t>
      </w:r>
      <w:r w:rsidRPr="00A76645">
        <w:rPr>
          <w:sz w:val="20"/>
          <w:szCs w:val="20"/>
        </w:rPr>
        <w:t>(n=</w:t>
      </w:r>
      <w:r w:rsidRPr="00B510E4">
        <w:rPr>
          <w:sz w:val="20"/>
          <w:szCs w:val="20"/>
        </w:rPr>
        <w:t xml:space="preserve"> </w:t>
      </w:r>
      <w:r w:rsidRPr="00A76645">
        <w:rPr>
          <w:sz w:val="20"/>
          <w:szCs w:val="20"/>
        </w:rPr>
        <w:t>7).</w:t>
      </w:r>
      <w:r w:rsidRPr="00B510E4">
        <w:rPr>
          <w:sz w:val="20"/>
          <w:szCs w:val="20"/>
        </w:rPr>
        <w:t xml:space="preserve"> </w:t>
      </w:r>
      <w:r w:rsidRPr="00A76645">
        <w:rPr>
          <w:sz w:val="20"/>
          <w:szCs w:val="20"/>
        </w:rPr>
        <w:t>There</w:t>
      </w:r>
      <w:r w:rsidRPr="00B510E4">
        <w:rPr>
          <w:sz w:val="20"/>
          <w:szCs w:val="20"/>
        </w:rPr>
        <w:t xml:space="preserve"> </w:t>
      </w:r>
      <w:r w:rsidRPr="00A76645">
        <w:rPr>
          <w:sz w:val="20"/>
          <w:szCs w:val="20"/>
        </w:rPr>
        <w:t>were</w:t>
      </w:r>
      <w:r w:rsidRPr="00B510E4">
        <w:rPr>
          <w:sz w:val="20"/>
          <w:szCs w:val="20"/>
        </w:rPr>
        <w:t xml:space="preserve"> </w:t>
      </w:r>
      <w:r w:rsidRPr="00A76645">
        <w:rPr>
          <w:sz w:val="20"/>
          <w:szCs w:val="20"/>
        </w:rPr>
        <w:t>multiple</w:t>
      </w:r>
      <w:r w:rsidRPr="00B510E4">
        <w:rPr>
          <w:sz w:val="20"/>
          <w:szCs w:val="20"/>
        </w:rPr>
        <w:t xml:space="preserve"> </w:t>
      </w:r>
      <w:r w:rsidRPr="00A76645">
        <w:rPr>
          <w:sz w:val="20"/>
          <w:szCs w:val="20"/>
        </w:rPr>
        <w:t>comorbidities,</w:t>
      </w:r>
      <w:r w:rsidRPr="00B510E4">
        <w:rPr>
          <w:sz w:val="20"/>
          <w:szCs w:val="20"/>
        </w:rPr>
        <w:t xml:space="preserve"> </w:t>
      </w:r>
      <w:r w:rsidRPr="00A76645">
        <w:rPr>
          <w:sz w:val="20"/>
          <w:szCs w:val="20"/>
        </w:rPr>
        <w:t xml:space="preserve">but </w:t>
      </w:r>
      <w:r w:rsidRPr="00B510E4">
        <w:rPr>
          <w:sz w:val="20"/>
          <w:szCs w:val="20"/>
        </w:rPr>
        <w:t>only the admitting diagnosis was collected. The outcomes of the project objectives were:</w:t>
      </w:r>
    </w:p>
    <w:p w:rsidR="009B29BA" w:rsidRPr="00A76645" w:rsidRDefault="009B29BA" w:rsidP="005B38B1">
      <w:pPr>
        <w:jc w:val="both"/>
        <w:rPr>
          <w:sz w:val="20"/>
          <w:szCs w:val="20"/>
        </w:rPr>
      </w:pPr>
    </w:p>
    <w:p w:rsidR="009B29BA" w:rsidRDefault="009B29BA" w:rsidP="005B38B1">
      <w:pPr>
        <w:jc w:val="both"/>
        <w:rPr>
          <w:sz w:val="20"/>
          <w:szCs w:val="20"/>
        </w:rPr>
      </w:pPr>
      <w:r w:rsidRPr="00C7455D">
        <w:rPr>
          <w:sz w:val="20"/>
          <w:szCs w:val="20"/>
          <w:u w:val="single"/>
        </w:rPr>
        <w:t>Objective I</w:t>
      </w:r>
      <w:r w:rsidR="008E7424" w:rsidRPr="00C7455D">
        <w:rPr>
          <w:sz w:val="20"/>
          <w:szCs w:val="20"/>
          <w:u w:val="single"/>
        </w:rPr>
        <w:t xml:space="preserve"> </w:t>
      </w:r>
      <w:r w:rsidRPr="00C7455D">
        <w:rPr>
          <w:sz w:val="20"/>
          <w:szCs w:val="20"/>
          <w:u w:val="single"/>
        </w:rPr>
        <w:t>A:</w:t>
      </w:r>
      <w:r w:rsidRPr="00B510E4">
        <w:rPr>
          <w:sz w:val="20"/>
          <w:szCs w:val="20"/>
        </w:rPr>
        <w:t xml:space="preserve"> </w:t>
      </w:r>
      <w:r w:rsidRPr="00A76645">
        <w:rPr>
          <w:sz w:val="20"/>
          <w:szCs w:val="20"/>
        </w:rPr>
        <w:t>RNs</w:t>
      </w:r>
      <w:r w:rsidRPr="00B510E4">
        <w:rPr>
          <w:sz w:val="20"/>
          <w:szCs w:val="20"/>
        </w:rPr>
        <w:t xml:space="preserve"> </w:t>
      </w:r>
      <w:r w:rsidRPr="00A76645">
        <w:rPr>
          <w:sz w:val="20"/>
          <w:szCs w:val="20"/>
        </w:rPr>
        <w:t>will</w:t>
      </w:r>
      <w:r w:rsidRPr="00B510E4">
        <w:rPr>
          <w:sz w:val="20"/>
          <w:szCs w:val="20"/>
        </w:rPr>
        <w:t xml:space="preserve"> </w:t>
      </w:r>
      <w:r w:rsidRPr="00A76645">
        <w:rPr>
          <w:sz w:val="20"/>
          <w:szCs w:val="20"/>
        </w:rPr>
        <w:t>screen</w:t>
      </w:r>
      <w:r w:rsidRPr="00B510E4">
        <w:rPr>
          <w:sz w:val="20"/>
          <w:szCs w:val="20"/>
        </w:rPr>
        <w:t xml:space="preserve"> </w:t>
      </w:r>
      <w:r w:rsidRPr="00A76645">
        <w:rPr>
          <w:sz w:val="20"/>
          <w:szCs w:val="20"/>
        </w:rPr>
        <w:t>85%</w:t>
      </w:r>
      <w:r w:rsidRPr="00B510E4">
        <w:rPr>
          <w:sz w:val="20"/>
          <w:szCs w:val="20"/>
        </w:rPr>
        <w:t xml:space="preserve"> </w:t>
      </w:r>
      <w:r w:rsidRPr="00A76645">
        <w:rPr>
          <w:sz w:val="20"/>
          <w:szCs w:val="20"/>
        </w:rPr>
        <w:t>of</w:t>
      </w:r>
      <w:r w:rsidRPr="00B510E4">
        <w:rPr>
          <w:sz w:val="20"/>
          <w:szCs w:val="20"/>
        </w:rPr>
        <w:t xml:space="preserve"> </w:t>
      </w:r>
      <w:r w:rsidRPr="00A76645">
        <w:rPr>
          <w:sz w:val="20"/>
          <w:szCs w:val="20"/>
        </w:rPr>
        <w:t>all</w:t>
      </w:r>
      <w:r w:rsidRPr="00B510E4">
        <w:rPr>
          <w:sz w:val="20"/>
          <w:szCs w:val="20"/>
        </w:rPr>
        <w:t xml:space="preserve"> </w:t>
      </w:r>
      <w:r w:rsidRPr="00A76645">
        <w:rPr>
          <w:sz w:val="20"/>
          <w:szCs w:val="20"/>
        </w:rPr>
        <w:t>MVP</w:t>
      </w:r>
      <w:r w:rsidRPr="00B510E4">
        <w:rPr>
          <w:sz w:val="20"/>
          <w:szCs w:val="20"/>
        </w:rPr>
        <w:t xml:space="preserve"> </w:t>
      </w:r>
      <w:r w:rsidRPr="00A76645">
        <w:rPr>
          <w:sz w:val="20"/>
          <w:szCs w:val="20"/>
        </w:rPr>
        <w:t>for</w:t>
      </w:r>
      <w:r w:rsidRPr="00B510E4">
        <w:rPr>
          <w:sz w:val="20"/>
          <w:szCs w:val="20"/>
        </w:rPr>
        <w:t xml:space="preserve"> </w:t>
      </w:r>
      <w:r w:rsidRPr="00A76645">
        <w:rPr>
          <w:sz w:val="20"/>
          <w:szCs w:val="20"/>
        </w:rPr>
        <w:t>eligibility</w:t>
      </w:r>
      <w:r w:rsidRPr="00B510E4">
        <w:rPr>
          <w:sz w:val="20"/>
          <w:szCs w:val="20"/>
        </w:rPr>
        <w:t xml:space="preserve"> </w:t>
      </w:r>
      <w:r w:rsidRPr="00A76645">
        <w:rPr>
          <w:sz w:val="20"/>
          <w:szCs w:val="20"/>
        </w:rPr>
        <w:t>with</w:t>
      </w:r>
      <w:r w:rsidRPr="00B510E4">
        <w:rPr>
          <w:sz w:val="20"/>
          <w:szCs w:val="20"/>
        </w:rPr>
        <w:t xml:space="preserve"> </w:t>
      </w:r>
      <w:r w:rsidRPr="00A76645">
        <w:rPr>
          <w:sz w:val="20"/>
          <w:szCs w:val="20"/>
        </w:rPr>
        <w:t>the</w:t>
      </w:r>
      <w:r w:rsidRPr="00B510E4">
        <w:rPr>
          <w:sz w:val="20"/>
          <w:szCs w:val="20"/>
        </w:rPr>
        <w:t xml:space="preserve"> </w:t>
      </w:r>
      <w:r w:rsidRPr="00A76645">
        <w:rPr>
          <w:sz w:val="20"/>
          <w:szCs w:val="20"/>
        </w:rPr>
        <w:t>Mobility Readiness</w:t>
      </w:r>
      <w:r w:rsidRPr="00B510E4">
        <w:rPr>
          <w:sz w:val="20"/>
          <w:szCs w:val="20"/>
        </w:rPr>
        <w:t xml:space="preserve"> </w:t>
      </w:r>
      <w:r w:rsidRPr="00A76645">
        <w:rPr>
          <w:sz w:val="20"/>
          <w:szCs w:val="20"/>
        </w:rPr>
        <w:t>Screen</w:t>
      </w:r>
      <w:r w:rsidRPr="00B510E4">
        <w:rPr>
          <w:sz w:val="20"/>
          <w:szCs w:val="20"/>
        </w:rPr>
        <w:t xml:space="preserve"> </w:t>
      </w:r>
      <w:r w:rsidRPr="00A76645">
        <w:rPr>
          <w:sz w:val="20"/>
          <w:szCs w:val="20"/>
        </w:rPr>
        <w:t>within</w:t>
      </w:r>
      <w:r w:rsidRPr="00B510E4">
        <w:rPr>
          <w:sz w:val="20"/>
          <w:szCs w:val="20"/>
        </w:rPr>
        <w:t xml:space="preserve"> </w:t>
      </w:r>
      <w:r w:rsidRPr="00A76645">
        <w:rPr>
          <w:sz w:val="20"/>
          <w:szCs w:val="20"/>
        </w:rPr>
        <w:t>the</w:t>
      </w:r>
      <w:r w:rsidRPr="00B510E4">
        <w:rPr>
          <w:sz w:val="20"/>
          <w:szCs w:val="20"/>
        </w:rPr>
        <w:t xml:space="preserve"> </w:t>
      </w:r>
      <w:r w:rsidRPr="00A76645">
        <w:rPr>
          <w:sz w:val="20"/>
          <w:szCs w:val="20"/>
        </w:rPr>
        <w:t>first</w:t>
      </w:r>
      <w:r w:rsidRPr="00B510E4">
        <w:rPr>
          <w:sz w:val="20"/>
          <w:szCs w:val="20"/>
        </w:rPr>
        <w:t xml:space="preserve"> </w:t>
      </w:r>
      <w:r w:rsidRPr="00A76645">
        <w:rPr>
          <w:sz w:val="20"/>
          <w:szCs w:val="20"/>
        </w:rPr>
        <w:t>24</w:t>
      </w:r>
      <w:r w:rsidRPr="00B510E4">
        <w:rPr>
          <w:sz w:val="20"/>
          <w:szCs w:val="20"/>
        </w:rPr>
        <w:t xml:space="preserve"> </w:t>
      </w:r>
      <w:r w:rsidRPr="00A76645">
        <w:rPr>
          <w:sz w:val="20"/>
          <w:szCs w:val="20"/>
        </w:rPr>
        <w:t>hours</w:t>
      </w:r>
      <w:r w:rsidRPr="00B510E4">
        <w:rPr>
          <w:sz w:val="20"/>
          <w:szCs w:val="20"/>
        </w:rPr>
        <w:t xml:space="preserve"> </w:t>
      </w:r>
      <w:r w:rsidRPr="00A76645">
        <w:rPr>
          <w:sz w:val="20"/>
          <w:szCs w:val="20"/>
        </w:rPr>
        <w:t>of</w:t>
      </w:r>
      <w:r w:rsidRPr="00B510E4">
        <w:rPr>
          <w:sz w:val="20"/>
          <w:szCs w:val="20"/>
        </w:rPr>
        <w:t xml:space="preserve"> </w:t>
      </w:r>
      <w:r w:rsidRPr="00A76645">
        <w:rPr>
          <w:sz w:val="20"/>
          <w:szCs w:val="20"/>
        </w:rPr>
        <w:t>intubation.</w:t>
      </w:r>
      <w:r w:rsidRPr="00B510E4">
        <w:rPr>
          <w:sz w:val="20"/>
          <w:szCs w:val="20"/>
        </w:rPr>
        <w:t xml:space="preserve"> </w:t>
      </w:r>
      <w:r w:rsidRPr="00E70A36">
        <w:rPr>
          <w:b/>
          <w:sz w:val="20"/>
          <w:szCs w:val="20"/>
        </w:rPr>
        <w:t>MET</w:t>
      </w:r>
      <w:r w:rsidRPr="00A76645">
        <w:rPr>
          <w:sz w:val="20"/>
          <w:szCs w:val="20"/>
        </w:rPr>
        <w:t>.</w:t>
      </w:r>
      <w:r w:rsidRPr="00B510E4">
        <w:rPr>
          <w:sz w:val="20"/>
          <w:szCs w:val="20"/>
        </w:rPr>
        <w:t xml:space="preserve"> </w:t>
      </w:r>
      <w:r w:rsidRPr="00A76645">
        <w:rPr>
          <w:sz w:val="20"/>
          <w:szCs w:val="20"/>
        </w:rPr>
        <w:t>There</w:t>
      </w:r>
      <w:r w:rsidRPr="00B510E4">
        <w:rPr>
          <w:sz w:val="20"/>
          <w:szCs w:val="20"/>
        </w:rPr>
        <w:t xml:space="preserve"> </w:t>
      </w:r>
      <w:r w:rsidRPr="00A76645">
        <w:rPr>
          <w:sz w:val="20"/>
          <w:szCs w:val="20"/>
        </w:rPr>
        <w:t>were</w:t>
      </w:r>
      <w:r w:rsidRPr="00B510E4">
        <w:rPr>
          <w:sz w:val="20"/>
          <w:szCs w:val="20"/>
        </w:rPr>
        <w:t xml:space="preserve"> </w:t>
      </w:r>
      <w:r w:rsidRPr="00A76645">
        <w:rPr>
          <w:sz w:val="20"/>
          <w:szCs w:val="20"/>
        </w:rPr>
        <w:t>298 opportunities and 297 = 99.67% screens</w:t>
      </w:r>
      <w:r w:rsidRPr="00B510E4">
        <w:rPr>
          <w:sz w:val="20"/>
          <w:szCs w:val="20"/>
        </w:rPr>
        <w:t xml:space="preserve"> </w:t>
      </w:r>
      <w:r w:rsidRPr="00A76645">
        <w:rPr>
          <w:sz w:val="20"/>
          <w:szCs w:val="20"/>
        </w:rPr>
        <w:t>completed.</w:t>
      </w:r>
    </w:p>
    <w:p w:rsidR="009B29BA" w:rsidRDefault="009B29BA" w:rsidP="005B38B1">
      <w:pPr>
        <w:jc w:val="both"/>
        <w:rPr>
          <w:sz w:val="20"/>
          <w:szCs w:val="20"/>
        </w:rPr>
      </w:pPr>
      <w:r w:rsidRPr="00D70EEA">
        <w:rPr>
          <w:sz w:val="20"/>
          <w:szCs w:val="20"/>
          <w:u w:val="single"/>
        </w:rPr>
        <w:t>Objective I</w:t>
      </w:r>
      <w:r w:rsidR="008E7424" w:rsidRPr="00D70EEA">
        <w:rPr>
          <w:sz w:val="20"/>
          <w:szCs w:val="20"/>
          <w:u w:val="single"/>
        </w:rPr>
        <w:t xml:space="preserve"> </w:t>
      </w:r>
      <w:r w:rsidRPr="00D70EEA">
        <w:rPr>
          <w:sz w:val="20"/>
          <w:szCs w:val="20"/>
          <w:u w:val="single"/>
        </w:rPr>
        <w:t>B:</w:t>
      </w:r>
      <w:r w:rsidRPr="00B510E4">
        <w:rPr>
          <w:sz w:val="20"/>
          <w:szCs w:val="20"/>
        </w:rPr>
        <w:t xml:space="preserve"> </w:t>
      </w:r>
      <w:r w:rsidRPr="00A76645">
        <w:rPr>
          <w:sz w:val="20"/>
          <w:szCs w:val="20"/>
        </w:rPr>
        <w:t>RNs</w:t>
      </w:r>
      <w:r w:rsidRPr="00B510E4">
        <w:rPr>
          <w:sz w:val="20"/>
          <w:szCs w:val="20"/>
        </w:rPr>
        <w:t xml:space="preserve"> </w:t>
      </w:r>
      <w:r w:rsidRPr="00A76645">
        <w:rPr>
          <w:sz w:val="20"/>
          <w:szCs w:val="20"/>
        </w:rPr>
        <w:t>will</w:t>
      </w:r>
      <w:r w:rsidRPr="00B510E4">
        <w:rPr>
          <w:sz w:val="20"/>
          <w:szCs w:val="20"/>
        </w:rPr>
        <w:t xml:space="preserve"> </w:t>
      </w:r>
      <w:r w:rsidRPr="00A76645">
        <w:rPr>
          <w:sz w:val="20"/>
          <w:szCs w:val="20"/>
        </w:rPr>
        <w:t>screen</w:t>
      </w:r>
      <w:r w:rsidRPr="00B510E4">
        <w:rPr>
          <w:sz w:val="20"/>
          <w:szCs w:val="20"/>
        </w:rPr>
        <w:t xml:space="preserve"> </w:t>
      </w:r>
      <w:r w:rsidRPr="00A76645">
        <w:rPr>
          <w:sz w:val="20"/>
          <w:szCs w:val="20"/>
        </w:rPr>
        <w:t>for</w:t>
      </w:r>
      <w:r w:rsidRPr="00B510E4">
        <w:rPr>
          <w:sz w:val="20"/>
          <w:szCs w:val="20"/>
        </w:rPr>
        <w:t xml:space="preserve"> </w:t>
      </w:r>
      <w:r w:rsidRPr="00A76645">
        <w:rPr>
          <w:sz w:val="20"/>
          <w:szCs w:val="20"/>
        </w:rPr>
        <w:t>the</w:t>
      </w:r>
      <w:r w:rsidRPr="00B510E4">
        <w:rPr>
          <w:sz w:val="20"/>
          <w:szCs w:val="20"/>
        </w:rPr>
        <w:t xml:space="preserve"> </w:t>
      </w:r>
      <w:r w:rsidRPr="00A76645">
        <w:rPr>
          <w:sz w:val="20"/>
          <w:szCs w:val="20"/>
        </w:rPr>
        <w:t>mobility</w:t>
      </w:r>
      <w:r w:rsidRPr="00B510E4">
        <w:rPr>
          <w:sz w:val="20"/>
          <w:szCs w:val="20"/>
        </w:rPr>
        <w:t xml:space="preserve"> </w:t>
      </w:r>
      <w:r w:rsidRPr="00A76645">
        <w:rPr>
          <w:sz w:val="20"/>
          <w:szCs w:val="20"/>
        </w:rPr>
        <w:t>level</w:t>
      </w:r>
      <w:r w:rsidRPr="00B510E4">
        <w:rPr>
          <w:sz w:val="20"/>
          <w:szCs w:val="20"/>
        </w:rPr>
        <w:t xml:space="preserve"> </w:t>
      </w:r>
      <w:r w:rsidRPr="00A76645">
        <w:rPr>
          <w:sz w:val="20"/>
          <w:szCs w:val="20"/>
        </w:rPr>
        <w:t>of</w:t>
      </w:r>
      <w:r w:rsidRPr="00B510E4">
        <w:rPr>
          <w:sz w:val="20"/>
          <w:szCs w:val="20"/>
        </w:rPr>
        <w:t xml:space="preserve"> </w:t>
      </w:r>
      <w:r w:rsidRPr="00A76645">
        <w:rPr>
          <w:sz w:val="20"/>
          <w:szCs w:val="20"/>
        </w:rPr>
        <w:t>MVPs</w:t>
      </w:r>
      <w:r w:rsidRPr="00B510E4">
        <w:rPr>
          <w:sz w:val="20"/>
          <w:szCs w:val="20"/>
        </w:rPr>
        <w:t xml:space="preserve"> </w:t>
      </w:r>
      <w:r w:rsidRPr="00A76645">
        <w:rPr>
          <w:sz w:val="20"/>
          <w:szCs w:val="20"/>
        </w:rPr>
        <w:t>within</w:t>
      </w:r>
      <w:r w:rsidRPr="00B510E4">
        <w:rPr>
          <w:sz w:val="20"/>
          <w:szCs w:val="20"/>
        </w:rPr>
        <w:t xml:space="preserve"> </w:t>
      </w:r>
      <w:r w:rsidRPr="00A76645">
        <w:rPr>
          <w:sz w:val="20"/>
          <w:szCs w:val="20"/>
        </w:rPr>
        <w:t>the</w:t>
      </w:r>
      <w:r w:rsidRPr="00B510E4">
        <w:rPr>
          <w:sz w:val="20"/>
          <w:szCs w:val="20"/>
        </w:rPr>
        <w:t xml:space="preserve"> </w:t>
      </w:r>
      <w:r w:rsidRPr="00A76645">
        <w:rPr>
          <w:sz w:val="20"/>
          <w:szCs w:val="20"/>
        </w:rPr>
        <w:t>first</w:t>
      </w:r>
      <w:r w:rsidRPr="00B510E4">
        <w:rPr>
          <w:sz w:val="20"/>
          <w:szCs w:val="20"/>
        </w:rPr>
        <w:t xml:space="preserve"> </w:t>
      </w:r>
      <w:r w:rsidRPr="00A76645">
        <w:rPr>
          <w:sz w:val="20"/>
          <w:szCs w:val="20"/>
        </w:rPr>
        <w:t>24 hours</w:t>
      </w:r>
      <w:r w:rsidRPr="00B510E4">
        <w:rPr>
          <w:sz w:val="20"/>
          <w:szCs w:val="20"/>
        </w:rPr>
        <w:t xml:space="preserve"> </w:t>
      </w:r>
      <w:r w:rsidRPr="00A76645">
        <w:rPr>
          <w:sz w:val="20"/>
          <w:szCs w:val="20"/>
        </w:rPr>
        <w:t>post</w:t>
      </w:r>
      <w:r w:rsidRPr="00B510E4">
        <w:rPr>
          <w:sz w:val="20"/>
          <w:szCs w:val="20"/>
        </w:rPr>
        <w:t xml:space="preserve"> </w:t>
      </w:r>
      <w:r w:rsidRPr="00A76645">
        <w:rPr>
          <w:sz w:val="20"/>
          <w:szCs w:val="20"/>
        </w:rPr>
        <w:t>intubation</w:t>
      </w:r>
      <w:r w:rsidRPr="00B510E4">
        <w:rPr>
          <w:sz w:val="20"/>
          <w:szCs w:val="20"/>
        </w:rPr>
        <w:t xml:space="preserve"> </w:t>
      </w:r>
      <w:r w:rsidRPr="00A76645">
        <w:rPr>
          <w:sz w:val="20"/>
          <w:szCs w:val="20"/>
        </w:rPr>
        <w:t>by</w:t>
      </w:r>
      <w:r w:rsidRPr="00B510E4">
        <w:rPr>
          <w:sz w:val="20"/>
          <w:szCs w:val="20"/>
        </w:rPr>
        <w:t xml:space="preserve"> </w:t>
      </w:r>
      <w:r w:rsidRPr="00A76645">
        <w:rPr>
          <w:sz w:val="20"/>
          <w:szCs w:val="20"/>
        </w:rPr>
        <w:t>the</w:t>
      </w:r>
      <w:r w:rsidRPr="00B510E4">
        <w:rPr>
          <w:sz w:val="20"/>
          <w:szCs w:val="20"/>
        </w:rPr>
        <w:t xml:space="preserve"> </w:t>
      </w:r>
      <w:r w:rsidRPr="00A76645">
        <w:rPr>
          <w:sz w:val="20"/>
          <w:szCs w:val="20"/>
        </w:rPr>
        <w:t>projects</w:t>
      </w:r>
      <w:r w:rsidRPr="00B510E4">
        <w:rPr>
          <w:sz w:val="20"/>
          <w:szCs w:val="20"/>
        </w:rPr>
        <w:t xml:space="preserve"> </w:t>
      </w:r>
      <w:r w:rsidRPr="00A76645">
        <w:rPr>
          <w:sz w:val="20"/>
          <w:szCs w:val="20"/>
        </w:rPr>
        <w:t>end.</w:t>
      </w:r>
      <w:r w:rsidRPr="00B510E4">
        <w:rPr>
          <w:sz w:val="20"/>
          <w:szCs w:val="20"/>
        </w:rPr>
        <w:t xml:space="preserve"> </w:t>
      </w:r>
      <w:r w:rsidRPr="00634E90">
        <w:rPr>
          <w:b/>
          <w:sz w:val="20"/>
          <w:szCs w:val="20"/>
        </w:rPr>
        <w:t>MET</w:t>
      </w:r>
      <w:r w:rsidRPr="00A76645">
        <w:rPr>
          <w:sz w:val="20"/>
          <w:szCs w:val="20"/>
        </w:rPr>
        <w:t>.</w:t>
      </w:r>
      <w:r w:rsidRPr="00B510E4">
        <w:rPr>
          <w:sz w:val="20"/>
          <w:szCs w:val="20"/>
        </w:rPr>
        <w:t xml:space="preserve"> </w:t>
      </w:r>
      <w:r w:rsidRPr="00A76645">
        <w:rPr>
          <w:sz w:val="20"/>
          <w:szCs w:val="20"/>
        </w:rPr>
        <w:t>There</w:t>
      </w:r>
      <w:r w:rsidRPr="00B510E4">
        <w:rPr>
          <w:sz w:val="20"/>
          <w:szCs w:val="20"/>
        </w:rPr>
        <w:t xml:space="preserve"> </w:t>
      </w:r>
      <w:r w:rsidRPr="00A76645">
        <w:rPr>
          <w:sz w:val="20"/>
          <w:szCs w:val="20"/>
        </w:rPr>
        <w:t>were</w:t>
      </w:r>
      <w:r w:rsidRPr="00B510E4">
        <w:rPr>
          <w:sz w:val="20"/>
          <w:szCs w:val="20"/>
        </w:rPr>
        <w:t xml:space="preserve"> </w:t>
      </w:r>
      <w:r w:rsidRPr="00A76645">
        <w:rPr>
          <w:sz w:val="20"/>
          <w:szCs w:val="20"/>
        </w:rPr>
        <w:t>298</w:t>
      </w:r>
      <w:r w:rsidRPr="00B510E4">
        <w:rPr>
          <w:sz w:val="20"/>
          <w:szCs w:val="20"/>
        </w:rPr>
        <w:t xml:space="preserve"> </w:t>
      </w:r>
      <w:r w:rsidRPr="00A76645">
        <w:rPr>
          <w:sz w:val="20"/>
          <w:szCs w:val="20"/>
        </w:rPr>
        <w:t>opportunities</w:t>
      </w:r>
      <w:r w:rsidRPr="00B510E4">
        <w:rPr>
          <w:sz w:val="20"/>
          <w:szCs w:val="20"/>
        </w:rPr>
        <w:t xml:space="preserve"> </w:t>
      </w:r>
      <w:r w:rsidRPr="00A76645">
        <w:rPr>
          <w:sz w:val="20"/>
          <w:szCs w:val="20"/>
        </w:rPr>
        <w:t>for placement</w:t>
      </w:r>
      <w:r w:rsidRPr="00B510E4">
        <w:rPr>
          <w:sz w:val="20"/>
          <w:szCs w:val="20"/>
        </w:rPr>
        <w:t xml:space="preserve"> </w:t>
      </w:r>
      <w:r w:rsidRPr="00A76645">
        <w:rPr>
          <w:sz w:val="20"/>
          <w:szCs w:val="20"/>
        </w:rPr>
        <w:t>on</w:t>
      </w:r>
      <w:r w:rsidRPr="00B510E4">
        <w:rPr>
          <w:sz w:val="20"/>
          <w:szCs w:val="20"/>
        </w:rPr>
        <w:t xml:space="preserve"> </w:t>
      </w:r>
      <w:r w:rsidRPr="00A76645">
        <w:rPr>
          <w:sz w:val="20"/>
          <w:szCs w:val="20"/>
        </w:rPr>
        <w:t>a</w:t>
      </w:r>
      <w:r w:rsidRPr="00B510E4">
        <w:rPr>
          <w:sz w:val="20"/>
          <w:szCs w:val="20"/>
        </w:rPr>
        <w:t xml:space="preserve"> </w:t>
      </w:r>
      <w:r w:rsidRPr="00A76645">
        <w:rPr>
          <w:sz w:val="20"/>
          <w:szCs w:val="20"/>
        </w:rPr>
        <w:t>mobility</w:t>
      </w:r>
      <w:r w:rsidRPr="00B510E4">
        <w:rPr>
          <w:sz w:val="20"/>
          <w:szCs w:val="20"/>
        </w:rPr>
        <w:t xml:space="preserve"> </w:t>
      </w:r>
      <w:r w:rsidRPr="00A76645">
        <w:rPr>
          <w:sz w:val="20"/>
          <w:szCs w:val="20"/>
        </w:rPr>
        <w:t>level.</w:t>
      </w:r>
      <w:r w:rsidRPr="00B510E4">
        <w:rPr>
          <w:sz w:val="20"/>
          <w:szCs w:val="20"/>
        </w:rPr>
        <w:t xml:space="preserve"> </w:t>
      </w:r>
      <w:r w:rsidRPr="00A76645">
        <w:rPr>
          <w:sz w:val="20"/>
          <w:szCs w:val="20"/>
        </w:rPr>
        <w:t>All</w:t>
      </w:r>
      <w:r w:rsidRPr="00B510E4">
        <w:rPr>
          <w:sz w:val="20"/>
          <w:szCs w:val="20"/>
        </w:rPr>
        <w:t xml:space="preserve"> </w:t>
      </w:r>
      <w:r w:rsidRPr="00A76645">
        <w:rPr>
          <w:sz w:val="20"/>
          <w:szCs w:val="20"/>
        </w:rPr>
        <w:t>but</w:t>
      </w:r>
      <w:r w:rsidRPr="00B510E4">
        <w:rPr>
          <w:sz w:val="20"/>
          <w:szCs w:val="20"/>
        </w:rPr>
        <w:t xml:space="preserve"> </w:t>
      </w:r>
      <w:r w:rsidRPr="00A76645">
        <w:rPr>
          <w:sz w:val="20"/>
          <w:szCs w:val="20"/>
        </w:rPr>
        <w:t>one</w:t>
      </w:r>
      <w:r w:rsidRPr="00B510E4">
        <w:rPr>
          <w:sz w:val="20"/>
          <w:szCs w:val="20"/>
        </w:rPr>
        <w:t xml:space="preserve"> </w:t>
      </w:r>
      <w:r w:rsidRPr="00A76645">
        <w:rPr>
          <w:sz w:val="20"/>
          <w:szCs w:val="20"/>
        </w:rPr>
        <w:t>opportunity</w:t>
      </w:r>
      <w:r w:rsidRPr="00B510E4">
        <w:rPr>
          <w:sz w:val="20"/>
          <w:szCs w:val="20"/>
        </w:rPr>
        <w:t xml:space="preserve"> </w:t>
      </w:r>
      <w:r w:rsidRPr="00A76645">
        <w:rPr>
          <w:sz w:val="20"/>
          <w:szCs w:val="20"/>
        </w:rPr>
        <w:t>was</w:t>
      </w:r>
      <w:r w:rsidRPr="00B510E4">
        <w:rPr>
          <w:sz w:val="20"/>
          <w:szCs w:val="20"/>
        </w:rPr>
        <w:t xml:space="preserve"> </w:t>
      </w:r>
      <w:r w:rsidRPr="00A76645">
        <w:rPr>
          <w:sz w:val="20"/>
          <w:szCs w:val="20"/>
        </w:rPr>
        <w:t>taken</w:t>
      </w:r>
      <w:r w:rsidRPr="00B510E4">
        <w:rPr>
          <w:sz w:val="20"/>
          <w:szCs w:val="20"/>
        </w:rPr>
        <w:t xml:space="preserve"> </w:t>
      </w:r>
      <w:r w:rsidRPr="00A76645">
        <w:rPr>
          <w:sz w:val="20"/>
          <w:szCs w:val="20"/>
        </w:rPr>
        <w:t>resulting</w:t>
      </w:r>
      <w:r w:rsidRPr="00B510E4">
        <w:rPr>
          <w:sz w:val="20"/>
          <w:szCs w:val="20"/>
        </w:rPr>
        <w:t xml:space="preserve"> </w:t>
      </w:r>
      <w:r w:rsidRPr="00A76645">
        <w:rPr>
          <w:sz w:val="20"/>
          <w:szCs w:val="20"/>
        </w:rPr>
        <w:t>in</w:t>
      </w:r>
      <w:r w:rsidRPr="00B510E4">
        <w:rPr>
          <w:sz w:val="20"/>
          <w:szCs w:val="20"/>
        </w:rPr>
        <w:t xml:space="preserve"> </w:t>
      </w:r>
      <w:r w:rsidRPr="00A76645">
        <w:rPr>
          <w:sz w:val="20"/>
          <w:szCs w:val="20"/>
        </w:rPr>
        <w:t xml:space="preserve">a </w:t>
      </w:r>
      <w:r w:rsidRPr="00B510E4">
        <w:rPr>
          <w:sz w:val="20"/>
          <w:szCs w:val="20"/>
        </w:rPr>
        <w:t xml:space="preserve">99.67o/ </w:t>
      </w:r>
      <w:r w:rsidRPr="00A76645">
        <w:rPr>
          <w:sz w:val="20"/>
          <w:szCs w:val="20"/>
        </w:rPr>
        <w:t>»</w:t>
      </w:r>
      <w:r w:rsidRPr="00B510E4">
        <w:rPr>
          <w:sz w:val="20"/>
          <w:szCs w:val="20"/>
        </w:rPr>
        <w:t xml:space="preserve"> </w:t>
      </w:r>
      <w:r w:rsidRPr="00A76645">
        <w:rPr>
          <w:sz w:val="20"/>
          <w:szCs w:val="20"/>
        </w:rPr>
        <w:t>compliance</w:t>
      </w:r>
      <w:r w:rsidRPr="00B510E4">
        <w:rPr>
          <w:sz w:val="20"/>
          <w:szCs w:val="20"/>
        </w:rPr>
        <w:t xml:space="preserve"> </w:t>
      </w:r>
      <w:r w:rsidRPr="00A76645">
        <w:rPr>
          <w:sz w:val="20"/>
          <w:szCs w:val="20"/>
        </w:rPr>
        <w:t>in</w:t>
      </w:r>
      <w:r w:rsidRPr="00B510E4">
        <w:rPr>
          <w:sz w:val="20"/>
          <w:szCs w:val="20"/>
        </w:rPr>
        <w:t xml:space="preserve"> </w:t>
      </w:r>
      <w:r w:rsidRPr="00A76645">
        <w:rPr>
          <w:sz w:val="20"/>
          <w:szCs w:val="20"/>
        </w:rPr>
        <w:t>selecting</w:t>
      </w:r>
      <w:r w:rsidRPr="00B510E4">
        <w:rPr>
          <w:sz w:val="20"/>
          <w:szCs w:val="20"/>
        </w:rPr>
        <w:t xml:space="preserve"> </w:t>
      </w:r>
      <w:r w:rsidRPr="00A76645">
        <w:rPr>
          <w:sz w:val="20"/>
          <w:szCs w:val="20"/>
        </w:rPr>
        <w:t>at</w:t>
      </w:r>
      <w:r w:rsidRPr="00B510E4">
        <w:rPr>
          <w:sz w:val="20"/>
          <w:szCs w:val="20"/>
        </w:rPr>
        <w:t xml:space="preserve"> </w:t>
      </w:r>
      <w:r w:rsidRPr="00A76645">
        <w:rPr>
          <w:sz w:val="20"/>
          <w:szCs w:val="20"/>
        </w:rPr>
        <w:t>least</w:t>
      </w:r>
      <w:r w:rsidRPr="00B510E4">
        <w:rPr>
          <w:sz w:val="20"/>
          <w:szCs w:val="20"/>
        </w:rPr>
        <w:t xml:space="preserve"> </w:t>
      </w:r>
      <w:r w:rsidRPr="00A76645">
        <w:rPr>
          <w:sz w:val="20"/>
          <w:szCs w:val="20"/>
        </w:rPr>
        <w:t>Level</w:t>
      </w:r>
      <w:r w:rsidRPr="00B510E4">
        <w:rPr>
          <w:sz w:val="20"/>
          <w:szCs w:val="20"/>
        </w:rPr>
        <w:t xml:space="preserve"> </w:t>
      </w:r>
      <w:r w:rsidRPr="00A76645">
        <w:rPr>
          <w:sz w:val="20"/>
          <w:szCs w:val="20"/>
        </w:rPr>
        <w:t>I</w:t>
      </w:r>
      <w:r w:rsidRPr="00B510E4">
        <w:rPr>
          <w:sz w:val="20"/>
          <w:szCs w:val="20"/>
        </w:rPr>
        <w:t xml:space="preserve"> </w:t>
      </w:r>
      <w:r w:rsidRPr="00A76645">
        <w:rPr>
          <w:sz w:val="20"/>
          <w:szCs w:val="20"/>
        </w:rPr>
        <w:t>(passive</w:t>
      </w:r>
      <w:r w:rsidRPr="00B510E4">
        <w:rPr>
          <w:sz w:val="20"/>
          <w:szCs w:val="20"/>
        </w:rPr>
        <w:t xml:space="preserve"> </w:t>
      </w:r>
      <w:r w:rsidRPr="00A76645">
        <w:rPr>
          <w:sz w:val="20"/>
          <w:szCs w:val="20"/>
        </w:rPr>
        <w:t>ROM).</w:t>
      </w:r>
    </w:p>
    <w:p w:rsidR="007A04B9" w:rsidRPr="00A76645" w:rsidRDefault="009B29BA" w:rsidP="005B38B1">
      <w:pPr>
        <w:jc w:val="both"/>
        <w:rPr>
          <w:sz w:val="20"/>
          <w:szCs w:val="20"/>
        </w:rPr>
      </w:pPr>
      <w:r w:rsidRPr="00165F86">
        <w:rPr>
          <w:sz w:val="20"/>
          <w:szCs w:val="20"/>
          <w:u w:val="single"/>
        </w:rPr>
        <w:t>Objective II:</w:t>
      </w:r>
      <w:r w:rsidRPr="00B510E4">
        <w:rPr>
          <w:sz w:val="20"/>
          <w:szCs w:val="20"/>
        </w:rPr>
        <w:t xml:space="preserve"> The mobility level assigned by the RN, will demonstrate 85% </w:t>
      </w:r>
      <w:r w:rsidRPr="00A76645">
        <w:rPr>
          <w:sz w:val="20"/>
          <w:szCs w:val="20"/>
        </w:rPr>
        <w:t>congruency</w:t>
      </w:r>
      <w:r w:rsidRPr="00B510E4">
        <w:rPr>
          <w:sz w:val="20"/>
          <w:szCs w:val="20"/>
        </w:rPr>
        <w:t xml:space="preserve"> </w:t>
      </w:r>
      <w:r w:rsidRPr="00A76645">
        <w:rPr>
          <w:sz w:val="20"/>
          <w:szCs w:val="20"/>
        </w:rPr>
        <w:t>with</w:t>
      </w:r>
      <w:r w:rsidRPr="00B510E4">
        <w:rPr>
          <w:sz w:val="20"/>
          <w:szCs w:val="20"/>
        </w:rPr>
        <w:t xml:space="preserve"> </w:t>
      </w:r>
      <w:r w:rsidRPr="00A76645">
        <w:rPr>
          <w:sz w:val="20"/>
          <w:szCs w:val="20"/>
        </w:rPr>
        <w:t>the</w:t>
      </w:r>
      <w:r w:rsidRPr="00B510E4">
        <w:rPr>
          <w:sz w:val="20"/>
          <w:szCs w:val="20"/>
        </w:rPr>
        <w:t xml:space="preserve"> </w:t>
      </w:r>
      <w:r w:rsidRPr="00A76645">
        <w:rPr>
          <w:sz w:val="20"/>
          <w:szCs w:val="20"/>
        </w:rPr>
        <w:t>mobility</w:t>
      </w:r>
      <w:r w:rsidRPr="00B510E4">
        <w:rPr>
          <w:sz w:val="20"/>
          <w:szCs w:val="20"/>
        </w:rPr>
        <w:t xml:space="preserve"> </w:t>
      </w:r>
      <w:r w:rsidRPr="00A76645">
        <w:rPr>
          <w:sz w:val="20"/>
          <w:szCs w:val="20"/>
        </w:rPr>
        <w:t>teams’</w:t>
      </w:r>
      <w:r w:rsidRPr="00B510E4">
        <w:rPr>
          <w:sz w:val="20"/>
          <w:szCs w:val="20"/>
        </w:rPr>
        <w:t xml:space="preserve"> </w:t>
      </w:r>
      <w:r w:rsidRPr="00A76645">
        <w:rPr>
          <w:sz w:val="20"/>
          <w:szCs w:val="20"/>
        </w:rPr>
        <w:t>mobility</w:t>
      </w:r>
      <w:r w:rsidRPr="00B510E4">
        <w:rPr>
          <w:sz w:val="20"/>
          <w:szCs w:val="20"/>
        </w:rPr>
        <w:t xml:space="preserve"> </w:t>
      </w:r>
      <w:r w:rsidRPr="00A76645">
        <w:rPr>
          <w:sz w:val="20"/>
          <w:szCs w:val="20"/>
        </w:rPr>
        <w:t>level</w:t>
      </w:r>
      <w:r w:rsidRPr="00B510E4">
        <w:rPr>
          <w:sz w:val="20"/>
          <w:szCs w:val="20"/>
        </w:rPr>
        <w:t xml:space="preserve"> </w:t>
      </w:r>
      <w:r w:rsidRPr="00A76645">
        <w:rPr>
          <w:sz w:val="20"/>
          <w:szCs w:val="20"/>
        </w:rPr>
        <w:t>assignment.</w:t>
      </w:r>
      <w:r w:rsidRPr="00B510E4">
        <w:rPr>
          <w:sz w:val="20"/>
          <w:szCs w:val="20"/>
        </w:rPr>
        <w:t xml:space="preserve"> </w:t>
      </w:r>
      <w:r w:rsidRPr="0065156D">
        <w:rPr>
          <w:b/>
          <w:sz w:val="20"/>
          <w:szCs w:val="20"/>
        </w:rPr>
        <w:t>MET</w:t>
      </w:r>
      <w:r w:rsidRPr="00A76645">
        <w:rPr>
          <w:sz w:val="20"/>
          <w:szCs w:val="20"/>
        </w:rPr>
        <w:t>.</w:t>
      </w:r>
    </w:p>
    <w:p w:rsidR="007A04B9" w:rsidRPr="00A76645" w:rsidRDefault="009B29BA" w:rsidP="005B38B1">
      <w:pPr>
        <w:jc w:val="both"/>
        <w:rPr>
          <w:sz w:val="20"/>
          <w:szCs w:val="20"/>
        </w:rPr>
      </w:pPr>
      <w:r w:rsidRPr="00B510E4">
        <w:rPr>
          <w:sz w:val="20"/>
          <w:szCs w:val="20"/>
        </w:rPr>
        <w:lastRenderedPageBreak/>
        <w:t xml:space="preserve">Out of the 297 opportunities, 295 were agreed upon by RN/mu1ti-disciplinary </w:t>
      </w:r>
      <w:r w:rsidRPr="00A76645">
        <w:rPr>
          <w:sz w:val="20"/>
          <w:szCs w:val="20"/>
        </w:rPr>
        <w:t>team a 99.3%</w:t>
      </w:r>
      <w:r w:rsidRPr="00B510E4">
        <w:rPr>
          <w:sz w:val="20"/>
          <w:szCs w:val="20"/>
        </w:rPr>
        <w:t xml:space="preserve"> </w:t>
      </w:r>
      <w:r w:rsidRPr="00A76645">
        <w:rPr>
          <w:sz w:val="20"/>
          <w:szCs w:val="20"/>
        </w:rPr>
        <w:t>congruency.</w:t>
      </w:r>
    </w:p>
    <w:p w:rsidR="007A04B9" w:rsidRPr="00A76645" w:rsidRDefault="009B29BA" w:rsidP="005B38B1">
      <w:pPr>
        <w:jc w:val="both"/>
        <w:rPr>
          <w:sz w:val="20"/>
          <w:szCs w:val="20"/>
        </w:rPr>
      </w:pPr>
      <w:r w:rsidRPr="00A07988">
        <w:rPr>
          <w:sz w:val="20"/>
          <w:szCs w:val="20"/>
          <w:u w:val="single"/>
        </w:rPr>
        <w:t>Objective III</w:t>
      </w:r>
      <w:r w:rsidR="00EE1B32" w:rsidRPr="00A07988">
        <w:rPr>
          <w:sz w:val="20"/>
          <w:szCs w:val="20"/>
          <w:u w:val="single"/>
        </w:rPr>
        <w:t xml:space="preserve"> </w:t>
      </w:r>
      <w:r w:rsidRPr="00A07988">
        <w:rPr>
          <w:sz w:val="20"/>
          <w:szCs w:val="20"/>
          <w:u w:val="single"/>
        </w:rPr>
        <w:t>A:</w:t>
      </w:r>
      <w:r w:rsidRPr="00B510E4">
        <w:rPr>
          <w:sz w:val="20"/>
          <w:szCs w:val="20"/>
        </w:rPr>
        <w:t xml:space="preserve"> </w:t>
      </w:r>
      <w:r w:rsidRPr="00A76645">
        <w:rPr>
          <w:sz w:val="20"/>
          <w:szCs w:val="20"/>
        </w:rPr>
        <w:t>There</w:t>
      </w:r>
      <w:r w:rsidRPr="00B510E4">
        <w:rPr>
          <w:sz w:val="20"/>
          <w:szCs w:val="20"/>
        </w:rPr>
        <w:t xml:space="preserve"> </w:t>
      </w:r>
      <w:r w:rsidRPr="00A76645">
        <w:rPr>
          <w:sz w:val="20"/>
          <w:szCs w:val="20"/>
        </w:rPr>
        <w:t>will</w:t>
      </w:r>
      <w:r w:rsidRPr="00B510E4">
        <w:rPr>
          <w:sz w:val="20"/>
          <w:szCs w:val="20"/>
        </w:rPr>
        <w:t xml:space="preserve"> </w:t>
      </w:r>
      <w:r w:rsidRPr="00A76645">
        <w:rPr>
          <w:sz w:val="20"/>
          <w:szCs w:val="20"/>
        </w:rPr>
        <w:t>be</w:t>
      </w:r>
      <w:r w:rsidRPr="00B510E4">
        <w:rPr>
          <w:sz w:val="20"/>
          <w:szCs w:val="20"/>
        </w:rPr>
        <w:t xml:space="preserve"> </w:t>
      </w:r>
      <w:r w:rsidRPr="00A76645">
        <w:rPr>
          <w:sz w:val="20"/>
          <w:szCs w:val="20"/>
        </w:rPr>
        <w:t>an</w:t>
      </w:r>
      <w:r w:rsidRPr="00B510E4">
        <w:rPr>
          <w:sz w:val="20"/>
          <w:szCs w:val="20"/>
        </w:rPr>
        <w:t xml:space="preserve"> </w:t>
      </w:r>
      <w:r w:rsidRPr="00A76645">
        <w:rPr>
          <w:sz w:val="20"/>
          <w:szCs w:val="20"/>
        </w:rPr>
        <w:t>increase</w:t>
      </w:r>
      <w:r w:rsidRPr="00B510E4">
        <w:rPr>
          <w:sz w:val="20"/>
          <w:szCs w:val="20"/>
        </w:rPr>
        <w:t xml:space="preserve"> </w:t>
      </w:r>
      <w:r w:rsidRPr="00A76645">
        <w:rPr>
          <w:sz w:val="20"/>
          <w:szCs w:val="20"/>
        </w:rPr>
        <w:t>in</w:t>
      </w:r>
      <w:r w:rsidRPr="00B510E4">
        <w:rPr>
          <w:sz w:val="20"/>
          <w:szCs w:val="20"/>
        </w:rPr>
        <w:t xml:space="preserve"> </w:t>
      </w:r>
      <w:r w:rsidRPr="00A76645">
        <w:rPr>
          <w:sz w:val="20"/>
          <w:szCs w:val="20"/>
        </w:rPr>
        <w:t>mobility</w:t>
      </w:r>
      <w:r w:rsidRPr="00B510E4">
        <w:rPr>
          <w:sz w:val="20"/>
          <w:szCs w:val="20"/>
        </w:rPr>
        <w:t xml:space="preserve"> </w:t>
      </w:r>
      <w:r w:rsidRPr="00A76645">
        <w:rPr>
          <w:sz w:val="20"/>
          <w:szCs w:val="20"/>
        </w:rPr>
        <w:t>level</w:t>
      </w:r>
      <w:r w:rsidRPr="00B510E4">
        <w:rPr>
          <w:sz w:val="20"/>
          <w:szCs w:val="20"/>
        </w:rPr>
        <w:t xml:space="preserve"> </w:t>
      </w:r>
      <w:r w:rsidRPr="00A76645">
        <w:rPr>
          <w:sz w:val="20"/>
          <w:szCs w:val="20"/>
        </w:rPr>
        <w:t>for</w:t>
      </w:r>
      <w:r w:rsidRPr="00B510E4">
        <w:rPr>
          <w:sz w:val="20"/>
          <w:szCs w:val="20"/>
        </w:rPr>
        <w:t xml:space="preserve"> </w:t>
      </w:r>
      <w:r w:rsidRPr="00A76645">
        <w:rPr>
          <w:sz w:val="20"/>
          <w:szCs w:val="20"/>
        </w:rPr>
        <w:t>eligible</w:t>
      </w:r>
      <w:r w:rsidRPr="00B510E4">
        <w:rPr>
          <w:sz w:val="20"/>
          <w:szCs w:val="20"/>
        </w:rPr>
        <w:t xml:space="preserve"> </w:t>
      </w:r>
      <w:r w:rsidRPr="00A76645">
        <w:rPr>
          <w:sz w:val="20"/>
          <w:szCs w:val="20"/>
        </w:rPr>
        <w:t>MVP</w:t>
      </w:r>
      <w:r w:rsidRPr="00B510E4">
        <w:rPr>
          <w:sz w:val="20"/>
          <w:szCs w:val="20"/>
        </w:rPr>
        <w:t xml:space="preserve"> </w:t>
      </w:r>
      <w:r w:rsidRPr="00A76645">
        <w:rPr>
          <w:sz w:val="20"/>
          <w:szCs w:val="20"/>
        </w:rPr>
        <w:t>by 50%</w:t>
      </w:r>
      <w:r w:rsidRPr="00B510E4">
        <w:rPr>
          <w:sz w:val="20"/>
          <w:szCs w:val="20"/>
        </w:rPr>
        <w:t xml:space="preserve"> </w:t>
      </w:r>
      <w:r w:rsidRPr="00A76645">
        <w:rPr>
          <w:sz w:val="20"/>
          <w:szCs w:val="20"/>
        </w:rPr>
        <w:t>achieving</w:t>
      </w:r>
      <w:r w:rsidRPr="00B510E4">
        <w:rPr>
          <w:sz w:val="20"/>
          <w:szCs w:val="20"/>
        </w:rPr>
        <w:t xml:space="preserve"> </w:t>
      </w:r>
      <w:r w:rsidRPr="00A76645">
        <w:rPr>
          <w:sz w:val="20"/>
          <w:szCs w:val="20"/>
        </w:rPr>
        <w:t>level</w:t>
      </w:r>
      <w:r w:rsidRPr="00B510E4">
        <w:rPr>
          <w:sz w:val="20"/>
          <w:szCs w:val="20"/>
        </w:rPr>
        <w:t xml:space="preserve"> </w:t>
      </w:r>
      <w:r w:rsidRPr="00A76645">
        <w:rPr>
          <w:sz w:val="20"/>
          <w:szCs w:val="20"/>
        </w:rPr>
        <w:t>II</w:t>
      </w:r>
      <w:r w:rsidRPr="00B510E4">
        <w:rPr>
          <w:sz w:val="20"/>
          <w:szCs w:val="20"/>
        </w:rPr>
        <w:t xml:space="preserve"> </w:t>
      </w:r>
      <w:r w:rsidRPr="00A76645">
        <w:rPr>
          <w:sz w:val="20"/>
          <w:szCs w:val="20"/>
        </w:rPr>
        <w:t>or</w:t>
      </w:r>
      <w:r w:rsidRPr="00B510E4">
        <w:rPr>
          <w:sz w:val="20"/>
          <w:szCs w:val="20"/>
        </w:rPr>
        <w:t xml:space="preserve"> </w:t>
      </w:r>
      <w:r w:rsidRPr="00A76645">
        <w:rPr>
          <w:sz w:val="20"/>
          <w:szCs w:val="20"/>
        </w:rPr>
        <w:t>above.</w:t>
      </w:r>
      <w:r w:rsidRPr="00B510E4">
        <w:rPr>
          <w:sz w:val="20"/>
          <w:szCs w:val="20"/>
        </w:rPr>
        <w:t xml:space="preserve"> </w:t>
      </w:r>
      <w:r w:rsidRPr="00E60FF5">
        <w:rPr>
          <w:b/>
          <w:sz w:val="20"/>
          <w:szCs w:val="20"/>
        </w:rPr>
        <w:t>NOT MET</w:t>
      </w:r>
      <w:r w:rsidRPr="00A76645">
        <w:rPr>
          <w:sz w:val="20"/>
          <w:szCs w:val="20"/>
        </w:rPr>
        <w:t>.</w:t>
      </w:r>
      <w:r w:rsidRPr="00B510E4">
        <w:rPr>
          <w:sz w:val="20"/>
          <w:szCs w:val="20"/>
        </w:rPr>
        <w:t xml:space="preserve"> </w:t>
      </w:r>
      <w:r w:rsidRPr="00A76645">
        <w:rPr>
          <w:sz w:val="20"/>
          <w:szCs w:val="20"/>
        </w:rPr>
        <w:t>There</w:t>
      </w:r>
      <w:r w:rsidRPr="00B510E4">
        <w:rPr>
          <w:sz w:val="20"/>
          <w:szCs w:val="20"/>
        </w:rPr>
        <w:t xml:space="preserve"> </w:t>
      </w:r>
      <w:r w:rsidRPr="00A76645">
        <w:rPr>
          <w:sz w:val="20"/>
          <w:szCs w:val="20"/>
        </w:rPr>
        <w:t>were</w:t>
      </w:r>
      <w:r w:rsidRPr="00B510E4">
        <w:rPr>
          <w:sz w:val="20"/>
          <w:szCs w:val="20"/>
        </w:rPr>
        <w:t xml:space="preserve"> </w:t>
      </w:r>
      <w:r w:rsidRPr="00A76645">
        <w:rPr>
          <w:sz w:val="20"/>
          <w:szCs w:val="20"/>
        </w:rPr>
        <w:t>31%</w:t>
      </w:r>
      <w:r w:rsidRPr="00B510E4">
        <w:rPr>
          <w:sz w:val="20"/>
          <w:szCs w:val="20"/>
        </w:rPr>
        <w:t xml:space="preserve"> </w:t>
      </w:r>
      <w:r w:rsidRPr="00A76645">
        <w:rPr>
          <w:sz w:val="20"/>
          <w:szCs w:val="20"/>
        </w:rPr>
        <w:t>of</w:t>
      </w:r>
      <w:r w:rsidRPr="00B510E4">
        <w:rPr>
          <w:sz w:val="20"/>
          <w:szCs w:val="20"/>
        </w:rPr>
        <w:t xml:space="preserve"> </w:t>
      </w:r>
      <w:r w:rsidRPr="00A76645">
        <w:rPr>
          <w:sz w:val="20"/>
          <w:szCs w:val="20"/>
        </w:rPr>
        <w:t>the</w:t>
      </w:r>
      <w:r w:rsidRPr="00B510E4">
        <w:rPr>
          <w:sz w:val="20"/>
          <w:szCs w:val="20"/>
        </w:rPr>
        <w:t xml:space="preserve"> </w:t>
      </w:r>
      <w:r w:rsidR="007A04B9">
        <w:rPr>
          <w:sz w:val="20"/>
          <w:szCs w:val="20"/>
        </w:rPr>
        <w:t xml:space="preserve">total </w:t>
      </w:r>
      <w:r w:rsidRPr="00A76645">
        <w:rPr>
          <w:sz w:val="20"/>
          <w:szCs w:val="20"/>
        </w:rPr>
        <w:t>opportunities</w:t>
      </w:r>
      <w:r w:rsidRPr="00B510E4">
        <w:rPr>
          <w:sz w:val="20"/>
          <w:szCs w:val="20"/>
        </w:rPr>
        <w:t xml:space="preserve"> </w:t>
      </w:r>
      <w:r w:rsidRPr="00A76645">
        <w:rPr>
          <w:sz w:val="20"/>
          <w:szCs w:val="20"/>
        </w:rPr>
        <w:t>eligible</w:t>
      </w:r>
      <w:r w:rsidRPr="00B510E4">
        <w:rPr>
          <w:sz w:val="20"/>
          <w:szCs w:val="20"/>
        </w:rPr>
        <w:t xml:space="preserve"> </w:t>
      </w:r>
      <w:r w:rsidRPr="00A76645">
        <w:rPr>
          <w:sz w:val="20"/>
          <w:szCs w:val="20"/>
        </w:rPr>
        <w:t>(n=92)</w:t>
      </w:r>
      <w:r w:rsidRPr="00B510E4">
        <w:rPr>
          <w:sz w:val="20"/>
          <w:szCs w:val="20"/>
        </w:rPr>
        <w:t xml:space="preserve"> </w:t>
      </w:r>
      <w:r w:rsidRPr="00A76645">
        <w:rPr>
          <w:sz w:val="20"/>
          <w:szCs w:val="20"/>
        </w:rPr>
        <w:t>for</w:t>
      </w:r>
      <w:r w:rsidRPr="00B510E4">
        <w:rPr>
          <w:sz w:val="20"/>
          <w:szCs w:val="20"/>
        </w:rPr>
        <w:t xml:space="preserve"> </w:t>
      </w:r>
      <w:r w:rsidRPr="00A76645">
        <w:rPr>
          <w:sz w:val="20"/>
          <w:szCs w:val="20"/>
        </w:rPr>
        <w:t>advancement</w:t>
      </w:r>
      <w:r w:rsidRPr="00B510E4">
        <w:rPr>
          <w:sz w:val="20"/>
          <w:szCs w:val="20"/>
        </w:rPr>
        <w:t xml:space="preserve"> </w:t>
      </w:r>
      <w:r w:rsidRPr="00A76645">
        <w:rPr>
          <w:sz w:val="20"/>
          <w:szCs w:val="20"/>
        </w:rPr>
        <w:t>to</w:t>
      </w:r>
      <w:r w:rsidRPr="00B510E4">
        <w:rPr>
          <w:sz w:val="20"/>
          <w:szCs w:val="20"/>
        </w:rPr>
        <w:t xml:space="preserve"> </w:t>
      </w:r>
      <w:r w:rsidRPr="00A76645">
        <w:rPr>
          <w:sz w:val="20"/>
          <w:szCs w:val="20"/>
        </w:rPr>
        <w:t>Level</w:t>
      </w:r>
      <w:r w:rsidRPr="00B510E4">
        <w:rPr>
          <w:sz w:val="20"/>
          <w:szCs w:val="20"/>
        </w:rPr>
        <w:t xml:space="preserve"> </w:t>
      </w:r>
      <w:r w:rsidRPr="00A76645">
        <w:rPr>
          <w:sz w:val="20"/>
          <w:szCs w:val="20"/>
        </w:rPr>
        <w:t>II</w:t>
      </w:r>
      <w:r w:rsidRPr="00B510E4">
        <w:rPr>
          <w:sz w:val="20"/>
          <w:szCs w:val="20"/>
        </w:rPr>
        <w:t xml:space="preserve"> </w:t>
      </w:r>
      <w:r w:rsidRPr="00A76645">
        <w:rPr>
          <w:sz w:val="20"/>
          <w:szCs w:val="20"/>
        </w:rPr>
        <w:t>or</w:t>
      </w:r>
      <w:r w:rsidRPr="00B510E4">
        <w:rPr>
          <w:sz w:val="20"/>
          <w:szCs w:val="20"/>
        </w:rPr>
        <w:t xml:space="preserve"> </w:t>
      </w:r>
      <w:r w:rsidRPr="00A76645">
        <w:rPr>
          <w:sz w:val="20"/>
          <w:szCs w:val="20"/>
        </w:rPr>
        <w:t>above.</w:t>
      </w:r>
      <w:r w:rsidRPr="00B510E4">
        <w:rPr>
          <w:sz w:val="20"/>
          <w:szCs w:val="20"/>
        </w:rPr>
        <w:t xml:space="preserve"> </w:t>
      </w:r>
      <w:r w:rsidRPr="00A76645">
        <w:rPr>
          <w:sz w:val="20"/>
          <w:szCs w:val="20"/>
        </w:rPr>
        <w:t>Out</w:t>
      </w:r>
      <w:r w:rsidRPr="00B510E4">
        <w:rPr>
          <w:sz w:val="20"/>
          <w:szCs w:val="20"/>
        </w:rPr>
        <w:t xml:space="preserve"> </w:t>
      </w:r>
      <w:r w:rsidRPr="00A76645">
        <w:rPr>
          <w:sz w:val="20"/>
          <w:szCs w:val="20"/>
        </w:rPr>
        <w:t>of 92</w:t>
      </w:r>
      <w:r w:rsidRPr="00B510E4">
        <w:rPr>
          <w:sz w:val="20"/>
          <w:szCs w:val="20"/>
        </w:rPr>
        <w:t xml:space="preserve"> </w:t>
      </w:r>
      <w:r w:rsidRPr="00A76645">
        <w:rPr>
          <w:sz w:val="20"/>
          <w:szCs w:val="20"/>
        </w:rPr>
        <w:t>opportunities</w:t>
      </w:r>
      <w:r w:rsidRPr="00B510E4">
        <w:rPr>
          <w:sz w:val="20"/>
          <w:szCs w:val="20"/>
        </w:rPr>
        <w:t xml:space="preserve"> </w:t>
      </w:r>
      <w:r w:rsidRPr="00A76645">
        <w:rPr>
          <w:sz w:val="20"/>
          <w:szCs w:val="20"/>
        </w:rPr>
        <w:t>only</w:t>
      </w:r>
      <w:r w:rsidRPr="00B510E4">
        <w:rPr>
          <w:sz w:val="20"/>
          <w:szCs w:val="20"/>
        </w:rPr>
        <w:t xml:space="preserve"> </w:t>
      </w:r>
      <w:r w:rsidRPr="00A76645">
        <w:rPr>
          <w:sz w:val="20"/>
          <w:szCs w:val="20"/>
        </w:rPr>
        <w:t>22</w:t>
      </w:r>
      <w:r w:rsidRPr="00B510E4">
        <w:rPr>
          <w:sz w:val="20"/>
          <w:szCs w:val="20"/>
        </w:rPr>
        <w:t xml:space="preserve"> </w:t>
      </w:r>
      <w:r w:rsidRPr="00A76645">
        <w:rPr>
          <w:sz w:val="20"/>
          <w:szCs w:val="20"/>
        </w:rPr>
        <w:t>opportunities</w:t>
      </w:r>
      <w:r w:rsidRPr="00B510E4">
        <w:rPr>
          <w:sz w:val="20"/>
          <w:szCs w:val="20"/>
        </w:rPr>
        <w:t xml:space="preserve"> </w:t>
      </w:r>
      <w:r w:rsidRPr="00A76645">
        <w:rPr>
          <w:sz w:val="20"/>
          <w:szCs w:val="20"/>
        </w:rPr>
        <w:t>for</w:t>
      </w:r>
      <w:r w:rsidRPr="00B510E4">
        <w:rPr>
          <w:sz w:val="20"/>
          <w:szCs w:val="20"/>
        </w:rPr>
        <w:t xml:space="preserve"> </w:t>
      </w:r>
      <w:r w:rsidRPr="00A76645">
        <w:rPr>
          <w:sz w:val="20"/>
          <w:szCs w:val="20"/>
        </w:rPr>
        <w:t>advancement</w:t>
      </w:r>
      <w:r w:rsidRPr="00B510E4">
        <w:rPr>
          <w:sz w:val="20"/>
          <w:szCs w:val="20"/>
        </w:rPr>
        <w:t xml:space="preserve"> </w:t>
      </w:r>
      <w:r w:rsidRPr="00A76645">
        <w:rPr>
          <w:sz w:val="20"/>
          <w:szCs w:val="20"/>
        </w:rPr>
        <w:t>were</w:t>
      </w:r>
      <w:r w:rsidRPr="00B510E4">
        <w:rPr>
          <w:sz w:val="20"/>
          <w:szCs w:val="20"/>
        </w:rPr>
        <w:t xml:space="preserve"> </w:t>
      </w:r>
      <w:r w:rsidRPr="00A76645">
        <w:rPr>
          <w:sz w:val="20"/>
          <w:szCs w:val="20"/>
        </w:rPr>
        <w:t>taken.</w:t>
      </w:r>
      <w:r w:rsidRPr="00B510E4">
        <w:rPr>
          <w:sz w:val="20"/>
          <w:szCs w:val="20"/>
        </w:rPr>
        <w:t xml:space="preserve"> </w:t>
      </w:r>
      <w:r w:rsidRPr="00A76645">
        <w:rPr>
          <w:sz w:val="20"/>
          <w:szCs w:val="20"/>
        </w:rPr>
        <w:t>Leaving level II or above advancement to a</w:t>
      </w:r>
      <w:r w:rsidRPr="00B510E4">
        <w:rPr>
          <w:sz w:val="20"/>
          <w:szCs w:val="20"/>
        </w:rPr>
        <w:t xml:space="preserve"> </w:t>
      </w:r>
      <w:r w:rsidRPr="00A76645">
        <w:rPr>
          <w:sz w:val="20"/>
          <w:szCs w:val="20"/>
        </w:rPr>
        <w:t>23.9%.</w:t>
      </w:r>
    </w:p>
    <w:p w:rsidR="009B29BA" w:rsidRPr="00A76645" w:rsidRDefault="009B29BA" w:rsidP="005B38B1">
      <w:pPr>
        <w:jc w:val="both"/>
        <w:rPr>
          <w:sz w:val="20"/>
          <w:szCs w:val="20"/>
        </w:rPr>
      </w:pPr>
      <w:r w:rsidRPr="001673F6">
        <w:rPr>
          <w:sz w:val="20"/>
          <w:szCs w:val="20"/>
          <w:u w:val="single"/>
        </w:rPr>
        <w:t>Objective III</w:t>
      </w:r>
      <w:r w:rsidR="00EE1B32" w:rsidRPr="001673F6">
        <w:rPr>
          <w:sz w:val="20"/>
          <w:szCs w:val="20"/>
          <w:u w:val="single"/>
        </w:rPr>
        <w:t xml:space="preserve"> </w:t>
      </w:r>
      <w:r w:rsidRPr="001673F6">
        <w:rPr>
          <w:sz w:val="20"/>
          <w:szCs w:val="20"/>
          <w:u w:val="single"/>
        </w:rPr>
        <w:t>B</w:t>
      </w:r>
      <w:r w:rsidRPr="00A76645">
        <w:rPr>
          <w:sz w:val="20"/>
          <w:szCs w:val="20"/>
        </w:rPr>
        <w:t>:</w:t>
      </w:r>
      <w:r w:rsidRPr="00B510E4">
        <w:rPr>
          <w:sz w:val="20"/>
          <w:szCs w:val="20"/>
        </w:rPr>
        <w:t xml:space="preserve"> </w:t>
      </w:r>
      <w:r w:rsidRPr="00A76645">
        <w:rPr>
          <w:sz w:val="20"/>
          <w:szCs w:val="20"/>
        </w:rPr>
        <w:t>There</w:t>
      </w:r>
      <w:r w:rsidRPr="00B510E4">
        <w:rPr>
          <w:sz w:val="20"/>
          <w:szCs w:val="20"/>
        </w:rPr>
        <w:t xml:space="preserve"> </w:t>
      </w:r>
      <w:r w:rsidRPr="00A76645">
        <w:rPr>
          <w:sz w:val="20"/>
          <w:szCs w:val="20"/>
        </w:rPr>
        <w:t>will</w:t>
      </w:r>
      <w:r w:rsidRPr="00B510E4">
        <w:rPr>
          <w:sz w:val="20"/>
          <w:szCs w:val="20"/>
        </w:rPr>
        <w:t xml:space="preserve"> </w:t>
      </w:r>
      <w:r w:rsidRPr="00A76645">
        <w:rPr>
          <w:sz w:val="20"/>
          <w:szCs w:val="20"/>
        </w:rPr>
        <w:t>be</w:t>
      </w:r>
      <w:r w:rsidRPr="00B510E4">
        <w:rPr>
          <w:sz w:val="20"/>
          <w:szCs w:val="20"/>
        </w:rPr>
        <w:t xml:space="preserve"> </w:t>
      </w:r>
      <w:r w:rsidRPr="00A76645">
        <w:rPr>
          <w:sz w:val="20"/>
          <w:szCs w:val="20"/>
        </w:rPr>
        <w:t>a</w:t>
      </w:r>
      <w:r w:rsidRPr="00B510E4">
        <w:rPr>
          <w:sz w:val="20"/>
          <w:szCs w:val="20"/>
        </w:rPr>
        <w:t xml:space="preserve"> </w:t>
      </w:r>
      <w:r w:rsidRPr="00A76645">
        <w:rPr>
          <w:sz w:val="20"/>
          <w:szCs w:val="20"/>
        </w:rPr>
        <w:t>25%</w:t>
      </w:r>
      <w:r w:rsidRPr="00B510E4">
        <w:rPr>
          <w:sz w:val="20"/>
          <w:szCs w:val="20"/>
        </w:rPr>
        <w:t xml:space="preserve"> </w:t>
      </w:r>
      <w:r w:rsidRPr="00A76645">
        <w:rPr>
          <w:sz w:val="20"/>
          <w:szCs w:val="20"/>
        </w:rPr>
        <w:t>increase</w:t>
      </w:r>
      <w:r w:rsidRPr="00B510E4">
        <w:rPr>
          <w:sz w:val="20"/>
          <w:szCs w:val="20"/>
        </w:rPr>
        <w:t xml:space="preserve"> </w:t>
      </w:r>
      <w:r w:rsidRPr="00A76645">
        <w:rPr>
          <w:sz w:val="20"/>
          <w:szCs w:val="20"/>
        </w:rPr>
        <w:t>in</w:t>
      </w:r>
      <w:r w:rsidRPr="00B510E4">
        <w:rPr>
          <w:sz w:val="20"/>
          <w:szCs w:val="20"/>
        </w:rPr>
        <w:t xml:space="preserve"> </w:t>
      </w:r>
      <w:r w:rsidRPr="00A76645">
        <w:rPr>
          <w:sz w:val="20"/>
          <w:szCs w:val="20"/>
        </w:rPr>
        <w:t>mobility</w:t>
      </w:r>
      <w:r w:rsidRPr="00B510E4">
        <w:rPr>
          <w:sz w:val="20"/>
          <w:szCs w:val="20"/>
        </w:rPr>
        <w:t xml:space="preserve"> </w:t>
      </w:r>
      <w:r w:rsidRPr="00A76645">
        <w:rPr>
          <w:sz w:val="20"/>
          <w:szCs w:val="20"/>
        </w:rPr>
        <w:t>level</w:t>
      </w:r>
      <w:r w:rsidRPr="00B510E4">
        <w:rPr>
          <w:sz w:val="20"/>
          <w:szCs w:val="20"/>
        </w:rPr>
        <w:t xml:space="preserve"> </w:t>
      </w:r>
      <w:r w:rsidRPr="00A76645">
        <w:rPr>
          <w:sz w:val="20"/>
          <w:szCs w:val="20"/>
        </w:rPr>
        <w:t>in</w:t>
      </w:r>
      <w:r w:rsidRPr="00B510E4">
        <w:rPr>
          <w:sz w:val="20"/>
          <w:szCs w:val="20"/>
        </w:rPr>
        <w:t xml:space="preserve"> </w:t>
      </w:r>
      <w:r w:rsidRPr="00A76645">
        <w:rPr>
          <w:sz w:val="20"/>
          <w:szCs w:val="20"/>
        </w:rPr>
        <w:t>eligible</w:t>
      </w:r>
      <w:r w:rsidRPr="00B510E4">
        <w:rPr>
          <w:sz w:val="20"/>
          <w:szCs w:val="20"/>
        </w:rPr>
        <w:t xml:space="preserve"> </w:t>
      </w:r>
      <w:r w:rsidRPr="00A76645">
        <w:rPr>
          <w:sz w:val="20"/>
          <w:szCs w:val="20"/>
        </w:rPr>
        <w:t>MVP</w:t>
      </w:r>
      <w:r w:rsidRPr="00B510E4">
        <w:rPr>
          <w:sz w:val="20"/>
          <w:szCs w:val="20"/>
        </w:rPr>
        <w:t xml:space="preserve"> </w:t>
      </w:r>
      <w:r w:rsidRPr="00A76645">
        <w:rPr>
          <w:sz w:val="20"/>
          <w:szCs w:val="20"/>
        </w:rPr>
        <w:t>to level</w:t>
      </w:r>
      <w:r w:rsidRPr="00B510E4">
        <w:rPr>
          <w:sz w:val="20"/>
          <w:szCs w:val="20"/>
        </w:rPr>
        <w:t xml:space="preserve"> </w:t>
      </w:r>
      <w:r w:rsidRPr="00A76645">
        <w:rPr>
          <w:sz w:val="20"/>
          <w:szCs w:val="20"/>
        </w:rPr>
        <w:t>III</w:t>
      </w:r>
      <w:r w:rsidRPr="00B510E4">
        <w:rPr>
          <w:sz w:val="20"/>
          <w:szCs w:val="20"/>
        </w:rPr>
        <w:t xml:space="preserve"> </w:t>
      </w:r>
      <w:r w:rsidRPr="00A76645">
        <w:rPr>
          <w:sz w:val="20"/>
          <w:szCs w:val="20"/>
        </w:rPr>
        <w:t>or</w:t>
      </w:r>
      <w:r w:rsidRPr="00B510E4">
        <w:rPr>
          <w:sz w:val="20"/>
          <w:szCs w:val="20"/>
        </w:rPr>
        <w:t xml:space="preserve"> </w:t>
      </w:r>
      <w:r w:rsidRPr="00A76645">
        <w:rPr>
          <w:sz w:val="20"/>
          <w:szCs w:val="20"/>
        </w:rPr>
        <w:t>above.</w:t>
      </w:r>
      <w:r w:rsidRPr="00B510E4">
        <w:rPr>
          <w:sz w:val="20"/>
          <w:szCs w:val="20"/>
        </w:rPr>
        <w:t xml:space="preserve"> </w:t>
      </w:r>
      <w:r w:rsidRPr="00C70F22">
        <w:rPr>
          <w:b/>
          <w:sz w:val="20"/>
          <w:szCs w:val="20"/>
        </w:rPr>
        <w:t>NOT MET</w:t>
      </w:r>
      <w:r w:rsidRPr="00A76645">
        <w:rPr>
          <w:sz w:val="20"/>
          <w:szCs w:val="20"/>
        </w:rPr>
        <w:t>.</w:t>
      </w:r>
      <w:r w:rsidRPr="00B510E4">
        <w:rPr>
          <w:sz w:val="20"/>
          <w:szCs w:val="20"/>
        </w:rPr>
        <w:t xml:space="preserve"> </w:t>
      </w:r>
      <w:r w:rsidRPr="00A76645">
        <w:rPr>
          <w:sz w:val="20"/>
          <w:szCs w:val="20"/>
        </w:rPr>
        <w:t>Of</w:t>
      </w:r>
      <w:r w:rsidRPr="00B510E4">
        <w:rPr>
          <w:sz w:val="20"/>
          <w:szCs w:val="20"/>
        </w:rPr>
        <w:t xml:space="preserve"> </w:t>
      </w:r>
      <w:r w:rsidRPr="00A76645">
        <w:rPr>
          <w:sz w:val="20"/>
          <w:szCs w:val="20"/>
        </w:rPr>
        <w:t>the</w:t>
      </w:r>
      <w:r w:rsidRPr="00B510E4">
        <w:rPr>
          <w:sz w:val="20"/>
          <w:szCs w:val="20"/>
        </w:rPr>
        <w:t xml:space="preserve"> </w:t>
      </w:r>
      <w:r w:rsidRPr="00A76645">
        <w:rPr>
          <w:sz w:val="20"/>
          <w:szCs w:val="20"/>
        </w:rPr>
        <w:t>31%</w:t>
      </w:r>
      <w:r w:rsidRPr="00B510E4">
        <w:rPr>
          <w:sz w:val="20"/>
          <w:szCs w:val="20"/>
        </w:rPr>
        <w:t xml:space="preserve"> </w:t>
      </w:r>
      <w:r w:rsidRPr="00A76645">
        <w:rPr>
          <w:sz w:val="20"/>
          <w:szCs w:val="20"/>
        </w:rPr>
        <w:t>advancing</w:t>
      </w:r>
      <w:r w:rsidRPr="00B510E4">
        <w:rPr>
          <w:sz w:val="20"/>
          <w:szCs w:val="20"/>
        </w:rPr>
        <w:t xml:space="preserve"> </w:t>
      </w:r>
      <w:r w:rsidRPr="00A76645">
        <w:rPr>
          <w:sz w:val="20"/>
          <w:szCs w:val="20"/>
        </w:rPr>
        <w:t>to</w:t>
      </w:r>
      <w:r w:rsidRPr="00B510E4">
        <w:rPr>
          <w:sz w:val="20"/>
          <w:szCs w:val="20"/>
        </w:rPr>
        <w:t xml:space="preserve"> </w:t>
      </w:r>
      <w:r w:rsidRPr="00A76645">
        <w:rPr>
          <w:sz w:val="20"/>
          <w:szCs w:val="20"/>
        </w:rPr>
        <w:t>level</w:t>
      </w:r>
      <w:r w:rsidRPr="00B510E4">
        <w:rPr>
          <w:sz w:val="20"/>
          <w:szCs w:val="20"/>
        </w:rPr>
        <w:t xml:space="preserve"> </w:t>
      </w:r>
      <w:r w:rsidRPr="00A76645">
        <w:rPr>
          <w:sz w:val="20"/>
          <w:szCs w:val="20"/>
        </w:rPr>
        <w:t>II,</w:t>
      </w:r>
      <w:r w:rsidRPr="00B510E4">
        <w:rPr>
          <w:sz w:val="20"/>
          <w:szCs w:val="20"/>
        </w:rPr>
        <w:t xml:space="preserve"> </w:t>
      </w:r>
      <w:r w:rsidRPr="00A76645">
        <w:rPr>
          <w:sz w:val="20"/>
          <w:szCs w:val="20"/>
        </w:rPr>
        <w:t>15</w:t>
      </w:r>
      <w:r w:rsidRPr="00B510E4">
        <w:rPr>
          <w:sz w:val="20"/>
          <w:szCs w:val="20"/>
        </w:rPr>
        <w:t xml:space="preserve"> </w:t>
      </w:r>
      <w:r w:rsidRPr="00A76645">
        <w:rPr>
          <w:sz w:val="20"/>
          <w:szCs w:val="20"/>
        </w:rPr>
        <w:t>achieved this level at</w:t>
      </w:r>
      <w:r w:rsidRPr="00B510E4">
        <w:rPr>
          <w:sz w:val="20"/>
          <w:szCs w:val="20"/>
        </w:rPr>
        <w:t xml:space="preserve"> </w:t>
      </w:r>
      <w:r w:rsidRPr="00A76645">
        <w:rPr>
          <w:sz w:val="20"/>
          <w:szCs w:val="20"/>
        </w:rPr>
        <w:t>16.3%.</w:t>
      </w:r>
    </w:p>
    <w:p w:rsidR="009B29BA" w:rsidRPr="00A76645" w:rsidRDefault="009B29BA" w:rsidP="005B38B1">
      <w:pPr>
        <w:jc w:val="both"/>
        <w:rPr>
          <w:sz w:val="20"/>
          <w:szCs w:val="20"/>
        </w:rPr>
      </w:pPr>
    </w:p>
    <w:p w:rsidR="009B29BA" w:rsidRPr="008E7424" w:rsidRDefault="008E7424" w:rsidP="005B38B1">
      <w:pPr>
        <w:jc w:val="both"/>
        <w:rPr>
          <w:b/>
        </w:rPr>
      </w:pPr>
      <w:r w:rsidRPr="008E7424">
        <w:rPr>
          <w:b/>
        </w:rPr>
        <w:t>Discussion</w:t>
      </w:r>
    </w:p>
    <w:p w:rsidR="009B29BA" w:rsidRPr="00A76645" w:rsidRDefault="009B29BA" w:rsidP="005B38B1">
      <w:pPr>
        <w:jc w:val="both"/>
        <w:rPr>
          <w:sz w:val="20"/>
          <w:szCs w:val="20"/>
        </w:rPr>
      </w:pPr>
    </w:p>
    <w:p w:rsidR="009B29BA" w:rsidRDefault="009B29BA" w:rsidP="005B38B1">
      <w:pPr>
        <w:jc w:val="both"/>
        <w:rPr>
          <w:sz w:val="20"/>
          <w:szCs w:val="20"/>
        </w:rPr>
      </w:pPr>
      <w:r w:rsidRPr="00A76645">
        <w:rPr>
          <w:sz w:val="20"/>
          <w:szCs w:val="20"/>
        </w:rPr>
        <w:t xml:space="preserve">A “Patient is Cared For” attitude was used for data collection, as everyday a patient should have a mobility assessment, all the data is therefore reported as </w:t>
      </w:r>
      <w:r w:rsidR="006318B0">
        <w:rPr>
          <w:sz w:val="20"/>
          <w:szCs w:val="20"/>
        </w:rPr>
        <w:t>opportunities</w:t>
      </w:r>
      <w:r w:rsidRPr="00A76645">
        <w:rPr>
          <w:sz w:val="20"/>
          <w:szCs w:val="20"/>
        </w:rPr>
        <w:t>. This project was initiated in the third week of January 2020 in Detroit, Michigan. During implementation of the project the acuity of the patients admitted increased</w:t>
      </w:r>
      <w:r w:rsidRPr="00351D77">
        <w:rPr>
          <w:sz w:val="20"/>
          <w:szCs w:val="20"/>
        </w:rPr>
        <w:t xml:space="preserve"> </w:t>
      </w:r>
      <w:r w:rsidRPr="00A76645">
        <w:rPr>
          <w:sz w:val="20"/>
          <w:szCs w:val="20"/>
        </w:rPr>
        <w:t>exponentially</w:t>
      </w:r>
      <w:r w:rsidRPr="00351D77">
        <w:rPr>
          <w:sz w:val="20"/>
          <w:szCs w:val="20"/>
        </w:rPr>
        <w:t xml:space="preserve"> </w:t>
      </w:r>
      <w:r w:rsidRPr="00A76645">
        <w:rPr>
          <w:sz w:val="20"/>
          <w:szCs w:val="20"/>
        </w:rPr>
        <w:t>in</w:t>
      </w:r>
      <w:r w:rsidRPr="00351D77">
        <w:rPr>
          <w:sz w:val="20"/>
          <w:szCs w:val="20"/>
        </w:rPr>
        <w:t xml:space="preserve"> </w:t>
      </w:r>
      <w:r w:rsidRPr="00A76645">
        <w:rPr>
          <w:sz w:val="20"/>
          <w:szCs w:val="20"/>
        </w:rPr>
        <w:t>a</w:t>
      </w:r>
      <w:r w:rsidRPr="00351D77">
        <w:rPr>
          <w:sz w:val="20"/>
          <w:szCs w:val="20"/>
        </w:rPr>
        <w:t xml:space="preserve"> </w:t>
      </w:r>
      <w:r w:rsidRPr="00A76645">
        <w:rPr>
          <w:sz w:val="20"/>
          <w:szCs w:val="20"/>
        </w:rPr>
        <w:t>relatively</w:t>
      </w:r>
      <w:r w:rsidRPr="00351D77">
        <w:rPr>
          <w:sz w:val="20"/>
          <w:szCs w:val="20"/>
        </w:rPr>
        <w:t xml:space="preserve"> </w:t>
      </w:r>
      <w:r w:rsidRPr="00A76645">
        <w:rPr>
          <w:sz w:val="20"/>
          <w:szCs w:val="20"/>
        </w:rPr>
        <w:t>short</w:t>
      </w:r>
      <w:r w:rsidRPr="00351D77">
        <w:rPr>
          <w:sz w:val="20"/>
          <w:szCs w:val="20"/>
        </w:rPr>
        <w:t xml:space="preserve"> </w:t>
      </w:r>
      <w:r w:rsidRPr="00A76645">
        <w:rPr>
          <w:sz w:val="20"/>
          <w:szCs w:val="20"/>
        </w:rPr>
        <w:t>time.</w:t>
      </w:r>
      <w:r w:rsidRPr="00351D77">
        <w:rPr>
          <w:sz w:val="20"/>
          <w:szCs w:val="20"/>
        </w:rPr>
        <w:t xml:space="preserve"> </w:t>
      </w:r>
      <w:r w:rsidRPr="00A76645">
        <w:rPr>
          <w:sz w:val="20"/>
          <w:szCs w:val="20"/>
        </w:rPr>
        <w:t>These</w:t>
      </w:r>
      <w:r w:rsidRPr="00351D77">
        <w:rPr>
          <w:sz w:val="20"/>
          <w:szCs w:val="20"/>
        </w:rPr>
        <w:t xml:space="preserve"> </w:t>
      </w:r>
      <w:r w:rsidRPr="00A76645">
        <w:rPr>
          <w:sz w:val="20"/>
          <w:szCs w:val="20"/>
        </w:rPr>
        <w:t>patients'</w:t>
      </w:r>
      <w:r w:rsidRPr="00351D77">
        <w:rPr>
          <w:sz w:val="20"/>
          <w:szCs w:val="20"/>
        </w:rPr>
        <w:t xml:space="preserve"> </w:t>
      </w:r>
      <w:r w:rsidRPr="00A76645">
        <w:rPr>
          <w:sz w:val="20"/>
          <w:szCs w:val="20"/>
        </w:rPr>
        <w:t>conditions</w:t>
      </w:r>
      <w:r w:rsidRPr="00351D77">
        <w:rPr>
          <w:sz w:val="20"/>
          <w:szCs w:val="20"/>
        </w:rPr>
        <w:t xml:space="preserve"> </w:t>
      </w:r>
      <w:r w:rsidRPr="00A76645">
        <w:rPr>
          <w:sz w:val="20"/>
          <w:szCs w:val="20"/>
        </w:rPr>
        <w:t>were</w:t>
      </w:r>
      <w:r w:rsidRPr="00351D77">
        <w:rPr>
          <w:sz w:val="20"/>
          <w:szCs w:val="20"/>
        </w:rPr>
        <w:t xml:space="preserve"> </w:t>
      </w:r>
      <w:r w:rsidRPr="00A76645">
        <w:rPr>
          <w:sz w:val="20"/>
          <w:szCs w:val="20"/>
        </w:rPr>
        <w:t>more severe than normal and may have been early COVID-19 cases. They required more sedation</w:t>
      </w:r>
      <w:r w:rsidRPr="00351D77">
        <w:rPr>
          <w:sz w:val="20"/>
          <w:szCs w:val="20"/>
        </w:rPr>
        <w:t xml:space="preserve"> </w:t>
      </w:r>
      <w:r w:rsidRPr="00A76645">
        <w:rPr>
          <w:sz w:val="20"/>
          <w:szCs w:val="20"/>
        </w:rPr>
        <w:t>and</w:t>
      </w:r>
      <w:r w:rsidRPr="00351D77">
        <w:rPr>
          <w:sz w:val="20"/>
          <w:szCs w:val="20"/>
        </w:rPr>
        <w:t xml:space="preserve"> </w:t>
      </w:r>
      <w:r w:rsidRPr="00A76645">
        <w:rPr>
          <w:sz w:val="20"/>
          <w:szCs w:val="20"/>
        </w:rPr>
        <w:t>less</w:t>
      </w:r>
      <w:r w:rsidRPr="00351D77">
        <w:rPr>
          <w:sz w:val="20"/>
          <w:szCs w:val="20"/>
        </w:rPr>
        <w:t xml:space="preserve"> </w:t>
      </w:r>
      <w:r w:rsidRPr="00A76645">
        <w:rPr>
          <w:sz w:val="20"/>
          <w:szCs w:val="20"/>
        </w:rPr>
        <w:t>activity</w:t>
      </w:r>
      <w:r w:rsidRPr="00351D77">
        <w:rPr>
          <w:sz w:val="20"/>
          <w:szCs w:val="20"/>
        </w:rPr>
        <w:t xml:space="preserve"> </w:t>
      </w:r>
      <w:r w:rsidRPr="00A76645">
        <w:rPr>
          <w:sz w:val="20"/>
          <w:szCs w:val="20"/>
        </w:rPr>
        <w:t>to</w:t>
      </w:r>
      <w:r w:rsidRPr="00351D77">
        <w:rPr>
          <w:sz w:val="20"/>
          <w:szCs w:val="20"/>
        </w:rPr>
        <w:t xml:space="preserve"> </w:t>
      </w:r>
      <w:r w:rsidRPr="00A76645">
        <w:rPr>
          <w:sz w:val="20"/>
          <w:szCs w:val="20"/>
        </w:rPr>
        <w:t>maintain</w:t>
      </w:r>
      <w:r w:rsidRPr="00351D77">
        <w:rPr>
          <w:sz w:val="20"/>
          <w:szCs w:val="20"/>
        </w:rPr>
        <w:t xml:space="preserve"> </w:t>
      </w:r>
      <w:r w:rsidRPr="00A76645">
        <w:rPr>
          <w:sz w:val="20"/>
          <w:szCs w:val="20"/>
        </w:rPr>
        <w:t>proper</w:t>
      </w:r>
      <w:r w:rsidRPr="00351D77">
        <w:rPr>
          <w:sz w:val="20"/>
          <w:szCs w:val="20"/>
        </w:rPr>
        <w:t xml:space="preserve"> </w:t>
      </w:r>
      <w:r w:rsidRPr="00A76645">
        <w:rPr>
          <w:sz w:val="20"/>
          <w:szCs w:val="20"/>
        </w:rPr>
        <w:t>oxygenation</w:t>
      </w:r>
      <w:r w:rsidRPr="00351D77">
        <w:rPr>
          <w:sz w:val="20"/>
          <w:szCs w:val="20"/>
        </w:rPr>
        <w:t xml:space="preserve"> </w:t>
      </w:r>
      <w:r w:rsidRPr="00A76645">
        <w:rPr>
          <w:sz w:val="20"/>
          <w:szCs w:val="20"/>
        </w:rPr>
        <w:t>to</w:t>
      </w:r>
      <w:r w:rsidRPr="00351D77">
        <w:rPr>
          <w:sz w:val="20"/>
          <w:szCs w:val="20"/>
        </w:rPr>
        <w:t xml:space="preserve"> </w:t>
      </w:r>
      <w:r w:rsidRPr="00A76645">
        <w:rPr>
          <w:sz w:val="20"/>
          <w:szCs w:val="20"/>
        </w:rPr>
        <w:t>perfuse</w:t>
      </w:r>
      <w:r w:rsidRPr="00351D77">
        <w:rPr>
          <w:sz w:val="20"/>
          <w:szCs w:val="20"/>
        </w:rPr>
        <w:t xml:space="preserve"> </w:t>
      </w:r>
      <w:r w:rsidRPr="00A76645">
        <w:rPr>
          <w:sz w:val="20"/>
          <w:szCs w:val="20"/>
        </w:rPr>
        <w:t>the</w:t>
      </w:r>
      <w:r w:rsidRPr="00351D77">
        <w:rPr>
          <w:sz w:val="20"/>
          <w:szCs w:val="20"/>
        </w:rPr>
        <w:t xml:space="preserve"> </w:t>
      </w:r>
      <w:r w:rsidRPr="00A76645">
        <w:rPr>
          <w:sz w:val="20"/>
          <w:szCs w:val="20"/>
        </w:rPr>
        <w:t>body,</w:t>
      </w:r>
      <w:r w:rsidRPr="00351D77">
        <w:rPr>
          <w:sz w:val="20"/>
          <w:szCs w:val="20"/>
        </w:rPr>
        <w:t xml:space="preserve"> </w:t>
      </w:r>
      <w:r w:rsidRPr="00A76645">
        <w:rPr>
          <w:sz w:val="20"/>
          <w:szCs w:val="20"/>
        </w:rPr>
        <w:t>therefore limiting</w:t>
      </w:r>
      <w:r w:rsidRPr="00351D77">
        <w:rPr>
          <w:sz w:val="20"/>
          <w:szCs w:val="20"/>
        </w:rPr>
        <w:t xml:space="preserve"> </w:t>
      </w:r>
      <w:r w:rsidRPr="00A76645">
        <w:rPr>
          <w:sz w:val="20"/>
          <w:szCs w:val="20"/>
        </w:rPr>
        <w:t>potential</w:t>
      </w:r>
      <w:r w:rsidRPr="00351D77">
        <w:rPr>
          <w:sz w:val="20"/>
          <w:szCs w:val="20"/>
        </w:rPr>
        <w:t xml:space="preserve"> </w:t>
      </w:r>
      <w:r w:rsidRPr="00A76645">
        <w:rPr>
          <w:sz w:val="20"/>
          <w:szCs w:val="20"/>
        </w:rPr>
        <w:t>progression</w:t>
      </w:r>
      <w:r w:rsidRPr="00351D77">
        <w:rPr>
          <w:sz w:val="20"/>
          <w:szCs w:val="20"/>
        </w:rPr>
        <w:t xml:space="preserve"> </w:t>
      </w:r>
      <w:r w:rsidRPr="00A76645">
        <w:rPr>
          <w:sz w:val="20"/>
          <w:szCs w:val="20"/>
        </w:rPr>
        <w:t>in</w:t>
      </w:r>
      <w:r w:rsidRPr="00351D77">
        <w:rPr>
          <w:sz w:val="20"/>
          <w:szCs w:val="20"/>
        </w:rPr>
        <w:t xml:space="preserve"> </w:t>
      </w:r>
      <w:r w:rsidRPr="00A76645">
        <w:rPr>
          <w:sz w:val="20"/>
          <w:szCs w:val="20"/>
        </w:rPr>
        <w:t>mobility</w:t>
      </w:r>
      <w:r w:rsidRPr="00351D77">
        <w:rPr>
          <w:sz w:val="20"/>
          <w:szCs w:val="20"/>
        </w:rPr>
        <w:t xml:space="preserve"> </w:t>
      </w:r>
      <w:r w:rsidRPr="00A76645">
        <w:rPr>
          <w:sz w:val="20"/>
          <w:szCs w:val="20"/>
        </w:rPr>
        <w:t>well</w:t>
      </w:r>
      <w:r w:rsidRPr="00351D77">
        <w:rPr>
          <w:sz w:val="20"/>
          <w:szCs w:val="20"/>
        </w:rPr>
        <w:t xml:space="preserve"> </w:t>
      </w:r>
      <w:r w:rsidRPr="00A76645">
        <w:rPr>
          <w:sz w:val="20"/>
          <w:szCs w:val="20"/>
        </w:rPr>
        <w:t>beyond</w:t>
      </w:r>
      <w:r w:rsidRPr="00351D77">
        <w:rPr>
          <w:sz w:val="20"/>
          <w:szCs w:val="20"/>
        </w:rPr>
        <w:t xml:space="preserve"> </w:t>
      </w:r>
      <w:r w:rsidRPr="00A76645">
        <w:rPr>
          <w:sz w:val="20"/>
          <w:szCs w:val="20"/>
        </w:rPr>
        <w:t>the</w:t>
      </w:r>
      <w:r w:rsidRPr="00351D77">
        <w:rPr>
          <w:sz w:val="20"/>
          <w:szCs w:val="20"/>
        </w:rPr>
        <w:t xml:space="preserve"> </w:t>
      </w:r>
      <w:r w:rsidRPr="00A76645">
        <w:rPr>
          <w:sz w:val="20"/>
          <w:szCs w:val="20"/>
        </w:rPr>
        <w:t>norm.</w:t>
      </w:r>
      <w:r w:rsidRPr="00351D77">
        <w:rPr>
          <w:sz w:val="20"/>
          <w:szCs w:val="20"/>
        </w:rPr>
        <w:t xml:space="preserve"> </w:t>
      </w:r>
      <w:r w:rsidRPr="00A76645">
        <w:rPr>
          <w:sz w:val="20"/>
          <w:szCs w:val="20"/>
        </w:rPr>
        <w:t>Within</w:t>
      </w:r>
      <w:r w:rsidRPr="00351D77">
        <w:rPr>
          <w:sz w:val="20"/>
          <w:szCs w:val="20"/>
        </w:rPr>
        <w:t xml:space="preserve"> </w:t>
      </w:r>
      <w:r w:rsidRPr="00A76645">
        <w:rPr>
          <w:sz w:val="20"/>
          <w:szCs w:val="20"/>
        </w:rPr>
        <w:t>this</w:t>
      </w:r>
      <w:r w:rsidRPr="00351D77">
        <w:rPr>
          <w:sz w:val="20"/>
          <w:szCs w:val="20"/>
        </w:rPr>
        <w:t xml:space="preserve"> </w:t>
      </w:r>
      <w:r w:rsidRPr="00A76645">
        <w:rPr>
          <w:sz w:val="20"/>
          <w:szCs w:val="20"/>
        </w:rPr>
        <w:t>context</w:t>
      </w:r>
      <w:r w:rsidRPr="00351D77">
        <w:rPr>
          <w:sz w:val="20"/>
          <w:szCs w:val="20"/>
        </w:rPr>
        <w:t xml:space="preserve"> </w:t>
      </w:r>
      <w:r w:rsidRPr="00A76645">
        <w:rPr>
          <w:sz w:val="20"/>
          <w:szCs w:val="20"/>
        </w:rPr>
        <w:t>the results of the study are</w:t>
      </w:r>
      <w:r w:rsidRPr="00351D77">
        <w:rPr>
          <w:sz w:val="20"/>
          <w:szCs w:val="20"/>
        </w:rPr>
        <w:t xml:space="preserve"> </w:t>
      </w:r>
      <w:r w:rsidRPr="00A76645">
        <w:rPr>
          <w:sz w:val="20"/>
          <w:szCs w:val="20"/>
        </w:rPr>
        <w:t>discussed.</w:t>
      </w:r>
    </w:p>
    <w:p w:rsidR="007A04B9" w:rsidRPr="00A76645" w:rsidRDefault="007A04B9" w:rsidP="005B38B1">
      <w:pPr>
        <w:jc w:val="both"/>
        <w:rPr>
          <w:sz w:val="20"/>
          <w:szCs w:val="20"/>
        </w:rPr>
      </w:pPr>
    </w:p>
    <w:p w:rsidR="001D34E1" w:rsidRDefault="009B29BA" w:rsidP="005B38B1">
      <w:pPr>
        <w:jc w:val="both"/>
        <w:rPr>
          <w:sz w:val="20"/>
          <w:szCs w:val="20"/>
        </w:rPr>
      </w:pPr>
      <w:r w:rsidRPr="00A76645">
        <w:rPr>
          <w:sz w:val="20"/>
          <w:szCs w:val="20"/>
        </w:rPr>
        <w:t>In objective IA/IB, the nurses did an excellent job on screening the patients, MVP</w:t>
      </w:r>
      <w:r w:rsidRPr="00351D77">
        <w:rPr>
          <w:sz w:val="20"/>
          <w:szCs w:val="20"/>
        </w:rPr>
        <w:t xml:space="preserve"> </w:t>
      </w:r>
      <w:r w:rsidRPr="00A76645">
        <w:rPr>
          <w:sz w:val="20"/>
          <w:szCs w:val="20"/>
        </w:rPr>
        <w:t>screens</w:t>
      </w:r>
      <w:r w:rsidRPr="00351D77">
        <w:rPr>
          <w:sz w:val="20"/>
          <w:szCs w:val="20"/>
        </w:rPr>
        <w:t xml:space="preserve"> </w:t>
      </w:r>
      <w:r w:rsidRPr="00A76645">
        <w:rPr>
          <w:sz w:val="20"/>
          <w:szCs w:val="20"/>
        </w:rPr>
        <w:t>revealed</w:t>
      </w:r>
      <w:r w:rsidRPr="00351D77">
        <w:rPr>
          <w:sz w:val="20"/>
          <w:szCs w:val="20"/>
        </w:rPr>
        <w:t xml:space="preserve"> </w:t>
      </w:r>
      <w:r w:rsidRPr="00A76645">
        <w:rPr>
          <w:sz w:val="20"/>
          <w:szCs w:val="20"/>
        </w:rPr>
        <w:t>that</w:t>
      </w:r>
      <w:r w:rsidRPr="00351D77">
        <w:rPr>
          <w:sz w:val="20"/>
          <w:szCs w:val="20"/>
        </w:rPr>
        <w:t xml:space="preserve"> </w:t>
      </w:r>
      <w:r w:rsidRPr="00A76645">
        <w:rPr>
          <w:sz w:val="20"/>
          <w:szCs w:val="20"/>
        </w:rPr>
        <w:t>about</w:t>
      </w:r>
      <w:r w:rsidRPr="00351D77">
        <w:rPr>
          <w:sz w:val="20"/>
          <w:szCs w:val="20"/>
        </w:rPr>
        <w:t xml:space="preserve"> </w:t>
      </w:r>
      <w:r w:rsidRPr="00A76645">
        <w:rPr>
          <w:sz w:val="20"/>
          <w:szCs w:val="20"/>
        </w:rPr>
        <w:t>a</w:t>
      </w:r>
      <w:r w:rsidRPr="00351D77">
        <w:rPr>
          <w:sz w:val="20"/>
          <w:szCs w:val="20"/>
        </w:rPr>
        <w:t xml:space="preserve"> </w:t>
      </w:r>
      <w:r w:rsidRPr="00A76645">
        <w:rPr>
          <w:sz w:val="20"/>
          <w:szCs w:val="20"/>
        </w:rPr>
        <w:t>third</w:t>
      </w:r>
      <w:r w:rsidRPr="00351D77">
        <w:rPr>
          <w:sz w:val="20"/>
          <w:szCs w:val="20"/>
        </w:rPr>
        <w:t xml:space="preserve"> </w:t>
      </w:r>
      <w:r w:rsidRPr="00A76645">
        <w:rPr>
          <w:sz w:val="20"/>
          <w:szCs w:val="20"/>
        </w:rPr>
        <w:t>of</w:t>
      </w:r>
      <w:r w:rsidRPr="00351D77">
        <w:rPr>
          <w:sz w:val="20"/>
          <w:szCs w:val="20"/>
        </w:rPr>
        <w:t xml:space="preserve"> </w:t>
      </w:r>
      <w:r w:rsidRPr="00A76645">
        <w:rPr>
          <w:sz w:val="20"/>
          <w:szCs w:val="20"/>
        </w:rPr>
        <w:t>the</w:t>
      </w:r>
      <w:r w:rsidRPr="00351D77">
        <w:rPr>
          <w:sz w:val="20"/>
          <w:szCs w:val="20"/>
        </w:rPr>
        <w:t xml:space="preserve"> </w:t>
      </w:r>
      <w:r w:rsidRPr="00A76645">
        <w:rPr>
          <w:sz w:val="20"/>
          <w:szCs w:val="20"/>
        </w:rPr>
        <w:t>patients were</w:t>
      </w:r>
      <w:r w:rsidRPr="00351D77">
        <w:rPr>
          <w:sz w:val="20"/>
          <w:szCs w:val="20"/>
        </w:rPr>
        <w:t xml:space="preserve"> </w:t>
      </w:r>
      <w:r w:rsidRPr="00A76645">
        <w:rPr>
          <w:sz w:val="20"/>
          <w:szCs w:val="20"/>
        </w:rPr>
        <w:t>eligible</w:t>
      </w:r>
      <w:r w:rsidRPr="00351D77">
        <w:rPr>
          <w:sz w:val="20"/>
          <w:szCs w:val="20"/>
        </w:rPr>
        <w:t xml:space="preserve"> </w:t>
      </w:r>
      <w:r w:rsidRPr="00A76645">
        <w:rPr>
          <w:sz w:val="20"/>
          <w:szCs w:val="20"/>
        </w:rPr>
        <w:t>for</w:t>
      </w:r>
      <w:r w:rsidRPr="00351D77">
        <w:rPr>
          <w:sz w:val="20"/>
          <w:szCs w:val="20"/>
        </w:rPr>
        <w:t xml:space="preserve"> </w:t>
      </w:r>
      <w:r w:rsidRPr="00A76645">
        <w:rPr>
          <w:sz w:val="20"/>
          <w:szCs w:val="20"/>
        </w:rPr>
        <w:t>mobility</w:t>
      </w:r>
      <w:r w:rsidRPr="00351D77">
        <w:rPr>
          <w:sz w:val="20"/>
          <w:szCs w:val="20"/>
        </w:rPr>
        <w:t xml:space="preserve"> </w:t>
      </w:r>
      <w:r w:rsidRPr="00A76645">
        <w:rPr>
          <w:sz w:val="20"/>
          <w:szCs w:val="20"/>
        </w:rPr>
        <w:t>level advancement</w:t>
      </w:r>
      <w:r w:rsidRPr="00351D77">
        <w:rPr>
          <w:sz w:val="20"/>
          <w:szCs w:val="20"/>
        </w:rPr>
        <w:t xml:space="preserve"> </w:t>
      </w:r>
      <w:r w:rsidRPr="00A76645">
        <w:rPr>
          <w:sz w:val="20"/>
          <w:szCs w:val="20"/>
        </w:rPr>
        <w:t>past</w:t>
      </w:r>
      <w:r w:rsidRPr="00351D77">
        <w:rPr>
          <w:sz w:val="20"/>
          <w:szCs w:val="20"/>
        </w:rPr>
        <w:t xml:space="preserve"> </w:t>
      </w:r>
      <w:r w:rsidRPr="00A76645">
        <w:rPr>
          <w:sz w:val="20"/>
          <w:szCs w:val="20"/>
        </w:rPr>
        <w:t>Level</w:t>
      </w:r>
      <w:r w:rsidRPr="00351D77">
        <w:rPr>
          <w:sz w:val="20"/>
          <w:szCs w:val="20"/>
        </w:rPr>
        <w:t xml:space="preserve"> </w:t>
      </w:r>
      <w:r w:rsidRPr="00A76645">
        <w:rPr>
          <w:sz w:val="20"/>
          <w:szCs w:val="20"/>
        </w:rPr>
        <w:t>I,</w:t>
      </w:r>
      <w:r w:rsidRPr="00351D77">
        <w:rPr>
          <w:sz w:val="20"/>
          <w:szCs w:val="20"/>
        </w:rPr>
        <w:t xml:space="preserve"> </w:t>
      </w:r>
      <w:r w:rsidRPr="00A76645">
        <w:rPr>
          <w:sz w:val="20"/>
          <w:szCs w:val="20"/>
        </w:rPr>
        <w:t>which</w:t>
      </w:r>
      <w:r w:rsidRPr="00351D77">
        <w:rPr>
          <w:sz w:val="20"/>
          <w:szCs w:val="20"/>
        </w:rPr>
        <w:t xml:space="preserve"> </w:t>
      </w:r>
      <w:r w:rsidRPr="00A76645">
        <w:rPr>
          <w:sz w:val="20"/>
          <w:szCs w:val="20"/>
        </w:rPr>
        <w:t>included</w:t>
      </w:r>
      <w:r w:rsidRPr="00351D77">
        <w:rPr>
          <w:sz w:val="20"/>
          <w:szCs w:val="20"/>
        </w:rPr>
        <w:t xml:space="preserve"> </w:t>
      </w:r>
      <w:r w:rsidRPr="00A76645">
        <w:rPr>
          <w:sz w:val="20"/>
          <w:szCs w:val="20"/>
        </w:rPr>
        <w:t>range</w:t>
      </w:r>
      <w:r w:rsidRPr="00351D77">
        <w:rPr>
          <w:sz w:val="20"/>
          <w:szCs w:val="20"/>
        </w:rPr>
        <w:t xml:space="preserve"> </w:t>
      </w:r>
      <w:r w:rsidRPr="00A76645">
        <w:rPr>
          <w:sz w:val="20"/>
          <w:szCs w:val="20"/>
        </w:rPr>
        <w:t>of</w:t>
      </w:r>
      <w:r w:rsidRPr="00351D77">
        <w:rPr>
          <w:sz w:val="20"/>
          <w:szCs w:val="20"/>
        </w:rPr>
        <w:t xml:space="preserve"> </w:t>
      </w:r>
      <w:r w:rsidRPr="00A76645">
        <w:rPr>
          <w:sz w:val="20"/>
          <w:szCs w:val="20"/>
        </w:rPr>
        <w:t>motion.</w:t>
      </w:r>
      <w:r w:rsidRPr="00351D77">
        <w:rPr>
          <w:sz w:val="20"/>
          <w:szCs w:val="20"/>
        </w:rPr>
        <w:t xml:space="preserve"> </w:t>
      </w:r>
      <w:r w:rsidRPr="00A76645">
        <w:rPr>
          <w:sz w:val="20"/>
          <w:szCs w:val="20"/>
        </w:rPr>
        <w:t>The</w:t>
      </w:r>
      <w:r w:rsidRPr="00351D77">
        <w:rPr>
          <w:sz w:val="20"/>
          <w:szCs w:val="20"/>
        </w:rPr>
        <w:t xml:space="preserve"> </w:t>
      </w:r>
      <w:r w:rsidRPr="00A76645">
        <w:rPr>
          <w:sz w:val="20"/>
          <w:szCs w:val="20"/>
        </w:rPr>
        <w:t>acuity</w:t>
      </w:r>
      <w:r w:rsidRPr="00351D77">
        <w:rPr>
          <w:sz w:val="20"/>
          <w:szCs w:val="20"/>
        </w:rPr>
        <w:t xml:space="preserve"> </w:t>
      </w:r>
      <w:r w:rsidRPr="00A76645">
        <w:rPr>
          <w:sz w:val="20"/>
          <w:szCs w:val="20"/>
        </w:rPr>
        <w:t>level</w:t>
      </w:r>
      <w:r w:rsidRPr="00351D77">
        <w:rPr>
          <w:sz w:val="20"/>
          <w:szCs w:val="20"/>
        </w:rPr>
        <w:t xml:space="preserve"> </w:t>
      </w:r>
      <w:r w:rsidRPr="00A76645">
        <w:rPr>
          <w:sz w:val="20"/>
          <w:szCs w:val="20"/>
        </w:rPr>
        <w:t>of</w:t>
      </w:r>
      <w:r w:rsidRPr="00351D77">
        <w:rPr>
          <w:sz w:val="20"/>
          <w:szCs w:val="20"/>
        </w:rPr>
        <w:t xml:space="preserve"> </w:t>
      </w:r>
      <w:r w:rsidRPr="00A76645">
        <w:rPr>
          <w:sz w:val="20"/>
          <w:szCs w:val="20"/>
        </w:rPr>
        <w:t>patients admitted</w:t>
      </w:r>
      <w:r w:rsidRPr="00351D77">
        <w:rPr>
          <w:sz w:val="20"/>
          <w:szCs w:val="20"/>
        </w:rPr>
        <w:t xml:space="preserve"> </w:t>
      </w:r>
      <w:r w:rsidRPr="00A76645">
        <w:rPr>
          <w:sz w:val="20"/>
          <w:szCs w:val="20"/>
        </w:rPr>
        <w:t>to</w:t>
      </w:r>
      <w:r w:rsidRPr="00351D77">
        <w:rPr>
          <w:sz w:val="20"/>
          <w:szCs w:val="20"/>
        </w:rPr>
        <w:t xml:space="preserve"> </w:t>
      </w:r>
      <w:r w:rsidRPr="00A76645">
        <w:rPr>
          <w:sz w:val="20"/>
          <w:szCs w:val="20"/>
        </w:rPr>
        <w:t>the</w:t>
      </w:r>
      <w:r w:rsidRPr="00351D77">
        <w:rPr>
          <w:sz w:val="20"/>
          <w:szCs w:val="20"/>
        </w:rPr>
        <w:t xml:space="preserve"> </w:t>
      </w:r>
      <w:r w:rsidRPr="00A76645">
        <w:rPr>
          <w:sz w:val="20"/>
          <w:szCs w:val="20"/>
        </w:rPr>
        <w:t>unit</w:t>
      </w:r>
      <w:r w:rsidRPr="00351D77">
        <w:rPr>
          <w:sz w:val="20"/>
          <w:szCs w:val="20"/>
        </w:rPr>
        <w:t xml:space="preserve"> </w:t>
      </w:r>
      <w:r w:rsidRPr="00A76645">
        <w:rPr>
          <w:sz w:val="20"/>
          <w:szCs w:val="20"/>
        </w:rPr>
        <w:t>increased</w:t>
      </w:r>
      <w:r w:rsidRPr="00351D77">
        <w:rPr>
          <w:sz w:val="20"/>
          <w:szCs w:val="20"/>
        </w:rPr>
        <w:t xml:space="preserve"> </w:t>
      </w:r>
      <w:r w:rsidRPr="00A76645">
        <w:rPr>
          <w:sz w:val="20"/>
          <w:szCs w:val="20"/>
        </w:rPr>
        <w:t>significantly</w:t>
      </w:r>
      <w:r w:rsidRPr="00351D77">
        <w:rPr>
          <w:sz w:val="20"/>
          <w:szCs w:val="20"/>
        </w:rPr>
        <w:t xml:space="preserve"> </w:t>
      </w:r>
      <w:r w:rsidRPr="00A76645">
        <w:rPr>
          <w:sz w:val="20"/>
          <w:szCs w:val="20"/>
        </w:rPr>
        <w:t>during</w:t>
      </w:r>
      <w:r w:rsidRPr="00351D77">
        <w:rPr>
          <w:sz w:val="20"/>
          <w:szCs w:val="20"/>
        </w:rPr>
        <w:t xml:space="preserve"> </w:t>
      </w:r>
      <w:r w:rsidRPr="00A76645">
        <w:rPr>
          <w:sz w:val="20"/>
          <w:szCs w:val="20"/>
        </w:rPr>
        <w:t>January</w:t>
      </w:r>
      <w:r w:rsidRPr="00351D77">
        <w:rPr>
          <w:sz w:val="20"/>
          <w:szCs w:val="20"/>
        </w:rPr>
        <w:t xml:space="preserve"> </w:t>
      </w:r>
      <w:r w:rsidRPr="00A76645">
        <w:rPr>
          <w:sz w:val="20"/>
          <w:szCs w:val="20"/>
        </w:rPr>
        <w:t>and</w:t>
      </w:r>
      <w:r w:rsidRPr="00351D77">
        <w:rPr>
          <w:sz w:val="20"/>
          <w:szCs w:val="20"/>
        </w:rPr>
        <w:t xml:space="preserve"> </w:t>
      </w:r>
      <w:r w:rsidRPr="00A76645">
        <w:rPr>
          <w:sz w:val="20"/>
          <w:szCs w:val="20"/>
        </w:rPr>
        <w:t>respiratory</w:t>
      </w:r>
      <w:r w:rsidRPr="00351D77">
        <w:rPr>
          <w:sz w:val="20"/>
          <w:szCs w:val="20"/>
        </w:rPr>
        <w:t xml:space="preserve"> </w:t>
      </w:r>
      <w:r w:rsidRPr="00A76645">
        <w:rPr>
          <w:sz w:val="20"/>
          <w:szCs w:val="20"/>
        </w:rPr>
        <w:t>compromise resulted in the necessity to maintain or increase ventilatory support at a much more aggressive</w:t>
      </w:r>
      <w:r w:rsidRPr="00351D77">
        <w:rPr>
          <w:sz w:val="20"/>
          <w:szCs w:val="20"/>
        </w:rPr>
        <w:t xml:space="preserve"> </w:t>
      </w:r>
      <w:r w:rsidRPr="00A76645">
        <w:rPr>
          <w:sz w:val="20"/>
          <w:szCs w:val="20"/>
        </w:rPr>
        <w:t>level</w:t>
      </w:r>
      <w:r w:rsidRPr="00351D77">
        <w:rPr>
          <w:sz w:val="20"/>
          <w:szCs w:val="20"/>
        </w:rPr>
        <w:t xml:space="preserve"> </w:t>
      </w:r>
      <w:r w:rsidRPr="00A76645">
        <w:rPr>
          <w:sz w:val="20"/>
          <w:szCs w:val="20"/>
        </w:rPr>
        <w:t>than</w:t>
      </w:r>
      <w:r w:rsidRPr="00351D77">
        <w:rPr>
          <w:sz w:val="20"/>
          <w:szCs w:val="20"/>
        </w:rPr>
        <w:t xml:space="preserve"> </w:t>
      </w:r>
      <w:r w:rsidRPr="00A76645">
        <w:rPr>
          <w:sz w:val="20"/>
          <w:szCs w:val="20"/>
        </w:rPr>
        <w:t>usual.</w:t>
      </w:r>
      <w:r w:rsidRPr="00351D77">
        <w:rPr>
          <w:sz w:val="20"/>
          <w:szCs w:val="20"/>
        </w:rPr>
        <w:t xml:space="preserve"> </w:t>
      </w:r>
    </w:p>
    <w:p w:rsidR="001D34E1" w:rsidRDefault="001D34E1" w:rsidP="005B38B1">
      <w:pPr>
        <w:jc w:val="both"/>
        <w:rPr>
          <w:sz w:val="20"/>
          <w:szCs w:val="20"/>
        </w:rPr>
      </w:pPr>
    </w:p>
    <w:p w:rsidR="009B29BA" w:rsidRDefault="009B29BA" w:rsidP="005B38B1">
      <w:pPr>
        <w:jc w:val="both"/>
        <w:rPr>
          <w:sz w:val="20"/>
          <w:szCs w:val="20"/>
        </w:rPr>
      </w:pPr>
      <w:r w:rsidRPr="00A76645">
        <w:rPr>
          <w:sz w:val="20"/>
          <w:szCs w:val="20"/>
        </w:rPr>
        <w:t>Many</w:t>
      </w:r>
      <w:r w:rsidRPr="00351D77">
        <w:rPr>
          <w:sz w:val="20"/>
          <w:szCs w:val="20"/>
        </w:rPr>
        <w:t xml:space="preserve"> </w:t>
      </w:r>
      <w:r w:rsidRPr="00A76645">
        <w:rPr>
          <w:sz w:val="20"/>
          <w:szCs w:val="20"/>
        </w:rPr>
        <w:t>of</w:t>
      </w:r>
      <w:r w:rsidRPr="00351D77">
        <w:rPr>
          <w:sz w:val="20"/>
          <w:szCs w:val="20"/>
        </w:rPr>
        <w:t xml:space="preserve"> </w:t>
      </w:r>
      <w:r w:rsidRPr="00A76645">
        <w:rPr>
          <w:sz w:val="20"/>
          <w:szCs w:val="20"/>
        </w:rPr>
        <w:t>the</w:t>
      </w:r>
      <w:r w:rsidRPr="00351D77">
        <w:rPr>
          <w:sz w:val="20"/>
          <w:szCs w:val="20"/>
        </w:rPr>
        <w:t xml:space="preserve"> </w:t>
      </w:r>
      <w:r w:rsidRPr="00A76645">
        <w:rPr>
          <w:sz w:val="20"/>
          <w:szCs w:val="20"/>
        </w:rPr>
        <w:t>patients</w:t>
      </w:r>
      <w:r w:rsidRPr="00351D77">
        <w:rPr>
          <w:sz w:val="20"/>
          <w:szCs w:val="20"/>
        </w:rPr>
        <w:t xml:space="preserve"> </w:t>
      </w:r>
      <w:r w:rsidRPr="00A76645">
        <w:rPr>
          <w:sz w:val="20"/>
          <w:szCs w:val="20"/>
        </w:rPr>
        <w:t>either</w:t>
      </w:r>
      <w:r w:rsidRPr="00351D77">
        <w:rPr>
          <w:sz w:val="20"/>
          <w:szCs w:val="20"/>
        </w:rPr>
        <w:t xml:space="preserve"> </w:t>
      </w:r>
      <w:r w:rsidRPr="00A76645">
        <w:rPr>
          <w:sz w:val="20"/>
          <w:szCs w:val="20"/>
        </w:rPr>
        <w:t>had</w:t>
      </w:r>
      <w:r w:rsidRPr="00351D77">
        <w:rPr>
          <w:sz w:val="20"/>
          <w:szCs w:val="20"/>
        </w:rPr>
        <w:t xml:space="preserve"> </w:t>
      </w:r>
      <w:r w:rsidRPr="00A76645">
        <w:rPr>
          <w:sz w:val="20"/>
          <w:szCs w:val="20"/>
        </w:rPr>
        <w:t>a</w:t>
      </w:r>
      <w:r w:rsidRPr="00351D77">
        <w:rPr>
          <w:sz w:val="20"/>
          <w:szCs w:val="20"/>
        </w:rPr>
        <w:t xml:space="preserve"> </w:t>
      </w:r>
      <w:r w:rsidRPr="00A76645">
        <w:rPr>
          <w:sz w:val="20"/>
          <w:szCs w:val="20"/>
        </w:rPr>
        <w:t>Richmond</w:t>
      </w:r>
      <w:r w:rsidRPr="00351D77">
        <w:rPr>
          <w:sz w:val="20"/>
          <w:szCs w:val="20"/>
        </w:rPr>
        <w:t xml:space="preserve"> </w:t>
      </w:r>
      <w:r w:rsidRPr="00A76645">
        <w:rPr>
          <w:sz w:val="20"/>
          <w:szCs w:val="20"/>
        </w:rPr>
        <w:t>Agitation</w:t>
      </w:r>
      <w:r w:rsidRPr="00351D77">
        <w:rPr>
          <w:sz w:val="20"/>
          <w:szCs w:val="20"/>
        </w:rPr>
        <w:t xml:space="preserve"> </w:t>
      </w:r>
      <w:r w:rsidR="007A04B9">
        <w:rPr>
          <w:sz w:val="20"/>
          <w:szCs w:val="20"/>
        </w:rPr>
        <w:t xml:space="preserve">and </w:t>
      </w:r>
      <w:r w:rsidRPr="00A76645">
        <w:rPr>
          <w:sz w:val="20"/>
          <w:szCs w:val="20"/>
        </w:rPr>
        <w:t>Sedation</w:t>
      </w:r>
      <w:r w:rsidRPr="00351D77">
        <w:rPr>
          <w:sz w:val="20"/>
          <w:szCs w:val="20"/>
        </w:rPr>
        <w:t xml:space="preserve"> </w:t>
      </w:r>
      <w:r w:rsidRPr="00A76645">
        <w:rPr>
          <w:sz w:val="20"/>
          <w:szCs w:val="20"/>
        </w:rPr>
        <w:t>Scale</w:t>
      </w:r>
      <w:r w:rsidRPr="00351D77">
        <w:rPr>
          <w:sz w:val="20"/>
          <w:szCs w:val="20"/>
        </w:rPr>
        <w:t xml:space="preserve"> </w:t>
      </w:r>
      <w:r w:rsidRPr="00A76645">
        <w:rPr>
          <w:sz w:val="20"/>
          <w:szCs w:val="20"/>
        </w:rPr>
        <w:t>(RASS)</w:t>
      </w:r>
      <w:r w:rsidRPr="00351D77">
        <w:rPr>
          <w:sz w:val="20"/>
          <w:szCs w:val="20"/>
        </w:rPr>
        <w:t xml:space="preserve"> </w:t>
      </w:r>
      <w:r w:rsidRPr="00A76645">
        <w:rPr>
          <w:sz w:val="20"/>
          <w:szCs w:val="20"/>
        </w:rPr>
        <w:t>score</w:t>
      </w:r>
      <w:r w:rsidRPr="00351D77">
        <w:rPr>
          <w:sz w:val="20"/>
          <w:szCs w:val="20"/>
        </w:rPr>
        <w:t xml:space="preserve"> </w:t>
      </w:r>
      <w:r w:rsidR="0040615D">
        <w:rPr>
          <w:sz w:val="20"/>
          <w:szCs w:val="20"/>
        </w:rPr>
        <w:t>of-</w:t>
      </w:r>
      <w:r w:rsidRPr="00A76645">
        <w:rPr>
          <w:sz w:val="20"/>
          <w:szCs w:val="20"/>
        </w:rPr>
        <w:t>2</w:t>
      </w:r>
      <w:r w:rsidRPr="00351D77">
        <w:rPr>
          <w:sz w:val="20"/>
          <w:szCs w:val="20"/>
        </w:rPr>
        <w:t xml:space="preserve"> </w:t>
      </w:r>
      <w:r w:rsidRPr="00A76645">
        <w:rPr>
          <w:sz w:val="20"/>
          <w:szCs w:val="20"/>
        </w:rPr>
        <w:t>or</w:t>
      </w:r>
      <w:r w:rsidRPr="00351D77">
        <w:rPr>
          <w:sz w:val="20"/>
          <w:szCs w:val="20"/>
        </w:rPr>
        <w:t xml:space="preserve"> </w:t>
      </w:r>
      <w:r w:rsidRPr="00A76645">
        <w:rPr>
          <w:sz w:val="20"/>
          <w:szCs w:val="20"/>
        </w:rPr>
        <w:t>greater</w:t>
      </w:r>
      <w:r w:rsidRPr="00351D77">
        <w:rPr>
          <w:sz w:val="20"/>
          <w:szCs w:val="20"/>
        </w:rPr>
        <w:t xml:space="preserve"> </w:t>
      </w:r>
      <w:r w:rsidRPr="00A76645">
        <w:rPr>
          <w:sz w:val="20"/>
          <w:szCs w:val="20"/>
        </w:rPr>
        <w:t>which</w:t>
      </w:r>
      <w:r w:rsidRPr="00351D77">
        <w:rPr>
          <w:sz w:val="20"/>
          <w:szCs w:val="20"/>
        </w:rPr>
        <w:t xml:space="preserve"> </w:t>
      </w:r>
      <w:r w:rsidRPr="00A76645">
        <w:rPr>
          <w:sz w:val="20"/>
          <w:szCs w:val="20"/>
        </w:rPr>
        <w:t>meant</w:t>
      </w:r>
      <w:r w:rsidRPr="00351D77">
        <w:rPr>
          <w:sz w:val="20"/>
          <w:szCs w:val="20"/>
        </w:rPr>
        <w:t xml:space="preserve"> </w:t>
      </w:r>
      <w:r w:rsidRPr="00A76645">
        <w:rPr>
          <w:sz w:val="20"/>
          <w:szCs w:val="20"/>
        </w:rPr>
        <w:t>that</w:t>
      </w:r>
      <w:r w:rsidRPr="00351D77">
        <w:rPr>
          <w:sz w:val="20"/>
          <w:szCs w:val="20"/>
        </w:rPr>
        <w:t xml:space="preserve"> </w:t>
      </w:r>
      <w:r w:rsidRPr="00A76645">
        <w:rPr>
          <w:sz w:val="20"/>
          <w:szCs w:val="20"/>
        </w:rPr>
        <w:t>they</w:t>
      </w:r>
      <w:r w:rsidRPr="00351D77">
        <w:rPr>
          <w:sz w:val="20"/>
          <w:szCs w:val="20"/>
        </w:rPr>
        <w:t xml:space="preserve"> </w:t>
      </w:r>
      <w:r w:rsidRPr="00A76645">
        <w:rPr>
          <w:sz w:val="20"/>
          <w:szCs w:val="20"/>
        </w:rPr>
        <w:t>were</w:t>
      </w:r>
      <w:r w:rsidRPr="00351D77">
        <w:rPr>
          <w:sz w:val="20"/>
          <w:szCs w:val="20"/>
        </w:rPr>
        <w:t xml:space="preserve"> </w:t>
      </w:r>
      <w:r w:rsidRPr="00A76645">
        <w:rPr>
          <w:sz w:val="20"/>
          <w:szCs w:val="20"/>
        </w:rPr>
        <w:t>either</w:t>
      </w:r>
      <w:r w:rsidRPr="00351D77">
        <w:rPr>
          <w:sz w:val="20"/>
          <w:szCs w:val="20"/>
        </w:rPr>
        <w:t xml:space="preserve"> </w:t>
      </w:r>
      <w:r w:rsidRPr="00A76645">
        <w:rPr>
          <w:sz w:val="20"/>
          <w:szCs w:val="20"/>
        </w:rPr>
        <w:t>highly agitated</w:t>
      </w:r>
      <w:r w:rsidRPr="00351D77">
        <w:rPr>
          <w:sz w:val="20"/>
          <w:szCs w:val="20"/>
        </w:rPr>
        <w:t xml:space="preserve"> </w:t>
      </w:r>
      <w:r w:rsidRPr="00A76645">
        <w:rPr>
          <w:sz w:val="20"/>
          <w:szCs w:val="20"/>
        </w:rPr>
        <w:t>or</w:t>
      </w:r>
      <w:r w:rsidRPr="00351D77">
        <w:rPr>
          <w:sz w:val="20"/>
          <w:szCs w:val="20"/>
        </w:rPr>
        <w:t xml:space="preserve"> </w:t>
      </w:r>
      <w:r w:rsidRPr="00A76645">
        <w:rPr>
          <w:sz w:val="20"/>
          <w:szCs w:val="20"/>
        </w:rPr>
        <w:t>their</w:t>
      </w:r>
      <w:r w:rsidRPr="00351D77">
        <w:rPr>
          <w:sz w:val="20"/>
          <w:szCs w:val="20"/>
        </w:rPr>
        <w:t xml:space="preserve"> </w:t>
      </w:r>
      <w:r w:rsidRPr="00A76645">
        <w:rPr>
          <w:sz w:val="20"/>
          <w:szCs w:val="20"/>
        </w:rPr>
        <w:t>condition</w:t>
      </w:r>
      <w:r w:rsidRPr="00351D77">
        <w:rPr>
          <w:sz w:val="20"/>
          <w:szCs w:val="20"/>
        </w:rPr>
        <w:t xml:space="preserve"> </w:t>
      </w:r>
      <w:r w:rsidRPr="00A76645">
        <w:rPr>
          <w:sz w:val="20"/>
          <w:szCs w:val="20"/>
        </w:rPr>
        <w:t>required</w:t>
      </w:r>
      <w:r w:rsidRPr="00351D77">
        <w:rPr>
          <w:sz w:val="20"/>
          <w:szCs w:val="20"/>
        </w:rPr>
        <w:t xml:space="preserve"> </w:t>
      </w:r>
      <w:r w:rsidRPr="00A76645">
        <w:rPr>
          <w:sz w:val="20"/>
          <w:szCs w:val="20"/>
        </w:rPr>
        <w:t>significant</w:t>
      </w:r>
      <w:r w:rsidRPr="00351D77">
        <w:rPr>
          <w:sz w:val="20"/>
          <w:szCs w:val="20"/>
        </w:rPr>
        <w:t xml:space="preserve"> </w:t>
      </w:r>
      <w:r w:rsidRPr="00A76645">
        <w:rPr>
          <w:sz w:val="20"/>
          <w:szCs w:val="20"/>
        </w:rPr>
        <w:t>amounts</w:t>
      </w:r>
      <w:r w:rsidRPr="00351D77">
        <w:rPr>
          <w:sz w:val="20"/>
          <w:szCs w:val="20"/>
        </w:rPr>
        <w:t xml:space="preserve"> </w:t>
      </w:r>
      <w:r w:rsidRPr="00A76645">
        <w:rPr>
          <w:sz w:val="20"/>
          <w:szCs w:val="20"/>
        </w:rPr>
        <w:t>of</w:t>
      </w:r>
      <w:r w:rsidRPr="00351D77">
        <w:rPr>
          <w:sz w:val="20"/>
          <w:szCs w:val="20"/>
        </w:rPr>
        <w:t xml:space="preserve"> </w:t>
      </w:r>
      <w:r w:rsidRPr="00A76645">
        <w:rPr>
          <w:sz w:val="20"/>
          <w:szCs w:val="20"/>
        </w:rPr>
        <w:t>sedation</w:t>
      </w:r>
      <w:r w:rsidRPr="00351D77">
        <w:rPr>
          <w:sz w:val="20"/>
          <w:szCs w:val="20"/>
        </w:rPr>
        <w:t xml:space="preserve"> </w:t>
      </w:r>
      <w:r w:rsidRPr="00A76645">
        <w:rPr>
          <w:sz w:val="20"/>
          <w:szCs w:val="20"/>
        </w:rPr>
        <w:t>to</w:t>
      </w:r>
      <w:r w:rsidRPr="00351D77">
        <w:rPr>
          <w:sz w:val="20"/>
          <w:szCs w:val="20"/>
        </w:rPr>
        <w:t xml:space="preserve"> </w:t>
      </w:r>
      <w:r w:rsidRPr="00A76645">
        <w:rPr>
          <w:sz w:val="20"/>
          <w:szCs w:val="20"/>
        </w:rPr>
        <w:t>maintain</w:t>
      </w:r>
      <w:r w:rsidRPr="00351D77">
        <w:rPr>
          <w:sz w:val="20"/>
          <w:szCs w:val="20"/>
        </w:rPr>
        <w:t xml:space="preserve"> </w:t>
      </w:r>
      <w:r w:rsidRPr="00A76645">
        <w:rPr>
          <w:sz w:val="20"/>
          <w:szCs w:val="20"/>
        </w:rPr>
        <w:t>oxygen levels. Patient acuity was exemplified by the need requirement for heavy sedation to decrease</w:t>
      </w:r>
      <w:r w:rsidRPr="00351D77">
        <w:rPr>
          <w:sz w:val="20"/>
          <w:szCs w:val="20"/>
        </w:rPr>
        <w:t xml:space="preserve"> </w:t>
      </w:r>
      <w:r w:rsidRPr="00A76645">
        <w:rPr>
          <w:sz w:val="20"/>
          <w:szCs w:val="20"/>
        </w:rPr>
        <w:t>the</w:t>
      </w:r>
      <w:r w:rsidRPr="00351D77">
        <w:rPr>
          <w:sz w:val="20"/>
          <w:szCs w:val="20"/>
        </w:rPr>
        <w:t xml:space="preserve"> </w:t>
      </w:r>
      <w:r w:rsidRPr="00A76645">
        <w:rPr>
          <w:sz w:val="20"/>
          <w:szCs w:val="20"/>
        </w:rPr>
        <w:t>work</w:t>
      </w:r>
      <w:r w:rsidRPr="00351D77">
        <w:rPr>
          <w:sz w:val="20"/>
          <w:szCs w:val="20"/>
        </w:rPr>
        <w:t xml:space="preserve"> </w:t>
      </w:r>
      <w:r w:rsidRPr="00A76645">
        <w:rPr>
          <w:sz w:val="20"/>
          <w:szCs w:val="20"/>
        </w:rPr>
        <w:t>of</w:t>
      </w:r>
      <w:r w:rsidRPr="00351D77">
        <w:rPr>
          <w:sz w:val="20"/>
          <w:szCs w:val="20"/>
        </w:rPr>
        <w:t xml:space="preserve"> </w:t>
      </w:r>
      <w:r w:rsidRPr="00A76645">
        <w:rPr>
          <w:sz w:val="20"/>
          <w:szCs w:val="20"/>
        </w:rPr>
        <w:t>breathing</w:t>
      </w:r>
      <w:r w:rsidRPr="00351D77">
        <w:rPr>
          <w:sz w:val="20"/>
          <w:szCs w:val="20"/>
        </w:rPr>
        <w:t xml:space="preserve"> </w:t>
      </w:r>
      <w:r w:rsidRPr="00A76645">
        <w:rPr>
          <w:sz w:val="20"/>
          <w:szCs w:val="20"/>
        </w:rPr>
        <w:t>and</w:t>
      </w:r>
      <w:r w:rsidRPr="00351D77">
        <w:rPr>
          <w:sz w:val="20"/>
          <w:szCs w:val="20"/>
        </w:rPr>
        <w:t xml:space="preserve"> </w:t>
      </w:r>
      <w:r w:rsidRPr="00A76645">
        <w:rPr>
          <w:sz w:val="20"/>
          <w:szCs w:val="20"/>
        </w:rPr>
        <w:t>decrease</w:t>
      </w:r>
      <w:r w:rsidRPr="00351D77">
        <w:rPr>
          <w:sz w:val="20"/>
          <w:szCs w:val="20"/>
        </w:rPr>
        <w:t xml:space="preserve"> </w:t>
      </w:r>
      <w:r w:rsidRPr="00A76645">
        <w:rPr>
          <w:sz w:val="20"/>
          <w:szCs w:val="20"/>
        </w:rPr>
        <w:t>the</w:t>
      </w:r>
      <w:r w:rsidRPr="00351D77">
        <w:rPr>
          <w:sz w:val="20"/>
          <w:szCs w:val="20"/>
        </w:rPr>
        <w:t xml:space="preserve"> </w:t>
      </w:r>
      <w:r w:rsidRPr="00A76645">
        <w:rPr>
          <w:sz w:val="20"/>
          <w:szCs w:val="20"/>
        </w:rPr>
        <w:t>progressively</w:t>
      </w:r>
      <w:r w:rsidRPr="00351D77">
        <w:rPr>
          <w:sz w:val="20"/>
          <w:szCs w:val="20"/>
        </w:rPr>
        <w:t xml:space="preserve"> </w:t>
      </w:r>
      <w:r w:rsidRPr="00A76645">
        <w:rPr>
          <w:sz w:val="20"/>
          <w:szCs w:val="20"/>
        </w:rPr>
        <w:t>worsening</w:t>
      </w:r>
      <w:r w:rsidRPr="00351D77">
        <w:rPr>
          <w:sz w:val="20"/>
          <w:szCs w:val="20"/>
        </w:rPr>
        <w:t xml:space="preserve"> </w:t>
      </w:r>
      <w:r w:rsidRPr="00A76645">
        <w:rPr>
          <w:sz w:val="20"/>
          <w:szCs w:val="20"/>
        </w:rPr>
        <w:t>hypoxemia</w:t>
      </w:r>
      <w:r w:rsidRPr="00351D77">
        <w:rPr>
          <w:sz w:val="20"/>
          <w:szCs w:val="20"/>
        </w:rPr>
        <w:t xml:space="preserve"> </w:t>
      </w:r>
      <w:r w:rsidRPr="00A76645">
        <w:rPr>
          <w:sz w:val="20"/>
          <w:szCs w:val="20"/>
        </w:rPr>
        <w:t xml:space="preserve">that </w:t>
      </w:r>
      <w:r w:rsidRPr="00351D77">
        <w:rPr>
          <w:sz w:val="20"/>
          <w:szCs w:val="20"/>
        </w:rPr>
        <w:t>patients were experiencing. Prolonged and worsening ventilator requirements with 60- l00</w:t>
      </w:r>
      <w:r w:rsidR="0040615D">
        <w:rPr>
          <w:sz w:val="20"/>
          <w:szCs w:val="20"/>
        </w:rPr>
        <w:t>%</w:t>
      </w:r>
      <w:r w:rsidRPr="00351D77">
        <w:rPr>
          <w:sz w:val="20"/>
          <w:szCs w:val="20"/>
        </w:rPr>
        <w:t xml:space="preserve"> </w:t>
      </w:r>
      <w:r w:rsidRPr="00A76645">
        <w:rPr>
          <w:sz w:val="20"/>
          <w:szCs w:val="20"/>
        </w:rPr>
        <w:t>oxygen</w:t>
      </w:r>
      <w:r w:rsidRPr="00351D77">
        <w:rPr>
          <w:sz w:val="20"/>
          <w:szCs w:val="20"/>
        </w:rPr>
        <w:t xml:space="preserve"> </w:t>
      </w:r>
      <w:r w:rsidRPr="00A76645">
        <w:rPr>
          <w:sz w:val="20"/>
          <w:szCs w:val="20"/>
        </w:rPr>
        <w:t>levels</w:t>
      </w:r>
      <w:r w:rsidRPr="00351D77">
        <w:rPr>
          <w:sz w:val="20"/>
          <w:szCs w:val="20"/>
        </w:rPr>
        <w:t xml:space="preserve"> </w:t>
      </w:r>
      <w:r w:rsidRPr="00A76645">
        <w:rPr>
          <w:sz w:val="20"/>
          <w:szCs w:val="20"/>
        </w:rPr>
        <w:t>were</w:t>
      </w:r>
      <w:r w:rsidRPr="00351D77">
        <w:rPr>
          <w:sz w:val="20"/>
          <w:szCs w:val="20"/>
        </w:rPr>
        <w:t xml:space="preserve"> </w:t>
      </w:r>
      <w:r w:rsidRPr="00A76645">
        <w:rPr>
          <w:sz w:val="20"/>
          <w:szCs w:val="20"/>
        </w:rPr>
        <w:t>needed.</w:t>
      </w:r>
      <w:r w:rsidRPr="00351D77">
        <w:rPr>
          <w:sz w:val="20"/>
          <w:szCs w:val="20"/>
        </w:rPr>
        <w:t xml:space="preserve"> </w:t>
      </w:r>
      <w:r w:rsidRPr="00A76645">
        <w:rPr>
          <w:sz w:val="20"/>
          <w:szCs w:val="20"/>
        </w:rPr>
        <w:t>Patient</w:t>
      </w:r>
      <w:r w:rsidRPr="00351D77">
        <w:rPr>
          <w:sz w:val="20"/>
          <w:szCs w:val="20"/>
        </w:rPr>
        <w:t xml:space="preserve"> </w:t>
      </w:r>
      <w:r w:rsidRPr="00A76645">
        <w:rPr>
          <w:sz w:val="20"/>
          <w:szCs w:val="20"/>
        </w:rPr>
        <w:t>response</w:t>
      </w:r>
      <w:r w:rsidRPr="00351D77">
        <w:rPr>
          <w:sz w:val="20"/>
          <w:szCs w:val="20"/>
        </w:rPr>
        <w:t xml:space="preserve"> </w:t>
      </w:r>
      <w:r w:rsidRPr="00A76645">
        <w:rPr>
          <w:sz w:val="20"/>
          <w:szCs w:val="20"/>
        </w:rPr>
        <w:t>to</w:t>
      </w:r>
      <w:r w:rsidRPr="00351D77">
        <w:rPr>
          <w:sz w:val="20"/>
          <w:szCs w:val="20"/>
        </w:rPr>
        <w:t xml:space="preserve"> </w:t>
      </w:r>
      <w:r w:rsidRPr="00A76645">
        <w:rPr>
          <w:sz w:val="20"/>
          <w:szCs w:val="20"/>
        </w:rPr>
        <w:t>treatment</w:t>
      </w:r>
      <w:r w:rsidRPr="00351D77">
        <w:rPr>
          <w:sz w:val="20"/>
          <w:szCs w:val="20"/>
        </w:rPr>
        <w:t xml:space="preserve"> </w:t>
      </w:r>
      <w:r w:rsidRPr="00A76645">
        <w:rPr>
          <w:sz w:val="20"/>
          <w:szCs w:val="20"/>
        </w:rPr>
        <w:t>was</w:t>
      </w:r>
      <w:r w:rsidRPr="00351D77">
        <w:rPr>
          <w:sz w:val="20"/>
          <w:szCs w:val="20"/>
        </w:rPr>
        <w:t xml:space="preserve"> </w:t>
      </w:r>
      <w:r w:rsidRPr="00A76645">
        <w:rPr>
          <w:sz w:val="20"/>
          <w:szCs w:val="20"/>
        </w:rPr>
        <w:t>failing</w:t>
      </w:r>
      <w:r w:rsidRPr="00351D77">
        <w:rPr>
          <w:sz w:val="20"/>
          <w:szCs w:val="20"/>
        </w:rPr>
        <w:t xml:space="preserve"> </w:t>
      </w:r>
      <w:r w:rsidRPr="00A76645">
        <w:rPr>
          <w:sz w:val="20"/>
          <w:szCs w:val="20"/>
        </w:rPr>
        <w:t>at</w:t>
      </w:r>
      <w:r w:rsidRPr="00351D77">
        <w:rPr>
          <w:sz w:val="20"/>
          <w:szCs w:val="20"/>
        </w:rPr>
        <w:t xml:space="preserve"> </w:t>
      </w:r>
      <w:r w:rsidRPr="00A76645">
        <w:rPr>
          <w:sz w:val="20"/>
          <w:szCs w:val="20"/>
        </w:rPr>
        <w:t>a</w:t>
      </w:r>
      <w:r w:rsidRPr="00351D77">
        <w:rPr>
          <w:sz w:val="20"/>
          <w:szCs w:val="20"/>
        </w:rPr>
        <w:t xml:space="preserve"> </w:t>
      </w:r>
      <w:r w:rsidRPr="00A76645">
        <w:rPr>
          <w:sz w:val="20"/>
          <w:szCs w:val="20"/>
        </w:rPr>
        <w:t>high</w:t>
      </w:r>
      <w:r w:rsidRPr="00351D77">
        <w:rPr>
          <w:sz w:val="20"/>
          <w:szCs w:val="20"/>
        </w:rPr>
        <w:t xml:space="preserve"> </w:t>
      </w:r>
      <w:r w:rsidRPr="00A76645">
        <w:rPr>
          <w:sz w:val="20"/>
          <w:szCs w:val="20"/>
        </w:rPr>
        <w:t>rate and</w:t>
      </w:r>
      <w:r w:rsidRPr="00351D77">
        <w:rPr>
          <w:sz w:val="20"/>
          <w:szCs w:val="20"/>
        </w:rPr>
        <w:t xml:space="preserve"> </w:t>
      </w:r>
      <w:r w:rsidRPr="00A76645">
        <w:rPr>
          <w:sz w:val="20"/>
          <w:szCs w:val="20"/>
        </w:rPr>
        <w:t>many</w:t>
      </w:r>
      <w:r w:rsidRPr="00351D77">
        <w:rPr>
          <w:sz w:val="20"/>
          <w:szCs w:val="20"/>
        </w:rPr>
        <w:t xml:space="preserve"> </w:t>
      </w:r>
      <w:r w:rsidRPr="00A76645">
        <w:rPr>
          <w:sz w:val="20"/>
          <w:szCs w:val="20"/>
        </w:rPr>
        <w:t>patients</w:t>
      </w:r>
      <w:r w:rsidRPr="00351D77">
        <w:rPr>
          <w:sz w:val="20"/>
          <w:szCs w:val="20"/>
        </w:rPr>
        <w:t xml:space="preserve"> </w:t>
      </w:r>
      <w:r w:rsidRPr="00A76645">
        <w:rPr>
          <w:sz w:val="20"/>
          <w:szCs w:val="20"/>
        </w:rPr>
        <w:t>were</w:t>
      </w:r>
      <w:r w:rsidRPr="00351D77">
        <w:rPr>
          <w:sz w:val="20"/>
          <w:szCs w:val="20"/>
        </w:rPr>
        <w:t xml:space="preserve"> </w:t>
      </w:r>
      <w:r w:rsidRPr="00A76645">
        <w:rPr>
          <w:sz w:val="20"/>
          <w:szCs w:val="20"/>
        </w:rPr>
        <w:t>quickly</w:t>
      </w:r>
      <w:r w:rsidRPr="00351D77">
        <w:rPr>
          <w:sz w:val="20"/>
          <w:szCs w:val="20"/>
        </w:rPr>
        <w:t xml:space="preserve"> </w:t>
      </w:r>
      <w:r w:rsidRPr="00A76645">
        <w:rPr>
          <w:sz w:val="20"/>
          <w:szCs w:val="20"/>
        </w:rPr>
        <w:t>transitioned</w:t>
      </w:r>
      <w:r w:rsidRPr="00351D77">
        <w:rPr>
          <w:sz w:val="20"/>
          <w:szCs w:val="20"/>
        </w:rPr>
        <w:t xml:space="preserve"> </w:t>
      </w:r>
      <w:r w:rsidRPr="00A76645">
        <w:rPr>
          <w:sz w:val="20"/>
          <w:szCs w:val="20"/>
        </w:rPr>
        <w:t>to</w:t>
      </w:r>
      <w:r w:rsidRPr="00351D77">
        <w:rPr>
          <w:sz w:val="20"/>
          <w:szCs w:val="20"/>
        </w:rPr>
        <w:t xml:space="preserve"> </w:t>
      </w:r>
      <w:r w:rsidRPr="00A76645">
        <w:rPr>
          <w:sz w:val="20"/>
          <w:szCs w:val="20"/>
        </w:rPr>
        <w:t>comfort</w:t>
      </w:r>
      <w:r w:rsidRPr="00351D77">
        <w:rPr>
          <w:sz w:val="20"/>
          <w:szCs w:val="20"/>
        </w:rPr>
        <w:t xml:space="preserve"> </w:t>
      </w:r>
      <w:r w:rsidRPr="00A76645">
        <w:rPr>
          <w:sz w:val="20"/>
          <w:szCs w:val="20"/>
        </w:rPr>
        <w:t>care</w:t>
      </w:r>
      <w:r w:rsidRPr="00351D77">
        <w:rPr>
          <w:sz w:val="20"/>
          <w:szCs w:val="20"/>
        </w:rPr>
        <w:t xml:space="preserve"> </w:t>
      </w:r>
      <w:r w:rsidRPr="00A76645">
        <w:rPr>
          <w:sz w:val="20"/>
          <w:szCs w:val="20"/>
        </w:rPr>
        <w:t>only.</w:t>
      </w:r>
      <w:r w:rsidRPr="00351D77">
        <w:rPr>
          <w:sz w:val="20"/>
          <w:szCs w:val="20"/>
        </w:rPr>
        <w:t xml:space="preserve"> </w:t>
      </w:r>
      <w:r w:rsidRPr="00A76645">
        <w:rPr>
          <w:sz w:val="20"/>
          <w:szCs w:val="20"/>
        </w:rPr>
        <w:t>Looking</w:t>
      </w:r>
      <w:r w:rsidRPr="00351D77">
        <w:rPr>
          <w:sz w:val="20"/>
          <w:szCs w:val="20"/>
        </w:rPr>
        <w:t xml:space="preserve"> </w:t>
      </w:r>
      <w:r w:rsidRPr="00A76645">
        <w:rPr>
          <w:sz w:val="20"/>
          <w:szCs w:val="20"/>
        </w:rPr>
        <w:t>back</w:t>
      </w:r>
      <w:r w:rsidRPr="00351D77">
        <w:rPr>
          <w:sz w:val="20"/>
          <w:szCs w:val="20"/>
        </w:rPr>
        <w:t xml:space="preserve"> </w:t>
      </w:r>
      <w:r w:rsidRPr="00A76645">
        <w:rPr>
          <w:sz w:val="20"/>
          <w:szCs w:val="20"/>
        </w:rPr>
        <w:t>at</w:t>
      </w:r>
      <w:r w:rsidRPr="00351D77">
        <w:rPr>
          <w:sz w:val="20"/>
          <w:szCs w:val="20"/>
        </w:rPr>
        <w:t xml:space="preserve"> </w:t>
      </w:r>
      <w:r w:rsidRPr="00A76645">
        <w:rPr>
          <w:sz w:val="20"/>
          <w:szCs w:val="20"/>
        </w:rPr>
        <w:t>the time</w:t>
      </w:r>
      <w:r w:rsidRPr="00351D77">
        <w:rPr>
          <w:sz w:val="20"/>
          <w:szCs w:val="20"/>
        </w:rPr>
        <w:t xml:space="preserve"> </w:t>
      </w:r>
      <w:r w:rsidRPr="00A76645">
        <w:rPr>
          <w:sz w:val="20"/>
          <w:szCs w:val="20"/>
        </w:rPr>
        <w:t>frame,</w:t>
      </w:r>
      <w:r w:rsidRPr="00351D77">
        <w:rPr>
          <w:sz w:val="20"/>
          <w:szCs w:val="20"/>
        </w:rPr>
        <w:t xml:space="preserve"> </w:t>
      </w:r>
      <w:r w:rsidRPr="00A76645">
        <w:rPr>
          <w:sz w:val="20"/>
          <w:szCs w:val="20"/>
        </w:rPr>
        <w:t>these</w:t>
      </w:r>
      <w:r w:rsidRPr="00351D77">
        <w:rPr>
          <w:sz w:val="20"/>
          <w:szCs w:val="20"/>
        </w:rPr>
        <w:t xml:space="preserve"> </w:t>
      </w:r>
      <w:r w:rsidRPr="00A76645">
        <w:rPr>
          <w:sz w:val="20"/>
          <w:szCs w:val="20"/>
        </w:rPr>
        <w:t>were</w:t>
      </w:r>
      <w:r w:rsidRPr="00351D77">
        <w:rPr>
          <w:sz w:val="20"/>
          <w:szCs w:val="20"/>
        </w:rPr>
        <w:t xml:space="preserve"> </w:t>
      </w:r>
      <w:r w:rsidRPr="00A76645">
        <w:rPr>
          <w:sz w:val="20"/>
          <w:szCs w:val="20"/>
        </w:rPr>
        <w:t>more</w:t>
      </w:r>
      <w:r w:rsidRPr="00351D77">
        <w:rPr>
          <w:sz w:val="20"/>
          <w:szCs w:val="20"/>
        </w:rPr>
        <w:t xml:space="preserve"> </w:t>
      </w:r>
      <w:r w:rsidRPr="00A76645">
        <w:rPr>
          <w:sz w:val="20"/>
          <w:szCs w:val="20"/>
        </w:rPr>
        <w:t>than</w:t>
      </w:r>
      <w:r w:rsidRPr="00351D77">
        <w:rPr>
          <w:sz w:val="20"/>
          <w:szCs w:val="20"/>
        </w:rPr>
        <w:t xml:space="preserve"> </w:t>
      </w:r>
      <w:r w:rsidRPr="00A76645">
        <w:rPr>
          <w:sz w:val="20"/>
          <w:szCs w:val="20"/>
        </w:rPr>
        <w:t>likely</w:t>
      </w:r>
      <w:r w:rsidRPr="00351D77">
        <w:rPr>
          <w:sz w:val="20"/>
          <w:szCs w:val="20"/>
        </w:rPr>
        <w:t xml:space="preserve"> </w:t>
      </w:r>
      <w:r w:rsidRPr="00A76645">
        <w:rPr>
          <w:sz w:val="20"/>
          <w:szCs w:val="20"/>
        </w:rPr>
        <w:t>early</w:t>
      </w:r>
      <w:r w:rsidRPr="00351D77">
        <w:rPr>
          <w:sz w:val="20"/>
          <w:szCs w:val="20"/>
        </w:rPr>
        <w:t xml:space="preserve"> </w:t>
      </w:r>
      <w:r w:rsidRPr="00A76645">
        <w:rPr>
          <w:sz w:val="20"/>
          <w:szCs w:val="20"/>
        </w:rPr>
        <w:t>cases</w:t>
      </w:r>
      <w:r w:rsidRPr="00351D77">
        <w:rPr>
          <w:sz w:val="20"/>
          <w:szCs w:val="20"/>
        </w:rPr>
        <w:t xml:space="preserve"> </w:t>
      </w:r>
      <w:r w:rsidRPr="00A76645">
        <w:rPr>
          <w:sz w:val="20"/>
          <w:szCs w:val="20"/>
        </w:rPr>
        <w:t>of</w:t>
      </w:r>
      <w:r w:rsidRPr="00351D77">
        <w:rPr>
          <w:sz w:val="20"/>
          <w:szCs w:val="20"/>
        </w:rPr>
        <w:t xml:space="preserve"> </w:t>
      </w:r>
      <w:r w:rsidRPr="00A76645">
        <w:rPr>
          <w:sz w:val="20"/>
          <w:szCs w:val="20"/>
        </w:rPr>
        <w:t>COVID</w:t>
      </w:r>
      <w:r w:rsidRPr="00351D77">
        <w:rPr>
          <w:sz w:val="20"/>
          <w:szCs w:val="20"/>
        </w:rPr>
        <w:t xml:space="preserve"> </w:t>
      </w:r>
      <w:r w:rsidRPr="00A76645">
        <w:rPr>
          <w:sz w:val="20"/>
          <w:szCs w:val="20"/>
        </w:rPr>
        <w:t>19.</w:t>
      </w:r>
    </w:p>
    <w:p w:rsidR="00351D77" w:rsidRPr="00A76645" w:rsidRDefault="00351D77" w:rsidP="005B38B1">
      <w:pPr>
        <w:jc w:val="both"/>
        <w:rPr>
          <w:sz w:val="20"/>
          <w:szCs w:val="20"/>
        </w:rPr>
      </w:pPr>
    </w:p>
    <w:p w:rsidR="009B29BA" w:rsidRDefault="009B29BA" w:rsidP="005B38B1">
      <w:pPr>
        <w:jc w:val="both"/>
        <w:rPr>
          <w:sz w:val="20"/>
          <w:szCs w:val="20"/>
        </w:rPr>
      </w:pPr>
      <w:r w:rsidRPr="00A76645">
        <w:rPr>
          <w:sz w:val="20"/>
          <w:szCs w:val="20"/>
        </w:rPr>
        <w:t>Only</w:t>
      </w:r>
      <w:r w:rsidRPr="00351D77">
        <w:rPr>
          <w:sz w:val="20"/>
          <w:szCs w:val="20"/>
        </w:rPr>
        <w:t xml:space="preserve"> </w:t>
      </w:r>
      <w:r w:rsidRPr="00A76645">
        <w:rPr>
          <w:sz w:val="20"/>
          <w:szCs w:val="20"/>
        </w:rPr>
        <w:t>seven</w:t>
      </w:r>
      <w:r w:rsidRPr="00351D77">
        <w:rPr>
          <w:sz w:val="20"/>
          <w:szCs w:val="20"/>
        </w:rPr>
        <w:t xml:space="preserve"> </w:t>
      </w:r>
      <w:r w:rsidRPr="00A76645">
        <w:rPr>
          <w:sz w:val="20"/>
          <w:szCs w:val="20"/>
        </w:rPr>
        <w:t>out</w:t>
      </w:r>
      <w:r w:rsidRPr="00351D77">
        <w:rPr>
          <w:sz w:val="20"/>
          <w:szCs w:val="20"/>
        </w:rPr>
        <w:t xml:space="preserve"> </w:t>
      </w:r>
      <w:r w:rsidRPr="00A76645">
        <w:rPr>
          <w:sz w:val="20"/>
          <w:szCs w:val="20"/>
        </w:rPr>
        <w:t>of</w:t>
      </w:r>
      <w:r w:rsidRPr="00351D77">
        <w:rPr>
          <w:sz w:val="20"/>
          <w:szCs w:val="20"/>
        </w:rPr>
        <w:t xml:space="preserve"> </w:t>
      </w:r>
      <w:r w:rsidRPr="00A76645">
        <w:rPr>
          <w:sz w:val="20"/>
          <w:szCs w:val="20"/>
        </w:rPr>
        <w:t>the</w:t>
      </w:r>
      <w:r w:rsidRPr="00351D77">
        <w:rPr>
          <w:sz w:val="20"/>
          <w:szCs w:val="20"/>
        </w:rPr>
        <w:t xml:space="preserve"> </w:t>
      </w:r>
      <w:r w:rsidRPr="00A76645">
        <w:rPr>
          <w:sz w:val="20"/>
          <w:szCs w:val="20"/>
        </w:rPr>
        <w:t>planned</w:t>
      </w:r>
      <w:r w:rsidRPr="00351D77">
        <w:rPr>
          <w:sz w:val="20"/>
          <w:szCs w:val="20"/>
        </w:rPr>
        <w:t xml:space="preserve"> </w:t>
      </w:r>
      <w:r w:rsidRPr="00A76645">
        <w:rPr>
          <w:sz w:val="20"/>
          <w:szCs w:val="20"/>
        </w:rPr>
        <w:t>10</w:t>
      </w:r>
      <w:r w:rsidRPr="00351D77">
        <w:rPr>
          <w:sz w:val="20"/>
          <w:szCs w:val="20"/>
        </w:rPr>
        <w:t xml:space="preserve"> </w:t>
      </w:r>
      <w:r w:rsidRPr="00A76645">
        <w:rPr>
          <w:sz w:val="20"/>
          <w:szCs w:val="20"/>
        </w:rPr>
        <w:t>weeks</w:t>
      </w:r>
      <w:r w:rsidRPr="00351D77">
        <w:rPr>
          <w:sz w:val="20"/>
          <w:szCs w:val="20"/>
        </w:rPr>
        <w:t xml:space="preserve"> </w:t>
      </w:r>
      <w:r w:rsidRPr="00A76645">
        <w:rPr>
          <w:sz w:val="20"/>
          <w:szCs w:val="20"/>
        </w:rPr>
        <w:t>of</w:t>
      </w:r>
      <w:r w:rsidRPr="00351D77">
        <w:rPr>
          <w:sz w:val="20"/>
          <w:szCs w:val="20"/>
        </w:rPr>
        <w:t xml:space="preserve"> </w:t>
      </w:r>
      <w:r w:rsidRPr="00A76645">
        <w:rPr>
          <w:sz w:val="20"/>
          <w:szCs w:val="20"/>
        </w:rPr>
        <w:t>the</w:t>
      </w:r>
      <w:r w:rsidRPr="00351D77">
        <w:rPr>
          <w:sz w:val="20"/>
          <w:szCs w:val="20"/>
        </w:rPr>
        <w:t xml:space="preserve"> </w:t>
      </w:r>
      <w:r w:rsidRPr="00A76645">
        <w:rPr>
          <w:sz w:val="20"/>
          <w:szCs w:val="20"/>
        </w:rPr>
        <w:t>project</w:t>
      </w:r>
      <w:r w:rsidRPr="00351D77">
        <w:rPr>
          <w:sz w:val="20"/>
          <w:szCs w:val="20"/>
        </w:rPr>
        <w:t xml:space="preserve"> </w:t>
      </w:r>
      <w:r w:rsidRPr="00A76645">
        <w:rPr>
          <w:sz w:val="20"/>
          <w:szCs w:val="20"/>
        </w:rPr>
        <w:t>was</w:t>
      </w:r>
      <w:r w:rsidRPr="00351D77">
        <w:rPr>
          <w:sz w:val="20"/>
          <w:szCs w:val="20"/>
        </w:rPr>
        <w:t xml:space="preserve"> </w:t>
      </w:r>
      <w:r w:rsidRPr="00A76645">
        <w:rPr>
          <w:sz w:val="20"/>
          <w:szCs w:val="20"/>
        </w:rPr>
        <w:t>completed.</w:t>
      </w:r>
      <w:r w:rsidRPr="00351D77">
        <w:rPr>
          <w:sz w:val="20"/>
          <w:szCs w:val="20"/>
        </w:rPr>
        <w:t xml:space="preserve"> </w:t>
      </w:r>
      <w:r w:rsidRPr="00A76645">
        <w:rPr>
          <w:sz w:val="20"/>
          <w:szCs w:val="20"/>
        </w:rPr>
        <w:t>The</w:t>
      </w:r>
      <w:r w:rsidRPr="00351D77">
        <w:rPr>
          <w:sz w:val="20"/>
          <w:szCs w:val="20"/>
        </w:rPr>
        <w:t xml:space="preserve"> </w:t>
      </w:r>
      <w:r w:rsidRPr="00A76645">
        <w:rPr>
          <w:sz w:val="20"/>
          <w:szCs w:val="20"/>
        </w:rPr>
        <w:t>first week of March 2020, the facility had several confirmed COVID cases, and the project abruptly stopped as the patients were too severely ill for the nurses to prioritize early mobility. This limited the number of patients for whom mobility protocols could be advanced safely. All these unexpected circumstances placed a large percentage of patients</w:t>
      </w:r>
      <w:r w:rsidRPr="00351D77">
        <w:rPr>
          <w:sz w:val="20"/>
          <w:szCs w:val="20"/>
        </w:rPr>
        <w:t xml:space="preserve"> </w:t>
      </w:r>
      <w:r w:rsidRPr="00A76645">
        <w:rPr>
          <w:sz w:val="20"/>
          <w:szCs w:val="20"/>
        </w:rPr>
        <w:t>in</w:t>
      </w:r>
      <w:r w:rsidRPr="00351D77">
        <w:rPr>
          <w:sz w:val="20"/>
          <w:szCs w:val="20"/>
        </w:rPr>
        <w:t xml:space="preserve"> </w:t>
      </w:r>
      <w:r w:rsidRPr="00A76645">
        <w:rPr>
          <w:sz w:val="20"/>
          <w:szCs w:val="20"/>
        </w:rPr>
        <w:t>the</w:t>
      </w:r>
      <w:r w:rsidRPr="00351D77">
        <w:rPr>
          <w:sz w:val="20"/>
          <w:szCs w:val="20"/>
        </w:rPr>
        <w:t xml:space="preserve"> </w:t>
      </w:r>
      <w:r w:rsidRPr="00A76645">
        <w:rPr>
          <w:sz w:val="20"/>
          <w:szCs w:val="20"/>
        </w:rPr>
        <w:t>exclusion</w:t>
      </w:r>
      <w:r w:rsidRPr="00351D77">
        <w:rPr>
          <w:sz w:val="20"/>
          <w:szCs w:val="20"/>
        </w:rPr>
        <w:t xml:space="preserve"> </w:t>
      </w:r>
      <w:r w:rsidRPr="00A76645">
        <w:rPr>
          <w:sz w:val="20"/>
          <w:szCs w:val="20"/>
        </w:rPr>
        <w:t>category</w:t>
      </w:r>
      <w:r w:rsidRPr="00351D77">
        <w:rPr>
          <w:sz w:val="20"/>
          <w:szCs w:val="20"/>
        </w:rPr>
        <w:t xml:space="preserve"> </w:t>
      </w:r>
      <w:r w:rsidRPr="00A76645">
        <w:rPr>
          <w:sz w:val="20"/>
          <w:szCs w:val="20"/>
        </w:rPr>
        <w:t>for</w:t>
      </w:r>
      <w:r w:rsidRPr="00351D77">
        <w:rPr>
          <w:sz w:val="20"/>
          <w:szCs w:val="20"/>
        </w:rPr>
        <w:t xml:space="preserve"> </w:t>
      </w:r>
      <w:r w:rsidRPr="00A76645">
        <w:rPr>
          <w:sz w:val="20"/>
          <w:szCs w:val="20"/>
        </w:rPr>
        <w:t>mobility</w:t>
      </w:r>
      <w:r w:rsidRPr="00351D77">
        <w:rPr>
          <w:sz w:val="20"/>
          <w:szCs w:val="20"/>
        </w:rPr>
        <w:t xml:space="preserve"> </w:t>
      </w:r>
      <w:r w:rsidRPr="00A76645">
        <w:rPr>
          <w:sz w:val="20"/>
          <w:szCs w:val="20"/>
        </w:rPr>
        <w:t>advancement.</w:t>
      </w:r>
      <w:r w:rsidRPr="00351D77">
        <w:rPr>
          <w:sz w:val="20"/>
          <w:szCs w:val="20"/>
        </w:rPr>
        <w:t xml:space="preserve"> </w:t>
      </w:r>
      <w:r w:rsidRPr="00A76645">
        <w:rPr>
          <w:sz w:val="20"/>
          <w:szCs w:val="20"/>
        </w:rPr>
        <w:t>However,</w:t>
      </w:r>
      <w:r w:rsidRPr="00351D77">
        <w:rPr>
          <w:sz w:val="20"/>
          <w:szCs w:val="20"/>
        </w:rPr>
        <w:t xml:space="preserve"> </w:t>
      </w:r>
      <w:r w:rsidRPr="00A76645">
        <w:rPr>
          <w:sz w:val="20"/>
          <w:szCs w:val="20"/>
        </w:rPr>
        <w:t>nurses</w:t>
      </w:r>
      <w:r w:rsidRPr="00351D77">
        <w:rPr>
          <w:sz w:val="20"/>
          <w:szCs w:val="20"/>
        </w:rPr>
        <w:t xml:space="preserve"> </w:t>
      </w:r>
      <w:r w:rsidRPr="00A76645">
        <w:rPr>
          <w:sz w:val="20"/>
          <w:szCs w:val="20"/>
        </w:rPr>
        <w:t>maximized this time to establish the daily assessment protocols for advance mobility by incorporating</w:t>
      </w:r>
      <w:r w:rsidRPr="00351D77">
        <w:rPr>
          <w:sz w:val="20"/>
          <w:szCs w:val="20"/>
        </w:rPr>
        <w:t xml:space="preserve"> </w:t>
      </w:r>
      <w:r w:rsidRPr="00A76645">
        <w:rPr>
          <w:sz w:val="20"/>
          <w:szCs w:val="20"/>
        </w:rPr>
        <w:t>the</w:t>
      </w:r>
      <w:r w:rsidRPr="00351D77">
        <w:rPr>
          <w:sz w:val="20"/>
          <w:szCs w:val="20"/>
        </w:rPr>
        <w:t xml:space="preserve"> </w:t>
      </w:r>
      <w:r w:rsidRPr="00A76645">
        <w:rPr>
          <w:sz w:val="20"/>
          <w:szCs w:val="20"/>
        </w:rPr>
        <w:t>screens</w:t>
      </w:r>
      <w:r w:rsidRPr="00351D77">
        <w:rPr>
          <w:sz w:val="20"/>
          <w:szCs w:val="20"/>
        </w:rPr>
        <w:t xml:space="preserve"> </w:t>
      </w:r>
      <w:r w:rsidRPr="00A76645">
        <w:rPr>
          <w:sz w:val="20"/>
          <w:szCs w:val="20"/>
        </w:rPr>
        <w:t>into</w:t>
      </w:r>
      <w:r w:rsidRPr="00351D77">
        <w:rPr>
          <w:sz w:val="20"/>
          <w:szCs w:val="20"/>
        </w:rPr>
        <w:t xml:space="preserve"> </w:t>
      </w:r>
      <w:r w:rsidRPr="00A76645">
        <w:rPr>
          <w:sz w:val="20"/>
          <w:szCs w:val="20"/>
        </w:rPr>
        <w:t>their</w:t>
      </w:r>
      <w:r w:rsidRPr="00351D77">
        <w:rPr>
          <w:sz w:val="20"/>
          <w:szCs w:val="20"/>
        </w:rPr>
        <w:t xml:space="preserve"> </w:t>
      </w:r>
      <w:r w:rsidRPr="00A76645">
        <w:rPr>
          <w:sz w:val="20"/>
          <w:szCs w:val="20"/>
        </w:rPr>
        <w:t>daily</w:t>
      </w:r>
      <w:r w:rsidRPr="00351D77">
        <w:rPr>
          <w:sz w:val="20"/>
          <w:szCs w:val="20"/>
        </w:rPr>
        <w:t xml:space="preserve"> </w:t>
      </w:r>
      <w:r w:rsidRPr="00A76645">
        <w:rPr>
          <w:sz w:val="20"/>
          <w:szCs w:val="20"/>
        </w:rPr>
        <w:t>routine</w:t>
      </w:r>
      <w:r w:rsidRPr="00351D77">
        <w:rPr>
          <w:sz w:val="20"/>
          <w:szCs w:val="20"/>
        </w:rPr>
        <w:t xml:space="preserve"> </w:t>
      </w:r>
      <w:r w:rsidRPr="00A76645">
        <w:rPr>
          <w:sz w:val="20"/>
          <w:szCs w:val="20"/>
        </w:rPr>
        <w:t>for</w:t>
      </w:r>
      <w:r w:rsidRPr="00351D77">
        <w:rPr>
          <w:sz w:val="20"/>
          <w:szCs w:val="20"/>
        </w:rPr>
        <w:t xml:space="preserve"> </w:t>
      </w:r>
      <w:r w:rsidRPr="00A76645">
        <w:rPr>
          <w:sz w:val="20"/>
          <w:szCs w:val="20"/>
        </w:rPr>
        <w:t>care,</w:t>
      </w:r>
      <w:r w:rsidRPr="00351D77">
        <w:rPr>
          <w:sz w:val="20"/>
          <w:szCs w:val="20"/>
        </w:rPr>
        <w:t xml:space="preserve"> </w:t>
      </w:r>
      <w:r w:rsidRPr="00A76645">
        <w:rPr>
          <w:sz w:val="20"/>
          <w:szCs w:val="20"/>
        </w:rPr>
        <w:t>and</w:t>
      </w:r>
      <w:r w:rsidRPr="00351D77">
        <w:rPr>
          <w:sz w:val="20"/>
          <w:szCs w:val="20"/>
        </w:rPr>
        <w:t xml:space="preserve"> </w:t>
      </w:r>
      <w:r w:rsidRPr="00A76645">
        <w:rPr>
          <w:sz w:val="20"/>
          <w:szCs w:val="20"/>
        </w:rPr>
        <w:t>some</w:t>
      </w:r>
      <w:r w:rsidRPr="00351D77">
        <w:rPr>
          <w:sz w:val="20"/>
          <w:szCs w:val="20"/>
        </w:rPr>
        <w:t xml:space="preserve"> </w:t>
      </w:r>
      <w:r w:rsidRPr="00A76645">
        <w:rPr>
          <w:sz w:val="20"/>
          <w:szCs w:val="20"/>
        </w:rPr>
        <w:t>non-Covid</w:t>
      </w:r>
      <w:r w:rsidRPr="00351D77">
        <w:rPr>
          <w:sz w:val="20"/>
          <w:szCs w:val="20"/>
        </w:rPr>
        <w:t xml:space="preserve"> </w:t>
      </w:r>
      <w:r w:rsidRPr="00A76645">
        <w:rPr>
          <w:sz w:val="20"/>
          <w:szCs w:val="20"/>
        </w:rPr>
        <w:t>patients made progress according to</w:t>
      </w:r>
      <w:r w:rsidRPr="00351D77">
        <w:rPr>
          <w:sz w:val="20"/>
          <w:szCs w:val="20"/>
        </w:rPr>
        <w:t xml:space="preserve"> </w:t>
      </w:r>
      <w:r w:rsidRPr="00A76645">
        <w:rPr>
          <w:sz w:val="20"/>
          <w:szCs w:val="20"/>
        </w:rPr>
        <w:t>protocol.</w:t>
      </w:r>
    </w:p>
    <w:p w:rsidR="007A04B9" w:rsidRPr="00A76645" w:rsidRDefault="007A04B9" w:rsidP="005B38B1">
      <w:pPr>
        <w:jc w:val="both"/>
        <w:rPr>
          <w:sz w:val="20"/>
          <w:szCs w:val="20"/>
        </w:rPr>
      </w:pPr>
    </w:p>
    <w:p w:rsidR="009B29BA" w:rsidRDefault="009B29BA" w:rsidP="005B38B1">
      <w:pPr>
        <w:jc w:val="both"/>
        <w:rPr>
          <w:sz w:val="20"/>
          <w:szCs w:val="20"/>
        </w:rPr>
      </w:pPr>
      <w:r w:rsidRPr="00A76645">
        <w:rPr>
          <w:sz w:val="20"/>
          <w:szCs w:val="20"/>
        </w:rPr>
        <w:t>Objective II was met. There was a strong congruency between the nurse's</w:t>
      </w:r>
      <w:r w:rsidR="007A04B9">
        <w:rPr>
          <w:sz w:val="20"/>
          <w:szCs w:val="20"/>
        </w:rPr>
        <w:t xml:space="preserve"> </w:t>
      </w:r>
      <w:r w:rsidRPr="00A76645">
        <w:rPr>
          <w:sz w:val="20"/>
          <w:szCs w:val="20"/>
        </w:rPr>
        <w:t>assessment and the mobility team, with agreement on the patient placement on the appropriate</w:t>
      </w:r>
      <w:r w:rsidRPr="00EB1E87">
        <w:rPr>
          <w:sz w:val="20"/>
          <w:szCs w:val="20"/>
        </w:rPr>
        <w:t xml:space="preserve"> </w:t>
      </w:r>
      <w:r w:rsidRPr="00A76645">
        <w:rPr>
          <w:sz w:val="20"/>
          <w:szCs w:val="20"/>
        </w:rPr>
        <w:t>mobility</w:t>
      </w:r>
      <w:r w:rsidRPr="00EB1E87">
        <w:rPr>
          <w:sz w:val="20"/>
          <w:szCs w:val="20"/>
        </w:rPr>
        <w:t xml:space="preserve"> </w:t>
      </w:r>
      <w:r w:rsidRPr="00A76645">
        <w:rPr>
          <w:sz w:val="20"/>
          <w:szCs w:val="20"/>
        </w:rPr>
        <w:t>level.</w:t>
      </w:r>
      <w:r w:rsidRPr="00EB1E87">
        <w:rPr>
          <w:sz w:val="20"/>
          <w:szCs w:val="20"/>
        </w:rPr>
        <w:t xml:space="preserve"> </w:t>
      </w:r>
      <w:r w:rsidRPr="00A76645">
        <w:rPr>
          <w:sz w:val="20"/>
          <w:szCs w:val="20"/>
        </w:rPr>
        <w:t>During</w:t>
      </w:r>
      <w:r w:rsidRPr="00EB1E87">
        <w:rPr>
          <w:sz w:val="20"/>
          <w:szCs w:val="20"/>
        </w:rPr>
        <w:t xml:space="preserve"> </w:t>
      </w:r>
      <w:r w:rsidRPr="00A76645">
        <w:rPr>
          <w:sz w:val="20"/>
          <w:szCs w:val="20"/>
        </w:rPr>
        <w:t>the</w:t>
      </w:r>
      <w:r w:rsidRPr="00EB1E87">
        <w:rPr>
          <w:sz w:val="20"/>
          <w:szCs w:val="20"/>
        </w:rPr>
        <w:t xml:space="preserve"> </w:t>
      </w:r>
      <w:r w:rsidRPr="00A76645">
        <w:rPr>
          <w:sz w:val="20"/>
          <w:szCs w:val="20"/>
        </w:rPr>
        <w:t>daily</w:t>
      </w:r>
      <w:r w:rsidRPr="00EB1E87">
        <w:rPr>
          <w:sz w:val="20"/>
          <w:szCs w:val="20"/>
        </w:rPr>
        <w:t xml:space="preserve"> </w:t>
      </w:r>
      <w:r w:rsidRPr="00A76645">
        <w:rPr>
          <w:sz w:val="20"/>
          <w:szCs w:val="20"/>
        </w:rPr>
        <w:t>rounds,</w:t>
      </w:r>
      <w:r w:rsidRPr="00EB1E87">
        <w:rPr>
          <w:sz w:val="20"/>
          <w:szCs w:val="20"/>
        </w:rPr>
        <w:t xml:space="preserve"> </w:t>
      </w:r>
      <w:r w:rsidRPr="00A76645">
        <w:rPr>
          <w:sz w:val="20"/>
          <w:szCs w:val="20"/>
        </w:rPr>
        <w:t>the</w:t>
      </w:r>
      <w:r w:rsidRPr="00EB1E87">
        <w:rPr>
          <w:sz w:val="20"/>
          <w:szCs w:val="20"/>
        </w:rPr>
        <w:t xml:space="preserve"> </w:t>
      </w:r>
      <w:r w:rsidRPr="00A76645">
        <w:rPr>
          <w:sz w:val="20"/>
          <w:szCs w:val="20"/>
        </w:rPr>
        <w:t>mobility</w:t>
      </w:r>
      <w:r w:rsidRPr="00EB1E87">
        <w:rPr>
          <w:sz w:val="20"/>
          <w:szCs w:val="20"/>
        </w:rPr>
        <w:t xml:space="preserve"> </w:t>
      </w:r>
      <w:r w:rsidRPr="00A76645">
        <w:rPr>
          <w:sz w:val="20"/>
          <w:szCs w:val="20"/>
        </w:rPr>
        <w:t>level</w:t>
      </w:r>
      <w:r w:rsidRPr="00EB1E87">
        <w:rPr>
          <w:sz w:val="20"/>
          <w:szCs w:val="20"/>
        </w:rPr>
        <w:t xml:space="preserve"> </w:t>
      </w:r>
      <w:r w:rsidRPr="00A76645">
        <w:rPr>
          <w:sz w:val="20"/>
          <w:szCs w:val="20"/>
        </w:rPr>
        <w:t>of</w:t>
      </w:r>
      <w:r w:rsidRPr="00EB1E87">
        <w:rPr>
          <w:sz w:val="20"/>
          <w:szCs w:val="20"/>
        </w:rPr>
        <w:t xml:space="preserve"> </w:t>
      </w:r>
      <w:r w:rsidRPr="00A76645">
        <w:rPr>
          <w:sz w:val="20"/>
          <w:szCs w:val="20"/>
        </w:rPr>
        <w:t>eligible</w:t>
      </w:r>
      <w:r w:rsidRPr="00EB1E87">
        <w:rPr>
          <w:sz w:val="20"/>
          <w:szCs w:val="20"/>
        </w:rPr>
        <w:t xml:space="preserve"> </w:t>
      </w:r>
      <w:r w:rsidRPr="00A76645">
        <w:rPr>
          <w:sz w:val="20"/>
          <w:szCs w:val="20"/>
        </w:rPr>
        <w:t>patients was</w:t>
      </w:r>
      <w:r w:rsidRPr="00EB1E87">
        <w:rPr>
          <w:sz w:val="20"/>
          <w:szCs w:val="20"/>
        </w:rPr>
        <w:t xml:space="preserve"> </w:t>
      </w:r>
      <w:r w:rsidRPr="00A76645">
        <w:rPr>
          <w:sz w:val="20"/>
          <w:szCs w:val="20"/>
        </w:rPr>
        <w:t>presented</w:t>
      </w:r>
      <w:r w:rsidRPr="00EB1E87">
        <w:rPr>
          <w:sz w:val="20"/>
          <w:szCs w:val="20"/>
        </w:rPr>
        <w:t xml:space="preserve"> </w:t>
      </w:r>
      <w:r w:rsidRPr="00A76645">
        <w:rPr>
          <w:sz w:val="20"/>
          <w:szCs w:val="20"/>
        </w:rPr>
        <w:t>by</w:t>
      </w:r>
      <w:r w:rsidRPr="00EB1E87">
        <w:rPr>
          <w:sz w:val="20"/>
          <w:szCs w:val="20"/>
        </w:rPr>
        <w:t xml:space="preserve"> </w:t>
      </w:r>
      <w:r w:rsidRPr="00A76645">
        <w:rPr>
          <w:sz w:val="20"/>
          <w:szCs w:val="20"/>
        </w:rPr>
        <w:t>the</w:t>
      </w:r>
      <w:r w:rsidRPr="00EB1E87">
        <w:rPr>
          <w:sz w:val="20"/>
          <w:szCs w:val="20"/>
        </w:rPr>
        <w:t xml:space="preserve"> </w:t>
      </w:r>
      <w:r w:rsidRPr="00A76645">
        <w:rPr>
          <w:sz w:val="20"/>
          <w:szCs w:val="20"/>
        </w:rPr>
        <w:t>nurse.</w:t>
      </w:r>
      <w:r w:rsidRPr="00EB1E87">
        <w:rPr>
          <w:sz w:val="20"/>
          <w:szCs w:val="20"/>
        </w:rPr>
        <w:t xml:space="preserve"> </w:t>
      </w:r>
      <w:r w:rsidRPr="00A76645">
        <w:rPr>
          <w:sz w:val="20"/>
          <w:szCs w:val="20"/>
        </w:rPr>
        <w:t>The</w:t>
      </w:r>
      <w:r w:rsidRPr="00EB1E87">
        <w:rPr>
          <w:sz w:val="20"/>
          <w:szCs w:val="20"/>
        </w:rPr>
        <w:t xml:space="preserve"> </w:t>
      </w:r>
      <w:r w:rsidRPr="00A76645">
        <w:rPr>
          <w:sz w:val="20"/>
          <w:szCs w:val="20"/>
        </w:rPr>
        <w:t>team</w:t>
      </w:r>
      <w:r w:rsidRPr="00EB1E87">
        <w:rPr>
          <w:sz w:val="20"/>
          <w:szCs w:val="20"/>
        </w:rPr>
        <w:t xml:space="preserve"> </w:t>
      </w:r>
      <w:r w:rsidRPr="00A76645">
        <w:rPr>
          <w:sz w:val="20"/>
          <w:szCs w:val="20"/>
        </w:rPr>
        <w:t>would</w:t>
      </w:r>
      <w:r w:rsidRPr="00EB1E87">
        <w:rPr>
          <w:sz w:val="20"/>
          <w:szCs w:val="20"/>
        </w:rPr>
        <w:t xml:space="preserve"> </w:t>
      </w:r>
      <w:r w:rsidRPr="00A76645">
        <w:rPr>
          <w:sz w:val="20"/>
          <w:szCs w:val="20"/>
        </w:rPr>
        <w:t>discuss</w:t>
      </w:r>
      <w:r w:rsidRPr="00EB1E87">
        <w:rPr>
          <w:sz w:val="20"/>
          <w:szCs w:val="20"/>
        </w:rPr>
        <w:t xml:space="preserve"> </w:t>
      </w:r>
      <w:r w:rsidRPr="00A76645">
        <w:rPr>
          <w:sz w:val="20"/>
          <w:szCs w:val="20"/>
        </w:rPr>
        <w:t>each</w:t>
      </w:r>
      <w:r w:rsidRPr="00EB1E87">
        <w:rPr>
          <w:sz w:val="20"/>
          <w:szCs w:val="20"/>
        </w:rPr>
        <w:t xml:space="preserve"> </w:t>
      </w:r>
      <w:r w:rsidRPr="00A76645">
        <w:rPr>
          <w:sz w:val="20"/>
          <w:szCs w:val="20"/>
        </w:rPr>
        <w:t>patient</w:t>
      </w:r>
      <w:r w:rsidRPr="00EB1E87">
        <w:rPr>
          <w:sz w:val="20"/>
          <w:szCs w:val="20"/>
        </w:rPr>
        <w:t xml:space="preserve"> </w:t>
      </w:r>
      <w:r w:rsidRPr="00A76645">
        <w:rPr>
          <w:sz w:val="20"/>
          <w:szCs w:val="20"/>
        </w:rPr>
        <w:t>to</w:t>
      </w:r>
      <w:r w:rsidRPr="00EB1E87">
        <w:rPr>
          <w:sz w:val="20"/>
          <w:szCs w:val="20"/>
        </w:rPr>
        <w:t xml:space="preserve"> </w:t>
      </w:r>
      <w:r w:rsidRPr="00A76645">
        <w:rPr>
          <w:sz w:val="20"/>
          <w:szCs w:val="20"/>
        </w:rPr>
        <w:t>seek</w:t>
      </w:r>
      <w:r w:rsidRPr="00EB1E87">
        <w:rPr>
          <w:sz w:val="20"/>
          <w:szCs w:val="20"/>
        </w:rPr>
        <w:t xml:space="preserve"> </w:t>
      </w:r>
      <w:r w:rsidRPr="00A76645">
        <w:rPr>
          <w:sz w:val="20"/>
          <w:szCs w:val="20"/>
        </w:rPr>
        <w:t>consensus</w:t>
      </w:r>
      <w:r w:rsidRPr="00EB1E87">
        <w:rPr>
          <w:sz w:val="20"/>
          <w:szCs w:val="20"/>
        </w:rPr>
        <w:t xml:space="preserve"> </w:t>
      </w:r>
      <w:r w:rsidRPr="00A76645">
        <w:rPr>
          <w:sz w:val="20"/>
          <w:szCs w:val="20"/>
        </w:rPr>
        <w:t>on the</w:t>
      </w:r>
      <w:r w:rsidRPr="00EB1E87">
        <w:rPr>
          <w:sz w:val="20"/>
          <w:szCs w:val="20"/>
        </w:rPr>
        <w:t xml:space="preserve"> </w:t>
      </w:r>
      <w:r w:rsidRPr="00A76645">
        <w:rPr>
          <w:sz w:val="20"/>
          <w:szCs w:val="20"/>
        </w:rPr>
        <w:t>mobility</w:t>
      </w:r>
      <w:r w:rsidRPr="00EB1E87">
        <w:rPr>
          <w:sz w:val="20"/>
          <w:szCs w:val="20"/>
        </w:rPr>
        <w:t xml:space="preserve"> </w:t>
      </w:r>
      <w:r w:rsidRPr="00A76645">
        <w:rPr>
          <w:sz w:val="20"/>
          <w:szCs w:val="20"/>
        </w:rPr>
        <w:t>level</w:t>
      </w:r>
      <w:r w:rsidRPr="00EB1E87">
        <w:rPr>
          <w:sz w:val="20"/>
          <w:szCs w:val="20"/>
        </w:rPr>
        <w:t xml:space="preserve"> </w:t>
      </w:r>
      <w:r w:rsidRPr="00A76645">
        <w:rPr>
          <w:sz w:val="20"/>
          <w:szCs w:val="20"/>
        </w:rPr>
        <w:t>identified</w:t>
      </w:r>
      <w:r w:rsidRPr="00EB1E87">
        <w:rPr>
          <w:sz w:val="20"/>
          <w:szCs w:val="20"/>
        </w:rPr>
        <w:t xml:space="preserve"> </w:t>
      </w:r>
      <w:r w:rsidRPr="00A76645">
        <w:rPr>
          <w:sz w:val="20"/>
          <w:szCs w:val="20"/>
        </w:rPr>
        <w:t>and</w:t>
      </w:r>
      <w:r w:rsidRPr="00EB1E87">
        <w:rPr>
          <w:sz w:val="20"/>
          <w:szCs w:val="20"/>
        </w:rPr>
        <w:t xml:space="preserve"> </w:t>
      </w:r>
      <w:r w:rsidRPr="00A76645">
        <w:rPr>
          <w:sz w:val="20"/>
          <w:szCs w:val="20"/>
        </w:rPr>
        <w:t>if</w:t>
      </w:r>
      <w:r w:rsidRPr="00EB1E87">
        <w:rPr>
          <w:sz w:val="20"/>
          <w:szCs w:val="20"/>
        </w:rPr>
        <w:t xml:space="preserve"> </w:t>
      </w:r>
      <w:r w:rsidRPr="00A76645">
        <w:rPr>
          <w:sz w:val="20"/>
          <w:szCs w:val="20"/>
        </w:rPr>
        <w:t>PT</w:t>
      </w:r>
      <w:r w:rsidRPr="00EB1E87">
        <w:rPr>
          <w:sz w:val="20"/>
          <w:szCs w:val="20"/>
        </w:rPr>
        <w:t xml:space="preserve"> </w:t>
      </w:r>
      <w:r w:rsidRPr="00A76645">
        <w:rPr>
          <w:sz w:val="20"/>
          <w:szCs w:val="20"/>
        </w:rPr>
        <w:t>involvement</w:t>
      </w:r>
      <w:r w:rsidRPr="00EB1E87">
        <w:rPr>
          <w:sz w:val="20"/>
          <w:szCs w:val="20"/>
        </w:rPr>
        <w:t xml:space="preserve"> </w:t>
      </w:r>
      <w:r w:rsidRPr="00A76645">
        <w:rPr>
          <w:sz w:val="20"/>
          <w:szCs w:val="20"/>
        </w:rPr>
        <w:t>was</w:t>
      </w:r>
      <w:r w:rsidRPr="00EB1E87">
        <w:rPr>
          <w:sz w:val="20"/>
          <w:szCs w:val="20"/>
        </w:rPr>
        <w:t xml:space="preserve"> </w:t>
      </w:r>
      <w:r w:rsidRPr="00A76645">
        <w:rPr>
          <w:sz w:val="20"/>
          <w:szCs w:val="20"/>
        </w:rPr>
        <w:t>appropriate</w:t>
      </w:r>
      <w:r w:rsidRPr="00EB1E87">
        <w:rPr>
          <w:sz w:val="20"/>
          <w:szCs w:val="20"/>
        </w:rPr>
        <w:t xml:space="preserve"> </w:t>
      </w:r>
      <w:r w:rsidRPr="00A76645">
        <w:rPr>
          <w:sz w:val="20"/>
          <w:szCs w:val="20"/>
        </w:rPr>
        <w:t>at</w:t>
      </w:r>
      <w:r w:rsidRPr="00EB1E87">
        <w:rPr>
          <w:sz w:val="20"/>
          <w:szCs w:val="20"/>
        </w:rPr>
        <w:t xml:space="preserve"> </w:t>
      </w:r>
      <w:r w:rsidRPr="00A76645">
        <w:rPr>
          <w:sz w:val="20"/>
          <w:szCs w:val="20"/>
        </w:rPr>
        <w:t>the</w:t>
      </w:r>
      <w:r w:rsidRPr="00EB1E87">
        <w:rPr>
          <w:sz w:val="20"/>
          <w:szCs w:val="20"/>
        </w:rPr>
        <w:t xml:space="preserve"> </w:t>
      </w:r>
      <w:r w:rsidRPr="00A76645">
        <w:rPr>
          <w:sz w:val="20"/>
          <w:szCs w:val="20"/>
        </w:rPr>
        <w:t>time.</w:t>
      </w:r>
      <w:r w:rsidRPr="00EB1E87">
        <w:rPr>
          <w:sz w:val="20"/>
          <w:szCs w:val="20"/>
        </w:rPr>
        <w:t xml:space="preserve"> </w:t>
      </w:r>
      <w:r w:rsidRPr="00A76645">
        <w:rPr>
          <w:sz w:val="20"/>
          <w:szCs w:val="20"/>
        </w:rPr>
        <w:t xml:space="preserve">Also, </w:t>
      </w:r>
      <w:r w:rsidRPr="00EB1E87">
        <w:rPr>
          <w:sz w:val="20"/>
          <w:szCs w:val="20"/>
        </w:rPr>
        <w:t>during this time, care management options to facilitate advancement in mobility levels</w:t>
      </w:r>
      <w:r w:rsidR="007A04B9" w:rsidRPr="00EB1E87">
        <w:rPr>
          <w:sz w:val="20"/>
          <w:szCs w:val="20"/>
        </w:rPr>
        <w:t xml:space="preserve"> </w:t>
      </w:r>
      <w:r w:rsidRPr="00EB1E87">
        <w:rPr>
          <w:sz w:val="20"/>
          <w:szCs w:val="20"/>
        </w:rPr>
        <w:t xml:space="preserve">were </w:t>
      </w:r>
      <w:r w:rsidRPr="00A76645">
        <w:rPr>
          <w:sz w:val="20"/>
          <w:szCs w:val="20"/>
        </w:rPr>
        <w:t xml:space="preserve">discussed. The communication and collaboration between the nurse </w:t>
      </w:r>
      <w:r w:rsidR="00040DDA" w:rsidRPr="00A76645">
        <w:rPr>
          <w:sz w:val="20"/>
          <w:szCs w:val="20"/>
        </w:rPr>
        <w:t>and</w:t>
      </w:r>
      <w:r w:rsidRPr="00A76645">
        <w:rPr>
          <w:sz w:val="20"/>
          <w:szCs w:val="20"/>
        </w:rPr>
        <w:t xml:space="preserve"> the </w:t>
      </w:r>
      <w:r w:rsidRPr="00EB1E87">
        <w:rPr>
          <w:sz w:val="20"/>
          <w:szCs w:val="20"/>
        </w:rPr>
        <w:t xml:space="preserve">mobility team during rounds helped to create an optimal caring and healing environment for the patient. The positive aspect of this objective was “Caring behavior/environment”, </w:t>
      </w:r>
      <w:r w:rsidRPr="00A76645">
        <w:rPr>
          <w:sz w:val="20"/>
          <w:szCs w:val="20"/>
        </w:rPr>
        <w:t>influencing</w:t>
      </w:r>
      <w:r w:rsidRPr="00EB1E87">
        <w:rPr>
          <w:sz w:val="20"/>
          <w:szCs w:val="20"/>
        </w:rPr>
        <w:t xml:space="preserve"> </w:t>
      </w:r>
      <w:r w:rsidRPr="00A76645">
        <w:rPr>
          <w:sz w:val="20"/>
          <w:szCs w:val="20"/>
        </w:rPr>
        <w:t>the</w:t>
      </w:r>
      <w:r w:rsidRPr="00EB1E87">
        <w:rPr>
          <w:sz w:val="20"/>
          <w:szCs w:val="20"/>
        </w:rPr>
        <w:t xml:space="preserve"> </w:t>
      </w:r>
      <w:r w:rsidRPr="00A76645">
        <w:rPr>
          <w:sz w:val="20"/>
          <w:szCs w:val="20"/>
        </w:rPr>
        <w:t>“Patient</w:t>
      </w:r>
      <w:r w:rsidRPr="00EB1E87">
        <w:rPr>
          <w:sz w:val="20"/>
          <w:szCs w:val="20"/>
        </w:rPr>
        <w:t xml:space="preserve"> </w:t>
      </w:r>
      <w:r w:rsidRPr="00A76645">
        <w:rPr>
          <w:sz w:val="20"/>
          <w:szCs w:val="20"/>
        </w:rPr>
        <w:t>cared</w:t>
      </w:r>
      <w:r w:rsidRPr="00EB1E87">
        <w:rPr>
          <w:sz w:val="20"/>
          <w:szCs w:val="20"/>
        </w:rPr>
        <w:t xml:space="preserve"> </w:t>
      </w:r>
      <w:r w:rsidRPr="00A76645">
        <w:rPr>
          <w:sz w:val="20"/>
          <w:szCs w:val="20"/>
        </w:rPr>
        <w:t>for”</w:t>
      </w:r>
      <w:r w:rsidRPr="00EB1E87">
        <w:rPr>
          <w:sz w:val="20"/>
          <w:szCs w:val="20"/>
        </w:rPr>
        <w:t xml:space="preserve"> </w:t>
      </w:r>
      <w:r w:rsidRPr="00A76645">
        <w:rPr>
          <w:sz w:val="20"/>
          <w:szCs w:val="20"/>
        </w:rPr>
        <w:t>outcome.</w:t>
      </w:r>
      <w:r w:rsidRPr="00EB1E87">
        <w:rPr>
          <w:sz w:val="20"/>
          <w:szCs w:val="20"/>
        </w:rPr>
        <w:t xml:space="preserve"> </w:t>
      </w:r>
      <w:r w:rsidRPr="00A76645">
        <w:rPr>
          <w:sz w:val="20"/>
          <w:szCs w:val="20"/>
        </w:rPr>
        <w:t>This</w:t>
      </w:r>
      <w:r w:rsidRPr="00EB1E87">
        <w:rPr>
          <w:sz w:val="20"/>
          <w:szCs w:val="20"/>
        </w:rPr>
        <w:t xml:space="preserve"> </w:t>
      </w:r>
      <w:r w:rsidRPr="00A76645">
        <w:rPr>
          <w:sz w:val="20"/>
          <w:szCs w:val="20"/>
        </w:rPr>
        <w:t>aspect</w:t>
      </w:r>
      <w:r w:rsidRPr="00EB1E87">
        <w:rPr>
          <w:sz w:val="20"/>
          <w:szCs w:val="20"/>
        </w:rPr>
        <w:t xml:space="preserve"> </w:t>
      </w:r>
      <w:r w:rsidRPr="00A76645">
        <w:rPr>
          <w:sz w:val="20"/>
          <w:szCs w:val="20"/>
        </w:rPr>
        <w:t>of</w:t>
      </w:r>
      <w:r w:rsidRPr="00EB1E87">
        <w:rPr>
          <w:sz w:val="20"/>
          <w:szCs w:val="20"/>
        </w:rPr>
        <w:t xml:space="preserve"> </w:t>
      </w:r>
      <w:r w:rsidRPr="00A76645">
        <w:rPr>
          <w:sz w:val="20"/>
          <w:szCs w:val="20"/>
        </w:rPr>
        <w:t>the</w:t>
      </w:r>
      <w:r w:rsidRPr="00EB1E87">
        <w:rPr>
          <w:sz w:val="20"/>
          <w:szCs w:val="20"/>
        </w:rPr>
        <w:t xml:space="preserve"> </w:t>
      </w:r>
      <w:r w:rsidRPr="00A76645">
        <w:rPr>
          <w:sz w:val="20"/>
          <w:szCs w:val="20"/>
        </w:rPr>
        <w:t>project</w:t>
      </w:r>
      <w:r w:rsidRPr="00EB1E87">
        <w:rPr>
          <w:sz w:val="20"/>
          <w:szCs w:val="20"/>
        </w:rPr>
        <w:t xml:space="preserve"> </w:t>
      </w:r>
      <w:r w:rsidRPr="00A76645">
        <w:rPr>
          <w:sz w:val="20"/>
          <w:szCs w:val="20"/>
        </w:rPr>
        <w:t>also</w:t>
      </w:r>
      <w:r w:rsidRPr="00EB1E87">
        <w:rPr>
          <w:sz w:val="20"/>
          <w:szCs w:val="20"/>
        </w:rPr>
        <w:t xml:space="preserve"> </w:t>
      </w:r>
      <w:r w:rsidRPr="00A76645">
        <w:rPr>
          <w:sz w:val="20"/>
          <w:szCs w:val="20"/>
        </w:rPr>
        <w:t>helped</w:t>
      </w:r>
      <w:r w:rsidRPr="00EB1E87">
        <w:rPr>
          <w:sz w:val="20"/>
          <w:szCs w:val="20"/>
        </w:rPr>
        <w:t xml:space="preserve"> </w:t>
      </w:r>
      <w:r w:rsidRPr="00A76645">
        <w:rPr>
          <w:sz w:val="20"/>
          <w:szCs w:val="20"/>
        </w:rPr>
        <w:t xml:space="preserve">to </w:t>
      </w:r>
      <w:r w:rsidRPr="00EB1E87">
        <w:rPr>
          <w:sz w:val="20"/>
          <w:szCs w:val="20"/>
        </w:rPr>
        <w:t xml:space="preserve">facilitate interprofessional collaboration on the care of patients and respect for different </w:t>
      </w:r>
      <w:r w:rsidRPr="00A76645">
        <w:rPr>
          <w:sz w:val="20"/>
          <w:szCs w:val="20"/>
        </w:rPr>
        <w:t>provider</w:t>
      </w:r>
      <w:r w:rsidRPr="00EB1E87">
        <w:rPr>
          <w:sz w:val="20"/>
          <w:szCs w:val="20"/>
        </w:rPr>
        <w:t xml:space="preserve"> </w:t>
      </w:r>
      <w:r w:rsidRPr="00A76645">
        <w:rPr>
          <w:sz w:val="20"/>
          <w:szCs w:val="20"/>
        </w:rPr>
        <w:t>insights.</w:t>
      </w:r>
    </w:p>
    <w:p w:rsidR="007A04B9" w:rsidRPr="00A76645" w:rsidRDefault="007A04B9" w:rsidP="005B38B1">
      <w:pPr>
        <w:jc w:val="both"/>
        <w:rPr>
          <w:sz w:val="20"/>
          <w:szCs w:val="20"/>
        </w:rPr>
      </w:pPr>
    </w:p>
    <w:p w:rsidR="007A04B9" w:rsidRDefault="009B29BA" w:rsidP="005B38B1">
      <w:pPr>
        <w:jc w:val="both"/>
        <w:rPr>
          <w:sz w:val="20"/>
          <w:szCs w:val="20"/>
        </w:rPr>
      </w:pPr>
      <w:r w:rsidRPr="00EB1E87">
        <w:rPr>
          <w:sz w:val="20"/>
          <w:szCs w:val="20"/>
        </w:rPr>
        <w:t xml:space="preserve">Objectives IIIA/IIIB technically were not met, due to the critical nature of their physical conditions and their inability to progress beyond level II. Therefore, the most </w:t>
      </w:r>
      <w:r w:rsidRPr="00A76645">
        <w:rPr>
          <w:sz w:val="20"/>
          <w:szCs w:val="20"/>
        </w:rPr>
        <w:t>frequent</w:t>
      </w:r>
      <w:r w:rsidRPr="00EB1E87">
        <w:rPr>
          <w:sz w:val="20"/>
          <w:szCs w:val="20"/>
        </w:rPr>
        <w:t xml:space="preserve"> </w:t>
      </w:r>
      <w:r w:rsidRPr="00A76645">
        <w:rPr>
          <w:sz w:val="20"/>
          <w:szCs w:val="20"/>
        </w:rPr>
        <w:t>level</w:t>
      </w:r>
      <w:r w:rsidRPr="00EB1E87">
        <w:rPr>
          <w:sz w:val="20"/>
          <w:szCs w:val="20"/>
        </w:rPr>
        <w:t xml:space="preserve"> </w:t>
      </w:r>
      <w:r w:rsidRPr="00A76645">
        <w:rPr>
          <w:sz w:val="20"/>
          <w:szCs w:val="20"/>
        </w:rPr>
        <w:t>of</w:t>
      </w:r>
      <w:r w:rsidRPr="00EB1E87">
        <w:rPr>
          <w:sz w:val="20"/>
          <w:szCs w:val="20"/>
        </w:rPr>
        <w:t xml:space="preserve"> </w:t>
      </w:r>
      <w:r w:rsidRPr="00A76645">
        <w:rPr>
          <w:sz w:val="20"/>
          <w:szCs w:val="20"/>
        </w:rPr>
        <w:t>mobility</w:t>
      </w:r>
      <w:r w:rsidRPr="00EB1E87">
        <w:rPr>
          <w:sz w:val="20"/>
          <w:szCs w:val="20"/>
        </w:rPr>
        <w:t xml:space="preserve"> </w:t>
      </w:r>
      <w:r w:rsidRPr="00A76645">
        <w:rPr>
          <w:sz w:val="20"/>
          <w:szCs w:val="20"/>
        </w:rPr>
        <w:t>achieved</w:t>
      </w:r>
      <w:r w:rsidRPr="00EB1E87">
        <w:rPr>
          <w:sz w:val="20"/>
          <w:szCs w:val="20"/>
        </w:rPr>
        <w:t xml:space="preserve"> </w:t>
      </w:r>
      <w:r w:rsidRPr="00A76645">
        <w:rPr>
          <w:sz w:val="20"/>
          <w:szCs w:val="20"/>
        </w:rPr>
        <w:t>on</w:t>
      </w:r>
      <w:r w:rsidRPr="00EB1E87">
        <w:rPr>
          <w:sz w:val="20"/>
          <w:szCs w:val="20"/>
        </w:rPr>
        <w:t xml:space="preserve"> </w:t>
      </w:r>
      <w:r w:rsidRPr="00A76645">
        <w:rPr>
          <w:sz w:val="20"/>
          <w:szCs w:val="20"/>
        </w:rPr>
        <w:t>Level</w:t>
      </w:r>
      <w:r w:rsidRPr="00EB1E87">
        <w:rPr>
          <w:sz w:val="20"/>
          <w:szCs w:val="20"/>
        </w:rPr>
        <w:t xml:space="preserve"> </w:t>
      </w:r>
      <w:r w:rsidRPr="00A76645">
        <w:rPr>
          <w:sz w:val="20"/>
          <w:szCs w:val="20"/>
        </w:rPr>
        <w:t>II</w:t>
      </w:r>
      <w:r w:rsidRPr="00EB1E87">
        <w:rPr>
          <w:sz w:val="20"/>
          <w:szCs w:val="20"/>
        </w:rPr>
        <w:t xml:space="preserve"> </w:t>
      </w:r>
      <w:r w:rsidRPr="00A76645">
        <w:rPr>
          <w:sz w:val="20"/>
          <w:szCs w:val="20"/>
        </w:rPr>
        <w:t>(dangle</w:t>
      </w:r>
      <w:r w:rsidRPr="00EB1E87">
        <w:rPr>
          <w:sz w:val="20"/>
          <w:szCs w:val="20"/>
        </w:rPr>
        <w:t xml:space="preserve"> </w:t>
      </w:r>
      <w:r w:rsidRPr="00A76645">
        <w:rPr>
          <w:sz w:val="20"/>
          <w:szCs w:val="20"/>
        </w:rPr>
        <w:t>sitting</w:t>
      </w:r>
      <w:r w:rsidRPr="00EB1E87">
        <w:rPr>
          <w:sz w:val="20"/>
          <w:szCs w:val="20"/>
        </w:rPr>
        <w:t xml:space="preserve"> </w:t>
      </w:r>
      <w:r w:rsidRPr="00A76645">
        <w:rPr>
          <w:sz w:val="20"/>
          <w:szCs w:val="20"/>
        </w:rPr>
        <w:t>at</w:t>
      </w:r>
      <w:r w:rsidRPr="00EB1E87">
        <w:rPr>
          <w:sz w:val="20"/>
          <w:szCs w:val="20"/>
        </w:rPr>
        <w:t xml:space="preserve"> </w:t>
      </w:r>
      <w:r w:rsidRPr="00A76645">
        <w:rPr>
          <w:sz w:val="20"/>
          <w:szCs w:val="20"/>
        </w:rPr>
        <w:t>the</w:t>
      </w:r>
      <w:r w:rsidRPr="00EB1E87">
        <w:rPr>
          <w:sz w:val="20"/>
          <w:szCs w:val="20"/>
        </w:rPr>
        <w:t xml:space="preserve"> </w:t>
      </w:r>
      <w:r w:rsidRPr="00A76645">
        <w:rPr>
          <w:sz w:val="20"/>
          <w:szCs w:val="20"/>
        </w:rPr>
        <w:t>side</w:t>
      </w:r>
      <w:r w:rsidRPr="00EB1E87">
        <w:rPr>
          <w:sz w:val="20"/>
          <w:szCs w:val="20"/>
        </w:rPr>
        <w:t xml:space="preserve"> </w:t>
      </w:r>
      <w:r w:rsidRPr="00A76645">
        <w:rPr>
          <w:sz w:val="20"/>
          <w:szCs w:val="20"/>
        </w:rPr>
        <w:t>of</w:t>
      </w:r>
      <w:r w:rsidRPr="00EB1E87">
        <w:rPr>
          <w:sz w:val="20"/>
          <w:szCs w:val="20"/>
        </w:rPr>
        <w:t xml:space="preserve"> </w:t>
      </w:r>
      <w:r w:rsidRPr="00A76645">
        <w:rPr>
          <w:sz w:val="20"/>
          <w:szCs w:val="20"/>
        </w:rPr>
        <w:t>the</w:t>
      </w:r>
      <w:r w:rsidRPr="00EB1E87">
        <w:rPr>
          <w:sz w:val="20"/>
          <w:szCs w:val="20"/>
        </w:rPr>
        <w:t xml:space="preserve"> </w:t>
      </w:r>
      <w:r w:rsidRPr="00A76645">
        <w:rPr>
          <w:sz w:val="20"/>
          <w:szCs w:val="20"/>
        </w:rPr>
        <w:t>bed</w:t>
      </w:r>
      <w:r w:rsidRPr="00EB1E87">
        <w:rPr>
          <w:sz w:val="20"/>
          <w:szCs w:val="20"/>
        </w:rPr>
        <w:t xml:space="preserve"> </w:t>
      </w:r>
      <w:r w:rsidRPr="00A76645">
        <w:rPr>
          <w:sz w:val="20"/>
          <w:szCs w:val="20"/>
        </w:rPr>
        <w:t>for 10-15</w:t>
      </w:r>
      <w:r w:rsidRPr="00EB1E87">
        <w:rPr>
          <w:sz w:val="20"/>
          <w:szCs w:val="20"/>
        </w:rPr>
        <w:t xml:space="preserve"> </w:t>
      </w:r>
      <w:r w:rsidRPr="00A76645">
        <w:rPr>
          <w:sz w:val="20"/>
          <w:szCs w:val="20"/>
        </w:rPr>
        <w:t>mins)</w:t>
      </w:r>
      <w:r w:rsidRPr="00EB1E87">
        <w:rPr>
          <w:sz w:val="20"/>
          <w:szCs w:val="20"/>
        </w:rPr>
        <w:t xml:space="preserve"> </w:t>
      </w:r>
      <w:r w:rsidRPr="00A76645">
        <w:rPr>
          <w:sz w:val="20"/>
          <w:szCs w:val="20"/>
        </w:rPr>
        <w:t>was</w:t>
      </w:r>
      <w:r w:rsidRPr="00EB1E87">
        <w:rPr>
          <w:sz w:val="20"/>
          <w:szCs w:val="20"/>
        </w:rPr>
        <w:t xml:space="preserve"> </w:t>
      </w:r>
      <w:r w:rsidRPr="00A76645">
        <w:rPr>
          <w:sz w:val="20"/>
          <w:szCs w:val="20"/>
        </w:rPr>
        <w:t>itself</w:t>
      </w:r>
      <w:r w:rsidRPr="00EB1E87">
        <w:rPr>
          <w:sz w:val="20"/>
          <w:szCs w:val="20"/>
        </w:rPr>
        <w:t xml:space="preserve"> </w:t>
      </w:r>
      <w:r w:rsidRPr="00A76645">
        <w:rPr>
          <w:sz w:val="20"/>
          <w:szCs w:val="20"/>
        </w:rPr>
        <w:t>very</w:t>
      </w:r>
      <w:r w:rsidRPr="00EB1E87">
        <w:rPr>
          <w:sz w:val="20"/>
          <w:szCs w:val="20"/>
        </w:rPr>
        <w:t xml:space="preserve"> </w:t>
      </w:r>
      <w:r w:rsidRPr="00A76645">
        <w:rPr>
          <w:sz w:val="20"/>
          <w:szCs w:val="20"/>
        </w:rPr>
        <w:t>limited.</w:t>
      </w:r>
      <w:r w:rsidRPr="00EB1E87">
        <w:rPr>
          <w:sz w:val="20"/>
          <w:szCs w:val="20"/>
        </w:rPr>
        <w:t xml:space="preserve"> </w:t>
      </w:r>
      <w:r w:rsidRPr="00A76645">
        <w:rPr>
          <w:sz w:val="20"/>
          <w:szCs w:val="20"/>
        </w:rPr>
        <w:t>Any</w:t>
      </w:r>
      <w:r w:rsidRPr="00EB1E87">
        <w:rPr>
          <w:sz w:val="20"/>
          <w:szCs w:val="20"/>
        </w:rPr>
        <w:t xml:space="preserve"> </w:t>
      </w:r>
      <w:r w:rsidRPr="00A76645">
        <w:rPr>
          <w:sz w:val="20"/>
          <w:szCs w:val="20"/>
        </w:rPr>
        <w:t>activity</w:t>
      </w:r>
      <w:r w:rsidRPr="00EB1E87">
        <w:rPr>
          <w:sz w:val="20"/>
          <w:szCs w:val="20"/>
        </w:rPr>
        <w:t xml:space="preserve"> </w:t>
      </w:r>
      <w:r w:rsidRPr="00A76645">
        <w:rPr>
          <w:sz w:val="20"/>
          <w:szCs w:val="20"/>
        </w:rPr>
        <w:t>beyond</w:t>
      </w:r>
      <w:r w:rsidRPr="00EB1E87">
        <w:rPr>
          <w:sz w:val="20"/>
          <w:szCs w:val="20"/>
        </w:rPr>
        <w:t xml:space="preserve"> </w:t>
      </w:r>
      <w:r w:rsidRPr="00A76645">
        <w:rPr>
          <w:sz w:val="20"/>
          <w:szCs w:val="20"/>
        </w:rPr>
        <w:t>level</w:t>
      </w:r>
      <w:r w:rsidRPr="00EB1E87">
        <w:rPr>
          <w:sz w:val="20"/>
          <w:szCs w:val="20"/>
        </w:rPr>
        <w:t xml:space="preserve"> </w:t>
      </w:r>
      <w:r w:rsidRPr="00A76645">
        <w:rPr>
          <w:sz w:val="20"/>
          <w:szCs w:val="20"/>
        </w:rPr>
        <w:t>II</w:t>
      </w:r>
      <w:r w:rsidRPr="00EB1E87">
        <w:rPr>
          <w:sz w:val="20"/>
          <w:szCs w:val="20"/>
        </w:rPr>
        <w:t xml:space="preserve"> </w:t>
      </w:r>
      <w:r w:rsidRPr="00A76645">
        <w:rPr>
          <w:sz w:val="20"/>
          <w:szCs w:val="20"/>
        </w:rPr>
        <w:t>was</w:t>
      </w:r>
      <w:r w:rsidRPr="00EB1E87">
        <w:rPr>
          <w:sz w:val="20"/>
          <w:szCs w:val="20"/>
        </w:rPr>
        <w:t xml:space="preserve"> </w:t>
      </w:r>
      <w:r w:rsidRPr="00A76645">
        <w:rPr>
          <w:sz w:val="20"/>
          <w:szCs w:val="20"/>
        </w:rPr>
        <w:t>hard</w:t>
      </w:r>
      <w:r w:rsidRPr="00EB1E87">
        <w:rPr>
          <w:sz w:val="20"/>
          <w:szCs w:val="20"/>
        </w:rPr>
        <w:t xml:space="preserve"> </w:t>
      </w:r>
      <w:r w:rsidRPr="00A76645">
        <w:rPr>
          <w:sz w:val="20"/>
          <w:szCs w:val="20"/>
        </w:rPr>
        <w:t>to</w:t>
      </w:r>
      <w:r w:rsidRPr="00EB1E87">
        <w:rPr>
          <w:sz w:val="20"/>
          <w:szCs w:val="20"/>
        </w:rPr>
        <w:t xml:space="preserve"> </w:t>
      </w:r>
      <w:r w:rsidRPr="00A76645">
        <w:rPr>
          <w:sz w:val="20"/>
          <w:szCs w:val="20"/>
        </w:rPr>
        <w:t>achieve</w:t>
      </w:r>
      <w:r w:rsidRPr="00EB1E87">
        <w:rPr>
          <w:sz w:val="20"/>
          <w:szCs w:val="20"/>
        </w:rPr>
        <w:t xml:space="preserve"> </w:t>
      </w:r>
      <w:r w:rsidRPr="00A76645">
        <w:rPr>
          <w:sz w:val="20"/>
          <w:szCs w:val="20"/>
        </w:rPr>
        <w:t>as the patients would become too weak or hypoxic to tolerate. There were only a few opportunities to reach level III or greater. These few patients were able to stand at the bedside and pivot to be up in the chair for 20 minutes. There was one patient that was able</w:t>
      </w:r>
      <w:r w:rsidRPr="00EB1E87">
        <w:rPr>
          <w:sz w:val="20"/>
          <w:szCs w:val="20"/>
        </w:rPr>
        <w:t xml:space="preserve"> </w:t>
      </w:r>
      <w:r w:rsidRPr="00A76645">
        <w:rPr>
          <w:sz w:val="20"/>
          <w:szCs w:val="20"/>
        </w:rPr>
        <w:t>to</w:t>
      </w:r>
      <w:r w:rsidRPr="00EB1E87">
        <w:rPr>
          <w:sz w:val="20"/>
          <w:szCs w:val="20"/>
        </w:rPr>
        <w:t xml:space="preserve"> </w:t>
      </w:r>
      <w:r w:rsidRPr="00A76645">
        <w:rPr>
          <w:sz w:val="20"/>
          <w:szCs w:val="20"/>
        </w:rPr>
        <w:t>walk</w:t>
      </w:r>
      <w:r w:rsidRPr="00EB1E87">
        <w:rPr>
          <w:sz w:val="20"/>
          <w:szCs w:val="20"/>
        </w:rPr>
        <w:t xml:space="preserve"> </w:t>
      </w:r>
      <w:r w:rsidRPr="00A76645">
        <w:rPr>
          <w:sz w:val="20"/>
          <w:szCs w:val="20"/>
        </w:rPr>
        <w:t>around</w:t>
      </w:r>
      <w:r w:rsidRPr="00EB1E87">
        <w:rPr>
          <w:sz w:val="20"/>
          <w:szCs w:val="20"/>
        </w:rPr>
        <w:t xml:space="preserve"> </w:t>
      </w:r>
      <w:r w:rsidRPr="00A76645">
        <w:rPr>
          <w:sz w:val="20"/>
          <w:szCs w:val="20"/>
        </w:rPr>
        <w:t>the</w:t>
      </w:r>
      <w:r w:rsidRPr="00EB1E87">
        <w:rPr>
          <w:sz w:val="20"/>
          <w:szCs w:val="20"/>
        </w:rPr>
        <w:t xml:space="preserve"> </w:t>
      </w:r>
      <w:r w:rsidRPr="00A76645">
        <w:rPr>
          <w:sz w:val="20"/>
          <w:szCs w:val="20"/>
        </w:rPr>
        <w:t>unit</w:t>
      </w:r>
      <w:r w:rsidRPr="00EB1E87">
        <w:rPr>
          <w:sz w:val="20"/>
          <w:szCs w:val="20"/>
        </w:rPr>
        <w:t xml:space="preserve"> </w:t>
      </w:r>
      <w:r w:rsidRPr="00A76645">
        <w:rPr>
          <w:sz w:val="20"/>
          <w:szCs w:val="20"/>
        </w:rPr>
        <w:t>with</w:t>
      </w:r>
      <w:r w:rsidRPr="00EB1E87">
        <w:rPr>
          <w:sz w:val="20"/>
          <w:szCs w:val="20"/>
        </w:rPr>
        <w:t xml:space="preserve"> </w:t>
      </w:r>
      <w:r w:rsidRPr="00A76645">
        <w:rPr>
          <w:sz w:val="20"/>
          <w:szCs w:val="20"/>
        </w:rPr>
        <w:t>a</w:t>
      </w:r>
      <w:r w:rsidRPr="00EB1E87">
        <w:rPr>
          <w:sz w:val="20"/>
          <w:szCs w:val="20"/>
        </w:rPr>
        <w:t xml:space="preserve"> </w:t>
      </w:r>
      <w:r w:rsidRPr="00A76645">
        <w:rPr>
          <w:sz w:val="20"/>
          <w:szCs w:val="20"/>
        </w:rPr>
        <w:t>portable</w:t>
      </w:r>
      <w:r w:rsidRPr="00EB1E87">
        <w:rPr>
          <w:sz w:val="20"/>
          <w:szCs w:val="20"/>
        </w:rPr>
        <w:t xml:space="preserve"> </w:t>
      </w:r>
      <w:r w:rsidRPr="00A76645">
        <w:rPr>
          <w:sz w:val="20"/>
          <w:szCs w:val="20"/>
        </w:rPr>
        <w:t>ventilator</w:t>
      </w:r>
      <w:r w:rsidRPr="00EB1E87">
        <w:rPr>
          <w:sz w:val="20"/>
          <w:szCs w:val="20"/>
        </w:rPr>
        <w:t xml:space="preserve"> </w:t>
      </w:r>
      <w:r w:rsidRPr="00A76645">
        <w:rPr>
          <w:sz w:val="20"/>
          <w:szCs w:val="20"/>
        </w:rPr>
        <w:t>for</w:t>
      </w:r>
      <w:r w:rsidRPr="00EB1E87">
        <w:rPr>
          <w:sz w:val="20"/>
          <w:szCs w:val="20"/>
        </w:rPr>
        <w:t xml:space="preserve"> </w:t>
      </w:r>
      <w:r w:rsidRPr="00A76645">
        <w:rPr>
          <w:sz w:val="20"/>
          <w:szCs w:val="20"/>
        </w:rPr>
        <w:t>three</w:t>
      </w:r>
      <w:r w:rsidRPr="00EB1E87">
        <w:rPr>
          <w:sz w:val="20"/>
          <w:szCs w:val="20"/>
        </w:rPr>
        <w:t xml:space="preserve"> </w:t>
      </w:r>
      <w:r w:rsidRPr="00A76645">
        <w:rPr>
          <w:sz w:val="20"/>
          <w:szCs w:val="20"/>
        </w:rPr>
        <w:t>consecutive</w:t>
      </w:r>
      <w:r w:rsidRPr="00EB1E87">
        <w:rPr>
          <w:sz w:val="20"/>
          <w:szCs w:val="20"/>
        </w:rPr>
        <w:t xml:space="preserve"> </w:t>
      </w:r>
      <w:r w:rsidRPr="00A76645">
        <w:rPr>
          <w:sz w:val="20"/>
          <w:szCs w:val="20"/>
        </w:rPr>
        <w:t>days.</w:t>
      </w:r>
      <w:r w:rsidRPr="00EB1E87">
        <w:rPr>
          <w:sz w:val="20"/>
          <w:szCs w:val="20"/>
        </w:rPr>
        <w:t xml:space="preserve"> </w:t>
      </w:r>
      <w:r w:rsidRPr="00A76645">
        <w:rPr>
          <w:sz w:val="20"/>
          <w:szCs w:val="20"/>
        </w:rPr>
        <w:t>This did</w:t>
      </w:r>
      <w:r w:rsidRPr="00EB1E87">
        <w:rPr>
          <w:sz w:val="20"/>
          <w:szCs w:val="20"/>
        </w:rPr>
        <w:t xml:space="preserve"> </w:t>
      </w:r>
      <w:r w:rsidRPr="00A76645">
        <w:rPr>
          <w:sz w:val="20"/>
          <w:szCs w:val="20"/>
        </w:rPr>
        <w:t>excite</w:t>
      </w:r>
      <w:r w:rsidRPr="00EB1E87">
        <w:rPr>
          <w:sz w:val="20"/>
          <w:szCs w:val="20"/>
        </w:rPr>
        <w:t xml:space="preserve"> </w:t>
      </w:r>
      <w:r w:rsidRPr="00A76645">
        <w:rPr>
          <w:sz w:val="20"/>
          <w:szCs w:val="20"/>
        </w:rPr>
        <w:t>the</w:t>
      </w:r>
      <w:r w:rsidRPr="00EB1E87">
        <w:rPr>
          <w:sz w:val="20"/>
          <w:szCs w:val="20"/>
        </w:rPr>
        <w:t xml:space="preserve"> </w:t>
      </w:r>
      <w:r w:rsidRPr="00A76645">
        <w:rPr>
          <w:sz w:val="20"/>
          <w:szCs w:val="20"/>
        </w:rPr>
        <w:t>team</w:t>
      </w:r>
      <w:r w:rsidRPr="00EB1E87">
        <w:rPr>
          <w:sz w:val="20"/>
          <w:szCs w:val="20"/>
        </w:rPr>
        <w:t xml:space="preserve"> </w:t>
      </w:r>
      <w:r w:rsidRPr="00A76645">
        <w:rPr>
          <w:sz w:val="20"/>
          <w:szCs w:val="20"/>
        </w:rPr>
        <w:t>and</w:t>
      </w:r>
      <w:r w:rsidRPr="00EB1E87">
        <w:rPr>
          <w:sz w:val="20"/>
          <w:szCs w:val="20"/>
        </w:rPr>
        <w:t xml:space="preserve"> </w:t>
      </w:r>
      <w:r w:rsidRPr="00A76645">
        <w:rPr>
          <w:sz w:val="20"/>
          <w:szCs w:val="20"/>
        </w:rPr>
        <w:t>the</w:t>
      </w:r>
      <w:r w:rsidRPr="00EB1E87">
        <w:rPr>
          <w:sz w:val="20"/>
          <w:szCs w:val="20"/>
        </w:rPr>
        <w:t xml:space="preserve"> </w:t>
      </w:r>
      <w:r w:rsidRPr="00A76645">
        <w:rPr>
          <w:sz w:val="20"/>
          <w:szCs w:val="20"/>
        </w:rPr>
        <w:t>nurses</w:t>
      </w:r>
      <w:r w:rsidRPr="00EB1E87">
        <w:rPr>
          <w:sz w:val="20"/>
          <w:szCs w:val="20"/>
        </w:rPr>
        <w:t xml:space="preserve"> </w:t>
      </w:r>
      <w:r w:rsidRPr="00A76645">
        <w:rPr>
          <w:sz w:val="20"/>
          <w:szCs w:val="20"/>
        </w:rPr>
        <w:t>voiced</w:t>
      </w:r>
      <w:r w:rsidRPr="00EB1E87">
        <w:rPr>
          <w:sz w:val="20"/>
          <w:szCs w:val="20"/>
        </w:rPr>
        <w:t xml:space="preserve"> </w:t>
      </w:r>
      <w:r w:rsidRPr="00A76645">
        <w:rPr>
          <w:sz w:val="20"/>
          <w:szCs w:val="20"/>
        </w:rPr>
        <w:t>encouragement</w:t>
      </w:r>
      <w:r w:rsidRPr="00EB1E87">
        <w:rPr>
          <w:sz w:val="20"/>
          <w:szCs w:val="20"/>
        </w:rPr>
        <w:t xml:space="preserve"> </w:t>
      </w:r>
      <w:r w:rsidRPr="00A76645">
        <w:rPr>
          <w:sz w:val="20"/>
          <w:szCs w:val="20"/>
        </w:rPr>
        <w:t>seeing</w:t>
      </w:r>
      <w:r w:rsidRPr="00EB1E87">
        <w:rPr>
          <w:sz w:val="20"/>
          <w:szCs w:val="20"/>
        </w:rPr>
        <w:t xml:space="preserve"> </w:t>
      </w:r>
      <w:r w:rsidRPr="00A76645">
        <w:rPr>
          <w:sz w:val="20"/>
          <w:szCs w:val="20"/>
        </w:rPr>
        <w:t>an</w:t>
      </w:r>
      <w:r w:rsidRPr="00EB1E87">
        <w:rPr>
          <w:sz w:val="20"/>
          <w:szCs w:val="20"/>
        </w:rPr>
        <w:t xml:space="preserve"> </w:t>
      </w:r>
      <w:r w:rsidRPr="00A76645">
        <w:rPr>
          <w:sz w:val="20"/>
          <w:szCs w:val="20"/>
        </w:rPr>
        <w:t>MVP</w:t>
      </w:r>
      <w:r w:rsidRPr="00EB1E87">
        <w:rPr>
          <w:sz w:val="20"/>
          <w:szCs w:val="20"/>
        </w:rPr>
        <w:t xml:space="preserve"> </w:t>
      </w:r>
      <w:r w:rsidRPr="00A76645">
        <w:rPr>
          <w:sz w:val="20"/>
          <w:szCs w:val="20"/>
        </w:rPr>
        <w:t>ambulating around</w:t>
      </w:r>
      <w:r w:rsidRPr="00EB1E87">
        <w:rPr>
          <w:sz w:val="20"/>
          <w:szCs w:val="20"/>
        </w:rPr>
        <w:t xml:space="preserve"> </w:t>
      </w:r>
      <w:r w:rsidRPr="00A76645">
        <w:rPr>
          <w:sz w:val="20"/>
          <w:szCs w:val="20"/>
        </w:rPr>
        <w:t>the</w:t>
      </w:r>
      <w:r w:rsidRPr="00EB1E87">
        <w:rPr>
          <w:sz w:val="20"/>
          <w:szCs w:val="20"/>
        </w:rPr>
        <w:t xml:space="preserve"> </w:t>
      </w:r>
      <w:r w:rsidRPr="00A76645">
        <w:rPr>
          <w:sz w:val="20"/>
          <w:szCs w:val="20"/>
        </w:rPr>
        <w:t>unit.</w:t>
      </w:r>
      <w:r w:rsidRPr="00EB1E87">
        <w:rPr>
          <w:sz w:val="20"/>
          <w:szCs w:val="20"/>
        </w:rPr>
        <w:t xml:space="preserve"> </w:t>
      </w:r>
      <w:r w:rsidRPr="00A76645">
        <w:rPr>
          <w:sz w:val="20"/>
          <w:szCs w:val="20"/>
        </w:rPr>
        <w:t>Even</w:t>
      </w:r>
      <w:r w:rsidRPr="00EB1E87">
        <w:rPr>
          <w:sz w:val="20"/>
          <w:szCs w:val="20"/>
        </w:rPr>
        <w:t xml:space="preserve"> </w:t>
      </w:r>
      <w:r w:rsidRPr="00A76645">
        <w:rPr>
          <w:sz w:val="20"/>
          <w:szCs w:val="20"/>
        </w:rPr>
        <w:t>though</w:t>
      </w:r>
      <w:r w:rsidRPr="00EB1E87">
        <w:rPr>
          <w:sz w:val="20"/>
          <w:szCs w:val="20"/>
        </w:rPr>
        <w:t xml:space="preserve"> </w:t>
      </w:r>
      <w:r w:rsidRPr="00A76645">
        <w:rPr>
          <w:sz w:val="20"/>
          <w:szCs w:val="20"/>
        </w:rPr>
        <w:t>the</w:t>
      </w:r>
      <w:r w:rsidRPr="00EB1E87">
        <w:rPr>
          <w:sz w:val="20"/>
          <w:szCs w:val="20"/>
        </w:rPr>
        <w:t xml:space="preserve"> </w:t>
      </w:r>
      <w:r w:rsidRPr="00A76645">
        <w:rPr>
          <w:sz w:val="20"/>
          <w:szCs w:val="20"/>
        </w:rPr>
        <w:t>percentage</w:t>
      </w:r>
      <w:r w:rsidRPr="00EB1E87">
        <w:rPr>
          <w:sz w:val="20"/>
          <w:szCs w:val="20"/>
        </w:rPr>
        <w:t xml:space="preserve"> </w:t>
      </w:r>
      <w:r w:rsidRPr="00A76645">
        <w:rPr>
          <w:sz w:val="20"/>
          <w:szCs w:val="20"/>
        </w:rPr>
        <w:t>for</w:t>
      </w:r>
      <w:r w:rsidRPr="00EB1E87">
        <w:rPr>
          <w:sz w:val="20"/>
          <w:szCs w:val="20"/>
        </w:rPr>
        <w:t xml:space="preserve"> </w:t>
      </w:r>
      <w:r w:rsidRPr="00A76645">
        <w:rPr>
          <w:sz w:val="20"/>
          <w:szCs w:val="20"/>
        </w:rPr>
        <w:t>progressive</w:t>
      </w:r>
      <w:r w:rsidRPr="00EB1E87">
        <w:rPr>
          <w:sz w:val="20"/>
          <w:szCs w:val="20"/>
        </w:rPr>
        <w:t xml:space="preserve"> </w:t>
      </w:r>
      <w:r w:rsidRPr="00A76645">
        <w:rPr>
          <w:sz w:val="20"/>
          <w:szCs w:val="20"/>
        </w:rPr>
        <w:t>mobility</w:t>
      </w:r>
      <w:r w:rsidRPr="00EB1E87">
        <w:rPr>
          <w:sz w:val="20"/>
          <w:szCs w:val="20"/>
        </w:rPr>
        <w:t xml:space="preserve"> </w:t>
      </w:r>
      <w:r w:rsidRPr="00A76645">
        <w:rPr>
          <w:sz w:val="20"/>
          <w:szCs w:val="20"/>
        </w:rPr>
        <w:t>was</w:t>
      </w:r>
      <w:r w:rsidRPr="00EB1E87">
        <w:rPr>
          <w:sz w:val="20"/>
          <w:szCs w:val="20"/>
        </w:rPr>
        <w:t xml:space="preserve"> </w:t>
      </w:r>
      <w:r w:rsidRPr="00A76645">
        <w:rPr>
          <w:sz w:val="20"/>
          <w:szCs w:val="20"/>
        </w:rPr>
        <w:t>well</w:t>
      </w:r>
      <w:r w:rsidRPr="00EB1E87">
        <w:rPr>
          <w:sz w:val="20"/>
          <w:szCs w:val="20"/>
        </w:rPr>
        <w:t xml:space="preserve"> </w:t>
      </w:r>
      <w:r w:rsidRPr="00A76645">
        <w:rPr>
          <w:sz w:val="20"/>
          <w:szCs w:val="20"/>
        </w:rPr>
        <w:t xml:space="preserve">below </w:t>
      </w:r>
      <w:r w:rsidRPr="00EB1E87">
        <w:rPr>
          <w:sz w:val="20"/>
          <w:szCs w:val="20"/>
        </w:rPr>
        <w:t xml:space="preserve">expectation, implementation of a progressive mobility process was achieved. The positive </w:t>
      </w:r>
      <w:r w:rsidRPr="00A76645">
        <w:rPr>
          <w:sz w:val="20"/>
          <w:szCs w:val="20"/>
        </w:rPr>
        <w:t>point of these objectives was “Patients cared</w:t>
      </w:r>
      <w:r w:rsidRPr="00EB1E87">
        <w:rPr>
          <w:sz w:val="20"/>
          <w:szCs w:val="20"/>
        </w:rPr>
        <w:t xml:space="preserve"> </w:t>
      </w:r>
      <w:r w:rsidRPr="00A76645">
        <w:rPr>
          <w:sz w:val="20"/>
          <w:szCs w:val="20"/>
        </w:rPr>
        <w:t>for”.</w:t>
      </w:r>
    </w:p>
    <w:p w:rsidR="00040DDA" w:rsidRPr="00A76645" w:rsidRDefault="00040DDA" w:rsidP="005B38B1">
      <w:pPr>
        <w:jc w:val="both"/>
        <w:rPr>
          <w:sz w:val="20"/>
          <w:szCs w:val="20"/>
        </w:rPr>
      </w:pPr>
    </w:p>
    <w:p w:rsidR="007A04B9" w:rsidRDefault="009B29BA" w:rsidP="005B38B1">
      <w:pPr>
        <w:jc w:val="both"/>
        <w:rPr>
          <w:sz w:val="20"/>
          <w:szCs w:val="20"/>
        </w:rPr>
      </w:pPr>
      <w:r w:rsidRPr="00EB1E87">
        <w:rPr>
          <w:sz w:val="20"/>
          <w:szCs w:val="20"/>
        </w:rPr>
        <w:lastRenderedPageBreak/>
        <w:t xml:space="preserve">The importance of caring relationships and collaboration of the multidisciplinary team was one of the most important driving forces that made the project successful. The compliance of the protocol and physical activity was implemented with the patients that </w:t>
      </w:r>
      <w:r w:rsidRPr="00A76645">
        <w:rPr>
          <w:sz w:val="20"/>
          <w:szCs w:val="20"/>
        </w:rPr>
        <w:t xml:space="preserve">met eligibility requirements. The all-hands-on deck approach that the intensivist </w:t>
      </w:r>
      <w:r w:rsidRPr="00EB1E87">
        <w:rPr>
          <w:sz w:val="20"/>
          <w:szCs w:val="20"/>
        </w:rPr>
        <w:t>supported by encouraging the residents to partner with the nurses, proved to be a very</w:t>
      </w:r>
      <w:r w:rsidR="007A04B9" w:rsidRPr="00EB1E87">
        <w:rPr>
          <w:sz w:val="20"/>
          <w:szCs w:val="20"/>
        </w:rPr>
        <w:t xml:space="preserve"> </w:t>
      </w:r>
      <w:r w:rsidRPr="00A76645">
        <w:rPr>
          <w:sz w:val="20"/>
          <w:szCs w:val="20"/>
        </w:rPr>
        <w:t>valuable</w:t>
      </w:r>
      <w:r w:rsidRPr="00EB1E87">
        <w:rPr>
          <w:sz w:val="20"/>
          <w:szCs w:val="20"/>
        </w:rPr>
        <w:t xml:space="preserve"> </w:t>
      </w:r>
      <w:r w:rsidRPr="00A76645">
        <w:rPr>
          <w:sz w:val="20"/>
          <w:szCs w:val="20"/>
        </w:rPr>
        <w:t>component</w:t>
      </w:r>
      <w:r w:rsidRPr="00EB1E87">
        <w:rPr>
          <w:sz w:val="20"/>
          <w:szCs w:val="20"/>
        </w:rPr>
        <w:t xml:space="preserve"> </w:t>
      </w:r>
      <w:r w:rsidRPr="00A76645">
        <w:rPr>
          <w:sz w:val="20"/>
          <w:szCs w:val="20"/>
        </w:rPr>
        <w:t>for</w:t>
      </w:r>
      <w:r w:rsidRPr="00EB1E87">
        <w:rPr>
          <w:sz w:val="20"/>
          <w:szCs w:val="20"/>
        </w:rPr>
        <w:t xml:space="preserve"> </w:t>
      </w:r>
      <w:r w:rsidRPr="00A76645">
        <w:rPr>
          <w:sz w:val="20"/>
          <w:szCs w:val="20"/>
        </w:rPr>
        <w:t>the</w:t>
      </w:r>
      <w:r w:rsidRPr="00EB1E87">
        <w:rPr>
          <w:sz w:val="20"/>
          <w:szCs w:val="20"/>
        </w:rPr>
        <w:t xml:space="preserve"> </w:t>
      </w:r>
      <w:r w:rsidRPr="00A76645">
        <w:rPr>
          <w:sz w:val="20"/>
          <w:szCs w:val="20"/>
        </w:rPr>
        <w:t>nurse</w:t>
      </w:r>
      <w:r w:rsidRPr="00EB1E87">
        <w:rPr>
          <w:sz w:val="20"/>
          <w:szCs w:val="20"/>
        </w:rPr>
        <w:t xml:space="preserve"> </w:t>
      </w:r>
      <w:r w:rsidRPr="00A76645">
        <w:rPr>
          <w:sz w:val="20"/>
          <w:szCs w:val="20"/>
        </w:rPr>
        <w:t>buy</w:t>
      </w:r>
      <w:r w:rsidRPr="00EB1E87">
        <w:rPr>
          <w:sz w:val="20"/>
          <w:szCs w:val="20"/>
        </w:rPr>
        <w:t xml:space="preserve"> </w:t>
      </w:r>
      <w:r w:rsidRPr="00A76645">
        <w:rPr>
          <w:sz w:val="20"/>
          <w:szCs w:val="20"/>
        </w:rPr>
        <w:t>in</w:t>
      </w:r>
      <w:r w:rsidRPr="00EB1E87">
        <w:rPr>
          <w:sz w:val="20"/>
          <w:szCs w:val="20"/>
        </w:rPr>
        <w:t xml:space="preserve"> </w:t>
      </w:r>
      <w:r w:rsidRPr="00A76645">
        <w:rPr>
          <w:sz w:val="20"/>
          <w:szCs w:val="20"/>
        </w:rPr>
        <w:t>as</w:t>
      </w:r>
      <w:r w:rsidRPr="00EB1E87">
        <w:rPr>
          <w:sz w:val="20"/>
          <w:szCs w:val="20"/>
        </w:rPr>
        <w:t xml:space="preserve"> </w:t>
      </w:r>
      <w:r w:rsidRPr="00A76645">
        <w:rPr>
          <w:sz w:val="20"/>
          <w:szCs w:val="20"/>
        </w:rPr>
        <w:t>well.</w:t>
      </w:r>
      <w:r w:rsidRPr="00EB1E87">
        <w:rPr>
          <w:sz w:val="20"/>
          <w:szCs w:val="20"/>
        </w:rPr>
        <w:t xml:space="preserve"> </w:t>
      </w:r>
      <w:r w:rsidRPr="00A76645">
        <w:rPr>
          <w:sz w:val="20"/>
          <w:szCs w:val="20"/>
        </w:rPr>
        <w:t>The</w:t>
      </w:r>
      <w:r w:rsidRPr="00EB1E87">
        <w:rPr>
          <w:sz w:val="20"/>
          <w:szCs w:val="20"/>
        </w:rPr>
        <w:t xml:space="preserve"> </w:t>
      </w:r>
      <w:r w:rsidRPr="00A76645">
        <w:rPr>
          <w:sz w:val="20"/>
          <w:szCs w:val="20"/>
        </w:rPr>
        <w:t>nurse,</w:t>
      </w:r>
      <w:r w:rsidRPr="00EB1E87">
        <w:rPr>
          <w:sz w:val="20"/>
          <w:szCs w:val="20"/>
        </w:rPr>
        <w:t xml:space="preserve"> </w:t>
      </w:r>
      <w:r w:rsidRPr="00A76645">
        <w:rPr>
          <w:sz w:val="20"/>
          <w:szCs w:val="20"/>
        </w:rPr>
        <w:t>the</w:t>
      </w:r>
      <w:r w:rsidRPr="00EB1E87">
        <w:rPr>
          <w:sz w:val="20"/>
          <w:szCs w:val="20"/>
        </w:rPr>
        <w:t xml:space="preserve"> </w:t>
      </w:r>
      <w:r w:rsidRPr="00A76645">
        <w:rPr>
          <w:sz w:val="20"/>
          <w:szCs w:val="20"/>
        </w:rPr>
        <w:t>driver</w:t>
      </w:r>
      <w:r w:rsidRPr="00EB1E87">
        <w:rPr>
          <w:sz w:val="20"/>
          <w:szCs w:val="20"/>
        </w:rPr>
        <w:t xml:space="preserve"> </w:t>
      </w:r>
      <w:r w:rsidRPr="00A76645">
        <w:rPr>
          <w:sz w:val="20"/>
          <w:szCs w:val="20"/>
        </w:rPr>
        <w:t>of</w:t>
      </w:r>
      <w:r w:rsidRPr="00EB1E87">
        <w:rPr>
          <w:sz w:val="20"/>
          <w:szCs w:val="20"/>
        </w:rPr>
        <w:t xml:space="preserve"> </w:t>
      </w:r>
      <w:r w:rsidRPr="00A76645">
        <w:rPr>
          <w:sz w:val="20"/>
          <w:szCs w:val="20"/>
        </w:rPr>
        <w:t>this</w:t>
      </w:r>
      <w:r w:rsidRPr="00EB1E87">
        <w:rPr>
          <w:sz w:val="20"/>
          <w:szCs w:val="20"/>
        </w:rPr>
        <w:t xml:space="preserve"> </w:t>
      </w:r>
      <w:r w:rsidRPr="00A76645">
        <w:rPr>
          <w:sz w:val="20"/>
          <w:szCs w:val="20"/>
        </w:rPr>
        <w:t xml:space="preserve">protocol </w:t>
      </w:r>
      <w:r w:rsidRPr="00EB1E87">
        <w:rPr>
          <w:sz w:val="20"/>
          <w:szCs w:val="20"/>
        </w:rPr>
        <w:t>had enough perceived self-efficacy potential to facilitate meeting the goal</w:t>
      </w:r>
      <w:r w:rsidR="00402A8A">
        <w:rPr>
          <w:sz w:val="20"/>
          <w:szCs w:val="20"/>
        </w:rPr>
        <w:t xml:space="preserve"> </w:t>
      </w:r>
      <w:r w:rsidR="00402A8A" w:rsidRPr="0012261C">
        <w:rPr>
          <w:color w:val="FF0000"/>
          <w:sz w:val="20"/>
          <w:szCs w:val="20"/>
        </w:rPr>
        <w:t>[18]</w:t>
      </w:r>
      <w:r w:rsidRPr="00EB1E87">
        <w:rPr>
          <w:sz w:val="20"/>
          <w:szCs w:val="20"/>
        </w:rPr>
        <w:t>.</w:t>
      </w:r>
      <w:r w:rsidR="00402A8A">
        <w:rPr>
          <w:sz w:val="20"/>
          <w:szCs w:val="20"/>
        </w:rPr>
        <w:t xml:space="preserve"> </w:t>
      </w:r>
      <w:r w:rsidRPr="00EB1E87">
        <w:rPr>
          <w:sz w:val="20"/>
          <w:szCs w:val="20"/>
        </w:rPr>
        <w:t xml:space="preserve">Addressing the nurses concern of having enough physical support to mobilize the patient allowed the </w:t>
      </w:r>
      <w:r w:rsidRPr="00A76645">
        <w:rPr>
          <w:sz w:val="20"/>
          <w:szCs w:val="20"/>
        </w:rPr>
        <w:t>nurses</w:t>
      </w:r>
      <w:r w:rsidRPr="00EB1E87">
        <w:rPr>
          <w:sz w:val="20"/>
          <w:szCs w:val="20"/>
        </w:rPr>
        <w:t xml:space="preserve"> </w:t>
      </w:r>
      <w:r w:rsidRPr="00A76645">
        <w:rPr>
          <w:sz w:val="20"/>
          <w:szCs w:val="20"/>
        </w:rPr>
        <w:t>to</w:t>
      </w:r>
      <w:r w:rsidRPr="00EB1E87">
        <w:rPr>
          <w:sz w:val="20"/>
          <w:szCs w:val="20"/>
        </w:rPr>
        <w:t xml:space="preserve"> </w:t>
      </w:r>
      <w:r w:rsidRPr="00A76645">
        <w:rPr>
          <w:sz w:val="20"/>
          <w:szCs w:val="20"/>
        </w:rPr>
        <w:t>approach</w:t>
      </w:r>
      <w:r w:rsidRPr="00EB1E87">
        <w:rPr>
          <w:sz w:val="20"/>
          <w:szCs w:val="20"/>
        </w:rPr>
        <w:t xml:space="preserve"> </w:t>
      </w:r>
      <w:r w:rsidRPr="00A76645">
        <w:rPr>
          <w:sz w:val="20"/>
          <w:szCs w:val="20"/>
        </w:rPr>
        <w:t>the</w:t>
      </w:r>
      <w:r w:rsidRPr="00EB1E87">
        <w:rPr>
          <w:sz w:val="20"/>
          <w:szCs w:val="20"/>
        </w:rPr>
        <w:t xml:space="preserve"> </w:t>
      </w:r>
      <w:r w:rsidRPr="00A76645">
        <w:rPr>
          <w:sz w:val="20"/>
          <w:szCs w:val="20"/>
        </w:rPr>
        <w:t>project</w:t>
      </w:r>
      <w:r w:rsidRPr="00EB1E87">
        <w:rPr>
          <w:sz w:val="20"/>
          <w:szCs w:val="20"/>
        </w:rPr>
        <w:t xml:space="preserve"> </w:t>
      </w:r>
      <w:r w:rsidRPr="00A76645">
        <w:rPr>
          <w:sz w:val="20"/>
          <w:szCs w:val="20"/>
        </w:rPr>
        <w:t>with</w:t>
      </w:r>
      <w:r w:rsidRPr="00EB1E87">
        <w:rPr>
          <w:sz w:val="20"/>
          <w:szCs w:val="20"/>
        </w:rPr>
        <w:t xml:space="preserve"> </w:t>
      </w:r>
      <w:r w:rsidRPr="00A76645">
        <w:rPr>
          <w:sz w:val="20"/>
          <w:szCs w:val="20"/>
        </w:rPr>
        <w:t>confidence</w:t>
      </w:r>
      <w:r w:rsidRPr="00EB1E87">
        <w:rPr>
          <w:sz w:val="20"/>
          <w:szCs w:val="20"/>
        </w:rPr>
        <w:t xml:space="preserve"> </w:t>
      </w:r>
      <w:r w:rsidRPr="00A76645">
        <w:rPr>
          <w:sz w:val="20"/>
          <w:szCs w:val="20"/>
        </w:rPr>
        <w:t>and</w:t>
      </w:r>
      <w:r w:rsidRPr="00EB1E87">
        <w:rPr>
          <w:sz w:val="20"/>
          <w:szCs w:val="20"/>
        </w:rPr>
        <w:t xml:space="preserve"> </w:t>
      </w:r>
      <w:r w:rsidRPr="00A76645">
        <w:rPr>
          <w:sz w:val="20"/>
          <w:szCs w:val="20"/>
        </w:rPr>
        <w:t>positivity.</w:t>
      </w:r>
      <w:r w:rsidRPr="00EB1E87">
        <w:rPr>
          <w:sz w:val="20"/>
          <w:szCs w:val="20"/>
        </w:rPr>
        <w:t xml:space="preserve"> </w:t>
      </w:r>
      <w:r w:rsidRPr="00A76645">
        <w:rPr>
          <w:sz w:val="20"/>
          <w:szCs w:val="20"/>
        </w:rPr>
        <w:t>This</w:t>
      </w:r>
      <w:r w:rsidRPr="00EB1E87">
        <w:rPr>
          <w:sz w:val="20"/>
          <w:szCs w:val="20"/>
        </w:rPr>
        <w:t xml:space="preserve"> </w:t>
      </w:r>
      <w:r w:rsidRPr="00A76645">
        <w:rPr>
          <w:sz w:val="20"/>
          <w:szCs w:val="20"/>
        </w:rPr>
        <w:t>showed</w:t>
      </w:r>
      <w:r w:rsidRPr="00EB1E87">
        <w:rPr>
          <w:sz w:val="20"/>
          <w:szCs w:val="20"/>
        </w:rPr>
        <w:t xml:space="preserve"> </w:t>
      </w:r>
      <w:r w:rsidRPr="00A76645">
        <w:rPr>
          <w:sz w:val="20"/>
          <w:szCs w:val="20"/>
        </w:rPr>
        <w:t>the</w:t>
      </w:r>
      <w:r w:rsidRPr="00EB1E87">
        <w:rPr>
          <w:sz w:val="20"/>
          <w:szCs w:val="20"/>
        </w:rPr>
        <w:t xml:space="preserve"> </w:t>
      </w:r>
      <w:r w:rsidRPr="00A76645">
        <w:rPr>
          <w:sz w:val="20"/>
          <w:szCs w:val="20"/>
        </w:rPr>
        <w:t xml:space="preserve">very </w:t>
      </w:r>
      <w:r w:rsidRPr="00EB1E87">
        <w:rPr>
          <w:sz w:val="20"/>
          <w:szCs w:val="20"/>
        </w:rPr>
        <w:t xml:space="preserve">definition of readiness to change, “a state of being both psychologically and behaviorally </w:t>
      </w:r>
      <w:r w:rsidR="005C216D">
        <w:rPr>
          <w:sz w:val="20"/>
          <w:szCs w:val="20"/>
        </w:rPr>
        <w:t xml:space="preserve">prepared to take action </w:t>
      </w:r>
      <w:r w:rsidR="005C216D" w:rsidRPr="0012261C">
        <w:rPr>
          <w:color w:val="FF0000"/>
          <w:sz w:val="20"/>
          <w:szCs w:val="20"/>
        </w:rPr>
        <w:t>[18]</w:t>
      </w:r>
      <w:r w:rsidR="005C216D">
        <w:rPr>
          <w:sz w:val="20"/>
          <w:szCs w:val="20"/>
        </w:rPr>
        <w:t>.</w:t>
      </w:r>
    </w:p>
    <w:p w:rsidR="0012261C" w:rsidRPr="00A76645" w:rsidRDefault="0012261C" w:rsidP="005B38B1">
      <w:pPr>
        <w:jc w:val="both"/>
        <w:rPr>
          <w:sz w:val="20"/>
          <w:szCs w:val="20"/>
        </w:rPr>
      </w:pPr>
    </w:p>
    <w:p w:rsidR="009B29BA" w:rsidRDefault="009B29BA" w:rsidP="005B38B1">
      <w:pPr>
        <w:jc w:val="both"/>
        <w:rPr>
          <w:sz w:val="20"/>
          <w:szCs w:val="20"/>
        </w:rPr>
      </w:pPr>
      <w:r w:rsidRPr="00A76645">
        <w:rPr>
          <w:sz w:val="20"/>
          <w:szCs w:val="20"/>
        </w:rPr>
        <w:t>Opportunities</w:t>
      </w:r>
      <w:r w:rsidRPr="00EB1E87">
        <w:rPr>
          <w:sz w:val="20"/>
          <w:szCs w:val="20"/>
        </w:rPr>
        <w:t xml:space="preserve"> </w:t>
      </w:r>
      <w:r w:rsidRPr="00A76645">
        <w:rPr>
          <w:sz w:val="20"/>
          <w:szCs w:val="20"/>
        </w:rPr>
        <w:t>for</w:t>
      </w:r>
      <w:r w:rsidRPr="00EB1E87">
        <w:rPr>
          <w:sz w:val="20"/>
          <w:szCs w:val="20"/>
        </w:rPr>
        <w:t xml:space="preserve"> </w:t>
      </w:r>
      <w:r w:rsidRPr="00A76645">
        <w:rPr>
          <w:sz w:val="20"/>
          <w:szCs w:val="20"/>
        </w:rPr>
        <w:t>improvements</w:t>
      </w:r>
      <w:r w:rsidRPr="00EB1E87">
        <w:rPr>
          <w:sz w:val="20"/>
          <w:szCs w:val="20"/>
        </w:rPr>
        <w:t xml:space="preserve"> </w:t>
      </w:r>
      <w:r w:rsidRPr="00A76645">
        <w:rPr>
          <w:sz w:val="20"/>
          <w:szCs w:val="20"/>
        </w:rPr>
        <w:t>in</w:t>
      </w:r>
      <w:r w:rsidRPr="00EB1E87">
        <w:rPr>
          <w:sz w:val="20"/>
          <w:szCs w:val="20"/>
        </w:rPr>
        <w:t xml:space="preserve"> </w:t>
      </w:r>
      <w:r w:rsidRPr="00A76645">
        <w:rPr>
          <w:sz w:val="20"/>
          <w:szCs w:val="20"/>
        </w:rPr>
        <w:t>the</w:t>
      </w:r>
      <w:r w:rsidRPr="00EB1E87">
        <w:rPr>
          <w:sz w:val="20"/>
          <w:szCs w:val="20"/>
        </w:rPr>
        <w:t xml:space="preserve"> </w:t>
      </w:r>
      <w:r w:rsidRPr="00A76645">
        <w:rPr>
          <w:sz w:val="20"/>
          <w:szCs w:val="20"/>
        </w:rPr>
        <w:t>mobility</w:t>
      </w:r>
      <w:r w:rsidRPr="00EB1E87">
        <w:rPr>
          <w:sz w:val="20"/>
          <w:szCs w:val="20"/>
        </w:rPr>
        <w:t xml:space="preserve"> </w:t>
      </w:r>
      <w:r w:rsidRPr="00A76645">
        <w:rPr>
          <w:sz w:val="20"/>
          <w:szCs w:val="20"/>
        </w:rPr>
        <w:t>program</w:t>
      </w:r>
      <w:r w:rsidRPr="00EB1E87">
        <w:rPr>
          <w:sz w:val="20"/>
          <w:szCs w:val="20"/>
        </w:rPr>
        <w:t xml:space="preserve"> </w:t>
      </w:r>
      <w:r w:rsidRPr="00A76645">
        <w:rPr>
          <w:sz w:val="20"/>
          <w:szCs w:val="20"/>
        </w:rPr>
        <w:t>that</w:t>
      </w:r>
      <w:r w:rsidRPr="00EB1E87">
        <w:rPr>
          <w:sz w:val="20"/>
          <w:szCs w:val="20"/>
        </w:rPr>
        <w:t xml:space="preserve"> </w:t>
      </w:r>
      <w:r w:rsidRPr="00A76645">
        <w:rPr>
          <w:sz w:val="20"/>
          <w:szCs w:val="20"/>
        </w:rPr>
        <w:t>would</w:t>
      </w:r>
      <w:r w:rsidRPr="00EB1E87">
        <w:rPr>
          <w:sz w:val="20"/>
          <w:szCs w:val="20"/>
        </w:rPr>
        <w:t xml:space="preserve"> </w:t>
      </w:r>
      <w:r w:rsidRPr="00A76645">
        <w:rPr>
          <w:sz w:val="20"/>
          <w:szCs w:val="20"/>
        </w:rPr>
        <w:t>promote success and sustainability, would be exploring how to improve documentation of mobility assessments. Data is dependent on the consistency and quality of the documentation made by the nurses. During audits, it was often found that data was missing</w:t>
      </w:r>
      <w:r w:rsidRPr="00EB1E87">
        <w:rPr>
          <w:sz w:val="20"/>
          <w:szCs w:val="20"/>
        </w:rPr>
        <w:t xml:space="preserve"> </w:t>
      </w:r>
      <w:r w:rsidRPr="00A76645">
        <w:rPr>
          <w:sz w:val="20"/>
          <w:szCs w:val="20"/>
        </w:rPr>
        <w:t>for</w:t>
      </w:r>
      <w:r w:rsidRPr="00EB1E87">
        <w:rPr>
          <w:sz w:val="20"/>
          <w:szCs w:val="20"/>
        </w:rPr>
        <w:t xml:space="preserve"> </w:t>
      </w:r>
      <w:r w:rsidRPr="00A76645">
        <w:rPr>
          <w:sz w:val="20"/>
          <w:szCs w:val="20"/>
        </w:rPr>
        <w:t>mobility</w:t>
      </w:r>
      <w:r w:rsidRPr="00EB1E87">
        <w:rPr>
          <w:sz w:val="20"/>
          <w:szCs w:val="20"/>
        </w:rPr>
        <w:t xml:space="preserve"> </w:t>
      </w:r>
      <w:r w:rsidRPr="00A76645">
        <w:rPr>
          <w:sz w:val="20"/>
          <w:szCs w:val="20"/>
        </w:rPr>
        <w:t>time</w:t>
      </w:r>
      <w:r w:rsidRPr="00EB1E87">
        <w:rPr>
          <w:sz w:val="20"/>
          <w:szCs w:val="20"/>
        </w:rPr>
        <w:t xml:space="preserve"> </w:t>
      </w:r>
      <w:r w:rsidRPr="00A76645">
        <w:rPr>
          <w:sz w:val="20"/>
          <w:szCs w:val="20"/>
        </w:rPr>
        <w:t>or</w:t>
      </w:r>
      <w:r w:rsidRPr="00EB1E87">
        <w:rPr>
          <w:sz w:val="20"/>
          <w:szCs w:val="20"/>
        </w:rPr>
        <w:t xml:space="preserve"> </w:t>
      </w:r>
      <w:r w:rsidRPr="00A76645">
        <w:rPr>
          <w:sz w:val="20"/>
          <w:szCs w:val="20"/>
        </w:rPr>
        <w:t>advancement</w:t>
      </w:r>
      <w:r w:rsidRPr="00EB1E87">
        <w:rPr>
          <w:sz w:val="20"/>
          <w:szCs w:val="20"/>
        </w:rPr>
        <w:t xml:space="preserve"> </w:t>
      </w:r>
      <w:r w:rsidRPr="00A76645">
        <w:rPr>
          <w:sz w:val="20"/>
          <w:szCs w:val="20"/>
        </w:rPr>
        <w:t>in</w:t>
      </w:r>
      <w:r w:rsidRPr="00EB1E87">
        <w:rPr>
          <w:sz w:val="20"/>
          <w:szCs w:val="20"/>
        </w:rPr>
        <w:t xml:space="preserve"> </w:t>
      </w:r>
      <w:r w:rsidRPr="00A76645">
        <w:rPr>
          <w:sz w:val="20"/>
          <w:szCs w:val="20"/>
        </w:rPr>
        <w:t>levels.</w:t>
      </w:r>
      <w:r w:rsidRPr="00EB1E87">
        <w:rPr>
          <w:sz w:val="20"/>
          <w:szCs w:val="20"/>
        </w:rPr>
        <w:t xml:space="preserve"> </w:t>
      </w:r>
      <w:r w:rsidRPr="00A76645">
        <w:rPr>
          <w:sz w:val="20"/>
          <w:szCs w:val="20"/>
        </w:rPr>
        <w:t>Follow</w:t>
      </w:r>
      <w:r w:rsidRPr="00EB1E87">
        <w:rPr>
          <w:sz w:val="20"/>
          <w:szCs w:val="20"/>
        </w:rPr>
        <w:t xml:space="preserve"> </w:t>
      </w:r>
      <w:r w:rsidRPr="00A76645">
        <w:rPr>
          <w:sz w:val="20"/>
          <w:szCs w:val="20"/>
        </w:rPr>
        <w:t>up</w:t>
      </w:r>
      <w:r w:rsidRPr="00EB1E87">
        <w:rPr>
          <w:sz w:val="20"/>
          <w:szCs w:val="20"/>
        </w:rPr>
        <w:t xml:space="preserve"> </w:t>
      </w:r>
      <w:r w:rsidRPr="00A76645">
        <w:rPr>
          <w:sz w:val="20"/>
          <w:szCs w:val="20"/>
        </w:rPr>
        <w:t>with</w:t>
      </w:r>
      <w:r w:rsidRPr="00EB1E87">
        <w:rPr>
          <w:sz w:val="20"/>
          <w:szCs w:val="20"/>
        </w:rPr>
        <w:t xml:space="preserve"> </w:t>
      </w:r>
      <w:r w:rsidRPr="00A76645">
        <w:rPr>
          <w:sz w:val="20"/>
          <w:szCs w:val="20"/>
        </w:rPr>
        <w:t>nurses</w:t>
      </w:r>
      <w:r w:rsidRPr="00EB1E87">
        <w:rPr>
          <w:sz w:val="20"/>
          <w:szCs w:val="20"/>
        </w:rPr>
        <w:t xml:space="preserve"> </w:t>
      </w:r>
      <w:r w:rsidRPr="00A76645">
        <w:rPr>
          <w:sz w:val="20"/>
          <w:szCs w:val="20"/>
        </w:rPr>
        <w:t>on</w:t>
      </w:r>
      <w:r w:rsidRPr="00EB1E87">
        <w:rPr>
          <w:sz w:val="20"/>
          <w:szCs w:val="20"/>
        </w:rPr>
        <w:t xml:space="preserve"> </w:t>
      </w:r>
      <w:r w:rsidRPr="00A76645">
        <w:rPr>
          <w:sz w:val="20"/>
          <w:szCs w:val="20"/>
        </w:rPr>
        <w:t xml:space="preserve">missing </w:t>
      </w:r>
      <w:r w:rsidRPr="00EB1E87">
        <w:rPr>
          <w:sz w:val="20"/>
          <w:szCs w:val="20"/>
        </w:rPr>
        <w:t xml:space="preserve">data, revealed that they would often state the patient was participating in the mobility, but </w:t>
      </w:r>
      <w:r w:rsidRPr="00A76645">
        <w:rPr>
          <w:sz w:val="20"/>
          <w:szCs w:val="20"/>
        </w:rPr>
        <w:t>they</w:t>
      </w:r>
      <w:r w:rsidRPr="00EB1E87">
        <w:rPr>
          <w:sz w:val="20"/>
          <w:szCs w:val="20"/>
        </w:rPr>
        <w:t xml:space="preserve"> </w:t>
      </w:r>
      <w:r w:rsidRPr="00A76645">
        <w:rPr>
          <w:sz w:val="20"/>
          <w:szCs w:val="20"/>
        </w:rPr>
        <w:t>had</w:t>
      </w:r>
      <w:r w:rsidRPr="00EB1E87">
        <w:rPr>
          <w:sz w:val="20"/>
          <w:szCs w:val="20"/>
        </w:rPr>
        <w:t xml:space="preserve"> </w:t>
      </w:r>
      <w:r w:rsidRPr="00A76645">
        <w:rPr>
          <w:sz w:val="20"/>
          <w:szCs w:val="20"/>
        </w:rPr>
        <w:t>not</w:t>
      </w:r>
      <w:r w:rsidRPr="00EB1E87">
        <w:rPr>
          <w:sz w:val="20"/>
          <w:szCs w:val="20"/>
        </w:rPr>
        <w:t xml:space="preserve"> </w:t>
      </w:r>
      <w:r w:rsidRPr="00A76645">
        <w:rPr>
          <w:sz w:val="20"/>
          <w:szCs w:val="20"/>
        </w:rPr>
        <w:t>charted</w:t>
      </w:r>
      <w:r w:rsidRPr="00EB1E87">
        <w:rPr>
          <w:sz w:val="20"/>
          <w:szCs w:val="20"/>
        </w:rPr>
        <w:t xml:space="preserve"> </w:t>
      </w:r>
      <w:r w:rsidRPr="00A76645">
        <w:rPr>
          <w:sz w:val="20"/>
          <w:szCs w:val="20"/>
        </w:rPr>
        <w:t>it.</w:t>
      </w:r>
      <w:r w:rsidRPr="00EB1E87">
        <w:rPr>
          <w:sz w:val="20"/>
          <w:szCs w:val="20"/>
        </w:rPr>
        <w:t xml:space="preserve"> </w:t>
      </w:r>
      <w:r w:rsidRPr="00A76645">
        <w:rPr>
          <w:sz w:val="20"/>
          <w:szCs w:val="20"/>
        </w:rPr>
        <w:t>This</w:t>
      </w:r>
      <w:r w:rsidRPr="00EB1E87">
        <w:rPr>
          <w:sz w:val="20"/>
          <w:szCs w:val="20"/>
        </w:rPr>
        <w:t xml:space="preserve"> </w:t>
      </w:r>
      <w:r w:rsidRPr="00A76645">
        <w:rPr>
          <w:sz w:val="20"/>
          <w:szCs w:val="20"/>
        </w:rPr>
        <w:t>missing</w:t>
      </w:r>
      <w:r w:rsidRPr="00EB1E87">
        <w:rPr>
          <w:sz w:val="20"/>
          <w:szCs w:val="20"/>
        </w:rPr>
        <w:t xml:space="preserve"> </w:t>
      </w:r>
      <w:r w:rsidRPr="00A76645">
        <w:rPr>
          <w:sz w:val="20"/>
          <w:szCs w:val="20"/>
        </w:rPr>
        <w:t>data</w:t>
      </w:r>
      <w:r w:rsidRPr="00EB1E87">
        <w:rPr>
          <w:sz w:val="20"/>
          <w:szCs w:val="20"/>
        </w:rPr>
        <w:t xml:space="preserve"> </w:t>
      </w:r>
      <w:r w:rsidRPr="00A76645">
        <w:rPr>
          <w:sz w:val="20"/>
          <w:szCs w:val="20"/>
        </w:rPr>
        <w:t>could</w:t>
      </w:r>
      <w:r w:rsidRPr="00EB1E87">
        <w:rPr>
          <w:sz w:val="20"/>
          <w:szCs w:val="20"/>
        </w:rPr>
        <w:t xml:space="preserve"> </w:t>
      </w:r>
      <w:r w:rsidRPr="00A76645">
        <w:rPr>
          <w:sz w:val="20"/>
          <w:szCs w:val="20"/>
        </w:rPr>
        <w:t>very</w:t>
      </w:r>
      <w:r w:rsidRPr="00EB1E87">
        <w:rPr>
          <w:sz w:val="20"/>
          <w:szCs w:val="20"/>
        </w:rPr>
        <w:t xml:space="preserve"> </w:t>
      </w:r>
      <w:r w:rsidRPr="00A76645">
        <w:rPr>
          <w:sz w:val="20"/>
          <w:szCs w:val="20"/>
        </w:rPr>
        <w:t>well</w:t>
      </w:r>
      <w:r w:rsidRPr="00EB1E87">
        <w:rPr>
          <w:sz w:val="20"/>
          <w:szCs w:val="20"/>
        </w:rPr>
        <w:t xml:space="preserve"> </w:t>
      </w:r>
      <w:r w:rsidRPr="00A76645">
        <w:rPr>
          <w:sz w:val="20"/>
          <w:szCs w:val="20"/>
        </w:rPr>
        <w:t>have</w:t>
      </w:r>
      <w:r w:rsidRPr="00EB1E87">
        <w:rPr>
          <w:sz w:val="20"/>
          <w:szCs w:val="20"/>
        </w:rPr>
        <w:t xml:space="preserve"> </w:t>
      </w:r>
      <w:r w:rsidRPr="00A76645">
        <w:rPr>
          <w:sz w:val="20"/>
          <w:szCs w:val="20"/>
        </w:rPr>
        <w:t>skewed</w:t>
      </w:r>
      <w:r w:rsidRPr="00EB1E87">
        <w:rPr>
          <w:sz w:val="20"/>
          <w:szCs w:val="20"/>
        </w:rPr>
        <w:t xml:space="preserve"> </w:t>
      </w:r>
      <w:r w:rsidRPr="00A76645">
        <w:rPr>
          <w:sz w:val="20"/>
          <w:szCs w:val="20"/>
        </w:rPr>
        <w:t>the</w:t>
      </w:r>
      <w:r w:rsidRPr="00EB1E87">
        <w:rPr>
          <w:sz w:val="20"/>
          <w:szCs w:val="20"/>
        </w:rPr>
        <w:t xml:space="preserve"> </w:t>
      </w:r>
      <w:r w:rsidRPr="00A76645">
        <w:rPr>
          <w:sz w:val="20"/>
          <w:szCs w:val="20"/>
        </w:rPr>
        <w:t>actual</w:t>
      </w:r>
      <w:r w:rsidRPr="00EB1E87">
        <w:rPr>
          <w:sz w:val="20"/>
          <w:szCs w:val="20"/>
        </w:rPr>
        <w:t xml:space="preserve"> </w:t>
      </w:r>
      <w:r w:rsidRPr="00A76645">
        <w:rPr>
          <w:sz w:val="20"/>
          <w:szCs w:val="20"/>
        </w:rPr>
        <w:t>success of achieving the goals for patient’s</w:t>
      </w:r>
      <w:r w:rsidRPr="00EB1E87">
        <w:rPr>
          <w:sz w:val="20"/>
          <w:szCs w:val="20"/>
        </w:rPr>
        <w:t xml:space="preserve"> </w:t>
      </w:r>
      <w:r w:rsidRPr="00A76645">
        <w:rPr>
          <w:sz w:val="20"/>
          <w:szCs w:val="20"/>
        </w:rPr>
        <w:t>progress.</w:t>
      </w:r>
    </w:p>
    <w:p w:rsidR="00BA6958" w:rsidRDefault="00BA6958" w:rsidP="005B38B1">
      <w:pPr>
        <w:jc w:val="both"/>
        <w:rPr>
          <w:sz w:val="20"/>
          <w:szCs w:val="20"/>
        </w:rPr>
      </w:pPr>
    </w:p>
    <w:p w:rsidR="009B29BA" w:rsidRDefault="009B29BA" w:rsidP="005B38B1">
      <w:pPr>
        <w:jc w:val="both"/>
        <w:rPr>
          <w:sz w:val="20"/>
          <w:szCs w:val="20"/>
        </w:rPr>
      </w:pPr>
      <w:r w:rsidRPr="00A76645">
        <w:rPr>
          <w:sz w:val="20"/>
          <w:szCs w:val="20"/>
        </w:rPr>
        <w:t>The</w:t>
      </w:r>
      <w:r w:rsidRPr="00EB1E87">
        <w:rPr>
          <w:sz w:val="20"/>
          <w:szCs w:val="20"/>
        </w:rPr>
        <w:t xml:space="preserve"> </w:t>
      </w:r>
      <w:r w:rsidRPr="00A76645">
        <w:rPr>
          <w:sz w:val="20"/>
          <w:szCs w:val="20"/>
        </w:rPr>
        <w:t>quality</w:t>
      </w:r>
      <w:r w:rsidRPr="00EB1E87">
        <w:rPr>
          <w:sz w:val="20"/>
          <w:szCs w:val="20"/>
        </w:rPr>
        <w:t xml:space="preserve"> </w:t>
      </w:r>
      <w:r w:rsidRPr="00A76645">
        <w:rPr>
          <w:sz w:val="20"/>
          <w:szCs w:val="20"/>
        </w:rPr>
        <w:t>improvement</w:t>
      </w:r>
      <w:r w:rsidRPr="00EB1E87">
        <w:rPr>
          <w:sz w:val="20"/>
          <w:szCs w:val="20"/>
        </w:rPr>
        <w:t xml:space="preserve"> </w:t>
      </w:r>
      <w:r w:rsidRPr="00A76645">
        <w:rPr>
          <w:sz w:val="20"/>
          <w:szCs w:val="20"/>
        </w:rPr>
        <w:t>project</w:t>
      </w:r>
      <w:r w:rsidRPr="00EB1E87">
        <w:rPr>
          <w:sz w:val="20"/>
          <w:szCs w:val="20"/>
        </w:rPr>
        <w:t xml:space="preserve"> </w:t>
      </w:r>
      <w:r w:rsidRPr="00A76645">
        <w:rPr>
          <w:sz w:val="20"/>
          <w:szCs w:val="20"/>
        </w:rPr>
        <w:t>was</w:t>
      </w:r>
      <w:r w:rsidRPr="00EB1E87">
        <w:rPr>
          <w:sz w:val="20"/>
          <w:szCs w:val="20"/>
        </w:rPr>
        <w:t xml:space="preserve"> </w:t>
      </w:r>
      <w:r w:rsidRPr="00A76645">
        <w:rPr>
          <w:sz w:val="20"/>
          <w:szCs w:val="20"/>
        </w:rPr>
        <w:t>implemented</w:t>
      </w:r>
      <w:r w:rsidRPr="00EB1E87">
        <w:rPr>
          <w:sz w:val="20"/>
          <w:szCs w:val="20"/>
        </w:rPr>
        <w:t xml:space="preserve"> </w:t>
      </w:r>
      <w:r w:rsidRPr="00A76645">
        <w:rPr>
          <w:sz w:val="20"/>
          <w:szCs w:val="20"/>
        </w:rPr>
        <w:t>on</w:t>
      </w:r>
      <w:r w:rsidRPr="00EB1E87">
        <w:rPr>
          <w:sz w:val="20"/>
          <w:szCs w:val="20"/>
        </w:rPr>
        <w:t xml:space="preserve"> </w:t>
      </w:r>
      <w:r w:rsidRPr="00A76645">
        <w:rPr>
          <w:sz w:val="20"/>
          <w:szCs w:val="20"/>
        </w:rPr>
        <w:t>one</w:t>
      </w:r>
      <w:r w:rsidRPr="00EB1E87">
        <w:rPr>
          <w:sz w:val="20"/>
          <w:szCs w:val="20"/>
        </w:rPr>
        <w:t xml:space="preserve"> </w:t>
      </w:r>
      <w:r w:rsidRPr="00A76645">
        <w:rPr>
          <w:sz w:val="20"/>
          <w:szCs w:val="20"/>
        </w:rPr>
        <w:t>unit</w:t>
      </w:r>
      <w:r w:rsidRPr="00EB1E87">
        <w:rPr>
          <w:sz w:val="20"/>
          <w:szCs w:val="20"/>
        </w:rPr>
        <w:t xml:space="preserve"> </w:t>
      </w:r>
      <w:r w:rsidRPr="00A76645">
        <w:rPr>
          <w:sz w:val="20"/>
          <w:szCs w:val="20"/>
        </w:rPr>
        <w:t>of</w:t>
      </w:r>
      <w:r w:rsidRPr="00EB1E87">
        <w:rPr>
          <w:sz w:val="20"/>
          <w:szCs w:val="20"/>
        </w:rPr>
        <w:t xml:space="preserve"> </w:t>
      </w:r>
      <w:r w:rsidRPr="00A76645">
        <w:rPr>
          <w:sz w:val="20"/>
          <w:szCs w:val="20"/>
        </w:rPr>
        <w:t>the</w:t>
      </w:r>
      <w:r w:rsidRPr="00EB1E87">
        <w:rPr>
          <w:sz w:val="20"/>
          <w:szCs w:val="20"/>
        </w:rPr>
        <w:t xml:space="preserve"> </w:t>
      </w:r>
      <w:r w:rsidRPr="00A76645">
        <w:rPr>
          <w:sz w:val="20"/>
          <w:szCs w:val="20"/>
        </w:rPr>
        <w:t>hospital.</w:t>
      </w:r>
      <w:r w:rsidR="00C45EE8">
        <w:rPr>
          <w:sz w:val="20"/>
          <w:szCs w:val="20"/>
        </w:rPr>
        <w:t xml:space="preserve"> </w:t>
      </w:r>
      <w:r w:rsidRPr="00A76645">
        <w:rPr>
          <w:sz w:val="20"/>
          <w:szCs w:val="20"/>
        </w:rPr>
        <w:t>The</w:t>
      </w:r>
      <w:r w:rsidRPr="00EB1E87">
        <w:rPr>
          <w:sz w:val="20"/>
          <w:szCs w:val="20"/>
        </w:rPr>
        <w:t xml:space="preserve"> </w:t>
      </w:r>
      <w:r w:rsidRPr="00A76645">
        <w:rPr>
          <w:sz w:val="20"/>
          <w:szCs w:val="20"/>
        </w:rPr>
        <w:t>sample</w:t>
      </w:r>
      <w:r w:rsidRPr="00EB1E87">
        <w:rPr>
          <w:sz w:val="20"/>
          <w:szCs w:val="20"/>
        </w:rPr>
        <w:t xml:space="preserve"> </w:t>
      </w:r>
      <w:r w:rsidRPr="00A76645">
        <w:rPr>
          <w:sz w:val="20"/>
          <w:szCs w:val="20"/>
        </w:rPr>
        <w:t>size</w:t>
      </w:r>
      <w:r w:rsidRPr="00EB1E87">
        <w:rPr>
          <w:sz w:val="20"/>
          <w:szCs w:val="20"/>
        </w:rPr>
        <w:t xml:space="preserve"> </w:t>
      </w:r>
      <w:r w:rsidRPr="00A76645">
        <w:rPr>
          <w:sz w:val="20"/>
          <w:szCs w:val="20"/>
        </w:rPr>
        <w:t>of</w:t>
      </w:r>
      <w:r w:rsidRPr="00EB1E87">
        <w:rPr>
          <w:sz w:val="20"/>
          <w:szCs w:val="20"/>
        </w:rPr>
        <w:t xml:space="preserve"> </w:t>
      </w:r>
      <w:r w:rsidRPr="00A76645">
        <w:rPr>
          <w:sz w:val="20"/>
          <w:szCs w:val="20"/>
        </w:rPr>
        <w:t>the</w:t>
      </w:r>
      <w:r w:rsidRPr="00EB1E87">
        <w:rPr>
          <w:sz w:val="20"/>
          <w:szCs w:val="20"/>
        </w:rPr>
        <w:t xml:space="preserve"> </w:t>
      </w:r>
      <w:r w:rsidRPr="00A76645">
        <w:rPr>
          <w:sz w:val="20"/>
          <w:szCs w:val="20"/>
        </w:rPr>
        <w:t>opportunities</w:t>
      </w:r>
      <w:r w:rsidRPr="00EB1E87">
        <w:rPr>
          <w:sz w:val="20"/>
          <w:szCs w:val="20"/>
        </w:rPr>
        <w:t xml:space="preserve"> </w:t>
      </w:r>
      <w:r w:rsidRPr="00A76645">
        <w:rPr>
          <w:sz w:val="20"/>
          <w:szCs w:val="20"/>
        </w:rPr>
        <w:t>was</w:t>
      </w:r>
      <w:r w:rsidRPr="00EB1E87">
        <w:rPr>
          <w:sz w:val="20"/>
          <w:szCs w:val="20"/>
        </w:rPr>
        <w:t xml:space="preserve"> </w:t>
      </w:r>
      <w:r w:rsidRPr="00A76645">
        <w:rPr>
          <w:sz w:val="20"/>
          <w:szCs w:val="20"/>
        </w:rPr>
        <w:t>small,</w:t>
      </w:r>
      <w:r w:rsidRPr="00EB1E87">
        <w:rPr>
          <w:sz w:val="20"/>
          <w:szCs w:val="20"/>
        </w:rPr>
        <w:t xml:space="preserve"> </w:t>
      </w:r>
      <w:r w:rsidRPr="00A76645">
        <w:rPr>
          <w:sz w:val="20"/>
          <w:szCs w:val="20"/>
        </w:rPr>
        <w:t>so</w:t>
      </w:r>
      <w:r w:rsidRPr="00EB1E87">
        <w:rPr>
          <w:sz w:val="20"/>
          <w:szCs w:val="20"/>
        </w:rPr>
        <w:t xml:space="preserve"> </w:t>
      </w:r>
      <w:r w:rsidRPr="00A76645">
        <w:rPr>
          <w:sz w:val="20"/>
          <w:szCs w:val="20"/>
        </w:rPr>
        <w:t>generalization</w:t>
      </w:r>
      <w:r w:rsidRPr="00EB1E87">
        <w:rPr>
          <w:sz w:val="20"/>
          <w:szCs w:val="20"/>
        </w:rPr>
        <w:t xml:space="preserve"> </w:t>
      </w:r>
      <w:r w:rsidRPr="00A76645">
        <w:rPr>
          <w:sz w:val="20"/>
          <w:szCs w:val="20"/>
        </w:rPr>
        <w:t>to</w:t>
      </w:r>
      <w:r w:rsidRPr="00EB1E87">
        <w:rPr>
          <w:sz w:val="20"/>
          <w:szCs w:val="20"/>
        </w:rPr>
        <w:t xml:space="preserve"> </w:t>
      </w:r>
      <w:r w:rsidRPr="00A76645">
        <w:rPr>
          <w:sz w:val="20"/>
          <w:szCs w:val="20"/>
        </w:rPr>
        <w:t>other</w:t>
      </w:r>
      <w:r w:rsidRPr="00EB1E87">
        <w:rPr>
          <w:sz w:val="20"/>
          <w:szCs w:val="20"/>
        </w:rPr>
        <w:t xml:space="preserve"> </w:t>
      </w:r>
      <w:r w:rsidRPr="00A76645">
        <w:rPr>
          <w:sz w:val="20"/>
          <w:szCs w:val="20"/>
        </w:rPr>
        <w:t>areas</w:t>
      </w:r>
      <w:r w:rsidRPr="00EB1E87">
        <w:rPr>
          <w:sz w:val="20"/>
          <w:szCs w:val="20"/>
        </w:rPr>
        <w:t xml:space="preserve"> </w:t>
      </w:r>
      <w:r w:rsidRPr="00A76645">
        <w:rPr>
          <w:sz w:val="20"/>
          <w:szCs w:val="20"/>
        </w:rPr>
        <w:t>is</w:t>
      </w:r>
      <w:r w:rsidRPr="00EB1E87">
        <w:rPr>
          <w:sz w:val="20"/>
          <w:szCs w:val="20"/>
        </w:rPr>
        <w:t xml:space="preserve"> </w:t>
      </w:r>
      <w:r w:rsidRPr="00A76645">
        <w:rPr>
          <w:sz w:val="20"/>
          <w:szCs w:val="20"/>
        </w:rPr>
        <w:t>limited. The</w:t>
      </w:r>
      <w:r w:rsidRPr="00EB1E87">
        <w:rPr>
          <w:sz w:val="20"/>
          <w:szCs w:val="20"/>
        </w:rPr>
        <w:t xml:space="preserve"> </w:t>
      </w:r>
      <w:r w:rsidRPr="00A76645">
        <w:rPr>
          <w:sz w:val="20"/>
          <w:szCs w:val="20"/>
        </w:rPr>
        <w:t>detailed</w:t>
      </w:r>
      <w:r w:rsidRPr="00EB1E87">
        <w:rPr>
          <w:sz w:val="20"/>
          <w:szCs w:val="20"/>
        </w:rPr>
        <w:t xml:space="preserve"> </w:t>
      </w:r>
      <w:r w:rsidRPr="00A76645">
        <w:rPr>
          <w:sz w:val="20"/>
          <w:szCs w:val="20"/>
        </w:rPr>
        <w:t>description</w:t>
      </w:r>
      <w:r w:rsidRPr="00EB1E87">
        <w:rPr>
          <w:sz w:val="20"/>
          <w:szCs w:val="20"/>
        </w:rPr>
        <w:t xml:space="preserve"> </w:t>
      </w:r>
      <w:r w:rsidRPr="00A76645">
        <w:rPr>
          <w:sz w:val="20"/>
          <w:szCs w:val="20"/>
        </w:rPr>
        <w:t>of</w:t>
      </w:r>
      <w:r w:rsidRPr="00EB1E87">
        <w:rPr>
          <w:sz w:val="20"/>
          <w:szCs w:val="20"/>
        </w:rPr>
        <w:t xml:space="preserve"> </w:t>
      </w:r>
      <w:r w:rsidRPr="00A76645">
        <w:rPr>
          <w:sz w:val="20"/>
          <w:szCs w:val="20"/>
        </w:rPr>
        <w:t>the</w:t>
      </w:r>
      <w:r w:rsidRPr="00EB1E87">
        <w:rPr>
          <w:sz w:val="20"/>
          <w:szCs w:val="20"/>
        </w:rPr>
        <w:t xml:space="preserve"> </w:t>
      </w:r>
      <w:r w:rsidRPr="00A76645">
        <w:rPr>
          <w:sz w:val="20"/>
          <w:szCs w:val="20"/>
        </w:rPr>
        <w:t>planning</w:t>
      </w:r>
      <w:r w:rsidRPr="00EB1E87">
        <w:rPr>
          <w:sz w:val="20"/>
          <w:szCs w:val="20"/>
        </w:rPr>
        <w:t xml:space="preserve"> </w:t>
      </w:r>
      <w:r w:rsidRPr="00A76645">
        <w:rPr>
          <w:sz w:val="20"/>
          <w:szCs w:val="20"/>
        </w:rPr>
        <w:t>and</w:t>
      </w:r>
      <w:r w:rsidRPr="00EB1E87">
        <w:rPr>
          <w:sz w:val="20"/>
          <w:szCs w:val="20"/>
        </w:rPr>
        <w:t xml:space="preserve"> </w:t>
      </w:r>
      <w:r w:rsidRPr="00A76645">
        <w:rPr>
          <w:sz w:val="20"/>
          <w:szCs w:val="20"/>
        </w:rPr>
        <w:t>barriers</w:t>
      </w:r>
      <w:r w:rsidRPr="00EB1E87">
        <w:rPr>
          <w:sz w:val="20"/>
          <w:szCs w:val="20"/>
        </w:rPr>
        <w:t xml:space="preserve"> </w:t>
      </w:r>
      <w:r w:rsidRPr="00A76645">
        <w:rPr>
          <w:sz w:val="20"/>
          <w:szCs w:val="20"/>
        </w:rPr>
        <w:t>addressed</w:t>
      </w:r>
      <w:r w:rsidRPr="00EB1E87">
        <w:rPr>
          <w:sz w:val="20"/>
          <w:szCs w:val="20"/>
        </w:rPr>
        <w:t xml:space="preserve"> </w:t>
      </w:r>
      <w:r w:rsidRPr="00A76645">
        <w:rPr>
          <w:sz w:val="20"/>
          <w:szCs w:val="20"/>
        </w:rPr>
        <w:t>is</w:t>
      </w:r>
      <w:r w:rsidRPr="00EB1E87">
        <w:rPr>
          <w:sz w:val="20"/>
          <w:szCs w:val="20"/>
        </w:rPr>
        <w:t xml:space="preserve"> </w:t>
      </w:r>
      <w:r w:rsidRPr="00A76645">
        <w:rPr>
          <w:sz w:val="20"/>
          <w:szCs w:val="20"/>
        </w:rPr>
        <w:t>provided</w:t>
      </w:r>
      <w:r w:rsidRPr="00EB1E87">
        <w:rPr>
          <w:sz w:val="20"/>
          <w:szCs w:val="20"/>
        </w:rPr>
        <w:t xml:space="preserve"> </w:t>
      </w:r>
      <w:r w:rsidRPr="00A76645">
        <w:rPr>
          <w:sz w:val="20"/>
          <w:szCs w:val="20"/>
        </w:rPr>
        <w:t>to</w:t>
      </w:r>
      <w:r w:rsidRPr="00EB1E87">
        <w:rPr>
          <w:sz w:val="20"/>
          <w:szCs w:val="20"/>
        </w:rPr>
        <w:t xml:space="preserve"> </w:t>
      </w:r>
      <w:r w:rsidRPr="00A76645">
        <w:rPr>
          <w:sz w:val="20"/>
          <w:szCs w:val="20"/>
        </w:rPr>
        <w:t>help</w:t>
      </w:r>
      <w:r w:rsidRPr="00EB1E87">
        <w:rPr>
          <w:sz w:val="20"/>
          <w:szCs w:val="20"/>
        </w:rPr>
        <w:t xml:space="preserve"> </w:t>
      </w:r>
      <w:r w:rsidRPr="00A76645">
        <w:rPr>
          <w:sz w:val="20"/>
          <w:szCs w:val="20"/>
        </w:rPr>
        <w:t>guide other ICU’s and facilities who are interested in replicating their own early mobility program. The commitment from stakeholders was tremendous. The nurses did an amazing</w:t>
      </w:r>
      <w:r w:rsidRPr="00EB1E87">
        <w:rPr>
          <w:sz w:val="20"/>
          <w:szCs w:val="20"/>
        </w:rPr>
        <w:t xml:space="preserve"> </w:t>
      </w:r>
      <w:r w:rsidRPr="00A76645">
        <w:rPr>
          <w:sz w:val="20"/>
          <w:szCs w:val="20"/>
        </w:rPr>
        <w:t>job</w:t>
      </w:r>
      <w:r w:rsidRPr="00EB1E87">
        <w:rPr>
          <w:sz w:val="20"/>
          <w:szCs w:val="20"/>
        </w:rPr>
        <w:t xml:space="preserve"> </w:t>
      </w:r>
      <w:r w:rsidRPr="00A76645">
        <w:rPr>
          <w:sz w:val="20"/>
          <w:szCs w:val="20"/>
        </w:rPr>
        <w:t>implementing</w:t>
      </w:r>
      <w:r w:rsidRPr="00EB1E87">
        <w:rPr>
          <w:sz w:val="20"/>
          <w:szCs w:val="20"/>
        </w:rPr>
        <w:t xml:space="preserve"> </w:t>
      </w:r>
      <w:r w:rsidRPr="00A76645">
        <w:rPr>
          <w:sz w:val="20"/>
          <w:szCs w:val="20"/>
        </w:rPr>
        <w:t>the</w:t>
      </w:r>
      <w:r w:rsidRPr="00EB1E87">
        <w:rPr>
          <w:sz w:val="20"/>
          <w:szCs w:val="20"/>
        </w:rPr>
        <w:t xml:space="preserve"> </w:t>
      </w:r>
      <w:r w:rsidRPr="00A76645">
        <w:rPr>
          <w:sz w:val="20"/>
          <w:szCs w:val="20"/>
        </w:rPr>
        <w:t>protocol.</w:t>
      </w:r>
      <w:r w:rsidRPr="00EB1E87">
        <w:rPr>
          <w:sz w:val="20"/>
          <w:szCs w:val="20"/>
        </w:rPr>
        <w:t xml:space="preserve"> </w:t>
      </w:r>
      <w:r w:rsidRPr="00A76645">
        <w:rPr>
          <w:sz w:val="20"/>
          <w:szCs w:val="20"/>
        </w:rPr>
        <w:t>Even</w:t>
      </w:r>
      <w:r w:rsidRPr="00EB1E87">
        <w:rPr>
          <w:sz w:val="20"/>
          <w:szCs w:val="20"/>
        </w:rPr>
        <w:t xml:space="preserve"> </w:t>
      </w:r>
      <w:r w:rsidRPr="00A76645">
        <w:rPr>
          <w:sz w:val="20"/>
          <w:szCs w:val="20"/>
        </w:rPr>
        <w:t>though</w:t>
      </w:r>
      <w:r w:rsidRPr="00EB1E87">
        <w:rPr>
          <w:sz w:val="20"/>
          <w:szCs w:val="20"/>
        </w:rPr>
        <w:t xml:space="preserve"> </w:t>
      </w:r>
      <w:r w:rsidRPr="00A76645">
        <w:rPr>
          <w:sz w:val="20"/>
          <w:szCs w:val="20"/>
        </w:rPr>
        <w:t>these</w:t>
      </w:r>
      <w:r w:rsidRPr="00EB1E87">
        <w:rPr>
          <w:sz w:val="20"/>
          <w:szCs w:val="20"/>
        </w:rPr>
        <w:t xml:space="preserve"> </w:t>
      </w:r>
      <w:r w:rsidRPr="00A76645">
        <w:rPr>
          <w:sz w:val="20"/>
          <w:szCs w:val="20"/>
        </w:rPr>
        <w:t>patients</w:t>
      </w:r>
      <w:r w:rsidRPr="00EB1E87">
        <w:rPr>
          <w:sz w:val="20"/>
          <w:szCs w:val="20"/>
        </w:rPr>
        <w:t xml:space="preserve"> </w:t>
      </w:r>
      <w:r w:rsidRPr="00A76645">
        <w:rPr>
          <w:sz w:val="20"/>
          <w:szCs w:val="20"/>
        </w:rPr>
        <w:t>required</w:t>
      </w:r>
      <w:r w:rsidRPr="00EB1E87">
        <w:rPr>
          <w:sz w:val="20"/>
          <w:szCs w:val="20"/>
        </w:rPr>
        <w:t xml:space="preserve"> </w:t>
      </w:r>
      <w:r w:rsidRPr="00A76645">
        <w:rPr>
          <w:sz w:val="20"/>
          <w:szCs w:val="20"/>
        </w:rPr>
        <w:t>so</w:t>
      </w:r>
      <w:r w:rsidRPr="00EB1E87">
        <w:rPr>
          <w:sz w:val="20"/>
          <w:szCs w:val="20"/>
        </w:rPr>
        <w:t xml:space="preserve"> </w:t>
      </w:r>
      <w:r w:rsidRPr="00A76645">
        <w:rPr>
          <w:sz w:val="20"/>
          <w:szCs w:val="20"/>
        </w:rPr>
        <w:t>much more</w:t>
      </w:r>
      <w:r w:rsidRPr="00EB1E87">
        <w:rPr>
          <w:sz w:val="20"/>
          <w:szCs w:val="20"/>
        </w:rPr>
        <w:t xml:space="preserve"> </w:t>
      </w:r>
      <w:r w:rsidRPr="00A76645">
        <w:rPr>
          <w:sz w:val="20"/>
          <w:szCs w:val="20"/>
        </w:rPr>
        <w:t>care</w:t>
      </w:r>
      <w:r w:rsidRPr="00EB1E87">
        <w:rPr>
          <w:sz w:val="20"/>
          <w:szCs w:val="20"/>
        </w:rPr>
        <w:t xml:space="preserve"> </w:t>
      </w:r>
      <w:r w:rsidRPr="00A76645">
        <w:rPr>
          <w:sz w:val="20"/>
          <w:szCs w:val="20"/>
        </w:rPr>
        <w:t>than</w:t>
      </w:r>
      <w:r w:rsidRPr="00EB1E87">
        <w:rPr>
          <w:sz w:val="20"/>
          <w:szCs w:val="20"/>
        </w:rPr>
        <w:t xml:space="preserve"> </w:t>
      </w:r>
      <w:r w:rsidRPr="00A76645">
        <w:rPr>
          <w:sz w:val="20"/>
          <w:szCs w:val="20"/>
        </w:rPr>
        <w:t>the</w:t>
      </w:r>
      <w:r w:rsidRPr="00EB1E87">
        <w:rPr>
          <w:sz w:val="20"/>
          <w:szCs w:val="20"/>
        </w:rPr>
        <w:t xml:space="preserve"> </w:t>
      </w:r>
      <w:r w:rsidRPr="00A76645">
        <w:rPr>
          <w:sz w:val="20"/>
          <w:szCs w:val="20"/>
        </w:rPr>
        <w:t>normal</w:t>
      </w:r>
      <w:r w:rsidRPr="00EB1E87">
        <w:rPr>
          <w:sz w:val="20"/>
          <w:szCs w:val="20"/>
        </w:rPr>
        <w:t xml:space="preserve"> </w:t>
      </w:r>
      <w:r w:rsidRPr="00A76645">
        <w:rPr>
          <w:sz w:val="20"/>
          <w:szCs w:val="20"/>
        </w:rPr>
        <w:t>ICU</w:t>
      </w:r>
      <w:r w:rsidRPr="00EB1E87">
        <w:rPr>
          <w:sz w:val="20"/>
          <w:szCs w:val="20"/>
        </w:rPr>
        <w:t xml:space="preserve"> </w:t>
      </w:r>
      <w:r w:rsidRPr="00A76645">
        <w:rPr>
          <w:sz w:val="20"/>
          <w:szCs w:val="20"/>
        </w:rPr>
        <w:t>patient,</w:t>
      </w:r>
      <w:r w:rsidRPr="00EB1E87">
        <w:rPr>
          <w:sz w:val="20"/>
          <w:szCs w:val="20"/>
        </w:rPr>
        <w:t xml:space="preserve"> </w:t>
      </w:r>
      <w:r w:rsidRPr="00A76645">
        <w:rPr>
          <w:sz w:val="20"/>
          <w:szCs w:val="20"/>
        </w:rPr>
        <w:t>these</w:t>
      </w:r>
      <w:r w:rsidRPr="00EB1E87">
        <w:rPr>
          <w:sz w:val="20"/>
          <w:szCs w:val="20"/>
        </w:rPr>
        <w:t xml:space="preserve"> </w:t>
      </w:r>
      <w:r w:rsidRPr="00A76645">
        <w:rPr>
          <w:sz w:val="20"/>
          <w:szCs w:val="20"/>
        </w:rPr>
        <w:t>nurses</w:t>
      </w:r>
      <w:r w:rsidRPr="00EB1E87">
        <w:rPr>
          <w:sz w:val="20"/>
          <w:szCs w:val="20"/>
        </w:rPr>
        <w:t xml:space="preserve"> </w:t>
      </w:r>
      <w:r w:rsidRPr="00A76645">
        <w:rPr>
          <w:sz w:val="20"/>
          <w:szCs w:val="20"/>
        </w:rPr>
        <w:t>evaluated</w:t>
      </w:r>
      <w:r w:rsidRPr="00EB1E87">
        <w:rPr>
          <w:sz w:val="20"/>
          <w:szCs w:val="20"/>
        </w:rPr>
        <w:t xml:space="preserve"> </w:t>
      </w:r>
      <w:r w:rsidRPr="00A76645">
        <w:rPr>
          <w:sz w:val="20"/>
          <w:szCs w:val="20"/>
        </w:rPr>
        <w:t>and</w:t>
      </w:r>
      <w:r w:rsidRPr="00EB1E87">
        <w:rPr>
          <w:sz w:val="20"/>
          <w:szCs w:val="20"/>
        </w:rPr>
        <w:t xml:space="preserve"> </w:t>
      </w:r>
      <w:r w:rsidRPr="00A76645">
        <w:rPr>
          <w:sz w:val="20"/>
          <w:szCs w:val="20"/>
        </w:rPr>
        <w:t>mobilized</w:t>
      </w:r>
      <w:r w:rsidRPr="00EB1E87">
        <w:rPr>
          <w:sz w:val="20"/>
          <w:szCs w:val="20"/>
        </w:rPr>
        <w:t xml:space="preserve"> </w:t>
      </w:r>
      <w:r w:rsidRPr="00A76645">
        <w:rPr>
          <w:sz w:val="20"/>
          <w:szCs w:val="20"/>
        </w:rPr>
        <w:t>them</w:t>
      </w:r>
      <w:r w:rsidRPr="00EB1E87">
        <w:rPr>
          <w:sz w:val="20"/>
          <w:szCs w:val="20"/>
        </w:rPr>
        <w:t xml:space="preserve"> </w:t>
      </w:r>
      <w:r w:rsidRPr="00A76645">
        <w:rPr>
          <w:sz w:val="20"/>
          <w:szCs w:val="20"/>
        </w:rPr>
        <w:t>based on</w:t>
      </w:r>
      <w:r w:rsidRPr="00EB1E87">
        <w:rPr>
          <w:sz w:val="20"/>
          <w:szCs w:val="20"/>
        </w:rPr>
        <w:t xml:space="preserve"> </w:t>
      </w:r>
      <w:r w:rsidRPr="00A76645">
        <w:rPr>
          <w:sz w:val="20"/>
          <w:szCs w:val="20"/>
        </w:rPr>
        <w:t>the</w:t>
      </w:r>
      <w:r w:rsidRPr="00EB1E87">
        <w:rPr>
          <w:sz w:val="20"/>
          <w:szCs w:val="20"/>
        </w:rPr>
        <w:t xml:space="preserve"> </w:t>
      </w:r>
      <w:r w:rsidRPr="00A76645">
        <w:rPr>
          <w:sz w:val="20"/>
          <w:szCs w:val="20"/>
        </w:rPr>
        <w:t>protocol</w:t>
      </w:r>
      <w:r w:rsidRPr="00EB1E87">
        <w:rPr>
          <w:sz w:val="20"/>
          <w:szCs w:val="20"/>
        </w:rPr>
        <w:t xml:space="preserve"> </w:t>
      </w:r>
      <w:r w:rsidRPr="00A76645">
        <w:rPr>
          <w:sz w:val="20"/>
          <w:szCs w:val="20"/>
        </w:rPr>
        <w:t>to</w:t>
      </w:r>
      <w:r w:rsidRPr="00EB1E87">
        <w:rPr>
          <w:sz w:val="20"/>
          <w:szCs w:val="20"/>
        </w:rPr>
        <w:t xml:space="preserve"> </w:t>
      </w:r>
      <w:r w:rsidRPr="00A76645">
        <w:rPr>
          <w:sz w:val="20"/>
          <w:szCs w:val="20"/>
        </w:rPr>
        <w:t>ensure</w:t>
      </w:r>
      <w:r w:rsidRPr="00EB1E87">
        <w:rPr>
          <w:sz w:val="20"/>
          <w:szCs w:val="20"/>
        </w:rPr>
        <w:t xml:space="preserve"> </w:t>
      </w:r>
      <w:r w:rsidRPr="00A76645">
        <w:rPr>
          <w:sz w:val="20"/>
          <w:szCs w:val="20"/>
        </w:rPr>
        <w:t>the</w:t>
      </w:r>
      <w:r w:rsidRPr="00EB1E87">
        <w:rPr>
          <w:sz w:val="20"/>
          <w:szCs w:val="20"/>
        </w:rPr>
        <w:t xml:space="preserve"> </w:t>
      </w:r>
      <w:r w:rsidRPr="00A76645">
        <w:rPr>
          <w:sz w:val="20"/>
          <w:szCs w:val="20"/>
        </w:rPr>
        <w:t>patients</w:t>
      </w:r>
      <w:r w:rsidRPr="00EB1E87">
        <w:rPr>
          <w:sz w:val="20"/>
          <w:szCs w:val="20"/>
        </w:rPr>
        <w:t xml:space="preserve"> </w:t>
      </w:r>
      <w:r w:rsidRPr="00A76645">
        <w:rPr>
          <w:sz w:val="20"/>
          <w:szCs w:val="20"/>
        </w:rPr>
        <w:t>received</w:t>
      </w:r>
      <w:r w:rsidRPr="00EB1E87">
        <w:rPr>
          <w:sz w:val="20"/>
          <w:szCs w:val="20"/>
        </w:rPr>
        <w:t xml:space="preserve"> </w:t>
      </w:r>
      <w:r w:rsidRPr="00A76645">
        <w:rPr>
          <w:sz w:val="20"/>
          <w:szCs w:val="20"/>
        </w:rPr>
        <w:t>the</w:t>
      </w:r>
      <w:r w:rsidRPr="00EB1E87">
        <w:rPr>
          <w:sz w:val="20"/>
          <w:szCs w:val="20"/>
        </w:rPr>
        <w:t xml:space="preserve"> </w:t>
      </w:r>
      <w:r w:rsidRPr="00A76645">
        <w:rPr>
          <w:sz w:val="20"/>
          <w:szCs w:val="20"/>
        </w:rPr>
        <w:t>opportunity</w:t>
      </w:r>
      <w:r w:rsidRPr="00EB1E87">
        <w:rPr>
          <w:sz w:val="20"/>
          <w:szCs w:val="20"/>
        </w:rPr>
        <w:t xml:space="preserve"> </w:t>
      </w:r>
      <w:r w:rsidRPr="00A76645">
        <w:rPr>
          <w:sz w:val="20"/>
          <w:szCs w:val="20"/>
        </w:rPr>
        <w:t>every</w:t>
      </w:r>
      <w:r w:rsidRPr="00EB1E87">
        <w:rPr>
          <w:sz w:val="20"/>
          <w:szCs w:val="20"/>
        </w:rPr>
        <w:t xml:space="preserve"> </w:t>
      </w:r>
      <w:r w:rsidRPr="00A76645">
        <w:rPr>
          <w:sz w:val="20"/>
          <w:szCs w:val="20"/>
        </w:rPr>
        <w:t>day</w:t>
      </w:r>
      <w:r w:rsidRPr="00EB1E87">
        <w:rPr>
          <w:sz w:val="20"/>
          <w:szCs w:val="20"/>
        </w:rPr>
        <w:t xml:space="preserve"> </w:t>
      </w:r>
      <w:r w:rsidRPr="00A76645">
        <w:rPr>
          <w:sz w:val="20"/>
          <w:szCs w:val="20"/>
        </w:rPr>
        <w:t>to</w:t>
      </w:r>
      <w:r w:rsidRPr="00EB1E87">
        <w:rPr>
          <w:sz w:val="20"/>
          <w:szCs w:val="20"/>
        </w:rPr>
        <w:t xml:space="preserve"> </w:t>
      </w:r>
      <w:r w:rsidRPr="00A76645">
        <w:rPr>
          <w:sz w:val="20"/>
          <w:szCs w:val="20"/>
        </w:rPr>
        <w:t>get</w:t>
      </w:r>
      <w:r w:rsidRPr="00EB1E87">
        <w:rPr>
          <w:sz w:val="20"/>
          <w:szCs w:val="20"/>
        </w:rPr>
        <w:t xml:space="preserve"> </w:t>
      </w:r>
      <w:r w:rsidRPr="00A76645">
        <w:rPr>
          <w:sz w:val="20"/>
          <w:szCs w:val="20"/>
        </w:rPr>
        <w:t xml:space="preserve">physical </w:t>
      </w:r>
      <w:r w:rsidRPr="00EB1E87">
        <w:rPr>
          <w:sz w:val="20"/>
          <w:szCs w:val="20"/>
        </w:rPr>
        <w:t>activity. Unfortunately, the quality improvement project came to an abrupt halt due to the</w:t>
      </w:r>
      <w:r w:rsidR="007A04B9" w:rsidRPr="00EB1E87">
        <w:rPr>
          <w:sz w:val="20"/>
          <w:szCs w:val="20"/>
        </w:rPr>
        <w:t xml:space="preserve"> </w:t>
      </w:r>
      <w:r w:rsidRPr="00EB1E87">
        <w:rPr>
          <w:sz w:val="20"/>
          <w:szCs w:val="20"/>
        </w:rPr>
        <w:t>COVID 19 p</w:t>
      </w:r>
      <w:r w:rsidRPr="00A76645">
        <w:rPr>
          <w:sz w:val="20"/>
          <w:szCs w:val="20"/>
        </w:rPr>
        <w:t>andemic</w:t>
      </w:r>
      <w:r w:rsidRPr="00EB1E87">
        <w:rPr>
          <w:sz w:val="20"/>
          <w:szCs w:val="20"/>
        </w:rPr>
        <w:t xml:space="preserve"> </w:t>
      </w:r>
      <w:r w:rsidRPr="00A76645">
        <w:rPr>
          <w:sz w:val="20"/>
          <w:szCs w:val="20"/>
        </w:rPr>
        <w:t>and</w:t>
      </w:r>
      <w:r w:rsidRPr="00EB1E87">
        <w:rPr>
          <w:sz w:val="20"/>
          <w:szCs w:val="20"/>
        </w:rPr>
        <w:t xml:space="preserve"> </w:t>
      </w:r>
      <w:r w:rsidRPr="00A76645">
        <w:rPr>
          <w:sz w:val="20"/>
          <w:szCs w:val="20"/>
        </w:rPr>
        <w:t>the</w:t>
      </w:r>
      <w:r w:rsidRPr="00EB1E87">
        <w:rPr>
          <w:sz w:val="20"/>
          <w:szCs w:val="20"/>
        </w:rPr>
        <w:t xml:space="preserve"> </w:t>
      </w:r>
      <w:r w:rsidRPr="00A76645">
        <w:rPr>
          <w:sz w:val="20"/>
          <w:szCs w:val="20"/>
        </w:rPr>
        <w:t>impact</w:t>
      </w:r>
      <w:r w:rsidRPr="00EB1E87">
        <w:rPr>
          <w:sz w:val="20"/>
          <w:szCs w:val="20"/>
        </w:rPr>
        <w:t xml:space="preserve"> </w:t>
      </w:r>
      <w:r w:rsidRPr="00A76645">
        <w:rPr>
          <w:sz w:val="20"/>
          <w:szCs w:val="20"/>
        </w:rPr>
        <w:t>on</w:t>
      </w:r>
      <w:r w:rsidRPr="00EB1E87">
        <w:rPr>
          <w:sz w:val="20"/>
          <w:szCs w:val="20"/>
        </w:rPr>
        <w:t xml:space="preserve"> </w:t>
      </w:r>
      <w:r w:rsidRPr="00A76645">
        <w:rPr>
          <w:sz w:val="20"/>
          <w:szCs w:val="20"/>
        </w:rPr>
        <w:t>citizens</w:t>
      </w:r>
      <w:r w:rsidRPr="00EB1E87">
        <w:rPr>
          <w:sz w:val="20"/>
          <w:szCs w:val="20"/>
        </w:rPr>
        <w:t xml:space="preserve"> </w:t>
      </w:r>
      <w:r w:rsidRPr="00A76645">
        <w:rPr>
          <w:sz w:val="20"/>
          <w:szCs w:val="20"/>
        </w:rPr>
        <w:t>in</w:t>
      </w:r>
      <w:r w:rsidRPr="00EB1E87">
        <w:rPr>
          <w:sz w:val="20"/>
          <w:szCs w:val="20"/>
        </w:rPr>
        <w:t xml:space="preserve"> </w:t>
      </w:r>
      <w:r w:rsidRPr="00A76645">
        <w:rPr>
          <w:sz w:val="20"/>
          <w:szCs w:val="20"/>
        </w:rPr>
        <w:t>the</w:t>
      </w:r>
      <w:r w:rsidRPr="00EB1E87">
        <w:rPr>
          <w:sz w:val="20"/>
          <w:szCs w:val="20"/>
        </w:rPr>
        <w:t xml:space="preserve"> De</w:t>
      </w:r>
      <w:r w:rsidR="006714FF">
        <w:rPr>
          <w:sz w:val="20"/>
          <w:szCs w:val="20"/>
        </w:rPr>
        <w:t>tro</w:t>
      </w:r>
      <w:r w:rsidRPr="00EB1E87">
        <w:rPr>
          <w:sz w:val="20"/>
          <w:szCs w:val="20"/>
        </w:rPr>
        <w:t>it Me</w:t>
      </w:r>
      <w:r w:rsidR="006714FF">
        <w:rPr>
          <w:sz w:val="20"/>
          <w:szCs w:val="20"/>
        </w:rPr>
        <w:t>tr</w:t>
      </w:r>
      <w:r w:rsidRPr="00EB1E87">
        <w:rPr>
          <w:sz w:val="20"/>
          <w:szCs w:val="20"/>
        </w:rPr>
        <w:t xml:space="preserve">opolitan area. There was no way of planning for the pandemic, or the high incidence and death </w:t>
      </w:r>
      <w:r w:rsidRPr="00A76645">
        <w:rPr>
          <w:sz w:val="20"/>
          <w:szCs w:val="20"/>
        </w:rPr>
        <w:t xml:space="preserve">rates </w:t>
      </w:r>
      <w:r w:rsidRPr="00EB1E87">
        <w:rPr>
          <w:sz w:val="20"/>
          <w:szCs w:val="20"/>
        </w:rPr>
        <w:t xml:space="preserve">experienced in Detroit and </w:t>
      </w:r>
      <w:r w:rsidR="006714FF">
        <w:rPr>
          <w:sz w:val="20"/>
          <w:szCs w:val="20"/>
        </w:rPr>
        <w:t>our</w:t>
      </w:r>
      <w:r w:rsidRPr="00EB1E87">
        <w:rPr>
          <w:sz w:val="20"/>
          <w:szCs w:val="20"/>
        </w:rPr>
        <w:t xml:space="preserve"> populati</w:t>
      </w:r>
      <w:r w:rsidRPr="00A76645">
        <w:rPr>
          <w:sz w:val="20"/>
          <w:szCs w:val="20"/>
        </w:rPr>
        <w:t xml:space="preserve">on </w:t>
      </w:r>
      <w:r w:rsidRPr="00EB1E87">
        <w:rPr>
          <w:sz w:val="20"/>
          <w:szCs w:val="20"/>
        </w:rPr>
        <w:t xml:space="preserve">in the ICU. </w:t>
      </w:r>
      <w:r w:rsidRPr="00A76645">
        <w:rPr>
          <w:sz w:val="20"/>
          <w:szCs w:val="20"/>
        </w:rPr>
        <w:t xml:space="preserve">However, </w:t>
      </w:r>
      <w:r w:rsidRPr="00EB1E87">
        <w:rPr>
          <w:sz w:val="20"/>
          <w:szCs w:val="20"/>
        </w:rPr>
        <w:t>findings during implementation demons</w:t>
      </w:r>
      <w:r w:rsidR="00C45EE8">
        <w:rPr>
          <w:sz w:val="20"/>
          <w:szCs w:val="20"/>
        </w:rPr>
        <w:t>tr</w:t>
      </w:r>
      <w:r w:rsidRPr="00EB1E87">
        <w:rPr>
          <w:sz w:val="20"/>
          <w:szCs w:val="20"/>
        </w:rPr>
        <w:t xml:space="preserve">ate a trend </w:t>
      </w:r>
      <w:r w:rsidRPr="00A76645">
        <w:rPr>
          <w:sz w:val="20"/>
          <w:szCs w:val="20"/>
        </w:rPr>
        <w:t>toward</w:t>
      </w:r>
      <w:r w:rsidRPr="00EB1E87">
        <w:rPr>
          <w:sz w:val="20"/>
          <w:szCs w:val="20"/>
        </w:rPr>
        <w:t xml:space="preserve"> </w:t>
      </w:r>
      <w:r w:rsidRPr="00A76645">
        <w:rPr>
          <w:sz w:val="20"/>
          <w:szCs w:val="20"/>
        </w:rPr>
        <w:t>the</w:t>
      </w:r>
      <w:r w:rsidRPr="00EB1E87">
        <w:rPr>
          <w:sz w:val="20"/>
          <w:szCs w:val="20"/>
        </w:rPr>
        <w:t xml:space="preserve"> </w:t>
      </w:r>
      <w:r w:rsidRPr="00A76645">
        <w:rPr>
          <w:sz w:val="20"/>
          <w:szCs w:val="20"/>
        </w:rPr>
        <w:t>potential</w:t>
      </w:r>
      <w:r w:rsidRPr="00EB1E87">
        <w:rPr>
          <w:sz w:val="20"/>
          <w:szCs w:val="20"/>
        </w:rPr>
        <w:t xml:space="preserve"> </w:t>
      </w:r>
      <w:r w:rsidRPr="00A76645">
        <w:rPr>
          <w:sz w:val="20"/>
          <w:szCs w:val="20"/>
        </w:rPr>
        <w:t>for</w:t>
      </w:r>
      <w:r w:rsidRPr="00EB1E87">
        <w:rPr>
          <w:sz w:val="20"/>
          <w:szCs w:val="20"/>
        </w:rPr>
        <w:t xml:space="preserve"> </w:t>
      </w:r>
      <w:r w:rsidRPr="00A76645">
        <w:rPr>
          <w:sz w:val="20"/>
          <w:szCs w:val="20"/>
        </w:rPr>
        <w:t>success</w:t>
      </w:r>
      <w:r w:rsidRPr="00EB1E87">
        <w:rPr>
          <w:sz w:val="20"/>
          <w:szCs w:val="20"/>
        </w:rPr>
        <w:t xml:space="preserve"> of the mobility </w:t>
      </w:r>
      <w:r w:rsidRPr="00A76645">
        <w:rPr>
          <w:sz w:val="20"/>
          <w:szCs w:val="20"/>
        </w:rPr>
        <w:t>project after the pandemic has been</w:t>
      </w:r>
      <w:r w:rsidRPr="00EB1E87">
        <w:rPr>
          <w:sz w:val="20"/>
          <w:szCs w:val="20"/>
        </w:rPr>
        <w:t xml:space="preserve"> </w:t>
      </w:r>
      <w:r w:rsidRPr="00A76645">
        <w:rPr>
          <w:sz w:val="20"/>
          <w:szCs w:val="20"/>
        </w:rPr>
        <w:t>resolved.</w:t>
      </w:r>
    </w:p>
    <w:p w:rsidR="007A04B9" w:rsidRPr="00A76645" w:rsidRDefault="007A04B9" w:rsidP="005B38B1">
      <w:pPr>
        <w:jc w:val="both"/>
        <w:rPr>
          <w:sz w:val="20"/>
          <w:szCs w:val="20"/>
        </w:rPr>
      </w:pPr>
    </w:p>
    <w:p w:rsidR="009B29BA" w:rsidRPr="0038563D" w:rsidRDefault="009B29BA" w:rsidP="005B38B1">
      <w:pPr>
        <w:jc w:val="both"/>
        <w:rPr>
          <w:b/>
        </w:rPr>
      </w:pPr>
      <w:r w:rsidRPr="0038563D">
        <w:rPr>
          <w:b/>
        </w:rPr>
        <w:t>Conclusion</w:t>
      </w:r>
    </w:p>
    <w:p w:rsidR="007A04B9" w:rsidRPr="00A76645" w:rsidRDefault="007A04B9" w:rsidP="005B38B1">
      <w:pPr>
        <w:jc w:val="both"/>
        <w:rPr>
          <w:sz w:val="20"/>
          <w:szCs w:val="20"/>
        </w:rPr>
      </w:pPr>
    </w:p>
    <w:p w:rsidR="009B29BA" w:rsidRDefault="009B29BA" w:rsidP="005B38B1">
      <w:pPr>
        <w:jc w:val="both"/>
        <w:rPr>
          <w:sz w:val="20"/>
          <w:szCs w:val="20"/>
        </w:rPr>
      </w:pPr>
      <w:r w:rsidRPr="00EB1E87">
        <w:rPr>
          <w:sz w:val="20"/>
          <w:szCs w:val="20"/>
        </w:rPr>
        <w:t xml:space="preserve">The MVP in the ICU can face severe complication </w:t>
      </w:r>
      <w:r w:rsidR="00187851">
        <w:rPr>
          <w:sz w:val="20"/>
          <w:szCs w:val="20"/>
        </w:rPr>
        <w:t>from</w:t>
      </w:r>
      <w:r w:rsidRPr="00EB1E87">
        <w:rPr>
          <w:sz w:val="20"/>
          <w:szCs w:val="20"/>
        </w:rPr>
        <w:t xml:space="preserve"> immobility resulting in the high risk of acquiring VAE and ICUAW. These conditions are complicated and can have long </w:t>
      </w:r>
      <w:r w:rsidRPr="00A76645">
        <w:rPr>
          <w:sz w:val="20"/>
          <w:szCs w:val="20"/>
        </w:rPr>
        <w:t>term</w:t>
      </w:r>
      <w:r w:rsidRPr="00EB1E87">
        <w:rPr>
          <w:sz w:val="20"/>
          <w:szCs w:val="20"/>
        </w:rPr>
        <w:t xml:space="preserve"> </w:t>
      </w:r>
      <w:r w:rsidRPr="00A76645">
        <w:rPr>
          <w:sz w:val="20"/>
          <w:szCs w:val="20"/>
        </w:rPr>
        <w:t>effects</w:t>
      </w:r>
      <w:r w:rsidRPr="00EB1E87">
        <w:rPr>
          <w:sz w:val="20"/>
          <w:szCs w:val="20"/>
        </w:rPr>
        <w:t xml:space="preserve"> </w:t>
      </w:r>
      <w:r w:rsidRPr="00A76645">
        <w:rPr>
          <w:sz w:val="20"/>
          <w:szCs w:val="20"/>
        </w:rPr>
        <w:t>on</w:t>
      </w:r>
      <w:r w:rsidRPr="00EB1E87">
        <w:rPr>
          <w:sz w:val="20"/>
          <w:szCs w:val="20"/>
        </w:rPr>
        <w:t xml:space="preserve"> </w:t>
      </w:r>
      <w:r w:rsidRPr="00A76645">
        <w:rPr>
          <w:sz w:val="20"/>
          <w:szCs w:val="20"/>
        </w:rPr>
        <w:t>the</w:t>
      </w:r>
      <w:r w:rsidRPr="00EB1E87">
        <w:rPr>
          <w:sz w:val="20"/>
          <w:szCs w:val="20"/>
        </w:rPr>
        <w:t xml:space="preserve"> </w:t>
      </w:r>
      <w:r w:rsidRPr="00A76645">
        <w:rPr>
          <w:sz w:val="20"/>
          <w:szCs w:val="20"/>
        </w:rPr>
        <w:t>patient's</w:t>
      </w:r>
      <w:r w:rsidRPr="00EB1E87">
        <w:rPr>
          <w:sz w:val="20"/>
          <w:szCs w:val="20"/>
        </w:rPr>
        <w:t xml:space="preserve"> </w:t>
      </w:r>
      <w:r w:rsidRPr="00A76645">
        <w:rPr>
          <w:sz w:val="20"/>
          <w:szCs w:val="20"/>
        </w:rPr>
        <w:t>ability</w:t>
      </w:r>
      <w:r w:rsidRPr="00EB1E87">
        <w:rPr>
          <w:sz w:val="20"/>
          <w:szCs w:val="20"/>
        </w:rPr>
        <w:t xml:space="preserve"> </w:t>
      </w:r>
      <w:r w:rsidRPr="00A76645">
        <w:rPr>
          <w:sz w:val="20"/>
          <w:szCs w:val="20"/>
        </w:rPr>
        <w:t>to</w:t>
      </w:r>
      <w:r w:rsidRPr="00EB1E87">
        <w:rPr>
          <w:sz w:val="20"/>
          <w:szCs w:val="20"/>
        </w:rPr>
        <w:t xml:space="preserve"> </w:t>
      </w:r>
      <w:r w:rsidRPr="00A76645">
        <w:rPr>
          <w:sz w:val="20"/>
          <w:szCs w:val="20"/>
        </w:rPr>
        <w:t>function</w:t>
      </w:r>
      <w:r w:rsidRPr="00EB1E87">
        <w:rPr>
          <w:sz w:val="20"/>
          <w:szCs w:val="20"/>
        </w:rPr>
        <w:t xml:space="preserve"> </w:t>
      </w:r>
      <w:r w:rsidR="00187851" w:rsidRPr="00A76645">
        <w:rPr>
          <w:sz w:val="20"/>
          <w:szCs w:val="20"/>
        </w:rPr>
        <w:t>physically</w:t>
      </w:r>
      <w:r w:rsidRPr="00EB1E87">
        <w:rPr>
          <w:sz w:val="20"/>
          <w:szCs w:val="20"/>
        </w:rPr>
        <w:t xml:space="preserve"> </w:t>
      </w:r>
      <w:r w:rsidRPr="00A76645">
        <w:rPr>
          <w:sz w:val="20"/>
          <w:szCs w:val="20"/>
        </w:rPr>
        <w:t>and</w:t>
      </w:r>
      <w:r w:rsidRPr="00EB1E87">
        <w:rPr>
          <w:sz w:val="20"/>
          <w:szCs w:val="20"/>
        </w:rPr>
        <w:t xml:space="preserve"> </w:t>
      </w:r>
      <w:r w:rsidRPr="00A76645">
        <w:rPr>
          <w:sz w:val="20"/>
          <w:szCs w:val="20"/>
        </w:rPr>
        <w:t>possibly</w:t>
      </w:r>
      <w:r w:rsidRPr="00EB1E87">
        <w:rPr>
          <w:sz w:val="20"/>
          <w:szCs w:val="20"/>
        </w:rPr>
        <w:t xml:space="preserve"> </w:t>
      </w:r>
      <w:r w:rsidRPr="00A76645">
        <w:rPr>
          <w:sz w:val="20"/>
          <w:szCs w:val="20"/>
        </w:rPr>
        <w:t xml:space="preserve">lessen </w:t>
      </w:r>
      <w:r w:rsidRPr="00EB1E87">
        <w:rPr>
          <w:sz w:val="20"/>
          <w:szCs w:val="20"/>
        </w:rPr>
        <w:t xml:space="preserve">their perceived quality of life. These risks can be reduced by applying high quality care, </w:t>
      </w:r>
      <w:r w:rsidRPr="00A76645">
        <w:rPr>
          <w:sz w:val="20"/>
          <w:szCs w:val="20"/>
        </w:rPr>
        <w:t>using</w:t>
      </w:r>
      <w:r w:rsidRPr="00EB1E87">
        <w:rPr>
          <w:sz w:val="20"/>
          <w:szCs w:val="20"/>
        </w:rPr>
        <w:t xml:space="preserve"> </w:t>
      </w:r>
      <w:r w:rsidRPr="00A76645">
        <w:rPr>
          <w:sz w:val="20"/>
          <w:szCs w:val="20"/>
        </w:rPr>
        <w:t>evidenced</w:t>
      </w:r>
      <w:r w:rsidRPr="00EB1E87">
        <w:rPr>
          <w:sz w:val="20"/>
          <w:szCs w:val="20"/>
        </w:rPr>
        <w:t xml:space="preserve"> </w:t>
      </w:r>
      <w:r w:rsidRPr="00A76645">
        <w:rPr>
          <w:sz w:val="20"/>
          <w:szCs w:val="20"/>
        </w:rPr>
        <w:t>based</w:t>
      </w:r>
      <w:r w:rsidRPr="00EB1E87">
        <w:rPr>
          <w:sz w:val="20"/>
          <w:szCs w:val="20"/>
        </w:rPr>
        <w:t xml:space="preserve"> </w:t>
      </w:r>
      <w:r w:rsidRPr="00A76645">
        <w:rPr>
          <w:sz w:val="20"/>
          <w:szCs w:val="20"/>
        </w:rPr>
        <w:t>best</w:t>
      </w:r>
      <w:r w:rsidRPr="00EB1E87">
        <w:rPr>
          <w:sz w:val="20"/>
          <w:szCs w:val="20"/>
        </w:rPr>
        <w:t xml:space="preserve"> </w:t>
      </w:r>
      <w:r w:rsidRPr="00A76645">
        <w:rPr>
          <w:sz w:val="20"/>
          <w:szCs w:val="20"/>
        </w:rPr>
        <w:t>practice</w:t>
      </w:r>
      <w:r w:rsidRPr="00EB1E87">
        <w:rPr>
          <w:sz w:val="20"/>
          <w:szCs w:val="20"/>
        </w:rPr>
        <w:t xml:space="preserve"> </w:t>
      </w:r>
      <w:r w:rsidRPr="00A76645">
        <w:rPr>
          <w:sz w:val="20"/>
          <w:szCs w:val="20"/>
        </w:rPr>
        <w:t>standards.</w:t>
      </w:r>
      <w:r w:rsidRPr="00EB1E87">
        <w:rPr>
          <w:sz w:val="20"/>
          <w:szCs w:val="20"/>
        </w:rPr>
        <w:t xml:space="preserve"> </w:t>
      </w:r>
      <w:r w:rsidRPr="00A76645">
        <w:rPr>
          <w:sz w:val="20"/>
          <w:szCs w:val="20"/>
        </w:rPr>
        <w:t>Using</w:t>
      </w:r>
      <w:r w:rsidRPr="00EB1E87">
        <w:rPr>
          <w:sz w:val="20"/>
          <w:szCs w:val="20"/>
        </w:rPr>
        <w:t xml:space="preserve"> </w:t>
      </w:r>
      <w:r w:rsidRPr="00A76645">
        <w:rPr>
          <w:sz w:val="20"/>
          <w:szCs w:val="20"/>
        </w:rPr>
        <w:t>the</w:t>
      </w:r>
      <w:r w:rsidRPr="00EB1E87">
        <w:rPr>
          <w:sz w:val="20"/>
          <w:szCs w:val="20"/>
        </w:rPr>
        <w:t xml:space="preserve"> </w:t>
      </w:r>
      <w:r w:rsidRPr="00A76645">
        <w:rPr>
          <w:sz w:val="20"/>
          <w:szCs w:val="20"/>
        </w:rPr>
        <w:t>SCCM</w:t>
      </w:r>
      <w:r w:rsidRPr="00EB1E87">
        <w:rPr>
          <w:sz w:val="20"/>
          <w:szCs w:val="20"/>
        </w:rPr>
        <w:t xml:space="preserve"> </w:t>
      </w:r>
      <w:r w:rsidRPr="00A76645">
        <w:rPr>
          <w:sz w:val="20"/>
          <w:szCs w:val="20"/>
        </w:rPr>
        <w:t>and</w:t>
      </w:r>
      <w:r w:rsidRPr="00EB1E87">
        <w:rPr>
          <w:sz w:val="20"/>
          <w:szCs w:val="20"/>
        </w:rPr>
        <w:t xml:space="preserve"> </w:t>
      </w:r>
      <w:r w:rsidRPr="00A76645">
        <w:rPr>
          <w:sz w:val="20"/>
          <w:szCs w:val="20"/>
        </w:rPr>
        <w:t>AHRQ</w:t>
      </w:r>
      <w:r w:rsidRPr="00EB1E87">
        <w:rPr>
          <w:sz w:val="20"/>
          <w:szCs w:val="20"/>
        </w:rPr>
        <w:t xml:space="preserve"> </w:t>
      </w:r>
      <w:r w:rsidRPr="00A76645">
        <w:rPr>
          <w:sz w:val="20"/>
          <w:szCs w:val="20"/>
        </w:rPr>
        <w:t>evidenced based practice guidelin</w:t>
      </w:r>
      <w:r w:rsidR="00187851">
        <w:rPr>
          <w:sz w:val="20"/>
          <w:szCs w:val="20"/>
        </w:rPr>
        <w:t>es to establish best standard pra</w:t>
      </w:r>
      <w:r w:rsidRPr="00A76645">
        <w:rPr>
          <w:sz w:val="20"/>
          <w:szCs w:val="20"/>
        </w:rPr>
        <w:t>cti</w:t>
      </w:r>
      <w:r w:rsidR="00187851">
        <w:rPr>
          <w:sz w:val="20"/>
          <w:szCs w:val="20"/>
        </w:rPr>
        <w:t>c</w:t>
      </w:r>
      <w:r w:rsidRPr="00A76645">
        <w:rPr>
          <w:sz w:val="20"/>
          <w:szCs w:val="20"/>
        </w:rPr>
        <w:t>es for an early mobility program for the MVP is</w:t>
      </w:r>
      <w:r w:rsidRPr="00EB1E87">
        <w:rPr>
          <w:sz w:val="20"/>
          <w:szCs w:val="20"/>
        </w:rPr>
        <w:t xml:space="preserve"> </w:t>
      </w:r>
      <w:r w:rsidRPr="00A76645">
        <w:rPr>
          <w:sz w:val="20"/>
          <w:szCs w:val="20"/>
        </w:rPr>
        <w:t>advised.</w:t>
      </w:r>
    </w:p>
    <w:p w:rsidR="007A04B9" w:rsidRPr="00A76645" w:rsidRDefault="007A04B9" w:rsidP="005B38B1">
      <w:pPr>
        <w:jc w:val="both"/>
        <w:rPr>
          <w:sz w:val="20"/>
          <w:szCs w:val="20"/>
        </w:rPr>
      </w:pPr>
    </w:p>
    <w:p w:rsidR="007A04B9" w:rsidRDefault="009B29BA" w:rsidP="005B38B1">
      <w:pPr>
        <w:jc w:val="both"/>
        <w:rPr>
          <w:sz w:val="20"/>
          <w:szCs w:val="20"/>
        </w:rPr>
      </w:pPr>
      <w:r w:rsidRPr="00A76645">
        <w:rPr>
          <w:sz w:val="20"/>
          <w:szCs w:val="20"/>
        </w:rPr>
        <w:t xml:space="preserve">Implementing an early mobility program requires a cohesive, efficient multidisciplinary team. </w:t>
      </w:r>
      <w:r w:rsidR="00187851" w:rsidRPr="00A76645">
        <w:rPr>
          <w:sz w:val="20"/>
          <w:szCs w:val="20"/>
        </w:rPr>
        <w:t>Assessing</w:t>
      </w:r>
      <w:r w:rsidRPr="00A76645">
        <w:rPr>
          <w:sz w:val="20"/>
          <w:szCs w:val="20"/>
        </w:rPr>
        <w:t xml:space="preserve"> the organizational culture and env</w:t>
      </w:r>
      <w:r w:rsidR="00187851">
        <w:rPr>
          <w:sz w:val="20"/>
          <w:szCs w:val="20"/>
        </w:rPr>
        <w:t>ir</w:t>
      </w:r>
      <w:r w:rsidRPr="00A76645">
        <w:rPr>
          <w:sz w:val="20"/>
          <w:szCs w:val="20"/>
        </w:rPr>
        <w:t>onment for readiness for change is essential. Effective in</w:t>
      </w:r>
      <w:r w:rsidR="00187851">
        <w:rPr>
          <w:sz w:val="20"/>
          <w:szCs w:val="20"/>
        </w:rPr>
        <w:t>tr</w:t>
      </w:r>
      <w:r w:rsidRPr="00A76645">
        <w:rPr>
          <w:sz w:val="20"/>
          <w:szCs w:val="20"/>
        </w:rPr>
        <w:t>a professional communication, cooperation, and sharing of ideas are needed to develop the caring/collaborative relationships</w:t>
      </w:r>
      <w:r w:rsidRPr="00EB1E87">
        <w:rPr>
          <w:sz w:val="20"/>
          <w:szCs w:val="20"/>
        </w:rPr>
        <w:t xml:space="preserve"> among the </w:t>
      </w:r>
      <w:r w:rsidR="00187851">
        <w:rPr>
          <w:sz w:val="20"/>
          <w:szCs w:val="20"/>
        </w:rPr>
        <w:t xml:space="preserve">staff </w:t>
      </w:r>
      <w:r w:rsidRPr="00EB1E87">
        <w:rPr>
          <w:sz w:val="20"/>
          <w:szCs w:val="20"/>
        </w:rPr>
        <w:t xml:space="preserve">needed to plan and work effectively to overcome barriers. The caring behavior/ relationships that are developed within the team creates an optimal healing environment for the patient. This healing environment provides the patient a daily opportunity to improve their physical mobility effort. Thus, achieving objectives to make </w:t>
      </w:r>
      <w:r w:rsidRPr="00A76645">
        <w:rPr>
          <w:sz w:val="20"/>
          <w:szCs w:val="20"/>
        </w:rPr>
        <w:t>“Staff care for” as well as “Patient cared</w:t>
      </w:r>
      <w:r w:rsidRPr="00EB1E87">
        <w:rPr>
          <w:sz w:val="20"/>
          <w:szCs w:val="20"/>
        </w:rPr>
        <w:t xml:space="preserve"> </w:t>
      </w:r>
      <w:r w:rsidR="007A04B9">
        <w:rPr>
          <w:sz w:val="20"/>
          <w:szCs w:val="20"/>
        </w:rPr>
        <w:t>for”.</w:t>
      </w:r>
    </w:p>
    <w:p w:rsidR="007A04B9" w:rsidRDefault="007A04B9" w:rsidP="005B38B1">
      <w:pPr>
        <w:jc w:val="both"/>
        <w:rPr>
          <w:sz w:val="20"/>
          <w:szCs w:val="20"/>
        </w:rPr>
      </w:pPr>
    </w:p>
    <w:p w:rsidR="009B29BA" w:rsidRPr="00A76645" w:rsidRDefault="009B29BA" w:rsidP="005B38B1">
      <w:pPr>
        <w:jc w:val="both"/>
        <w:rPr>
          <w:sz w:val="20"/>
          <w:szCs w:val="20"/>
        </w:rPr>
      </w:pPr>
      <w:r w:rsidRPr="00A76645">
        <w:rPr>
          <w:sz w:val="20"/>
          <w:szCs w:val="20"/>
        </w:rPr>
        <w:t>The</w:t>
      </w:r>
      <w:r w:rsidRPr="00EB1E87">
        <w:rPr>
          <w:sz w:val="20"/>
          <w:szCs w:val="20"/>
        </w:rPr>
        <w:t xml:space="preserve"> </w:t>
      </w:r>
      <w:r w:rsidRPr="00A76645">
        <w:rPr>
          <w:sz w:val="20"/>
          <w:szCs w:val="20"/>
        </w:rPr>
        <w:t>quality</w:t>
      </w:r>
      <w:r w:rsidRPr="00EB1E87">
        <w:rPr>
          <w:sz w:val="20"/>
          <w:szCs w:val="20"/>
        </w:rPr>
        <w:t xml:space="preserve"> </w:t>
      </w:r>
      <w:r w:rsidRPr="00A76645">
        <w:rPr>
          <w:sz w:val="20"/>
          <w:szCs w:val="20"/>
        </w:rPr>
        <w:t>improvement</w:t>
      </w:r>
      <w:r w:rsidRPr="00EB1E87">
        <w:rPr>
          <w:sz w:val="20"/>
          <w:szCs w:val="20"/>
        </w:rPr>
        <w:t xml:space="preserve"> </w:t>
      </w:r>
      <w:r w:rsidRPr="00A76645">
        <w:rPr>
          <w:sz w:val="20"/>
          <w:szCs w:val="20"/>
        </w:rPr>
        <w:t>project</w:t>
      </w:r>
      <w:r w:rsidRPr="00EB1E87">
        <w:rPr>
          <w:sz w:val="20"/>
          <w:szCs w:val="20"/>
        </w:rPr>
        <w:t xml:space="preserve"> </w:t>
      </w:r>
      <w:r w:rsidRPr="00A76645">
        <w:rPr>
          <w:sz w:val="20"/>
          <w:szCs w:val="20"/>
        </w:rPr>
        <w:t>did</w:t>
      </w:r>
      <w:r w:rsidRPr="00EB1E87">
        <w:rPr>
          <w:sz w:val="20"/>
          <w:szCs w:val="20"/>
        </w:rPr>
        <w:t xml:space="preserve"> </w:t>
      </w:r>
      <w:r w:rsidRPr="00A76645">
        <w:rPr>
          <w:sz w:val="20"/>
          <w:szCs w:val="20"/>
        </w:rPr>
        <w:t>show</w:t>
      </w:r>
      <w:r w:rsidRPr="00EB1E87">
        <w:rPr>
          <w:sz w:val="20"/>
          <w:szCs w:val="20"/>
        </w:rPr>
        <w:t xml:space="preserve"> </w:t>
      </w:r>
      <w:r w:rsidRPr="00A76645">
        <w:rPr>
          <w:sz w:val="20"/>
          <w:szCs w:val="20"/>
        </w:rPr>
        <w:t>that</w:t>
      </w:r>
      <w:r w:rsidRPr="00EB1E87">
        <w:rPr>
          <w:sz w:val="20"/>
          <w:szCs w:val="20"/>
        </w:rPr>
        <w:t xml:space="preserve"> </w:t>
      </w:r>
      <w:r w:rsidRPr="00A76645">
        <w:rPr>
          <w:sz w:val="20"/>
          <w:szCs w:val="20"/>
        </w:rPr>
        <w:t>early</w:t>
      </w:r>
      <w:r w:rsidRPr="00EB1E87">
        <w:rPr>
          <w:sz w:val="20"/>
          <w:szCs w:val="20"/>
        </w:rPr>
        <w:t xml:space="preserve"> </w:t>
      </w:r>
      <w:r w:rsidRPr="00A76645">
        <w:rPr>
          <w:sz w:val="20"/>
          <w:szCs w:val="20"/>
        </w:rPr>
        <w:t>mobility</w:t>
      </w:r>
      <w:r w:rsidRPr="00EB1E87">
        <w:rPr>
          <w:sz w:val="20"/>
          <w:szCs w:val="20"/>
        </w:rPr>
        <w:t xml:space="preserve"> </w:t>
      </w:r>
      <w:r w:rsidRPr="00A76645">
        <w:rPr>
          <w:sz w:val="20"/>
          <w:szCs w:val="20"/>
        </w:rPr>
        <w:t>for</w:t>
      </w:r>
      <w:r w:rsidRPr="00EB1E87">
        <w:rPr>
          <w:sz w:val="20"/>
          <w:szCs w:val="20"/>
        </w:rPr>
        <w:t xml:space="preserve"> </w:t>
      </w:r>
      <w:r w:rsidRPr="00A76645">
        <w:rPr>
          <w:sz w:val="20"/>
          <w:szCs w:val="20"/>
        </w:rPr>
        <w:t>the</w:t>
      </w:r>
      <w:r w:rsidRPr="00EB1E87">
        <w:rPr>
          <w:sz w:val="20"/>
          <w:szCs w:val="20"/>
        </w:rPr>
        <w:t xml:space="preserve"> </w:t>
      </w:r>
      <w:r w:rsidRPr="00A76645">
        <w:rPr>
          <w:sz w:val="20"/>
          <w:szCs w:val="20"/>
        </w:rPr>
        <w:t>MVP</w:t>
      </w:r>
      <w:r w:rsidRPr="00EB1E87">
        <w:rPr>
          <w:sz w:val="20"/>
          <w:szCs w:val="20"/>
        </w:rPr>
        <w:t xml:space="preserve"> </w:t>
      </w:r>
      <w:r w:rsidRPr="00A76645">
        <w:rPr>
          <w:sz w:val="20"/>
          <w:szCs w:val="20"/>
        </w:rPr>
        <w:t>is</w:t>
      </w:r>
      <w:r w:rsidRPr="00EB1E87">
        <w:rPr>
          <w:sz w:val="20"/>
          <w:szCs w:val="20"/>
        </w:rPr>
        <w:t xml:space="preserve"> </w:t>
      </w:r>
      <w:r w:rsidRPr="00A76645">
        <w:rPr>
          <w:sz w:val="20"/>
          <w:szCs w:val="20"/>
        </w:rPr>
        <w:t>safe and feasible. The program will require revisions from time to time based on resources and facility need. Education will also need to be reinforced yearly as a competency to sustain and improve a successful mobility</w:t>
      </w:r>
      <w:r w:rsidRPr="00EB1E87">
        <w:rPr>
          <w:sz w:val="20"/>
          <w:szCs w:val="20"/>
        </w:rPr>
        <w:t xml:space="preserve"> </w:t>
      </w:r>
      <w:r w:rsidRPr="00A76645">
        <w:rPr>
          <w:sz w:val="20"/>
          <w:szCs w:val="20"/>
        </w:rPr>
        <w:t>program.</w:t>
      </w:r>
    </w:p>
    <w:p w:rsidR="009B29BA" w:rsidRPr="00A76645" w:rsidRDefault="009B29BA" w:rsidP="005B38B1">
      <w:pPr>
        <w:jc w:val="both"/>
        <w:rPr>
          <w:sz w:val="20"/>
          <w:szCs w:val="20"/>
        </w:rPr>
      </w:pPr>
    </w:p>
    <w:p w:rsidR="009B29BA" w:rsidRPr="009371BC" w:rsidRDefault="009371BC" w:rsidP="00E523ED">
      <w:pPr>
        <w:jc w:val="center"/>
        <w:rPr>
          <w:b/>
        </w:rPr>
      </w:pPr>
      <w:r w:rsidRPr="009371BC">
        <w:rPr>
          <w:b/>
        </w:rPr>
        <w:t>References</w:t>
      </w:r>
    </w:p>
    <w:p w:rsidR="009B29BA" w:rsidRPr="00A76645" w:rsidRDefault="009B29BA" w:rsidP="005B38B1">
      <w:pPr>
        <w:jc w:val="both"/>
        <w:rPr>
          <w:sz w:val="20"/>
          <w:szCs w:val="20"/>
        </w:rPr>
      </w:pPr>
    </w:p>
    <w:p w:rsidR="009B29BA" w:rsidRPr="009C4724" w:rsidRDefault="00805B73" w:rsidP="009C4724">
      <w:pPr>
        <w:pStyle w:val="ListParagraph"/>
        <w:numPr>
          <w:ilvl w:val="0"/>
          <w:numId w:val="3"/>
        </w:numPr>
        <w:jc w:val="both"/>
        <w:rPr>
          <w:sz w:val="20"/>
          <w:szCs w:val="20"/>
        </w:rPr>
      </w:pPr>
      <w:hyperlink r:id="rId9" w:history="1">
        <w:r w:rsidR="00862413" w:rsidRPr="009C4724">
          <w:rPr>
            <w:rStyle w:val="Hyperlink"/>
            <w:sz w:val="20"/>
            <w:szCs w:val="20"/>
            <w:u w:val="none"/>
          </w:rPr>
          <w:t xml:space="preserve">Centers of Disease Control (2019) </w:t>
        </w:r>
        <w:r w:rsidR="005C7D1E" w:rsidRPr="009C4724">
          <w:rPr>
            <w:rStyle w:val="Hyperlink"/>
            <w:sz w:val="20"/>
            <w:szCs w:val="20"/>
            <w:u w:val="none"/>
          </w:rPr>
          <w:t>Ventilator-associated events.</w:t>
        </w:r>
      </w:hyperlink>
    </w:p>
    <w:p w:rsidR="009B29BA" w:rsidRPr="00797874" w:rsidRDefault="00805B73" w:rsidP="009C4724">
      <w:pPr>
        <w:pStyle w:val="ListParagraph"/>
        <w:numPr>
          <w:ilvl w:val="0"/>
          <w:numId w:val="3"/>
        </w:numPr>
        <w:jc w:val="both"/>
        <w:rPr>
          <w:sz w:val="20"/>
          <w:szCs w:val="20"/>
        </w:rPr>
      </w:pPr>
      <w:hyperlink r:id="rId10" w:history="1">
        <w:r w:rsidR="009B29BA" w:rsidRPr="00797874">
          <w:rPr>
            <w:rStyle w:val="Hyperlink"/>
            <w:sz w:val="20"/>
            <w:szCs w:val="20"/>
            <w:u w:val="none"/>
          </w:rPr>
          <w:t xml:space="preserve">National Healthcare Safety Network </w:t>
        </w:r>
        <w:r w:rsidR="00C479A1" w:rsidRPr="00797874">
          <w:rPr>
            <w:rStyle w:val="Hyperlink"/>
            <w:sz w:val="20"/>
            <w:szCs w:val="20"/>
            <w:u w:val="none"/>
          </w:rPr>
          <w:t xml:space="preserve">(2018) </w:t>
        </w:r>
        <w:r w:rsidR="009B29BA" w:rsidRPr="00797874">
          <w:rPr>
            <w:rStyle w:val="Hyperlink"/>
            <w:sz w:val="20"/>
            <w:szCs w:val="20"/>
            <w:u w:val="none"/>
          </w:rPr>
          <w:t>VAE-Manual.</w:t>
        </w:r>
      </w:hyperlink>
    </w:p>
    <w:p w:rsidR="009B29BA" w:rsidRPr="009C4724" w:rsidRDefault="00805B73" w:rsidP="009C4724">
      <w:pPr>
        <w:pStyle w:val="ListParagraph"/>
        <w:numPr>
          <w:ilvl w:val="0"/>
          <w:numId w:val="3"/>
        </w:numPr>
        <w:jc w:val="both"/>
        <w:rPr>
          <w:sz w:val="20"/>
          <w:szCs w:val="20"/>
        </w:rPr>
      </w:pPr>
      <w:hyperlink r:id="rId11" w:anchor=":~:text=We%20found%20that%20active%20mobilization,the%201%2Dyear%20mortality%20rate." w:history="1">
        <w:r w:rsidR="009B29BA" w:rsidRPr="009C4724">
          <w:rPr>
            <w:rStyle w:val="Hyperlink"/>
            <w:sz w:val="20"/>
            <w:szCs w:val="20"/>
            <w:u w:val="none"/>
          </w:rPr>
          <w:t xml:space="preserve">Li Z, Peng X, </w:t>
        </w:r>
        <w:r w:rsidR="0082347F" w:rsidRPr="009C4724">
          <w:rPr>
            <w:rStyle w:val="Hyperlink"/>
            <w:sz w:val="20"/>
            <w:szCs w:val="20"/>
            <w:u w:val="none"/>
          </w:rPr>
          <w:t xml:space="preserve">Zhang </w:t>
        </w:r>
        <w:r w:rsidR="009B29BA" w:rsidRPr="009C4724">
          <w:rPr>
            <w:rStyle w:val="Hyperlink"/>
            <w:sz w:val="20"/>
            <w:szCs w:val="20"/>
            <w:u w:val="none"/>
          </w:rPr>
          <w:t xml:space="preserve">Y, </w:t>
        </w:r>
        <w:r w:rsidR="0082347F" w:rsidRPr="009C4724">
          <w:rPr>
            <w:rStyle w:val="Hyperlink"/>
            <w:sz w:val="20"/>
            <w:szCs w:val="20"/>
            <w:u w:val="none"/>
          </w:rPr>
          <w:t xml:space="preserve">et al. </w:t>
        </w:r>
        <w:r w:rsidR="006B2ED8" w:rsidRPr="009C4724">
          <w:rPr>
            <w:rStyle w:val="Hyperlink"/>
            <w:sz w:val="20"/>
            <w:szCs w:val="20"/>
            <w:u w:val="none"/>
          </w:rPr>
          <w:t>(2013)</w:t>
        </w:r>
        <w:r w:rsidR="009B29BA" w:rsidRPr="009C4724">
          <w:rPr>
            <w:rStyle w:val="Hyperlink"/>
            <w:sz w:val="20"/>
            <w:szCs w:val="20"/>
            <w:u w:val="none"/>
          </w:rPr>
          <w:t xml:space="preserve"> Active mobilization for mechanically ventilated patients: A systemic review. </w:t>
        </w:r>
        <w:r w:rsidR="00CF467D" w:rsidRPr="009C4724">
          <w:rPr>
            <w:rStyle w:val="Hyperlink"/>
            <w:sz w:val="20"/>
            <w:szCs w:val="20"/>
            <w:u w:val="none"/>
          </w:rPr>
          <w:t xml:space="preserve">Arch Phys Med Rehabil 94: </w:t>
        </w:r>
        <w:r w:rsidR="00305DE6" w:rsidRPr="009C4724">
          <w:rPr>
            <w:rStyle w:val="Hyperlink"/>
            <w:sz w:val="20"/>
            <w:szCs w:val="20"/>
            <w:u w:val="none"/>
          </w:rPr>
          <w:t>551-561.</w:t>
        </w:r>
      </w:hyperlink>
    </w:p>
    <w:p w:rsidR="009B29BA" w:rsidRPr="009C4724" w:rsidRDefault="00805B73" w:rsidP="009C4724">
      <w:pPr>
        <w:pStyle w:val="ListParagraph"/>
        <w:numPr>
          <w:ilvl w:val="0"/>
          <w:numId w:val="3"/>
        </w:numPr>
        <w:jc w:val="both"/>
        <w:rPr>
          <w:sz w:val="20"/>
          <w:szCs w:val="20"/>
        </w:rPr>
      </w:pPr>
      <w:hyperlink r:id="rId12" w:history="1">
        <w:r w:rsidR="00F957BF" w:rsidRPr="009C4724">
          <w:rPr>
            <w:rStyle w:val="Hyperlink"/>
            <w:sz w:val="20"/>
            <w:szCs w:val="20"/>
            <w:u w:val="none"/>
          </w:rPr>
          <w:t xml:space="preserve">Schmidt </w:t>
        </w:r>
        <w:r w:rsidR="009B29BA" w:rsidRPr="009C4724">
          <w:rPr>
            <w:rStyle w:val="Hyperlink"/>
            <w:sz w:val="20"/>
            <w:szCs w:val="20"/>
            <w:u w:val="none"/>
          </w:rPr>
          <w:t>UH</w:t>
        </w:r>
        <w:r w:rsidR="00F957BF" w:rsidRPr="009C4724">
          <w:rPr>
            <w:rStyle w:val="Hyperlink"/>
            <w:sz w:val="20"/>
            <w:szCs w:val="20"/>
            <w:u w:val="none"/>
          </w:rPr>
          <w:t xml:space="preserve">, Knecht </w:t>
        </w:r>
        <w:r w:rsidR="009B29BA" w:rsidRPr="009C4724">
          <w:rPr>
            <w:rStyle w:val="Hyperlink"/>
            <w:sz w:val="20"/>
            <w:szCs w:val="20"/>
            <w:u w:val="none"/>
          </w:rPr>
          <w:t xml:space="preserve">L, </w:t>
        </w:r>
        <w:r w:rsidR="00F957BF" w:rsidRPr="009C4724">
          <w:rPr>
            <w:rStyle w:val="Hyperlink"/>
            <w:sz w:val="20"/>
            <w:szCs w:val="20"/>
            <w:u w:val="none"/>
          </w:rPr>
          <w:t xml:space="preserve">MacIntyre </w:t>
        </w:r>
        <w:r w:rsidR="009B29BA" w:rsidRPr="009C4724">
          <w:rPr>
            <w:rStyle w:val="Hyperlink"/>
            <w:sz w:val="20"/>
            <w:szCs w:val="20"/>
            <w:u w:val="none"/>
          </w:rPr>
          <w:t>NR</w:t>
        </w:r>
        <w:r w:rsidR="00F957BF" w:rsidRPr="009C4724">
          <w:rPr>
            <w:rStyle w:val="Hyperlink"/>
            <w:sz w:val="20"/>
            <w:szCs w:val="20"/>
            <w:u w:val="none"/>
          </w:rPr>
          <w:t xml:space="preserve"> (2016) </w:t>
        </w:r>
        <w:r w:rsidR="009B29BA" w:rsidRPr="009C4724">
          <w:rPr>
            <w:rStyle w:val="Hyperlink"/>
            <w:sz w:val="20"/>
            <w:szCs w:val="20"/>
            <w:u w:val="none"/>
          </w:rPr>
          <w:t xml:space="preserve">Should early mobility be routine in mechanically ventilated patients. </w:t>
        </w:r>
        <w:r w:rsidR="00982D4D" w:rsidRPr="009C4724">
          <w:rPr>
            <w:rStyle w:val="Hyperlink"/>
            <w:sz w:val="20"/>
            <w:szCs w:val="20"/>
            <w:u w:val="none"/>
          </w:rPr>
          <w:t xml:space="preserve">Resp Care 61: </w:t>
        </w:r>
        <w:r w:rsidR="007C5017" w:rsidRPr="009C4724">
          <w:rPr>
            <w:rStyle w:val="Hyperlink"/>
            <w:sz w:val="20"/>
            <w:szCs w:val="20"/>
            <w:u w:val="none"/>
          </w:rPr>
          <w:t>867-875.</w:t>
        </w:r>
      </w:hyperlink>
    </w:p>
    <w:p w:rsidR="009B29BA" w:rsidRPr="009C4724" w:rsidRDefault="00805B73" w:rsidP="009C4724">
      <w:pPr>
        <w:pStyle w:val="ListParagraph"/>
        <w:numPr>
          <w:ilvl w:val="0"/>
          <w:numId w:val="3"/>
        </w:numPr>
        <w:jc w:val="both"/>
        <w:rPr>
          <w:sz w:val="20"/>
          <w:szCs w:val="20"/>
        </w:rPr>
      </w:pPr>
      <w:hyperlink r:id="rId13" w:history="1">
        <w:r w:rsidR="009B29BA" w:rsidRPr="009C4724">
          <w:rPr>
            <w:rStyle w:val="Hyperlink"/>
            <w:sz w:val="20"/>
            <w:szCs w:val="20"/>
            <w:u w:val="none"/>
          </w:rPr>
          <w:t xml:space="preserve">Agency for </w:t>
        </w:r>
        <w:r w:rsidR="0024290F" w:rsidRPr="009C4724">
          <w:rPr>
            <w:rStyle w:val="Hyperlink"/>
            <w:sz w:val="20"/>
            <w:szCs w:val="20"/>
            <w:u w:val="none"/>
          </w:rPr>
          <w:t>Healthcare Research and Quality</w:t>
        </w:r>
        <w:r w:rsidR="009B29BA" w:rsidRPr="009C4724">
          <w:rPr>
            <w:rStyle w:val="Hyperlink"/>
            <w:sz w:val="20"/>
            <w:szCs w:val="20"/>
            <w:u w:val="none"/>
          </w:rPr>
          <w:t xml:space="preserve"> (2017</w:t>
        </w:r>
        <w:r w:rsidR="0024290F" w:rsidRPr="009C4724">
          <w:rPr>
            <w:rStyle w:val="Hyperlink"/>
            <w:sz w:val="20"/>
            <w:szCs w:val="20"/>
            <w:u w:val="none"/>
          </w:rPr>
          <w:t xml:space="preserve">) </w:t>
        </w:r>
        <w:r w:rsidR="009B29BA" w:rsidRPr="009C4724">
          <w:rPr>
            <w:rStyle w:val="Hyperlink"/>
            <w:sz w:val="20"/>
            <w:szCs w:val="20"/>
            <w:u w:val="none"/>
          </w:rPr>
          <w:t>Early mobility guide</w:t>
        </w:r>
        <w:r w:rsidR="007A04B9" w:rsidRPr="009C4724">
          <w:rPr>
            <w:rStyle w:val="Hyperlink"/>
            <w:sz w:val="20"/>
            <w:szCs w:val="20"/>
            <w:u w:val="none"/>
          </w:rPr>
          <w:t xml:space="preserve"> </w:t>
        </w:r>
        <w:r w:rsidR="009B29BA" w:rsidRPr="009C4724">
          <w:rPr>
            <w:rStyle w:val="Hyperlink"/>
            <w:sz w:val="20"/>
            <w:szCs w:val="20"/>
            <w:u w:val="none"/>
          </w:rPr>
          <w:t>for</w:t>
        </w:r>
        <w:r w:rsidR="007A04B9" w:rsidRPr="009C4724">
          <w:rPr>
            <w:rStyle w:val="Hyperlink"/>
            <w:sz w:val="20"/>
            <w:szCs w:val="20"/>
            <w:u w:val="none"/>
          </w:rPr>
          <w:t xml:space="preserve"> </w:t>
        </w:r>
        <w:r w:rsidR="009B29BA" w:rsidRPr="009C4724">
          <w:rPr>
            <w:rStyle w:val="Hyperlink"/>
            <w:sz w:val="20"/>
            <w:szCs w:val="20"/>
            <w:u w:val="none"/>
          </w:rPr>
          <w:t>reducing ventilator associated events in me</w:t>
        </w:r>
        <w:r w:rsidR="009B15D3" w:rsidRPr="009C4724">
          <w:rPr>
            <w:rStyle w:val="Hyperlink"/>
            <w:sz w:val="20"/>
            <w:szCs w:val="20"/>
            <w:u w:val="none"/>
          </w:rPr>
          <w:t>chanically ventilated patients.</w:t>
        </w:r>
      </w:hyperlink>
    </w:p>
    <w:p w:rsidR="009B29BA" w:rsidRPr="009C4724" w:rsidRDefault="00805B73" w:rsidP="009C4724">
      <w:pPr>
        <w:pStyle w:val="ListParagraph"/>
        <w:numPr>
          <w:ilvl w:val="0"/>
          <w:numId w:val="3"/>
        </w:numPr>
        <w:jc w:val="both"/>
        <w:rPr>
          <w:sz w:val="20"/>
          <w:szCs w:val="20"/>
        </w:rPr>
      </w:pPr>
      <w:hyperlink r:id="rId14" w:history="1">
        <w:r w:rsidR="009B29BA" w:rsidRPr="009C4724">
          <w:rPr>
            <w:rStyle w:val="Hyperlink"/>
            <w:sz w:val="20"/>
            <w:szCs w:val="20"/>
            <w:u w:val="none"/>
          </w:rPr>
          <w:t>Society of</w:t>
        </w:r>
        <w:r w:rsidR="007C0BFA" w:rsidRPr="009C4724">
          <w:rPr>
            <w:rStyle w:val="Hyperlink"/>
            <w:sz w:val="20"/>
            <w:szCs w:val="20"/>
            <w:u w:val="none"/>
          </w:rPr>
          <w:t xml:space="preserve"> Critical Care Medicine (2018)</w:t>
        </w:r>
        <w:r w:rsidR="009B29BA" w:rsidRPr="009C4724">
          <w:rPr>
            <w:rStyle w:val="Hyperlink"/>
            <w:sz w:val="20"/>
            <w:szCs w:val="20"/>
            <w:u w:val="none"/>
          </w:rPr>
          <w:t xml:space="preserve"> ICU </w:t>
        </w:r>
        <w:r w:rsidR="00454994" w:rsidRPr="009C4724">
          <w:rPr>
            <w:rStyle w:val="Hyperlink"/>
            <w:sz w:val="20"/>
            <w:szCs w:val="20"/>
            <w:u w:val="none"/>
          </w:rPr>
          <w:t>Liberation Initiative.</w:t>
        </w:r>
      </w:hyperlink>
      <w:hyperlink r:id="rId15"/>
    </w:p>
    <w:p w:rsidR="007A04B9" w:rsidRPr="009C4724" w:rsidRDefault="00805B73" w:rsidP="009C4724">
      <w:pPr>
        <w:pStyle w:val="ListParagraph"/>
        <w:numPr>
          <w:ilvl w:val="0"/>
          <w:numId w:val="3"/>
        </w:numPr>
        <w:jc w:val="both"/>
        <w:rPr>
          <w:sz w:val="20"/>
          <w:szCs w:val="20"/>
        </w:rPr>
      </w:pPr>
      <w:hyperlink r:id="rId16" w:history="1">
        <w:r w:rsidR="004B603C" w:rsidRPr="009C4724">
          <w:rPr>
            <w:rStyle w:val="Hyperlink"/>
            <w:sz w:val="20"/>
            <w:szCs w:val="20"/>
            <w:u w:val="none"/>
          </w:rPr>
          <w:t>Delvin J</w:t>
        </w:r>
        <w:r w:rsidR="009B29BA" w:rsidRPr="009C4724">
          <w:rPr>
            <w:rStyle w:val="Hyperlink"/>
            <w:sz w:val="20"/>
            <w:szCs w:val="20"/>
            <w:u w:val="none"/>
          </w:rPr>
          <w:t xml:space="preserve">, Skrobik Y, Gelinas C, </w:t>
        </w:r>
        <w:r w:rsidR="00AC679F" w:rsidRPr="009C4724">
          <w:rPr>
            <w:rStyle w:val="Hyperlink"/>
            <w:sz w:val="20"/>
            <w:szCs w:val="20"/>
            <w:u w:val="none"/>
          </w:rPr>
          <w:t xml:space="preserve">et al. (2018) </w:t>
        </w:r>
        <w:r w:rsidR="009B29BA" w:rsidRPr="009C4724">
          <w:rPr>
            <w:rStyle w:val="Hyperlink"/>
            <w:sz w:val="20"/>
            <w:szCs w:val="20"/>
            <w:u w:val="none"/>
          </w:rPr>
          <w:t xml:space="preserve">Executive summary. Clinical practice guidelines for the prevention and management of Pain, Agitation/Sedation, Delirium, Immobility, and Sleep disruption in adult patients in the icu. </w:t>
        </w:r>
        <w:r w:rsidR="0063180C" w:rsidRPr="009C4724">
          <w:rPr>
            <w:rStyle w:val="Hyperlink"/>
            <w:sz w:val="20"/>
            <w:szCs w:val="20"/>
            <w:u w:val="none"/>
          </w:rPr>
          <w:t>Crit Care Med 46:</w:t>
        </w:r>
        <w:r w:rsidR="002B4B9F" w:rsidRPr="009C4724">
          <w:rPr>
            <w:rStyle w:val="Hyperlink"/>
            <w:sz w:val="20"/>
            <w:szCs w:val="20"/>
            <w:u w:val="none"/>
          </w:rPr>
          <w:t xml:space="preserve"> 1532-1548.</w:t>
        </w:r>
      </w:hyperlink>
    </w:p>
    <w:p w:rsidR="009B29BA" w:rsidRPr="009C4724" w:rsidRDefault="00805B73" w:rsidP="009C4724">
      <w:pPr>
        <w:pStyle w:val="ListParagraph"/>
        <w:numPr>
          <w:ilvl w:val="0"/>
          <w:numId w:val="3"/>
        </w:numPr>
        <w:jc w:val="both"/>
        <w:rPr>
          <w:sz w:val="20"/>
          <w:szCs w:val="20"/>
        </w:rPr>
      </w:pPr>
      <w:hyperlink r:id="rId17" w:history="1">
        <w:r w:rsidR="00C124AB" w:rsidRPr="009C4724">
          <w:rPr>
            <w:rStyle w:val="Hyperlink"/>
            <w:sz w:val="20"/>
            <w:szCs w:val="20"/>
            <w:u w:val="none"/>
          </w:rPr>
          <w:t>Dirks</w:t>
        </w:r>
        <w:r w:rsidR="009B29BA" w:rsidRPr="009C4724">
          <w:rPr>
            <w:rStyle w:val="Hyperlink"/>
            <w:sz w:val="20"/>
            <w:szCs w:val="20"/>
            <w:u w:val="none"/>
          </w:rPr>
          <w:t xml:space="preserve"> S</w:t>
        </w:r>
        <w:r w:rsidR="00C124AB" w:rsidRPr="009C4724">
          <w:rPr>
            <w:rStyle w:val="Hyperlink"/>
            <w:sz w:val="20"/>
            <w:szCs w:val="20"/>
            <w:u w:val="none"/>
          </w:rPr>
          <w:t xml:space="preserve">M, </w:t>
        </w:r>
        <w:r w:rsidR="009B29BA" w:rsidRPr="009C4724">
          <w:rPr>
            <w:rStyle w:val="Hyperlink"/>
            <w:sz w:val="20"/>
            <w:szCs w:val="20"/>
            <w:u w:val="none"/>
          </w:rPr>
          <w:t>Kozlowski C</w:t>
        </w:r>
        <w:r w:rsidR="00C124AB" w:rsidRPr="009C4724">
          <w:rPr>
            <w:rStyle w:val="Hyperlink"/>
            <w:sz w:val="20"/>
            <w:szCs w:val="20"/>
            <w:u w:val="none"/>
          </w:rPr>
          <w:t xml:space="preserve"> (2019) </w:t>
        </w:r>
        <w:r w:rsidR="009B29BA" w:rsidRPr="009C4724">
          <w:rPr>
            <w:rStyle w:val="Hyperlink"/>
            <w:sz w:val="20"/>
            <w:szCs w:val="20"/>
            <w:u w:val="none"/>
          </w:rPr>
          <w:t xml:space="preserve">Early mobility in the intensive care unit: Evidence, barriers, and future decisions. </w:t>
        </w:r>
        <w:r w:rsidR="00443FF8" w:rsidRPr="009C4724">
          <w:rPr>
            <w:rStyle w:val="Hyperlink"/>
            <w:sz w:val="20"/>
            <w:szCs w:val="20"/>
            <w:u w:val="none"/>
          </w:rPr>
          <w:t>Crit Care Nurse 39:</w:t>
        </w:r>
        <w:r w:rsidR="00FC5308" w:rsidRPr="009C4724">
          <w:rPr>
            <w:rStyle w:val="Hyperlink"/>
            <w:sz w:val="20"/>
            <w:szCs w:val="20"/>
            <w:u w:val="none"/>
          </w:rPr>
          <w:t xml:space="preserve"> 33-42.</w:t>
        </w:r>
      </w:hyperlink>
    </w:p>
    <w:p w:rsidR="009B29BA" w:rsidRPr="009C4724" w:rsidRDefault="00805B73" w:rsidP="009C4724">
      <w:pPr>
        <w:pStyle w:val="ListParagraph"/>
        <w:numPr>
          <w:ilvl w:val="0"/>
          <w:numId w:val="3"/>
        </w:numPr>
        <w:jc w:val="both"/>
        <w:rPr>
          <w:sz w:val="20"/>
          <w:szCs w:val="20"/>
        </w:rPr>
      </w:pPr>
      <w:hyperlink r:id="rId18" w:history="1">
        <w:r w:rsidR="00CA063F" w:rsidRPr="009C4724">
          <w:rPr>
            <w:rStyle w:val="Hyperlink"/>
            <w:sz w:val="20"/>
            <w:szCs w:val="20"/>
            <w:u w:val="none"/>
          </w:rPr>
          <w:t>Hashem</w:t>
        </w:r>
        <w:r w:rsidR="009B29BA" w:rsidRPr="009C4724">
          <w:rPr>
            <w:rStyle w:val="Hyperlink"/>
            <w:sz w:val="20"/>
            <w:szCs w:val="20"/>
            <w:u w:val="none"/>
          </w:rPr>
          <w:t xml:space="preserve"> MD, Parker AM, </w:t>
        </w:r>
        <w:r w:rsidR="00CA063F" w:rsidRPr="009C4724">
          <w:rPr>
            <w:rStyle w:val="Hyperlink"/>
            <w:sz w:val="20"/>
            <w:szCs w:val="20"/>
            <w:u w:val="none"/>
          </w:rPr>
          <w:t xml:space="preserve">Needham </w:t>
        </w:r>
        <w:r w:rsidR="009B29BA" w:rsidRPr="009C4724">
          <w:rPr>
            <w:rStyle w:val="Hyperlink"/>
            <w:sz w:val="20"/>
            <w:szCs w:val="20"/>
            <w:u w:val="none"/>
          </w:rPr>
          <w:t>D</w:t>
        </w:r>
        <w:r w:rsidR="00CA063F" w:rsidRPr="009C4724">
          <w:rPr>
            <w:rStyle w:val="Hyperlink"/>
            <w:sz w:val="20"/>
            <w:szCs w:val="20"/>
            <w:u w:val="none"/>
          </w:rPr>
          <w:t xml:space="preserve">M </w:t>
        </w:r>
        <w:r w:rsidR="00942883" w:rsidRPr="009C4724">
          <w:rPr>
            <w:rStyle w:val="Hyperlink"/>
            <w:sz w:val="20"/>
            <w:szCs w:val="20"/>
            <w:u w:val="none"/>
          </w:rPr>
          <w:t>(2016)</w:t>
        </w:r>
        <w:r w:rsidR="00CD3B8C" w:rsidRPr="009C4724">
          <w:rPr>
            <w:rStyle w:val="Hyperlink"/>
            <w:sz w:val="20"/>
            <w:szCs w:val="20"/>
            <w:u w:val="none"/>
          </w:rPr>
          <w:t xml:space="preserve"> </w:t>
        </w:r>
        <w:r w:rsidR="009B29BA" w:rsidRPr="009C4724">
          <w:rPr>
            <w:rStyle w:val="Hyperlink"/>
            <w:sz w:val="20"/>
            <w:szCs w:val="20"/>
            <w:u w:val="none"/>
          </w:rPr>
          <w:t xml:space="preserve">Early mobilization and rehabilitation of patients who are critically ill. </w:t>
        </w:r>
        <w:r w:rsidR="006C669A" w:rsidRPr="009C4724">
          <w:rPr>
            <w:rStyle w:val="Hyperlink"/>
            <w:sz w:val="20"/>
            <w:szCs w:val="20"/>
            <w:u w:val="none"/>
          </w:rPr>
          <w:t xml:space="preserve">CHEST 5: </w:t>
        </w:r>
        <w:r w:rsidR="009B29BA" w:rsidRPr="009C4724">
          <w:rPr>
            <w:rStyle w:val="Hyperlink"/>
            <w:sz w:val="20"/>
            <w:szCs w:val="20"/>
            <w:u w:val="none"/>
          </w:rPr>
          <w:t>722-730.</w:t>
        </w:r>
      </w:hyperlink>
    </w:p>
    <w:p w:rsidR="00256718" w:rsidRPr="009C4724" w:rsidRDefault="00805B73" w:rsidP="009C4724">
      <w:pPr>
        <w:pStyle w:val="ListParagraph"/>
        <w:numPr>
          <w:ilvl w:val="0"/>
          <w:numId w:val="3"/>
        </w:numPr>
        <w:jc w:val="both"/>
        <w:rPr>
          <w:sz w:val="20"/>
          <w:szCs w:val="20"/>
        </w:rPr>
      </w:pPr>
      <w:hyperlink r:id="rId19" w:history="1">
        <w:r w:rsidR="009B29BA" w:rsidRPr="009C4724">
          <w:rPr>
            <w:rStyle w:val="Hyperlink"/>
            <w:sz w:val="20"/>
            <w:szCs w:val="20"/>
            <w:u w:val="none"/>
          </w:rPr>
          <w:t xml:space="preserve">Hopkins RO, Mitchell L, Thomsen GE, </w:t>
        </w:r>
        <w:r w:rsidR="008F14EE" w:rsidRPr="009C4724">
          <w:rPr>
            <w:rStyle w:val="Hyperlink"/>
            <w:sz w:val="20"/>
            <w:szCs w:val="20"/>
            <w:u w:val="none"/>
          </w:rPr>
          <w:t>et al. (2016)</w:t>
        </w:r>
        <w:r w:rsidR="009B29BA" w:rsidRPr="009C4724">
          <w:rPr>
            <w:rStyle w:val="Hyperlink"/>
            <w:sz w:val="20"/>
            <w:szCs w:val="20"/>
            <w:u w:val="none"/>
          </w:rPr>
          <w:t xml:space="preserve"> Implementing a mobility program to minimize post- intensive care syndrome. </w:t>
        </w:r>
        <w:r w:rsidR="00323B0E" w:rsidRPr="009C4724">
          <w:rPr>
            <w:rStyle w:val="Hyperlink"/>
            <w:sz w:val="20"/>
            <w:szCs w:val="20"/>
            <w:u w:val="none"/>
          </w:rPr>
          <w:t>AACN Adv Crit Care 27:</w:t>
        </w:r>
        <w:r w:rsidR="009B29BA" w:rsidRPr="009C4724">
          <w:rPr>
            <w:rStyle w:val="Hyperlink"/>
            <w:sz w:val="20"/>
            <w:szCs w:val="20"/>
            <w:u w:val="none"/>
          </w:rPr>
          <w:t xml:space="preserve"> 187-203.</w:t>
        </w:r>
      </w:hyperlink>
    </w:p>
    <w:p w:rsidR="009B29BA" w:rsidRPr="009C4724" w:rsidRDefault="00805B73" w:rsidP="009C4724">
      <w:pPr>
        <w:pStyle w:val="ListParagraph"/>
        <w:numPr>
          <w:ilvl w:val="0"/>
          <w:numId w:val="3"/>
        </w:numPr>
        <w:jc w:val="both"/>
        <w:rPr>
          <w:sz w:val="20"/>
          <w:szCs w:val="20"/>
        </w:rPr>
      </w:pPr>
      <w:hyperlink r:id="rId20" w:history="1">
        <w:r w:rsidR="00AC1E27" w:rsidRPr="009C4724">
          <w:rPr>
            <w:rStyle w:val="Hyperlink"/>
            <w:sz w:val="20"/>
            <w:szCs w:val="20"/>
            <w:u w:val="none"/>
          </w:rPr>
          <w:t>Hseih</w:t>
        </w:r>
        <w:r w:rsidR="009B29BA" w:rsidRPr="009C4724">
          <w:rPr>
            <w:rStyle w:val="Hyperlink"/>
            <w:sz w:val="20"/>
            <w:szCs w:val="20"/>
            <w:u w:val="none"/>
          </w:rPr>
          <w:t xml:space="preserve"> JS, Otusanya</w:t>
        </w:r>
        <w:r w:rsidR="002715EF" w:rsidRPr="009C4724">
          <w:rPr>
            <w:rStyle w:val="Hyperlink"/>
            <w:sz w:val="20"/>
            <w:szCs w:val="20"/>
            <w:u w:val="none"/>
          </w:rPr>
          <w:t xml:space="preserve"> O</w:t>
        </w:r>
        <w:r w:rsidR="00564DD8" w:rsidRPr="009C4724">
          <w:rPr>
            <w:rStyle w:val="Hyperlink"/>
            <w:sz w:val="20"/>
            <w:szCs w:val="20"/>
            <w:u w:val="none"/>
          </w:rPr>
          <w:t xml:space="preserve">, Gershengorn </w:t>
        </w:r>
        <w:r w:rsidR="009B29BA" w:rsidRPr="009C4724">
          <w:rPr>
            <w:rStyle w:val="Hyperlink"/>
            <w:sz w:val="20"/>
            <w:szCs w:val="20"/>
            <w:u w:val="none"/>
          </w:rPr>
          <w:t xml:space="preserve">HB, </w:t>
        </w:r>
        <w:r w:rsidR="001F0AFD" w:rsidRPr="009C4724">
          <w:rPr>
            <w:rStyle w:val="Hyperlink"/>
            <w:sz w:val="20"/>
            <w:szCs w:val="20"/>
            <w:u w:val="none"/>
          </w:rPr>
          <w:t xml:space="preserve">et al. (2019) </w:t>
        </w:r>
        <w:r w:rsidR="009B29BA" w:rsidRPr="009C4724">
          <w:rPr>
            <w:rStyle w:val="Hyperlink"/>
            <w:sz w:val="20"/>
            <w:szCs w:val="20"/>
            <w:u w:val="none"/>
          </w:rPr>
          <w:t xml:space="preserve">Staged implementation of awakening and breathing, coordination, delirium monitoring and management, and early mobilization bundle improves outcomes and reduces hospital costs. </w:t>
        </w:r>
        <w:r w:rsidR="00680F48" w:rsidRPr="009C4724">
          <w:rPr>
            <w:rStyle w:val="Hyperlink"/>
            <w:sz w:val="20"/>
            <w:szCs w:val="20"/>
            <w:u w:val="none"/>
          </w:rPr>
          <w:t>Crit Care Med 47:</w:t>
        </w:r>
        <w:r w:rsidR="002E2C6B" w:rsidRPr="009C4724">
          <w:rPr>
            <w:rStyle w:val="Hyperlink"/>
            <w:sz w:val="20"/>
            <w:szCs w:val="20"/>
            <w:u w:val="none"/>
          </w:rPr>
          <w:t xml:space="preserve"> 885-893.</w:t>
        </w:r>
      </w:hyperlink>
    </w:p>
    <w:p w:rsidR="009B29BA" w:rsidRPr="009C4724" w:rsidRDefault="00805B73" w:rsidP="009C4724">
      <w:pPr>
        <w:pStyle w:val="ListParagraph"/>
        <w:numPr>
          <w:ilvl w:val="0"/>
          <w:numId w:val="3"/>
        </w:numPr>
        <w:jc w:val="both"/>
        <w:rPr>
          <w:sz w:val="20"/>
          <w:szCs w:val="20"/>
        </w:rPr>
      </w:pPr>
      <w:hyperlink r:id="rId21" w:history="1">
        <w:r w:rsidR="009B29BA" w:rsidRPr="009C4724">
          <w:rPr>
            <w:rStyle w:val="Hyperlink"/>
            <w:sz w:val="20"/>
            <w:szCs w:val="20"/>
            <w:u w:val="none"/>
          </w:rPr>
          <w:t>Messer A</w:t>
        </w:r>
        <w:r w:rsidR="008D3E58" w:rsidRPr="009C4724">
          <w:rPr>
            <w:rStyle w:val="Hyperlink"/>
            <w:sz w:val="20"/>
            <w:szCs w:val="20"/>
            <w:u w:val="none"/>
          </w:rPr>
          <w:t>, Comer L, Frost S</w:t>
        </w:r>
        <w:r w:rsidR="0084438C" w:rsidRPr="009C4724">
          <w:rPr>
            <w:rStyle w:val="Hyperlink"/>
            <w:sz w:val="20"/>
            <w:szCs w:val="20"/>
            <w:u w:val="none"/>
          </w:rPr>
          <w:t xml:space="preserve"> (2015)</w:t>
        </w:r>
        <w:r w:rsidR="009B29BA" w:rsidRPr="009C4724">
          <w:rPr>
            <w:rStyle w:val="Hyperlink"/>
            <w:sz w:val="20"/>
            <w:szCs w:val="20"/>
            <w:u w:val="none"/>
          </w:rPr>
          <w:t xml:space="preserve"> Implementation of a progressive mobilization program in a medical surgical intensive care unit. </w:t>
        </w:r>
        <w:r w:rsidR="00F033A9" w:rsidRPr="009C4724">
          <w:rPr>
            <w:rStyle w:val="Hyperlink"/>
            <w:sz w:val="20"/>
            <w:szCs w:val="20"/>
            <w:u w:val="none"/>
          </w:rPr>
          <w:t>Crit Care Nurse 35:</w:t>
        </w:r>
        <w:r w:rsidR="009B29BA" w:rsidRPr="009C4724">
          <w:rPr>
            <w:rStyle w:val="Hyperlink"/>
            <w:sz w:val="20"/>
            <w:szCs w:val="20"/>
            <w:u w:val="none"/>
          </w:rPr>
          <w:t xml:space="preserve"> 28-42.</w:t>
        </w:r>
      </w:hyperlink>
    </w:p>
    <w:p w:rsidR="009B29BA" w:rsidRPr="009C4724" w:rsidRDefault="00805B73" w:rsidP="009C4724">
      <w:pPr>
        <w:pStyle w:val="ListParagraph"/>
        <w:numPr>
          <w:ilvl w:val="0"/>
          <w:numId w:val="3"/>
        </w:numPr>
        <w:jc w:val="both"/>
        <w:rPr>
          <w:sz w:val="20"/>
          <w:szCs w:val="20"/>
        </w:rPr>
      </w:pPr>
      <w:hyperlink r:id="rId22" w:history="1">
        <w:r w:rsidR="00C12B25" w:rsidRPr="009C4724">
          <w:rPr>
            <w:rStyle w:val="Hyperlink"/>
            <w:sz w:val="20"/>
            <w:szCs w:val="20"/>
            <w:u w:val="none"/>
          </w:rPr>
          <w:t>Roberts</w:t>
        </w:r>
        <w:r w:rsidR="009B29BA" w:rsidRPr="009C4724">
          <w:rPr>
            <w:rStyle w:val="Hyperlink"/>
            <w:sz w:val="20"/>
            <w:szCs w:val="20"/>
            <w:u w:val="none"/>
          </w:rPr>
          <w:t xml:space="preserve"> M</w:t>
        </w:r>
        <w:r w:rsidR="00C12B25" w:rsidRPr="009C4724">
          <w:rPr>
            <w:rStyle w:val="Hyperlink"/>
            <w:sz w:val="20"/>
            <w:szCs w:val="20"/>
            <w:u w:val="none"/>
          </w:rPr>
          <w:t xml:space="preserve">, Johnson </w:t>
        </w:r>
        <w:r w:rsidR="009B29BA" w:rsidRPr="009C4724">
          <w:rPr>
            <w:rStyle w:val="Hyperlink"/>
            <w:sz w:val="20"/>
            <w:szCs w:val="20"/>
            <w:u w:val="none"/>
          </w:rPr>
          <w:t>LA</w:t>
        </w:r>
        <w:r w:rsidR="00C12B25" w:rsidRPr="009C4724">
          <w:rPr>
            <w:rStyle w:val="Hyperlink"/>
            <w:sz w:val="20"/>
            <w:szCs w:val="20"/>
            <w:u w:val="none"/>
          </w:rPr>
          <w:t>,</w:t>
        </w:r>
        <w:r w:rsidR="009B29BA" w:rsidRPr="009C4724">
          <w:rPr>
            <w:rStyle w:val="Hyperlink"/>
            <w:sz w:val="20"/>
            <w:szCs w:val="20"/>
            <w:u w:val="none"/>
          </w:rPr>
          <w:t xml:space="preserve"> Lelonde T</w:t>
        </w:r>
        <w:r w:rsidR="00C12B25" w:rsidRPr="009C4724">
          <w:rPr>
            <w:rStyle w:val="Hyperlink"/>
            <w:sz w:val="20"/>
            <w:szCs w:val="20"/>
            <w:u w:val="none"/>
          </w:rPr>
          <w:t xml:space="preserve">L </w:t>
        </w:r>
        <w:r w:rsidR="00C43E10" w:rsidRPr="009C4724">
          <w:rPr>
            <w:rStyle w:val="Hyperlink"/>
            <w:sz w:val="20"/>
            <w:szCs w:val="20"/>
            <w:u w:val="none"/>
          </w:rPr>
          <w:t>(2014)</w:t>
        </w:r>
        <w:r w:rsidR="009B29BA" w:rsidRPr="009C4724">
          <w:rPr>
            <w:rStyle w:val="Hyperlink"/>
            <w:sz w:val="20"/>
            <w:szCs w:val="20"/>
            <w:u w:val="none"/>
          </w:rPr>
          <w:t xml:space="preserve"> Early mobility in the intensive care unit: Standard equipment vs a mobility platform. Am J Crit </w:t>
        </w:r>
        <w:r w:rsidR="00B97475" w:rsidRPr="009C4724">
          <w:rPr>
            <w:rStyle w:val="Hyperlink"/>
            <w:sz w:val="20"/>
            <w:szCs w:val="20"/>
            <w:u w:val="none"/>
          </w:rPr>
          <w:t xml:space="preserve">Care 23: </w:t>
        </w:r>
        <w:r w:rsidR="009B29BA" w:rsidRPr="009C4724">
          <w:rPr>
            <w:rStyle w:val="Hyperlink"/>
            <w:sz w:val="20"/>
            <w:szCs w:val="20"/>
            <w:u w:val="none"/>
          </w:rPr>
          <w:t>451- 456.</w:t>
        </w:r>
      </w:hyperlink>
    </w:p>
    <w:p w:rsidR="009B29BA" w:rsidRPr="009C4724" w:rsidRDefault="00805B73" w:rsidP="009C4724">
      <w:pPr>
        <w:pStyle w:val="ListParagraph"/>
        <w:numPr>
          <w:ilvl w:val="0"/>
          <w:numId w:val="3"/>
        </w:numPr>
        <w:jc w:val="both"/>
        <w:rPr>
          <w:sz w:val="20"/>
          <w:szCs w:val="20"/>
        </w:rPr>
      </w:pPr>
      <w:hyperlink r:id="rId23" w:history="1">
        <w:r w:rsidR="00AA36D0" w:rsidRPr="009C4724">
          <w:rPr>
            <w:rStyle w:val="Hyperlink"/>
            <w:sz w:val="20"/>
            <w:szCs w:val="20"/>
            <w:u w:val="none"/>
          </w:rPr>
          <w:t xml:space="preserve">Watson </w:t>
        </w:r>
        <w:r w:rsidR="009B29BA" w:rsidRPr="009C4724">
          <w:rPr>
            <w:rStyle w:val="Hyperlink"/>
            <w:sz w:val="20"/>
            <w:szCs w:val="20"/>
            <w:u w:val="none"/>
          </w:rPr>
          <w:t>J</w:t>
        </w:r>
        <w:r w:rsidR="00AA36D0" w:rsidRPr="009C4724">
          <w:rPr>
            <w:rStyle w:val="Hyperlink"/>
            <w:sz w:val="20"/>
            <w:szCs w:val="20"/>
            <w:u w:val="none"/>
          </w:rPr>
          <w:t xml:space="preserve"> (2009) </w:t>
        </w:r>
        <w:r w:rsidR="009B29BA" w:rsidRPr="009C4724">
          <w:rPr>
            <w:rStyle w:val="Hyperlink"/>
            <w:sz w:val="20"/>
            <w:szCs w:val="20"/>
            <w:u w:val="none"/>
          </w:rPr>
          <w:t>Caring science and human caring theory: Transforming personal</w:t>
        </w:r>
        <w:r w:rsidR="007A04B9" w:rsidRPr="009C4724">
          <w:rPr>
            <w:rStyle w:val="Hyperlink"/>
            <w:sz w:val="20"/>
            <w:szCs w:val="20"/>
            <w:u w:val="none"/>
          </w:rPr>
          <w:t xml:space="preserve"> </w:t>
        </w:r>
        <w:r w:rsidR="009B29BA" w:rsidRPr="009C4724">
          <w:rPr>
            <w:rStyle w:val="Hyperlink"/>
            <w:sz w:val="20"/>
            <w:szCs w:val="20"/>
            <w:u w:val="none"/>
          </w:rPr>
          <w:t>and</w:t>
        </w:r>
        <w:r w:rsidR="000835FB" w:rsidRPr="009C4724">
          <w:rPr>
            <w:rStyle w:val="Hyperlink"/>
            <w:sz w:val="20"/>
            <w:szCs w:val="20"/>
            <w:u w:val="none"/>
          </w:rPr>
          <w:t xml:space="preserve"> </w:t>
        </w:r>
        <w:r w:rsidR="009B29BA" w:rsidRPr="009C4724">
          <w:rPr>
            <w:rStyle w:val="Hyperlink"/>
            <w:sz w:val="20"/>
            <w:szCs w:val="20"/>
            <w:u w:val="none"/>
          </w:rPr>
          <w:t>professional</w:t>
        </w:r>
        <w:r w:rsidR="000835FB" w:rsidRPr="009C4724">
          <w:rPr>
            <w:rStyle w:val="Hyperlink"/>
            <w:sz w:val="20"/>
            <w:szCs w:val="20"/>
            <w:u w:val="none"/>
          </w:rPr>
          <w:t xml:space="preserve"> </w:t>
        </w:r>
        <w:r w:rsidR="009B29BA" w:rsidRPr="009C4724">
          <w:rPr>
            <w:rStyle w:val="Hyperlink"/>
            <w:sz w:val="20"/>
            <w:szCs w:val="20"/>
            <w:u w:val="none"/>
          </w:rPr>
          <w:t>practices of nursing</w:t>
        </w:r>
        <w:r w:rsidR="000835FB" w:rsidRPr="009C4724">
          <w:rPr>
            <w:rStyle w:val="Hyperlink"/>
            <w:sz w:val="20"/>
            <w:szCs w:val="20"/>
            <w:u w:val="none"/>
          </w:rPr>
          <w:t xml:space="preserve"> </w:t>
        </w:r>
        <w:r w:rsidR="009B29BA" w:rsidRPr="009C4724">
          <w:rPr>
            <w:rStyle w:val="Hyperlink"/>
            <w:sz w:val="20"/>
            <w:szCs w:val="20"/>
            <w:u w:val="none"/>
          </w:rPr>
          <w:t xml:space="preserve">and health </w:t>
        </w:r>
        <w:r w:rsidR="00542566" w:rsidRPr="009C4724">
          <w:rPr>
            <w:rStyle w:val="Hyperlink"/>
            <w:sz w:val="20"/>
            <w:szCs w:val="20"/>
            <w:u w:val="none"/>
          </w:rPr>
          <w:t xml:space="preserve">care. </w:t>
        </w:r>
        <w:r w:rsidR="009B29BA" w:rsidRPr="009C4724">
          <w:rPr>
            <w:rStyle w:val="Hyperlink"/>
            <w:sz w:val="20"/>
            <w:szCs w:val="20"/>
            <w:u w:val="none"/>
          </w:rPr>
          <w:t>Health Hum Scre</w:t>
        </w:r>
        <w:r w:rsidR="00F21484" w:rsidRPr="009C4724">
          <w:rPr>
            <w:rStyle w:val="Hyperlink"/>
            <w:sz w:val="20"/>
            <w:szCs w:val="20"/>
            <w:u w:val="none"/>
          </w:rPr>
          <w:t>w Adm</w:t>
        </w:r>
        <w:r w:rsidR="009B29BA" w:rsidRPr="009C4724">
          <w:rPr>
            <w:rStyle w:val="Hyperlink"/>
            <w:sz w:val="20"/>
            <w:szCs w:val="20"/>
            <w:u w:val="none"/>
          </w:rPr>
          <w:t xml:space="preserve"> </w:t>
        </w:r>
        <w:r w:rsidR="00176640" w:rsidRPr="009C4724">
          <w:rPr>
            <w:rStyle w:val="Hyperlink"/>
            <w:sz w:val="20"/>
            <w:szCs w:val="20"/>
            <w:u w:val="none"/>
          </w:rPr>
          <w:t>31</w:t>
        </w:r>
        <w:r w:rsidR="008C765C" w:rsidRPr="009C4724">
          <w:rPr>
            <w:rStyle w:val="Hyperlink"/>
            <w:sz w:val="20"/>
            <w:szCs w:val="20"/>
            <w:u w:val="none"/>
          </w:rPr>
          <w:t>: 466-482</w:t>
        </w:r>
        <w:r w:rsidR="006E3F29" w:rsidRPr="009C4724">
          <w:rPr>
            <w:rStyle w:val="Hyperlink"/>
            <w:sz w:val="20"/>
            <w:szCs w:val="20"/>
            <w:u w:val="none"/>
          </w:rPr>
          <w:t>.</w:t>
        </w:r>
      </w:hyperlink>
    </w:p>
    <w:p w:rsidR="00F711C8" w:rsidRPr="009C4724" w:rsidRDefault="00805B73" w:rsidP="009C4724">
      <w:pPr>
        <w:pStyle w:val="ListParagraph"/>
        <w:numPr>
          <w:ilvl w:val="0"/>
          <w:numId w:val="3"/>
        </w:numPr>
        <w:jc w:val="both"/>
        <w:rPr>
          <w:sz w:val="20"/>
          <w:szCs w:val="20"/>
        </w:rPr>
      </w:pPr>
      <w:hyperlink r:id="rId24" w:history="1">
        <w:r w:rsidR="0057120E" w:rsidRPr="009C4724">
          <w:rPr>
            <w:rStyle w:val="Hyperlink"/>
            <w:sz w:val="20"/>
            <w:szCs w:val="20"/>
            <w:u w:val="none"/>
          </w:rPr>
          <w:t>Duffy</w:t>
        </w:r>
        <w:r w:rsidR="009B29BA" w:rsidRPr="009C4724">
          <w:rPr>
            <w:rStyle w:val="Hyperlink"/>
            <w:sz w:val="20"/>
            <w:szCs w:val="20"/>
            <w:u w:val="none"/>
          </w:rPr>
          <w:t xml:space="preserve"> JR</w:t>
        </w:r>
        <w:r w:rsidR="0057120E" w:rsidRPr="009C4724">
          <w:rPr>
            <w:rStyle w:val="Hyperlink"/>
            <w:sz w:val="20"/>
            <w:szCs w:val="20"/>
            <w:u w:val="none"/>
          </w:rPr>
          <w:t>, Baldwin</w:t>
        </w:r>
        <w:r w:rsidR="009B29BA" w:rsidRPr="009C4724">
          <w:rPr>
            <w:rStyle w:val="Hyperlink"/>
            <w:sz w:val="20"/>
            <w:szCs w:val="20"/>
            <w:u w:val="none"/>
          </w:rPr>
          <w:t xml:space="preserve"> J, Mastorovich</w:t>
        </w:r>
        <w:r w:rsidR="0057120E" w:rsidRPr="009C4724">
          <w:rPr>
            <w:rStyle w:val="Hyperlink"/>
            <w:sz w:val="20"/>
            <w:szCs w:val="20"/>
            <w:u w:val="none"/>
          </w:rPr>
          <w:t xml:space="preserve"> M </w:t>
        </w:r>
        <w:r w:rsidR="009B29BA" w:rsidRPr="009C4724">
          <w:rPr>
            <w:rStyle w:val="Hyperlink"/>
            <w:sz w:val="20"/>
            <w:szCs w:val="20"/>
            <w:u w:val="none"/>
          </w:rPr>
          <w:t>(</w:t>
        </w:r>
        <w:r w:rsidR="0057120E" w:rsidRPr="009C4724">
          <w:rPr>
            <w:rStyle w:val="Hyperlink"/>
            <w:sz w:val="20"/>
            <w:szCs w:val="20"/>
            <w:u w:val="none"/>
          </w:rPr>
          <w:t xml:space="preserve">2007) </w:t>
        </w:r>
        <w:r w:rsidR="009B29BA" w:rsidRPr="009C4724">
          <w:rPr>
            <w:rStyle w:val="Hyperlink"/>
            <w:sz w:val="20"/>
            <w:szCs w:val="20"/>
            <w:u w:val="none"/>
          </w:rPr>
          <w:t>Using the quality- caring</w:t>
        </w:r>
        <w:r w:rsidR="000835FB" w:rsidRPr="009C4724">
          <w:rPr>
            <w:rStyle w:val="Hyperlink"/>
            <w:sz w:val="20"/>
            <w:szCs w:val="20"/>
            <w:u w:val="none"/>
          </w:rPr>
          <w:t xml:space="preserve"> </w:t>
        </w:r>
        <w:r w:rsidR="009B29BA" w:rsidRPr="009C4724">
          <w:rPr>
            <w:rStyle w:val="Hyperlink"/>
            <w:sz w:val="20"/>
            <w:szCs w:val="20"/>
            <w:u w:val="none"/>
          </w:rPr>
          <w:t xml:space="preserve">model to organize patient care delivery. </w:t>
        </w:r>
        <w:r w:rsidR="0057120E" w:rsidRPr="009C4724">
          <w:rPr>
            <w:rStyle w:val="Hyperlink"/>
            <w:sz w:val="20"/>
            <w:szCs w:val="20"/>
            <w:u w:val="none"/>
          </w:rPr>
          <w:t>JNurs Adm 37:</w:t>
        </w:r>
        <w:r w:rsidR="00F711C8" w:rsidRPr="009C4724">
          <w:rPr>
            <w:rStyle w:val="Hyperlink"/>
            <w:sz w:val="20"/>
            <w:szCs w:val="20"/>
            <w:u w:val="none"/>
          </w:rPr>
          <w:t xml:space="preserve"> 546-551.</w:t>
        </w:r>
      </w:hyperlink>
    </w:p>
    <w:p w:rsidR="0051148B" w:rsidRPr="009C4724" w:rsidRDefault="00805B73" w:rsidP="009C4724">
      <w:pPr>
        <w:pStyle w:val="ListParagraph"/>
        <w:numPr>
          <w:ilvl w:val="0"/>
          <w:numId w:val="3"/>
        </w:numPr>
        <w:jc w:val="both"/>
        <w:rPr>
          <w:sz w:val="20"/>
          <w:szCs w:val="20"/>
        </w:rPr>
      </w:pPr>
      <w:hyperlink r:id="rId25" w:history="1">
        <w:r w:rsidR="008A09EC" w:rsidRPr="009C4724">
          <w:rPr>
            <w:rStyle w:val="Hyperlink"/>
            <w:sz w:val="20"/>
            <w:szCs w:val="20"/>
            <w:u w:val="none"/>
          </w:rPr>
          <w:t xml:space="preserve">Duffy JR (2003) </w:t>
        </w:r>
        <w:r w:rsidR="009B29BA" w:rsidRPr="009C4724">
          <w:rPr>
            <w:rStyle w:val="Hyperlink"/>
            <w:sz w:val="20"/>
            <w:szCs w:val="20"/>
            <w:u w:val="none"/>
          </w:rPr>
          <w:t>Caring relationships and evidence-based practice: Can they</w:t>
        </w:r>
        <w:r w:rsidR="007A04B9" w:rsidRPr="009C4724">
          <w:rPr>
            <w:rStyle w:val="Hyperlink"/>
            <w:sz w:val="20"/>
            <w:szCs w:val="20"/>
            <w:u w:val="none"/>
          </w:rPr>
          <w:t xml:space="preserve"> </w:t>
        </w:r>
        <w:r w:rsidR="009B29BA" w:rsidRPr="009C4724">
          <w:rPr>
            <w:rStyle w:val="Hyperlink"/>
            <w:sz w:val="20"/>
            <w:szCs w:val="20"/>
            <w:u w:val="none"/>
          </w:rPr>
          <w:t xml:space="preserve">coexist? </w:t>
        </w:r>
        <w:r w:rsidR="005A7199" w:rsidRPr="009C4724">
          <w:rPr>
            <w:rStyle w:val="Hyperlink"/>
            <w:sz w:val="20"/>
            <w:szCs w:val="20"/>
            <w:u w:val="none"/>
          </w:rPr>
          <w:t>Int JHum Caring 7:</w:t>
        </w:r>
        <w:r w:rsidR="009B29BA" w:rsidRPr="009C4724">
          <w:rPr>
            <w:rStyle w:val="Hyperlink"/>
            <w:sz w:val="20"/>
            <w:szCs w:val="20"/>
            <w:u w:val="none"/>
          </w:rPr>
          <w:t xml:space="preserve"> 45-50.</w:t>
        </w:r>
      </w:hyperlink>
    </w:p>
    <w:p w:rsidR="009B29BA" w:rsidRPr="009C4724" w:rsidRDefault="00805B73" w:rsidP="009C4724">
      <w:pPr>
        <w:pStyle w:val="ListParagraph"/>
        <w:numPr>
          <w:ilvl w:val="0"/>
          <w:numId w:val="3"/>
        </w:numPr>
        <w:jc w:val="both"/>
        <w:rPr>
          <w:sz w:val="20"/>
          <w:szCs w:val="20"/>
        </w:rPr>
      </w:pPr>
      <w:hyperlink r:id="rId26" w:history="1">
        <w:r w:rsidR="00805DF7" w:rsidRPr="009C4724">
          <w:rPr>
            <w:rStyle w:val="Hyperlink"/>
            <w:sz w:val="20"/>
            <w:szCs w:val="20"/>
            <w:u w:val="none"/>
          </w:rPr>
          <w:t>Duf</w:t>
        </w:r>
        <w:r w:rsidR="00DE424A" w:rsidRPr="009C4724">
          <w:rPr>
            <w:rStyle w:val="Hyperlink"/>
            <w:sz w:val="20"/>
            <w:szCs w:val="20"/>
            <w:u w:val="none"/>
          </w:rPr>
          <w:t xml:space="preserve">fy JR, Hoskins LM (2003) </w:t>
        </w:r>
        <w:r w:rsidR="009B29BA" w:rsidRPr="009C4724">
          <w:rPr>
            <w:rStyle w:val="Hyperlink"/>
            <w:sz w:val="20"/>
            <w:szCs w:val="20"/>
            <w:u w:val="none"/>
          </w:rPr>
          <w:t>The quality care model: Blending dual paradigms.</w:t>
        </w:r>
        <w:r w:rsidR="004C161A" w:rsidRPr="009C4724">
          <w:rPr>
            <w:rStyle w:val="Hyperlink"/>
            <w:sz w:val="20"/>
            <w:szCs w:val="20"/>
            <w:u w:val="none"/>
          </w:rPr>
          <w:t xml:space="preserve"> ANS Adv Nurs Sci 26: 77-88.</w:t>
        </w:r>
      </w:hyperlink>
    </w:p>
    <w:p w:rsidR="00001C0F" w:rsidRPr="009C4724" w:rsidRDefault="00805B73" w:rsidP="001D34E1">
      <w:pPr>
        <w:pStyle w:val="ListParagraph"/>
        <w:numPr>
          <w:ilvl w:val="0"/>
          <w:numId w:val="3"/>
        </w:numPr>
        <w:jc w:val="both"/>
        <w:rPr>
          <w:sz w:val="20"/>
          <w:szCs w:val="20"/>
        </w:rPr>
      </w:pPr>
      <w:hyperlink r:id="rId27" w:history="1">
        <w:r w:rsidR="00EA4A54" w:rsidRPr="006C370E">
          <w:rPr>
            <w:rStyle w:val="Hyperlink"/>
            <w:sz w:val="20"/>
            <w:szCs w:val="20"/>
            <w:u w:val="none"/>
          </w:rPr>
          <w:t xml:space="preserve">Chassin MR, Loeb JM (2011) </w:t>
        </w:r>
        <w:r w:rsidR="009B29BA" w:rsidRPr="006C370E">
          <w:rPr>
            <w:rStyle w:val="Hyperlink"/>
            <w:sz w:val="20"/>
            <w:szCs w:val="20"/>
            <w:u w:val="none"/>
          </w:rPr>
          <w:t xml:space="preserve">The ongoing quality improvement journey: Next stop, high reliability. </w:t>
        </w:r>
        <w:r w:rsidR="008245C9" w:rsidRPr="006C370E">
          <w:rPr>
            <w:rStyle w:val="Hyperlink"/>
            <w:sz w:val="20"/>
            <w:szCs w:val="20"/>
            <w:u w:val="none"/>
          </w:rPr>
          <w:t xml:space="preserve">Hlth </w:t>
        </w:r>
        <w:r w:rsidR="009B29BA" w:rsidRPr="006C370E">
          <w:rPr>
            <w:rStyle w:val="Hyperlink"/>
            <w:sz w:val="20"/>
            <w:szCs w:val="20"/>
            <w:u w:val="none"/>
          </w:rPr>
          <w:t>Aff</w:t>
        </w:r>
        <w:r w:rsidR="008245C9" w:rsidRPr="006C370E">
          <w:rPr>
            <w:rStyle w:val="Hyperlink"/>
            <w:sz w:val="20"/>
            <w:szCs w:val="20"/>
            <w:u w:val="none"/>
          </w:rPr>
          <w:t xml:space="preserve"> 30</w:t>
        </w:r>
        <w:r w:rsidR="009B29BA" w:rsidRPr="006C370E">
          <w:rPr>
            <w:rStyle w:val="Hyperlink"/>
            <w:sz w:val="20"/>
            <w:szCs w:val="20"/>
            <w:u w:val="none"/>
          </w:rPr>
          <w:t>: 559-568.</w:t>
        </w:r>
      </w:hyperlink>
    </w:p>
    <w:sectPr w:rsidR="00001C0F" w:rsidRPr="009C4724" w:rsidSect="00454BB8">
      <w:headerReference w:type="default" r:id="rId28"/>
      <w:pgSz w:w="11906" w:h="16838" w:code="9"/>
      <w:pgMar w:top="1440" w:right="1440" w:bottom="1440" w:left="1440"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B73" w:rsidRDefault="00805B73" w:rsidP="000C623B">
      <w:r>
        <w:separator/>
      </w:r>
    </w:p>
  </w:endnote>
  <w:endnote w:type="continuationSeparator" w:id="0">
    <w:p w:rsidR="00805B73" w:rsidRDefault="00805B73" w:rsidP="000C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B73" w:rsidRDefault="00805B73" w:rsidP="000C623B">
      <w:r>
        <w:separator/>
      </w:r>
    </w:p>
  </w:footnote>
  <w:footnote w:type="continuationSeparator" w:id="0">
    <w:p w:rsidR="00805B73" w:rsidRDefault="00805B73" w:rsidP="000C6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4E1" w:rsidRPr="002D1C7A" w:rsidRDefault="001D34E1" w:rsidP="002D1C7A">
    <w:pPr>
      <w:tabs>
        <w:tab w:val="left" w:pos="7426"/>
      </w:tabs>
      <w:contextualSpacing/>
      <w:mirrorIndents/>
      <w:rPr>
        <w:sz w:val="20"/>
        <w:szCs w:val="20"/>
      </w:rPr>
    </w:pPr>
    <w:r w:rsidRPr="002D1C7A">
      <w:rPr>
        <w:noProof/>
        <w:sz w:val="20"/>
        <w:szCs w:val="20"/>
        <w:lang w:val="en-IN" w:eastAsia="en-IN"/>
      </w:rPr>
      <w:drawing>
        <wp:anchor distT="0" distB="0" distL="114300" distR="114300" simplePos="0" relativeHeight="251659264" behindDoc="0" locked="0" layoutInCell="1" allowOverlap="1" wp14:anchorId="7925D968" wp14:editId="3C1255B4">
          <wp:simplePos x="0" y="0"/>
          <wp:positionH relativeFrom="column">
            <wp:posOffset>67945</wp:posOffset>
          </wp:positionH>
          <wp:positionV relativeFrom="paragraph">
            <wp:posOffset>0</wp:posOffset>
          </wp:positionV>
          <wp:extent cx="982345" cy="797560"/>
          <wp:effectExtent l="0" t="0" r="8255"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1D34E1" w:rsidRPr="00694FA2" w:rsidRDefault="001D34E1" w:rsidP="002D1C7A">
    <w:pPr>
      <w:tabs>
        <w:tab w:val="left" w:pos="7426"/>
      </w:tabs>
      <w:contextualSpacing/>
      <w:mirrorIndents/>
    </w:pPr>
    <w:r w:rsidRPr="00694FA2">
      <w:t>Columbus Publishers</w:t>
    </w:r>
  </w:p>
  <w:p w:rsidR="001D34E1" w:rsidRPr="00694FA2" w:rsidRDefault="001D34E1" w:rsidP="002D1C7A">
    <w:pPr>
      <w:tabs>
        <w:tab w:val="left" w:pos="7426"/>
      </w:tabs>
      <w:contextualSpacing/>
      <w:mirrorIndents/>
    </w:pPr>
    <w:r w:rsidRPr="00694FA2">
      <w:t>International Journal of Nursing and Health Care Science</w:t>
    </w:r>
  </w:p>
  <w:p w:rsidR="001D34E1" w:rsidRPr="00694FA2" w:rsidRDefault="001D34E1" w:rsidP="002D1C7A">
    <w:pPr>
      <w:contextualSpacing/>
      <w:mirrorIndents/>
    </w:pPr>
    <w:r w:rsidRPr="00694FA2">
      <w:t>Volume 03: Issue 01</w:t>
    </w:r>
  </w:p>
  <w:p w:rsidR="001D34E1" w:rsidRDefault="001D34E1" w:rsidP="002D1C7A">
    <w:pPr>
      <w:contextualSpacing/>
      <w:mirrorIndents/>
      <w:rPr>
        <w:sz w:val="20"/>
        <w:szCs w:val="20"/>
      </w:rPr>
    </w:pPr>
    <w:r w:rsidRPr="00694FA2">
      <w:t>Peters LL.</w:t>
    </w:r>
    <w:r>
      <w:rPr>
        <w:sz w:val="20"/>
        <w:szCs w:val="20"/>
      </w:rPr>
      <w:t xml:space="preserve"> </w:t>
    </w:r>
  </w:p>
  <w:p w:rsidR="001D34E1" w:rsidRPr="002D1C7A" w:rsidRDefault="001D34E1" w:rsidP="002D1C7A">
    <w:pPr>
      <w:contextualSpacing/>
      <w:mirrorIndent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332A9"/>
    <w:multiLevelType w:val="hybridMultilevel"/>
    <w:tmpl w:val="5262CB12"/>
    <w:lvl w:ilvl="0" w:tplc="ED14D5B4">
      <w:start w:val="1"/>
      <w:numFmt w:val="decimal"/>
      <w:lvlText w:val="%1."/>
      <w:lvlJc w:val="left"/>
      <w:pPr>
        <w:ind w:left="791" w:hanging="359"/>
        <w:jc w:val="right"/>
      </w:pPr>
      <w:rPr>
        <w:rFonts w:hint="default"/>
        <w:w w:val="107"/>
        <w:lang w:val="en-US" w:eastAsia="en-US" w:bidi="ar-SA"/>
      </w:rPr>
    </w:lvl>
    <w:lvl w:ilvl="1" w:tplc="D73813D8">
      <w:numFmt w:val="bullet"/>
      <w:lvlText w:val="•"/>
      <w:lvlJc w:val="left"/>
      <w:pPr>
        <w:ind w:left="1618" w:hanging="359"/>
      </w:pPr>
      <w:rPr>
        <w:rFonts w:hint="default"/>
        <w:lang w:val="en-US" w:eastAsia="en-US" w:bidi="ar-SA"/>
      </w:rPr>
    </w:lvl>
    <w:lvl w:ilvl="2" w:tplc="A6105998">
      <w:numFmt w:val="bullet"/>
      <w:lvlText w:val="•"/>
      <w:lvlJc w:val="left"/>
      <w:pPr>
        <w:ind w:left="2436" w:hanging="359"/>
      </w:pPr>
      <w:rPr>
        <w:rFonts w:hint="default"/>
        <w:lang w:val="en-US" w:eastAsia="en-US" w:bidi="ar-SA"/>
      </w:rPr>
    </w:lvl>
    <w:lvl w:ilvl="3" w:tplc="984889A6">
      <w:numFmt w:val="bullet"/>
      <w:lvlText w:val="•"/>
      <w:lvlJc w:val="left"/>
      <w:pPr>
        <w:ind w:left="3254" w:hanging="359"/>
      </w:pPr>
      <w:rPr>
        <w:rFonts w:hint="default"/>
        <w:lang w:val="en-US" w:eastAsia="en-US" w:bidi="ar-SA"/>
      </w:rPr>
    </w:lvl>
    <w:lvl w:ilvl="4" w:tplc="1478B1E8">
      <w:numFmt w:val="bullet"/>
      <w:lvlText w:val="•"/>
      <w:lvlJc w:val="left"/>
      <w:pPr>
        <w:ind w:left="4072" w:hanging="359"/>
      </w:pPr>
      <w:rPr>
        <w:rFonts w:hint="default"/>
        <w:lang w:val="en-US" w:eastAsia="en-US" w:bidi="ar-SA"/>
      </w:rPr>
    </w:lvl>
    <w:lvl w:ilvl="5" w:tplc="C13EFD90">
      <w:numFmt w:val="bullet"/>
      <w:lvlText w:val="•"/>
      <w:lvlJc w:val="left"/>
      <w:pPr>
        <w:ind w:left="4890" w:hanging="359"/>
      </w:pPr>
      <w:rPr>
        <w:rFonts w:hint="default"/>
        <w:lang w:val="en-US" w:eastAsia="en-US" w:bidi="ar-SA"/>
      </w:rPr>
    </w:lvl>
    <w:lvl w:ilvl="6" w:tplc="0A1415F4">
      <w:numFmt w:val="bullet"/>
      <w:lvlText w:val="•"/>
      <w:lvlJc w:val="left"/>
      <w:pPr>
        <w:ind w:left="5708" w:hanging="359"/>
      </w:pPr>
      <w:rPr>
        <w:rFonts w:hint="default"/>
        <w:lang w:val="en-US" w:eastAsia="en-US" w:bidi="ar-SA"/>
      </w:rPr>
    </w:lvl>
    <w:lvl w:ilvl="7" w:tplc="7A16341E">
      <w:numFmt w:val="bullet"/>
      <w:lvlText w:val="•"/>
      <w:lvlJc w:val="left"/>
      <w:pPr>
        <w:ind w:left="6526" w:hanging="359"/>
      </w:pPr>
      <w:rPr>
        <w:rFonts w:hint="default"/>
        <w:lang w:val="en-US" w:eastAsia="en-US" w:bidi="ar-SA"/>
      </w:rPr>
    </w:lvl>
    <w:lvl w:ilvl="8" w:tplc="BACE11E0">
      <w:numFmt w:val="bullet"/>
      <w:lvlText w:val="•"/>
      <w:lvlJc w:val="left"/>
      <w:pPr>
        <w:ind w:left="7344" w:hanging="359"/>
      </w:pPr>
      <w:rPr>
        <w:rFonts w:hint="default"/>
        <w:lang w:val="en-US" w:eastAsia="en-US" w:bidi="ar-SA"/>
      </w:rPr>
    </w:lvl>
  </w:abstractNum>
  <w:abstractNum w:abstractNumId="1" w15:restartNumberingAfterBreak="0">
    <w:nsid w:val="3C6C458D"/>
    <w:multiLevelType w:val="hybridMultilevel"/>
    <w:tmpl w:val="42981E0E"/>
    <w:lvl w:ilvl="0" w:tplc="7F6CF830">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4FF72D7"/>
    <w:multiLevelType w:val="hybridMultilevel"/>
    <w:tmpl w:val="015EF3C8"/>
    <w:lvl w:ilvl="0" w:tplc="FE5CBC02">
      <w:start w:val="1"/>
      <w:numFmt w:val="decimal"/>
      <w:lvlText w:val="%1."/>
      <w:lvlJc w:val="left"/>
      <w:pPr>
        <w:ind w:left="1145" w:hanging="363"/>
        <w:jc w:val="right"/>
      </w:pPr>
      <w:rPr>
        <w:rFonts w:hint="default"/>
        <w:w w:val="101"/>
        <w:lang w:val="en-US" w:eastAsia="en-US" w:bidi="ar-SA"/>
      </w:rPr>
    </w:lvl>
    <w:lvl w:ilvl="1" w:tplc="48C2B78E">
      <w:numFmt w:val="bullet"/>
      <w:lvlText w:val="•"/>
      <w:lvlJc w:val="left"/>
      <w:pPr>
        <w:ind w:left="1946" w:hanging="363"/>
      </w:pPr>
      <w:rPr>
        <w:rFonts w:hint="default"/>
        <w:lang w:val="en-US" w:eastAsia="en-US" w:bidi="ar-SA"/>
      </w:rPr>
    </w:lvl>
    <w:lvl w:ilvl="2" w:tplc="64A47548">
      <w:numFmt w:val="bullet"/>
      <w:lvlText w:val="•"/>
      <w:lvlJc w:val="left"/>
      <w:pPr>
        <w:ind w:left="2752" w:hanging="363"/>
      </w:pPr>
      <w:rPr>
        <w:rFonts w:hint="default"/>
        <w:lang w:val="en-US" w:eastAsia="en-US" w:bidi="ar-SA"/>
      </w:rPr>
    </w:lvl>
    <w:lvl w:ilvl="3" w:tplc="AE6E5266">
      <w:numFmt w:val="bullet"/>
      <w:lvlText w:val="•"/>
      <w:lvlJc w:val="left"/>
      <w:pPr>
        <w:ind w:left="3558" w:hanging="363"/>
      </w:pPr>
      <w:rPr>
        <w:rFonts w:hint="default"/>
        <w:lang w:val="en-US" w:eastAsia="en-US" w:bidi="ar-SA"/>
      </w:rPr>
    </w:lvl>
    <w:lvl w:ilvl="4" w:tplc="97148092">
      <w:numFmt w:val="bullet"/>
      <w:lvlText w:val="•"/>
      <w:lvlJc w:val="left"/>
      <w:pPr>
        <w:ind w:left="4364" w:hanging="363"/>
      </w:pPr>
      <w:rPr>
        <w:rFonts w:hint="default"/>
        <w:lang w:val="en-US" w:eastAsia="en-US" w:bidi="ar-SA"/>
      </w:rPr>
    </w:lvl>
    <w:lvl w:ilvl="5" w:tplc="F7E82D8A">
      <w:numFmt w:val="bullet"/>
      <w:lvlText w:val="•"/>
      <w:lvlJc w:val="left"/>
      <w:pPr>
        <w:ind w:left="5170" w:hanging="363"/>
      </w:pPr>
      <w:rPr>
        <w:rFonts w:hint="default"/>
        <w:lang w:val="en-US" w:eastAsia="en-US" w:bidi="ar-SA"/>
      </w:rPr>
    </w:lvl>
    <w:lvl w:ilvl="6" w:tplc="7560738A">
      <w:numFmt w:val="bullet"/>
      <w:lvlText w:val="•"/>
      <w:lvlJc w:val="left"/>
      <w:pPr>
        <w:ind w:left="5976" w:hanging="363"/>
      </w:pPr>
      <w:rPr>
        <w:rFonts w:hint="default"/>
        <w:lang w:val="en-US" w:eastAsia="en-US" w:bidi="ar-SA"/>
      </w:rPr>
    </w:lvl>
    <w:lvl w:ilvl="7" w:tplc="FF4A3F82">
      <w:numFmt w:val="bullet"/>
      <w:lvlText w:val="•"/>
      <w:lvlJc w:val="left"/>
      <w:pPr>
        <w:ind w:left="6782" w:hanging="363"/>
      </w:pPr>
      <w:rPr>
        <w:rFonts w:hint="default"/>
        <w:lang w:val="en-US" w:eastAsia="en-US" w:bidi="ar-SA"/>
      </w:rPr>
    </w:lvl>
    <w:lvl w:ilvl="8" w:tplc="E7F680E4">
      <w:numFmt w:val="bullet"/>
      <w:lvlText w:val="•"/>
      <w:lvlJc w:val="left"/>
      <w:pPr>
        <w:ind w:left="7588" w:hanging="363"/>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AE"/>
    <w:rsid w:val="00001898"/>
    <w:rsid w:val="00001C0F"/>
    <w:rsid w:val="0000253B"/>
    <w:rsid w:val="000043D3"/>
    <w:rsid w:val="00006367"/>
    <w:rsid w:val="00021D5C"/>
    <w:rsid w:val="000302F8"/>
    <w:rsid w:val="0003421B"/>
    <w:rsid w:val="00040DDA"/>
    <w:rsid w:val="000451A6"/>
    <w:rsid w:val="0005067D"/>
    <w:rsid w:val="00055C98"/>
    <w:rsid w:val="00057BA7"/>
    <w:rsid w:val="0006698C"/>
    <w:rsid w:val="0007294F"/>
    <w:rsid w:val="00074CC0"/>
    <w:rsid w:val="00081F0C"/>
    <w:rsid w:val="000835FB"/>
    <w:rsid w:val="0009407B"/>
    <w:rsid w:val="00097360"/>
    <w:rsid w:val="000B73D9"/>
    <w:rsid w:val="000C623B"/>
    <w:rsid w:val="001177A5"/>
    <w:rsid w:val="0012261C"/>
    <w:rsid w:val="0013263F"/>
    <w:rsid w:val="00134EFD"/>
    <w:rsid w:val="00146B1A"/>
    <w:rsid w:val="0015052A"/>
    <w:rsid w:val="001610D1"/>
    <w:rsid w:val="00163B75"/>
    <w:rsid w:val="00164B6A"/>
    <w:rsid w:val="00165F86"/>
    <w:rsid w:val="001673F6"/>
    <w:rsid w:val="00171F2F"/>
    <w:rsid w:val="00172DD3"/>
    <w:rsid w:val="00176640"/>
    <w:rsid w:val="00187851"/>
    <w:rsid w:val="00196335"/>
    <w:rsid w:val="001A1C5C"/>
    <w:rsid w:val="001D34E1"/>
    <w:rsid w:val="001E4E91"/>
    <w:rsid w:val="001F0AFD"/>
    <w:rsid w:val="00202F77"/>
    <w:rsid w:val="00210856"/>
    <w:rsid w:val="00211964"/>
    <w:rsid w:val="002164CB"/>
    <w:rsid w:val="00223A3F"/>
    <w:rsid w:val="00233872"/>
    <w:rsid w:val="00236261"/>
    <w:rsid w:val="0024290F"/>
    <w:rsid w:val="00245BA7"/>
    <w:rsid w:val="00256718"/>
    <w:rsid w:val="00257567"/>
    <w:rsid w:val="00260389"/>
    <w:rsid w:val="00261651"/>
    <w:rsid w:val="00261F86"/>
    <w:rsid w:val="002715EF"/>
    <w:rsid w:val="00292EA2"/>
    <w:rsid w:val="002A158A"/>
    <w:rsid w:val="002B3CA0"/>
    <w:rsid w:val="002B4B9F"/>
    <w:rsid w:val="002B514D"/>
    <w:rsid w:val="002D1C7A"/>
    <w:rsid w:val="002D2AFA"/>
    <w:rsid w:val="002D6A86"/>
    <w:rsid w:val="002E2C6B"/>
    <w:rsid w:val="003040F4"/>
    <w:rsid w:val="00305DE6"/>
    <w:rsid w:val="00320B86"/>
    <w:rsid w:val="00323B0E"/>
    <w:rsid w:val="00327C68"/>
    <w:rsid w:val="00342714"/>
    <w:rsid w:val="00351D77"/>
    <w:rsid w:val="00353BC4"/>
    <w:rsid w:val="00376B20"/>
    <w:rsid w:val="00380A77"/>
    <w:rsid w:val="0038494A"/>
    <w:rsid w:val="0038563D"/>
    <w:rsid w:val="00396053"/>
    <w:rsid w:val="003D00DB"/>
    <w:rsid w:val="003F7C4E"/>
    <w:rsid w:val="00401A0D"/>
    <w:rsid w:val="00401EE8"/>
    <w:rsid w:val="00402A8A"/>
    <w:rsid w:val="00403576"/>
    <w:rsid w:val="0040615D"/>
    <w:rsid w:val="00413904"/>
    <w:rsid w:val="00433785"/>
    <w:rsid w:val="00434F3F"/>
    <w:rsid w:val="00437033"/>
    <w:rsid w:val="00443FF8"/>
    <w:rsid w:val="00454994"/>
    <w:rsid w:val="00454BB8"/>
    <w:rsid w:val="0045602C"/>
    <w:rsid w:val="00462FB7"/>
    <w:rsid w:val="00485B52"/>
    <w:rsid w:val="00487EC7"/>
    <w:rsid w:val="00497901"/>
    <w:rsid w:val="004A5C12"/>
    <w:rsid w:val="004B265B"/>
    <w:rsid w:val="004B603C"/>
    <w:rsid w:val="004C161A"/>
    <w:rsid w:val="004D0CD2"/>
    <w:rsid w:val="004D3FF6"/>
    <w:rsid w:val="004E0C6F"/>
    <w:rsid w:val="004E25D0"/>
    <w:rsid w:val="004E7192"/>
    <w:rsid w:val="004F067C"/>
    <w:rsid w:val="004F5E55"/>
    <w:rsid w:val="0051148B"/>
    <w:rsid w:val="00514C9E"/>
    <w:rsid w:val="005310D0"/>
    <w:rsid w:val="0054119E"/>
    <w:rsid w:val="00542566"/>
    <w:rsid w:val="00546134"/>
    <w:rsid w:val="00564DD8"/>
    <w:rsid w:val="00566372"/>
    <w:rsid w:val="0057120E"/>
    <w:rsid w:val="00591FEA"/>
    <w:rsid w:val="005A426F"/>
    <w:rsid w:val="005A7199"/>
    <w:rsid w:val="005A7AD7"/>
    <w:rsid w:val="005B00B3"/>
    <w:rsid w:val="005B3703"/>
    <w:rsid w:val="005B38B1"/>
    <w:rsid w:val="005B3D99"/>
    <w:rsid w:val="005C216D"/>
    <w:rsid w:val="005C57FF"/>
    <w:rsid w:val="005C7D1E"/>
    <w:rsid w:val="005D21B5"/>
    <w:rsid w:val="005D5295"/>
    <w:rsid w:val="005E44F8"/>
    <w:rsid w:val="005F0964"/>
    <w:rsid w:val="005F5A65"/>
    <w:rsid w:val="00610883"/>
    <w:rsid w:val="00612AE6"/>
    <w:rsid w:val="006161A7"/>
    <w:rsid w:val="00621DB9"/>
    <w:rsid w:val="00622749"/>
    <w:rsid w:val="0063180C"/>
    <w:rsid w:val="006318B0"/>
    <w:rsid w:val="00634E90"/>
    <w:rsid w:val="0063740F"/>
    <w:rsid w:val="006431FC"/>
    <w:rsid w:val="00645744"/>
    <w:rsid w:val="0065156D"/>
    <w:rsid w:val="00651F85"/>
    <w:rsid w:val="00663320"/>
    <w:rsid w:val="0066638C"/>
    <w:rsid w:val="00667CF2"/>
    <w:rsid w:val="006714FF"/>
    <w:rsid w:val="00680F48"/>
    <w:rsid w:val="00681FAE"/>
    <w:rsid w:val="006856C6"/>
    <w:rsid w:val="00694FA2"/>
    <w:rsid w:val="006A3E1B"/>
    <w:rsid w:val="006A71CF"/>
    <w:rsid w:val="006B2ED8"/>
    <w:rsid w:val="006B42E4"/>
    <w:rsid w:val="006B5581"/>
    <w:rsid w:val="006B77F9"/>
    <w:rsid w:val="006C1BD9"/>
    <w:rsid w:val="006C370E"/>
    <w:rsid w:val="006C669A"/>
    <w:rsid w:val="006D11E2"/>
    <w:rsid w:val="006D4294"/>
    <w:rsid w:val="006D77A1"/>
    <w:rsid w:val="006E2884"/>
    <w:rsid w:val="006E3F29"/>
    <w:rsid w:val="006E6218"/>
    <w:rsid w:val="006F0095"/>
    <w:rsid w:val="0070130F"/>
    <w:rsid w:val="00715836"/>
    <w:rsid w:val="00715EDE"/>
    <w:rsid w:val="007276B0"/>
    <w:rsid w:val="00730B05"/>
    <w:rsid w:val="00772BAF"/>
    <w:rsid w:val="00772DC8"/>
    <w:rsid w:val="00777002"/>
    <w:rsid w:val="00787592"/>
    <w:rsid w:val="00787A3D"/>
    <w:rsid w:val="007913F1"/>
    <w:rsid w:val="00797874"/>
    <w:rsid w:val="007A04B9"/>
    <w:rsid w:val="007A1091"/>
    <w:rsid w:val="007B0120"/>
    <w:rsid w:val="007C0BFA"/>
    <w:rsid w:val="007C1F64"/>
    <w:rsid w:val="007C5017"/>
    <w:rsid w:val="007D4771"/>
    <w:rsid w:val="007E111F"/>
    <w:rsid w:val="007E7C15"/>
    <w:rsid w:val="007F3591"/>
    <w:rsid w:val="00805B73"/>
    <w:rsid w:val="00805DF7"/>
    <w:rsid w:val="00822E1C"/>
    <w:rsid w:val="0082347F"/>
    <w:rsid w:val="008245C9"/>
    <w:rsid w:val="00831C5D"/>
    <w:rsid w:val="0083718E"/>
    <w:rsid w:val="00837AC3"/>
    <w:rsid w:val="0084438C"/>
    <w:rsid w:val="00862413"/>
    <w:rsid w:val="00875929"/>
    <w:rsid w:val="00891D0A"/>
    <w:rsid w:val="008A09EC"/>
    <w:rsid w:val="008C0002"/>
    <w:rsid w:val="008C765C"/>
    <w:rsid w:val="008D3E58"/>
    <w:rsid w:val="008E1BAC"/>
    <w:rsid w:val="008E7424"/>
    <w:rsid w:val="008F14EE"/>
    <w:rsid w:val="008F5265"/>
    <w:rsid w:val="00904399"/>
    <w:rsid w:val="009253A9"/>
    <w:rsid w:val="00931FC4"/>
    <w:rsid w:val="009371BC"/>
    <w:rsid w:val="00942883"/>
    <w:rsid w:val="009513A3"/>
    <w:rsid w:val="00963E38"/>
    <w:rsid w:val="00964E61"/>
    <w:rsid w:val="00977B23"/>
    <w:rsid w:val="009809DF"/>
    <w:rsid w:val="00981F3B"/>
    <w:rsid w:val="00982D4D"/>
    <w:rsid w:val="00987FC8"/>
    <w:rsid w:val="00995A6C"/>
    <w:rsid w:val="009A3065"/>
    <w:rsid w:val="009B15D3"/>
    <w:rsid w:val="009B29BA"/>
    <w:rsid w:val="009B3709"/>
    <w:rsid w:val="009B58A6"/>
    <w:rsid w:val="009C062C"/>
    <w:rsid w:val="009C4724"/>
    <w:rsid w:val="009D0B44"/>
    <w:rsid w:val="009D4B8A"/>
    <w:rsid w:val="009D6502"/>
    <w:rsid w:val="009D6F99"/>
    <w:rsid w:val="009E7F2D"/>
    <w:rsid w:val="009F34B7"/>
    <w:rsid w:val="00A07988"/>
    <w:rsid w:val="00A1726A"/>
    <w:rsid w:val="00A17991"/>
    <w:rsid w:val="00A3728B"/>
    <w:rsid w:val="00A4116C"/>
    <w:rsid w:val="00A41907"/>
    <w:rsid w:val="00A42E59"/>
    <w:rsid w:val="00A64177"/>
    <w:rsid w:val="00A7465A"/>
    <w:rsid w:val="00A76645"/>
    <w:rsid w:val="00A8721E"/>
    <w:rsid w:val="00A926E9"/>
    <w:rsid w:val="00A95109"/>
    <w:rsid w:val="00A95827"/>
    <w:rsid w:val="00A96831"/>
    <w:rsid w:val="00A97B7A"/>
    <w:rsid w:val="00AA36D0"/>
    <w:rsid w:val="00AA4FBE"/>
    <w:rsid w:val="00AB5BF2"/>
    <w:rsid w:val="00AC012A"/>
    <w:rsid w:val="00AC1E27"/>
    <w:rsid w:val="00AC2123"/>
    <w:rsid w:val="00AC679F"/>
    <w:rsid w:val="00AE01AA"/>
    <w:rsid w:val="00AE3DA6"/>
    <w:rsid w:val="00AF07E3"/>
    <w:rsid w:val="00AF1AD3"/>
    <w:rsid w:val="00B251AE"/>
    <w:rsid w:val="00B44A3F"/>
    <w:rsid w:val="00B450DB"/>
    <w:rsid w:val="00B510E4"/>
    <w:rsid w:val="00B83C11"/>
    <w:rsid w:val="00B87F24"/>
    <w:rsid w:val="00B9028E"/>
    <w:rsid w:val="00B97475"/>
    <w:rsid w:val="00B9757B"/>
    <w:rsid w:val="00BA5661"/>
    <w:rsid w:val="00BA6958"/>
    <w:rsid w:val="00BE0C7D"/>
    <w:rsid w:val="00BE1643"/>
    <w:rsid w:val="00BE65A5"/>
    <w:rsid w:val="00BF0B5F"/>
    <w:rsid w:val="00C02F6A"/>
    <w:rsid w:val="00C07390"/>
    <w:rsid w:val="00C10473"/>
    <w:rsid w:val="00C10C4C"/>
    <w:rsid w:val="00C10EFB"/>
    <w:rsid w:val="00C11526"/>
    <w:rsid w:val="00C124AB"/>
    <w:rsid w:val="00C12B25"/>
    <w:rsid w:val="00C16858"/>
    <w:rsid w:val="00C17326"/>
    <w:rsid w:val="00C22060"/>
    <w:rsid w:val="00C43E10"/>
    <w:rsid w:val="00C45EE8"/>
    <w:rsid w:val="00C479A1"/>
    <w:rsid w:val="00C61E26"/>
    <w:rsid w:val="00C62931"/>
    <w:rsid w:val="00C70F22"/>
    <w:rsid w:val="00C7455D"/>
    <w:rsid w:val="00C851A9"/>
    <w:rsid w:val="00CA063F"/>
    <w:rsid w:val="00CB38C0"/>
    <w:rsid w:val="00CC38B5"/>
    <w:rsid w:val="00CD3B8C"/>
    <w:rsid w:val="00CF269D"/>
    <w:rsid w:val="00CF467D"/>
    <w:rsid w:val="00CF7B4E"/>
    <w:rsid w:val="00D0368A"/>
    <w:rsid w:val="00D070A3"/>
    <w:rsid w:val="00D21069"/>
    <w:rsid w:val="00D35215"/>
    <w:rsid w:val="00D44841"/>
    <w:rsid w:val="00D46622"/>
    <w:rsid w:val="00D51983"/>
    <w:rsid w:val="00D70EEA"/>
    <w:rsid w:val="00D8312E"/>
    <w:rsid w:val="00D91D71"/>
    <w:rsid w:val="00D97C1B"/>
    <w:rsid w:val="00DA3AA8"/>
    <w:rsid w:val="00DB71AD"/>
    <w:rsid w:val="00DC57C2"/>
    <w:rsid w:val="00DD0214"/>
    <w:rsid w:val="00DD6EB1"/>
    <w:rsid w:val="00DE424A"/>
    <w:rsid w:val="00DE73A6"/>
    <w:rsid w:val="00E133CB"/>
    <w:rsid w:val="00E1351A"/>
    <w:rsid w:val="00E1381F"/>
    <w:rsid w:val="00E23705"/>
    <w:rsid w:val="00E40A54"/>
    <w:rsid w:val="00E523ED"/>
    <w:rsid w:val="00E60FF5"/>
    <w:rsid w:val="00E64AF3"/>
    <w:rsid w:val="00E64EB1"/>
    <w:rsid w:val="00E675E6"/>
    <w:rsid w:val="00E70A36"/>
    <w:rsid w:val="00E73308"/>
    <w:rsid w:val="00E73EFB"/>
    <w:rsid w:val="00E7690F"/>
    <w:rsid w:val="00E7795B"/>
    <w:rsid w:val="00E8138A"/>
    <w:rsid w:val="00EA4A54"/>
    <w:rsid w:val="00EB1349"/>
    <w:rsid w:val="00EB1E87"/>
    <w:rsid w:val="00EB36DA"/>
    <w:rsid w:val="00EC0473"/>
    <w:rsid w:val="00EC0920"/>
    <w:rsid w:val="00EE0A7C"/>
    <w:rsid w:val="00EE1B32"/>
    <w:rsid w:val="00EE59C7"/>
    <w:rsid w:val="00EF67C8"/>
    <w:rsid w:val="00F02CA4"/>
    <w:rsid w:val="00F033A9"/>
    <w:rsid w:val="00F069F4"/>
    <w:rsid w:val="00F2032D"/>
    <w:rsid w:val="00F21484"/>
    <w:rsid w:val="00F234D0"/>
    <w:rsid w:val="00F23AE3"/>
    <w:rsid w:val="00F36BB5"/>
    <w:rsid w:val="00F47E34"/>
    <w:rsid w:val="00F629D5"/>
    <w:rsid w:val="00F65141"/>
    <w:rsid w:val="00F708A4"/>
    <w:rsid w:val="00F711C8"/>
    <w:rsid w:val="00F72B73"/>
    <w:rsid w:val="00F835BD"/>
    <w:rsid w:val="00F957BF"/>
    <w:rsid w:val="00FA6521"/>
    <w:rsid w:val="00FB5C9D"/>
    <w:rsid w:val="00FC22FF"/>
    <w:rsid w:val="00FC53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814A1"/>
  <w15:chartTrackingRefBased/>
  <w15:docId w15:val="{DBF6FCC3-6589-4851-A233-66939954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B29BA"/>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9B29BA"/>
    <w:pPr>
      <w:ind w:left="442"/>
      <w:outlineLvl w:val="0"/>
    </w:pPr>
    <w:rPr>
      <w:sz w:val="27"/>
      <w:szCs w:val="27"/>
    </w:rPr>
  </w:style>
  <w:style w:type="paragraph" w:styleId="Heading2">
    <w:name w:val="heading 2"/>
    <w:basedOn w:val="Normal"/>
    <w:link w:val="Heading2Char"/>
    <w:uiPriority w:val="1"/>
    <w:qFormat/>
    <w:rsid w:val="009B29BA"/>
    <w:pPr>
      <w:ind w:left="354"/>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B29BA"/>
    <w:rPr>
      <w:rFonts w:ascii="Times New Roman" w:eastAsia="Times New Roman" w:hAnsi="Times New Roman" w:cs="Times New Roman"/>
      <w:sz w:val="27"/>
      <w:szCs w:val="27"/>
      <w:lang w:val="en-US"/>
    </w:rPr>
  </w:style>
  <w:style w:type="character" w:customStyle="1" w:styleId="Heading2Char">
    <w:name w:val="Heading 2 Char"/>
    <w:basedOn w:val="DefaultParagraphFont"/>
    <w:link w:val="Heading2"/>
    <w:uiPriority w:val="1"/>
    <w:rsid w:val="009B29BA"/>
    <w:rPr>
      <w:rFonts w:ascii="Times New Roman" w:eastAsia="Times New Roman" w:hAnsi="Times New Roman" w:cs="Times New Roman"/>
      <w:b/>
      <w:bCs/>
      <w:sz w:val="26"/>
      <w:szCs w:val="26"/>
      <w:lang w:val="en-US"/>
    </w:rPr>
  </w:style>
  <w:style w:type="paragraph" w:styleId="BodyText">
    <w:name w:val="Body Text"/>
    <w:basedOn w:val="Normal"/>
    <w:link w:val="BodyTextChar"/>
    <w:uiPriority w:val="1"/>
    <w:qFormat/>
    <w:rsid w:val="009B29BA"/>
    <w:rPr>
      <w:sz w:val="26"/>
      <w:szCs w:val="26"/>
    </w:rPr>
  </w:style>
  <w:style w:type="character" w:customStyle="1" w:styleId="BodyTextChar">
    <w:name w:val="Body Text Char"/>
    <w:basedOn w:val="DefaultParagraphFont"/>
    <w:link w:val="BodyText"/>
    <w:uiPriority w:val="1"/>
    <w:rsid w:val="009B29BA"/>
    <w:rPr>
      <w:rFonts w:ascii="Times New Roman" w:eastAsia="Times New Roman" w:hAnsi="Times New Roman" w:cs="Times New Roman"/>
      <w:sz w:val="26"/>
      <w:szCs w:val="26"/>
      <w:lang w:val="en-US"/>
    </w:rPr>
  </w:style>
  <w:style w:type="paragraph" w:styleId="ListParagraph">
    <w:name w:val="List Paragraph"/>
    <w:basedOn w:val="Normal"/>
    <w:uiPriority w:val="1"/>
    <w:qFormat/>
    <w:rsid w:val="009B29BA"/>
    <w:pPr>
      <w:ind w:left="766" w:hanging="372"/>
    </w:pPr>
  </w:style>
  <w:style w:type="paragraph" w:customStyle="1" w:styleId="TableParagraph">
    <w:name w:val="Table Paragraph"/>
    <w:basedOn w:val="Normal"/>
    <w:uiPriority w:val="1"/>
    <w:qFormat/>
    <w:rsid w:val="009B29BA"/>
    <w:rPr>
      <w:rFonts w:ascii="Arial" w:eastAsia="Arial" w:hAnsi="Arial" w:cs="Arial"/>
    </w:rPr>
  </w:style>
  <w:style w:type="character" w:styleId="Hyperlink">
    <w:name w:val="Hyperlink"/>
    <w:basedOn w:val="DefaultParagraphFont"/>
    <w:uiPriority w:val="99"/>
    <w:unhideWhenUsed/>
    <w:rsid w:val="007A04B9"/>
    <w:rPr>
      <w:color w:val="0563C1" w:themeColor="hyperlink"/>
      <w:u w:val="single"/>
    </w:rPr>
  </w:style>
  <w:style w:type="character" w:styleId="FollowedHyperlink">
    <w:name w:val="FollowedHyperlink"/>
    <w:basedOn w:val="DefaultParagraphFont"/>
    <w:uiPriority w:val="99"/>
    <w:semiHidden/>
    <w:unhideWhenUsed/>
    <w:rsid w:val="0038494A"/>
    <w:rPr>
      <w:color w:val="954F72" w:themeColor="followedHyperlink"/>
      <w:u w:val="single"/>
    </w:rPr>
  </w:style>
  <w:style w:type="paragraph" w:styleId="Header">
    <w:name w:val="header"/>
    <w:basedOn w:val="Normal"/>
    <w:link w:val="HeaderChar"/>
    <w:uiPriority w:val="99"/>
    <w:unhideWhenUsed/>
    <w:rsid w:val="000C623B"/>
    <w:pPr>
      <w:tabs>
        <w:tab w:val="center" w:pos="4513"/>
        <w:tab w:val="right" w:pos="9026"/>
      </w:tabs>
    </w:pPr>
  </w:style>
  <w:style w:type="character" w:customStyle="1" w:styleId="HeaderChar">
    <w:name w:val="Header Char"/>
    <w:basedOn w:val="DefaultParagraphFont"/>
    <w:link w:val="Header"/>
    <w:uiPriority w:val="99"/>
    <w:rsid w:val="000C623B"/>
    <w:rPr>
      <w:rFonts w:ascii="Times New Roman" w:eastAsia="Times New Roman" w:hAnsi="Times New Roman" w:cs="Times New Roman"/>
      <w:lang w:val="en-US"/>
    </w:rPr>
  </w:style>
  <w:style w:type="paragraph" w:styleId="Footer">
    <w:name w:val="footer"/>
    <w:basedOn w:val="Normal"/>
    <w:link w:val="FooterChar"/>
    <w:uiPriority w:val="99"/>
    <w:unhideWhenUsed/>
    <w:rsid w:val="000C623B"/>
    <w:pPr>
      <w:tabs>
        <w:tab w:val="center" w:pos="4513"/>
        <w:tab w:val="right" w:pos="9026"/>
      </w:tabs>
    </w:pPr>
  </w:style>
  <w:style w:type="character" w:customStyle="1" w:styleId="FooterChar">
    <w:name w:val="Footer Char"/>
    <w:basedOn w:val="DefaultParagraphFont"/>
    <w:link w:val="Footer"/>
    <w:uiPriority w:val="99"/>
    <w:rsid w:val="000C623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13334">
      <w:bodyDiv w:val="1"/>
      <w:marLeft w:val="0"/>
      <w:marRight w:val="0"/>
      <w:marTop w:val="0"/>
      <w:marBottom w:val="0"/>
      <w:divBdr>
        <w:top w:val="none" w:sz="0" w:space="0" w:color="auto"/>
        <w:left w:val="none" w:sz="0" w:space="0" w:color="auto"/>
        <w:bottom w:val="none" w:sz="0" w:space="0" w:color="auto"/>
        <w:right w:val="none" w:sz="0" w:space="0" w:color="auto"/>
      </w:divBdr>
    </w:div>
    <w:div w:id="1147940929">
      <w:bodyDiv w:val="1"/>
      <w:marLeft w:val="0"/>
      <w:marRight w:val="0"/>
      <w:marTop w:val="0"/>
      <w:marBottom w:val="0"/>
      <w:divBdr>
        <w:top w:val="none" w:sz="0" w:space="0" w:color="auto"/>
        <w:left w:val="none" w:sz="0" w:space="0" w:color="auto"/>
        <w:bottom w:val="none" w:sz="0" w:space="0" w:color="auto"/>
        <w:right w:val="none" w:sz="0" w:space="0" w:color="auto"/>
      </w:divBdr>
    </w:div>
    <w:div w:id="1317801849">
      <w:bodyDiv w:val="1"/>
      <w:marLeft w:val="0"/>
      <w:marRight w:val="0"/>
      <w:marTop w:val="0"/>
      <w:marBottom w:val="0"/>
      <w:divBdr>
        <w:top w:val="none" w:sz="0" w:space="0" w:color="auto"/>
        <w:left w:val="none" w:sz="0" w:space="0" w:color="auto"/>
        <w:bottom w:val="none" w:sz="0" w:space="0" w:color="auto"/>
        <w:right w:val="none" w:sz="0" w:space="0" w:color="auto"/>
      </w:divBdr>
    </w:div>
    <w:div w:id="173041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hrq.gov/sites/default/files/wysiwyg/professionals/quality-patient-safety/hais/tools/mvp/modules/technical/early-mobility-mvpguide.pdf" TargetMode="External"/><Relationship Id="rId18" Type="http://schemas.openxmlformats.org/officeDocument/2006/relationships/hyperlink" Target="https://pubmed.ncbi.nlm.nih.gov/26997241/" TargetMode="External"/><Relationship Id="rId26" Type="http://schemas.openxmlformats.org/officeDocument/2006/relationships/hyperlink" Target="https://pubmed.ncbi.nlm.nih.gov/12611432/" TargetMode="External"/><Relationship Id="rId3" Type="http://schemas.openxmlformats.org/officeDocument/2006/relationships/settings" Target="settings.xml"/><Relationship Id="rId21" Type="http://schemas.openxmlformats.org/officeDocument/2006/relationships/hyperlink" Target="https://pubmed.ncbi.nlm.nih.gov/26427973/" TargetMode="External"/><Relationship Id="rId7" Type="http://schemas.openxmlformats.org/officeDocument/2006/relationships/image" Target="media/image1.jpeg"/><Relationship Id="rId12" Type="http://schemas.openxmlformats.org/officeDocument/2006/relationships/hyperlink" Target="https://pubmed.ncbi.nlm.nih.gov/27235319/" TargetMode="External"/><Relationship Id="rId17" Type="http://schemas.openxmlformats.org/officeDocument/2006/relationships/hyperlink" Target="https://pubmed.ncbi.nlm.nih.gov/31154329/" TargetMode="External"/><Relationship Id="rId25" Type="http://schemas.openxmlformats.org/officeDocument/2006/relationships/hyperlink" Target="https://connect.springerpub.com/content/sgrijhc/7/3/46" TargetMode="External"/><Relationship Id="rId2" Type="http://schemas.openxmlformats.org/officeDocument/2006/relationships/styles" Target="styles.xml"/><Relationship Id="rId16" Type="http://schemas.openxmlformats.org/officeDocument/2006/relationships/hyperlink" Target="https://journals.lww.com/ccmjournal/Fulltext/2018/09000/Executive_Summary__Clinical_Practice_Guidelines.21.aspx" TargetMode="External"/><Relationship Id="rId20" Type="http://schemas.openxmlformats.org/officeDocument/2006/relationships/hyperlink" Target="https://journals.lww.com/ccmjournal/Abstract/2019/07000/Staged_Implementation_of_Awakening_and_Breathing,.1.asp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23127305/" TargetMode="External"/><Relationship Id="rId24" Type="http://schemas.openxmlformats.org/officeDocument/2006/relationships/hyperlink" Target="https://pubmed.ncbi.nlm.nih.gov/18090517/" TargetMode="External"/><Relationship Id="rId5" Type="http://schemas.openxmlformats.org/officeDocument/2006/relationships/footnotes" Target="footnotes.xml"/><Relationship Id="rId15" Type="http://schemas.openxmlformats.org/officeDocument/2006/relationships/hyperlink" Target="mailto:www.iculiberation@sccm.org" TargetMode="External"/><Relationship Id="rId23" Type="http://schemas.openxmlformats.org/officeDocument/2006/relationships/hyperlink" Target="https://pubmed.ncbi.nlm.nih.gov/19385422/" TargetMode="External"/><Relationship Id="rId28" Type="http://schemas.openxmlformats.org/officeDocument/2006/relationships/header" Target="header1.xml"/><Relationship Id="rId10" Type="http://schemas.openxmlformats.org/officeDocument/2006/relationships/hyperlink" Target="https://www.cdc.gov/nhsn/PDFs/pcsManual/10-V" TargetMode="External"/><Relationship Id="rId19" Type="http://schemas.openxmlformats.org/officeDocument/2006/relationships/hyperlink" Target="https://pubmed.ncbi.nlm.nih.gov/27153308/" TargetMode="External"/><Relationship Id="rId4" Type="http://schemas.openxmlformats.org/officeDocument/2006/relationships/webSettings" Target="webSettings.xml"/><Relationship Id="rId9" Type="http://schemas.openxmlformats.org/officeDocument/2006/relationships/hyperlink" Target="https://www.cdc.gov/nhsn/pdfs/pscmanual/10-vae_final.pdf" TargetMode="External"/><Relationship Id="rId14" Type="http://schemas.openxmlformats.org/officeDocument/2006/relationships/hyperlink" Target="https://www.sccm.org/iculiberation" TargetMode="External"/><Relationship Id="rId22" Type="http://schemas.openxmlformats.org/officeDocument/2006/relationships/hyperlink" Target="https://pubmed.ncbi.nlm.nih.gov/25362668/" TargetMode="External"/><Relationship Id="rId27" Type="http://schemas.openxmlformats.org/officeDocument/2006/relationships/hyperlink" Target="https://pubmed.ncbi.nlm.nih.gov/21471473/"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9</Pages>
  <Words>5182</Words>
  <Characters>29540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Paul</dc:creator>
  <cp:keywords/>
  <dc:description/>
  <cp:lastModifiedBy>LENOVO L460</cp:lastModifiedBy>
  <cp:revision>398</cp:revision>
  <dcterms:created xsi:type="dcterms:W3CDTF">2023-01-16T14:15:00Z</dcterms:created>
  <dcterms:modified xsi:type="dcterms:W3CDTF">2023-01-22T14:18:00Z</dcterms:modified>
</cp:coreProperties>
</file>