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6659" w14:textId="28EC0165" w:rsidR="00022CD5" w:rsidRPr="005D64B5" w:rsidRDefault="00A6395A" w:rsidP="00022CD5">
      <w:pPr>
        <w:spacing w:after="0" w:line="240" w:lineRule="auto"/>
        <w:contextualSpacing/>
        <w:mirrorIndents/>
        <w:jc w:val="both"/>
        <w:rPr>
          <w:rFonts w:ascii="Times New Roman" w:hAnsi="Times New Roman" w:cs="Times New Roman"/>
        </w:rPr>
      </w:pPr>
      <w:bookmarkStart w:id="0" w:name="_Hlk112882866"/>
      <w:bookmarkStart w:id="1" w:name="_Hlk122858082"/>
      <w:bookmarkStart w:id="2" w:name="_Hlk111101270"/>
      <w:r>
        <w:rPr>
          <w:rFonts w:ascii="Times New Roman" w:hAnsi="Times New Roman" w:cs="Times New Roman"/>
          <w:b/>
          <w:bCs/>
        </w:rPr>
        <w:t>Book Review</w:t>
      </w:r>
    </w:p>
    <w:p w14:paraId="2BB82D17" w14:textId="77777777" w:rsidR="00022CD5" w:rsidRPr="00A360A8" w:rsidRDefault="00022CD5" w:rsidP="00022CD5">
      <w:pPr>
        <w:spacing w:after="0" w:line="240" w:lineRule="auto"/>
        <w:contextualSpacing/>
        <w:mirrorIndents/>
        <w:jc w:val="both"/>
        <w:rPr>
          <w:rFonts w:ascii="Times New Roman" w:hAnsi="Times New Roman" w:cs="Times New Roman"/>
          <w:sz w:val="20"/>
          <w:szCs w:val="20"/>
        </w:rPr>
      </w:pPr>
    </w:p>
    <w:p w14:paraId="53A68D24" w14:textId="5369BFBB" w:rsidR="00022CD5" w:rsidRPr="00273386" w:rsidRDefault="00171136" w:rsidP="00022CD5">
      <w:pPr>
        <w:spacing w:after="0" w:line="240" w:lineRule="auto"/>
        <w:contextualSpacing/>
        <w:mirrorIndents/>
        <w:jc w:val="center"/>
        <w:rPr>
          <w:rFonts w:ascii="Times New Roman" w:hAnsi="Times New Roman" w:cs="Times New Roman"/>
          <w:b/>
          <w:sz w:val="30"/>
          <w:szCs w:val="30"/>
        </w:rPr>
      </w:pPr>
      <w:r w:rsidRPr="00171136">
        <w:rPr>
          <w:rFonts w:ascii="Times New Roman" w:hAnsi="Times New Roman" w:cs="Times New Roman"/>
          <w:b/>
          <w:sz w:val="30"/>
          <w:szCs w:val="30"/>
          <w:lang w:eastAsia="en-CA"/>
        </w:rPr>
        <w:t>An Interview with Susan Bassett: Listening To Patients and Their Stories</w:t>
      </w:r>
    </w:p>
    <w:p w14:paraId="37818A5A" w14:textId="77777777" w:rsidR="00022CD5" w:rsidRPr="00A360A8" w:rsidRDefault="00022CD5" w:rsidP="00022CD5">
      <w:pPr>
        <w:spacing w:after="0" w:line="240" w:lineRule="auto"/>
        <w:contextualSpacing/>
        <w:mirrorIndents/>
        <w:jc w:val="both"/>
        <w:rPr>
          <w:rFonts w:ascii="Times New Roman" w:hAnsi="Times New Roman" w:cs="Times New Roman"/>
          <w:sz w:val="20"/>
          <w:szCs w:val="20"/>
        </w:rPr>
      </w:pPr>
    </w:p>
    <w:p w14:paraId="7FA5643A" w14:textId="15F7A1D7" w:rsidR="00022CD5" w:rsidRPr="00B65ECA" w:rsidRDefault="00396FEC" w:rsidP="00022CD5">
      <w:pPr>
        <w:spacing w:after="0" w:line="240" w:lineRule="auto"/>
        <w:contextualSpacing/>
        <w:mirrorIndents/>
        <w:jc w:val="both"/>
        <w:rPr>
          <w:rFonts w:ascii="Times New Roman" w:hAnsi="Times New Roman" w:cs="Times New Roman"/>
        </w:rPr>
      </w:pPr>
      <w:r w:rsidRPr="00396FEC">
        <w:rPr>
          <w:rFonts w:ascii="Times New Roman" w:hAnsi="Times New Roman" w:cs="Times New Roman"/>
          <w:b/>
          <w:bCs/>
        </w:rPr>
        <w:t>Michael Shaughnessy</w:t>
      </w:r>
      <w:r w:rsidR="00022CD5" w:rsidRPr="00B65ECA">
        <w:rPr>
          <w:rFonts w:ascii="Times New Roman" w:hAnsi="Times New Roman" w:cs="Times New Roman"/>
          <w:b/>
          <w:bCs/>
          <w:color w:val="FF0000"/>
          <w:vertAlign w:val="superscript"/>
        </w:rPr>
        <w:t>#</w:t>
      </w:r>
    </w:p>
    <w:p w14:paraId="0702F47E" w14:textId="77777777" w:rsidR="00022CD5" w:rsidRPr="00A360A8" w:rsidRDefault="00022CD5" w:rsidP="00022CD5">
      <w:pPr>
        <w:spacing w:after="0" w:line="240" w:lineRule="auto"/>
        <w:contextualSpacing/>
        <w:mirrorIndents/>
        <w:jc w:val="both"/>
        <w:rPr>
          <w:rFonts w:ascii="Times New Roman" w:hAnsi="Times New Roman" w:cs="Times New Roman"/>
          <w:bCs/>
          <w:color w:val="FF0000"/>
          <w:sz w:val="20"/>
          <w:szCs w:val="20"/>
        </w:rPr>
      </w:pPr>
    </w:p>
    <w:p w14:paraId="176A3D26" w14:textId="252B8E4D" w:rsidR="00022CD5" w:rsidRPr="00A360A8" w:rsidRDefault="00022CD5" w:rsidP="00022CD5">
      <w:pPr>
        <w:spacing w:after="0" w:line="240" w:lineRule="auto"/>
        <w:contextualSpacing/>
        <w:mirrorIndents/>
        <w:jc w:val="both"/>
        <w:rPr>
          <w:rFonts w:ascii="Times New Roman" w:hAnsi="Times New Roman" w:cs="Times New Roman"/>
          <w:bCs/>
          <w:color w:val="000000" w:themeColor="text1"/>
          <w:sz w:val="20"/>
          <w:szCs w:val="20"/>
        </w:rPr>
      </w:pPr>
      <w:r w:rsidRPr="00A360A8">
        <w:rPr>
          <w:rFonts w:ascii="Times New Roman" w:hAnsi="Times New Roman" w:cs="Times New Roman"/>
          <w:bCs/>
          <w:color w:val="FF0000"/>
          <w:sz w:val="20"/>
          <w:szCs w:val="20"/>
          <w:vertAlign w:val="superscript"/>
        </w:rPr>
        <w:t>#</w:t>
      </w:r>
      <w:r w:rsidR="00223E66" w:rsidRPr="000C4B52">
        <w:rPr>
          <w:rFonts w:ascii="Times New Roman" w:hAnsi="Times New Roman" w:cs="Times New Roman"/>
          <w:bCs/>
          <w:sz w:val="20"/>
          <w:szCs w:val="20"/>
        </w:rPr>
        <w:t>Department</w:t>
      </w:r>
      <w:r w:rsidR="00223E66">
        <w:rPr>
          <w:rFonts w:ascii="Times New Roman" w:hAnsi="Times New Roman" w:cs="Times New Roman"/>
          <w:bCs/>
          <w:sz w:val="20"/>
          <w:szCs w:val="20"/>
        </w:rPr>
        <w:t xml:space="preserve"> of </w:t>
      </w:r>
      <w:r w:rsidR="00223E66" w:rsidRPr="000C4B52">
        <w:rPr>
          <w:rFonts w:ascii="Times New Roman" w:hAnsi="Times New Roman" w:cs="Times New Roman"/>
          <w:bCs/>
          <w:sz w:val="20"/>
          <w:szCs w:val="20"/>
        </w:rPr>
        <w:t>Educational</w:t>
      </w:r>
      <w:r w:rsidR="00223E66">
        <w:rPr>
          <w:rFonts w:ascii="Times New Roman" w:hAnsi="Times New Roman" w:cs="Times New Roman"/>
          <w:bCs/>
          <w:sz w:val="20"/>
          <w:szCs w:val="20"/>
        </w:rPr>
        <w:t xml:space="preserve"> </w:t>
      </w:r>
      <w:r w:rsidR="00223E66" w:rsidRPr="000C4B52">
        <w:rPr>
          <w:rFonts w:ascii="Times New Roman" w:hAnsi="Times New Roman" w:cs="Times New Roman"/>
          <w:bCs/>
          <w:sz w:val="20"/>
          <w:szCs w:val="20"/>
        </w:rPr>
        <w:t>Studies</w:t>
      </w:r>
      <w:r w:rsidR="00BE18FE">
        <w:rPr>
          <w:rFonts w:ascii="Times New Roman" w:hAnsi="Times New Roman" w:cs="Times New Roman"/>
          <w:bCs/>
          <w:sz w:val="20"/>
          <w:szCs w:val="20"/>
        </w:rPr>
        <w:t xml:space="preserve">, </w:t>
      </w:r>
      <w:r w:rsidR="00BC7313" w:rsidRPr="00BC7313">
        <w:rPr>
          <w:rFonts w:ascii="Times New Roman" w:hAnsi="Times New Roman" w:cs="Times New Roman"/>
          <w:bCs/>
          <w:sz w:val="20"/>
          <w:szCs w:val="20"/>
        </w:rPr>
        <w:t>C</w:t>
      </w:r>
      <w:r w:rsidR="00BC7313">
        <w:rPr>
          <w:rFonts w:ascii="Times New Roman" w:hAnsi="Times New Roman" w:cs="Times New Roman"/>
          <w:bCs/>
          <w:sz w:val="20"/>
          <w:szCs w:val="20"/>
        </w:rPr>
        <w:t xml:space="preserve">ollege </w:t>
      </w:r>
      <w:r w:rsidR="00DD6B7E">
        <w:rPr>
          <w:rFonts w:ascii="Times New Roman" w:hAnsi="Times New Roman" w:cs="Times New Roman"/>
          <w:bCs/>
          <w:sz w:val="20"/>
          <w:szCs w:val="20"/>
        </w:rPr>
        <w:t>o</w:t>
      </w:r>
      <w:r w:rsidR="009B1490">
        <w:rPr>
          <w:rFonts w:ascii="Times New Roman" w:hAnsi="Times New Roman" w:cs="Times New Roman"/>
          <w:bCs/>
          <w:sz w:val="20"/>
          <w:szCs w:val="20"/>
        </w:rPr>
        <w:t xml:space="preserve">f </w:t>
      </w:r>
      <w:r w:rsidR="009B1490" w:rsidRPr="000C4B52">
        <w:rPr>
          <w:rFonts w:ascii="Times New Roman" w:hAnsi="Times New Roman" w:cs="Times New Roman"/>
          <w:bCs/>
          <w:sz w:val="20"/>
          <w:szCs w:val="20"/>
        </w:rPr>
        <w:t>Education</w:t>
      </w:r>
      <w:r w:rsidR="00580408">
        <w:rPr>
          <w:rFonts w:ascii="Times New Roman" w:hAnsi="Times New Roman" w:cs="Times New Roman"/>
          <w:bCs/>
          <w:sz w:val="20"/>
          <w:szCs w:val="20"/>
        </w:rPr>
        <w:t xml:space="preserve"> a</w:t>
      </w:r>
      <w:r w:rsidR="009B1490">
        <w:rPr>
          <w:rFonts w:ascii="Times New Roman" w:hAnsi="Times New Roman" w:cs="Times New Roman"/>
          <w:bCs/>
          <w:sz w:val="20"/>
          <w:szCs w:val="20"/>
        </w:rPr>
        <w:t xml:space="preserve">nd </w:t>
      </w:r>
      <w:r w:rsidR="009B1490" w:rsidRPr="000C4B52">
        <w:rPr>
          <w:rFonts w:ascii="Times New Roman" w:hAnsi="Times New Roman" w:cs="Times New Roman"/>
          <w:bCs/>
          <w:sz w:val="20"/>
          <w:szCs w:val="20"/>
        </w:rPr>
        <w:t>Technology</w:t>
      </w:r>
      <w:r w:rsidR="009B1490">
        <w:rPr>
          <w:rFonts w:ascii="Times New Roman" w:hAnsi="Times New Roman" w:cs="Times New Roman"/>
          <w:bCs/>
          <w:sz w:val="20"/>
          <w:szCs w:val="20"/>
        </w:rPr>
        <w:t xml:space="preserve">, </w:t>
      </w:r>
      <w:r w:rsidR="002858B3" w:rsidRPr="002858B3">
        <w:rPr>
          <w:rFonts w:ascii="Times New Roman" w:hAnsi="Times New Roman" w:cs="Times New Roman"/>
          <w:bCs/>
          <w:sz w:val="20"/>
          <w:szCs w:val="20"/>
        </w:rPr>
        <w:t>Eastern New Mexico University</w:t>
      </w:r>
      <w:r w:rsidR="004333AF">
        <w:rPr>
          <w:rFonts w:ascii="Times New Roman" w:hAnsi="Times New Roman" w:cs="Times New Roman"/>
          <w:bCs/>
          <w:sz w:val="20"/>
          <w:szCs w:val="20"/>
        </w:rPr>
        <w:t xml:space="preserve">, </w:t>
      </w:r>
      <w:r w:rsidR="004333AF" w:rsidRPr="004333AF">
        <w:rPr>
          <w:rFonts w:ascii="Times New Roman" w:hAnsi="Times New Roman" w:cs="Times New Roman"/>
          <w:bCs/>
          <w:sz w:val="20"/>
          <w:szCs w:val="20"/>
        </w:rPr>
        <w:t>New Mexico</w:t>
      </w:r>
      <w:r w:rsidR="001E6CC4">
        <w:rPr>
          <w:rFonts w:ascii="Times New Roman" w:hAnsi="Times New Roman" w:cs="Times New Roman"/>
          <w:bCs/>
          <w:sz w:val="20"/>
          <w:szCs w:val="20"/>
        </w:rPr>
        <w:t>, USA</w:t>
      </w:r>
    </w:p>
    <w:p w14:paraId="61B89732" w14:textId="77777777" w:rsidR="00022CD5" w:rsidRPr="00A360A8" w:rsidRDefault="00022CD5" w:rsidP="00022CD5">
      <w:pPr>
        <w:spacing w:after="0" w:line="240" w:lineRule="auto"/>
        <w:contextualSpacing/>
        <w:mirrorIndents/>
        <w:jc w:val="both"/>
        <w:rPr>
          <w:rFonts w:ascii="Times New Roman" w:hAnsi="Times New Roman" w:cs="Times New Roman"/>
          <w:bCs/>
          <w:color w:val="000000" w:themeColor="text1"/>
          <w:sz w:val="20"/>
          <w:szCs w:val="20"/>
        </w:rPr>
      </w:pPr>
    </w:p>
    <w:p w14:paraId="018D4271" w14:textId="5F418E1E" w:rsidR="00022CD5" w:rsidRDefault="00022CD5" w:rsidP="00022CD5">
      <w:pPr>
        <w:spacing w:after="0" w:line="240" w:lineRule="auto"/>
        <w:contextualSpacing/>
        <w:mirrorIndents/>
        <w:jc w:val="both"/>
        <w:rPr>
          <w:rFonts w:ascii="Times New Roman" w:hAnsi="Times New Roman" w:cs="Times New Roman"/>
          <w:bCs/>
          <w:sz w:val="20"/>
          <w:szCs w:val="20"/>
        </w:rPr>
      </w:pPr>
      <w:r w:rsidRPr="00A360A8">
        <w:rPr>
          <w:rFonts w:ascii="Times New Roman" w:hAnsi="Times New Roman" w:cs="Times New Roman"/>
          <w:b/>
          <w:bCs/>
          <w:color w:val="FF0000"/>
          <w:sz w:val="20"/>
          <w:szCs w:val="20"/>
          <w:vertAlign w:val="superscript"/>
        </w:rPr>
        <w:t>#</w:t>
      </w:r>
      <w:r w:rsidRPr="00A360A8">
        <w:rPr>
          <w:rFonts w:ascii="Times New Roman" w:hAnsi="Times New Roman" w:cs="Times New Roman"/>
          <w:b/>
          <w:bCs/>
          <w:sz w:val="20"/>
          <w:szCs w:val="20"/>
        </w:rPr>
        <w:t>Corresponding author:</w:t>
      </w:r>
      <w:r w:rsidRPr="00A360A8">
        <w:rPr>
          <w:rFonts w:ascii="Times New Roman" w:hAnsi="Times New Roman" w:cs="Times New Roman"/>
          <w:sz w:val="20"/>
          <w:szCs w:val="20"/>
        </w:rPr>
        <w:t xml:space="preserve"> </w:t>
      </w:r>
      <w:r w:rsidR="00BB2CB6" w:rsidRPr="00BB2CB6">
        <w:rPr>
          <w:rFonts w:ascii="Times New Roman" w:hAnsi="Times New Roman" w:cs="Times New Roman"/>
          <w:sz w:val="20"/>
          <w:szCs w:val="20"/>
        </w:rPr>
        <w:t>Michael Shaughnessy</w:t>
      </w:r>
      <w:r w:rsidR="00BB2CB6">
        <w:rPr>
          <w:rFonts w:ascii="Times New Roman" w:hAnsi="Times New Roman" w:cs="Times New Roman"/>
          <w:sz w:val="20"/>
          <w:szCs w:val="20"/>
        </w:rPr>
        <w:t xml:space="preserve">, </w:t>
      </w:r>
      <w:r w:rsidR="00C95190" w:rsidRPr="00C95190">
        <w:rPr>
          <w:rFonts w:ascii="Times New Roman" w:hAnsi="Times New Roman" w:cs="Times New Roman"/>
          <w:sz w:val="20"/>
          <w:szCs w:val="20"/>
        </w:rPr>
        <w:t>Professor of Special Education</w:t>
      </w:r>
      <w:r w:rsidR="0078299D">
        <w:rPr>
          <w:rFonts w:ascii="Times New Roman" w:hAnsi="Times New Roman" w:cs="Times New Roman"/>
          <w:sz w:val="20"/>
          <w:szCs w:val="20"/>
        </w:rPr>
        <w:t xml:space="preserve">, </w:t>
      </w:r>
      <w:r w:rsidR="00D85DF9" w:rsidRPr="000C4B52">
        <w:rPr>
          <w:rFonts w:ascii="Times New Roman" w:hAnsi="Times New Roman" w:cs="Times New Roman"/>
          <w:bCs/>
          <w:sz w:val="20"/>
          <w:szCs w:val="20"/>
        </w:rPr>
        <w:t>Department</w:t>
      </w:r>
      <w:r w:rsidR="00D85DF9">
        <w:rPr>
          <w:rFonts w:ascii="Times New Roman" w:hAnsi="Times New Roman" w:cs="Times New Roman"/>
          <w:bCs/>
          <w:sz w:val="20"/>
          <w:szCs w:val="20"/>
        </w:rPr>
        <w:t xml:space="preserve"> of </w:t>
      </w:r>
      <w:r w:rsidR="00D85DF9" w:rsidRPr="000C4B52">
        <w:rPr>
          <w:rFonts w:ascii="Times New Roman" w:hAnsi="Times New Roman" w:cs="Times New Roman"/>
          <w:bCs/>
          <w:sz w:val="20"/>
          <w:szCs w:val="20"/>
        </w:rPr>
        <w:t>Educational</w:t>
      </w:r>
      <w:r w:rsidR="00D85DF9">
        <w:rPr>
          <w:rFonts w:ascii="Times New Roman" w:hAnsi="Times New Roman" w:cs="Times New Roman"/>
          <w:bCs/>
          <w:sz w:val="20"/>
          <w:szCs w:val="20"/>
        </w:rPr>
        <w:t xml:space="preserve"> </w:t>
      </w:r>
      <w:r w:rsidR="00D85DF9" w:rsidRPr="000C4B52">
        <w:rPr>
          <w:rFonts w:ascii="Times New Roman" w:hAnsi="Times New Roman" w:cs="Times New Roman"/>
          <w:bCs/>
          <w:sz w:val="20"/>
          <w:szCs w:val="20"/>
        </w:rPr>
        <w:t>Studies</w:t>
      </w:r>
      <w:r w:rsidR="00D85DF9">
        <w:rPr>
          <w:rFonts w:ascii="Times New Roman" w:hAnsi="Times New Roman" w:cs="Times New Roman"/>
          <w:bCs/>
          <w:sz w:val="20"/>
          <w:szCs w:val="20"/>
        </w:rPr>
        <w:t xml:space="preserve">, </w:t>
      </w:r>
      <w:r w:rsidR="00D85DF9" w:rsidRPr="00BC7313">
        <w:rPr>
          <w:rFonts w:ascii="Times New Roman" w:hAnsi="Times New Roman" w:cs="Times New Roman"/>
          <w:bCs/>
          <w:sz w:val="20"/>
          <w:szCs w:val="20"/>
        </w:rPr>
        <w:t>C</w:t>
      </w:r>
      <w:r w:rsidR="00D85DF9">
        <w:rPr>
          <w:rFonts w:ascii="Times New Roman" w:hAnsi="Times New Roman" w:cs="Times New Roman"/>
          <w:bCs/>
          <w:sz w:val="20"/>
          <w:szCs w:val="20"/>
        </w:rPr>
        <w:t xml:space="preserve">ollege of </w:t>
      </w:r>
      <w:r w:rsidR="00D85DF9" w:rsidRPr="000C4B52">
        <w:rPr>
          <w:rFonts w:ascii="Times New Roman" w:hAnsi="Times New Roman" w:cs="Times New Roman"/>
          <w:bCs/>
          <w:sz w:val="20"/>
          <w:szCs w:val="20"/>
        </w:rPr>
        <w:t>Education</w:t>
      </w:r>
      <w:r w:rsidR="00D85DF9">
        <w:rPr>
          <w:rFonts w:ascii="Times New Roman" w:hAnsi="Times New Roman" w:cs="Times New Roman"/>
          <w:bCs/>
          <w:sz w:val="20"/>
          <w:szCs w:val="20"/>
        </w:rPr>
        <w:t xml:space="preserve"> and </w:t>
      </w:r>
      <w:r w:rsidR="00D85DF9" w:rsidRPr="000C4B52">
        <w:rPr>
          <w:rFonts w:ascii="Times New Roman" w:hAnsi="Times New Roman" w:cs="Times New Roman"/>
          <w:bCs/>
          <w:sz w:val="20"/>
          <w:szCs w:val="20"/>
        </w:rPr>
        <w:t>Technology</w:t>
      </w:r>
      <w:r w:rsidR="00D85DF9">
        <w:rPr>
          <w:rFonts w:ascii="Times New Roman" w:hAnsi="Times New Roman" w:cs="Times New Roman"/>
          <w:bCs/>
          <w:sz w:val="20"/>
          <w:szCs w:val="20"/>
        </w:rPr>
        <w:t xml:space="preserve">, </w:t>
      </w:r>
      <w:r w:rsidR="00D85DF9" w:rsidRPr="002858B3">
        <w:rPr>
          <w:rFonts w:ascii="Times New Roman" w:hAnsi="Times New Roman" w:cs="Times New Roman"/>
          <w:bCs/>
          <w:sz w:val="20"/>
          <w:szCs w:val="20"/>
        </w:rPr>
        <w:t>Eastern New Mexico University</w:t>
      </w:r>
      <w:r w:rsidR="00D85DF9">
        <w:rPr>
          <w:rFonts w:ascii="Times New Roman" w:hAnsi="Times New Roman" w:cs="Times New Roman"/>
          <w:bCs/>
          <w:sz w:val="20"/>
          <w:szCs w:val="20"/>
        </w:rPr>
        <w:t>,</w:t>
      </w:r>
      <w:r w:rsidR="005829B2">
        <w:rPr>
          <w:rFonts w:ascii="Times New Roman" w:hAnsi="Times New Roman" w:cs="Times New Roman"/>
          <w:bCs/>
          <w:sz w:val="20"/>
          <w:szCs w:val="20"/>
        </w:rPr>
        <w:t xml:space="preserve"> </w:t>
      </w:r>
      <w:r w:rsidR="00F522EE" w:rsidRPr="00F522EE">
        <w:rPr>
          <w:rFonts w:ascii="Times New Roman" w:hAnsi="Times New Roman" w:cs="Times New Roman"/>
          <w:bCs/>
          <w:sz w:val="20"/>
          <w:szCs w:val="20"/>
        </w:rPr>
        <w:t>1500 S Ave K</w:t>
      </w:r>
      <w:r w:rsidR="00CC350C">
        <w:rPr>
          <w:rFonts w:ascii="Times New Roman" w:hAnsi="Times New Roman" w:cs="Times New Roman"/>
          <w:bCs/>
          <w:sz w:val="20"/>
          <w:szCs w:val="20"/>
        </w:rPr>
        <w:t xml:space="preserve">, </w:t>
      </w:r>
      <w:r w:rsidR="00F522EE" w:rsidRPr="00F522EE">
        <w:rPr>
          <w:rFonts w:ascii="Times New Roman" w:hAnsi="Times New Roman" w:cs="Times New Roman"/>
          <w:bCs/>
          <w:sz w:val="20"/>
          <w:szCs w:val="20"/>
        </w:rPr>
        <w:t xml:space="preserve">Portales, </w:t>
      </w:r>
      <w:r w:rsidR="001D6FB1" w:rsidRPr="004333AF">
        <w:rPr>
          <w:rFonts w:ascii="Times New Roman" w:hAnsi="Times New Roman" w:cs="Times New Roman"/>
          <w:bCs/>
          <w:sz w:val="20"/>
          <w:szCs w:val="20"/>
        </w:rPr>
        <w:t>New Mexico</w:t>
      </w:r>
      <w:r w:rsidR="001D6FB1" w:rsidRPr="00F522EE">
        <w:rPr>
          <w:rFonts w:ascii="Times New Roman" w:hAnsi="Times New Roman" w:cs="Times New Roman"/>
          <w:bCs/>
          <w:sz w:val="20"/>
          <w:szCs w:val="20"/>
        </w:rPr>
        <w:t xml:space="preserve"> </w:t>
      </w:r>
      <w:r w:rsidR="00F522EE" w:rsidRPr="00F522EE">
        <w:rPr>
          <w:rFonts w:ascii="Times New Roman" w:hAnsi="Times New Roman" w:cs="Times New Roman"/>
          <w:bCs/>
          <w:sz w:val="20"/>
          <w:szCs w:val="20"/>
        </w:rPr>
        <w:t>88130</w:t>
      </w:r>
      <w:r w:rsidR="00165944">
        <w:rPr>
          <w:rFonts w:ascii="Times New Roman" w:hAnsi="Times New Roman" w:cs="Times New Roman"/>
          <w:bCs/>
          <w:sz w:val="20"/>
          <w:szCs w:val="20"/>
        </w:rPr>
        <w:t>, USA</w:t>
      </w:r>
    </w:p>
    <w:p w14:paraId="233AA465" w14:textId="77777777" w:rsidR="00022CD5" w:rsidRPr="00A360A8" w:rsidRDefault="00022CD5" w:rsidP="00022CD5">
      <w:pPr>
        <w:spacing w:after="0" w:line="240" w:lineRule="auto"/>
        <w:contextualSpacing/>
        <w:mirrorIndents/>
        <w:jc w:val="both"/>
        <w:rPr>
          <w:rFonts w:ascii="Times New Roman" w:hAnsi="Times New Roman" w:cs="Times New Roman"/>
          <w:sz w:val="20"/>
          <w:szCs w:val="20"/>
        </w:rPr>
      </w:pPr>
    </w:p>
    <w:p w14:paraId="6B0397E4" w14:textId="0CE534CF" w:rsidR="00022CD5" w:rsidRDefault="00022CD5" w:rsidP="00022CD5">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bCs/>
          <w:sz w:val="20"/>
          <w:szCs w:val="20"/>
        </w:rPr>
        <w:t>How to cite this article:</w:t>
      </w:r>
      <w:r w:rsidRPr="00A360A8">
        <w:rPr>
          <w:rFonts w:ascii="Times New Roman" w:hAnsi="Times New Roman" w:cs="Times New Roman"/>
          <w:sz w:val="20"/>
          <w:szCs w:val="20"/>
        </w:rPr>
        <w:t xml:space="preserve"> </w:t>
      </w:r>
      <w:r w:rsidR="00E902E1" w:rsidRPr="00E902E1">
        <w:rPr>
          <w:rFonts w:ascii="Times New Roman" w:hAnsi="Times New Roman" w:cs="Times New Roman"/>
          <w:sz w:val="20"/>
          <w:szCs w:val="20"/>
        </w:rPr>
        <w:t xml:space="preserve">Shaughnessy </w:t>
      </w:r>
      <w:r w:rsidR="00B73FE8">
        <w:rPr>
          <w:rFonts w:ascii="Times New Roman" w:hAnsi="Times New Roman" w:cs="Times New Roman"/>
          <w:sz w:val="20"/>
          <w:szCs w:val="20"/>
        </w:rPr>
        <w:t xml:space="preserve">M </w:t>
      </w:r>
      <w:r w:rsidRPr="00A360A8">
        <w:rPr>
          <w:rFonts w:ascii="Times New Roman" w:hAnsi="Times New Roman" w:cs="Times New Roman"/>
          <w:sz w:val="20"/>
          <w:szCs w:val="20"/>
        </w:rPr>
        <w:t xml:space="preserve">(2023) </w:t>
      </w:r>
      <w:r w:rsidR="00AD69FD" w:rsidRPr="00AD69FD">
        <w:rPr>
          <w:rFonts w:ascii="Times New Roman" w:hAnsi="Times New Roman" w:cs="Times New Roman"/>
          <w:sz w:val="20"/>
          <w:szCs w:val="20"/>
        </w:rPr>
        <w:t>An Interview with Susan Bassett: Listening To Patients and Their Stories</w:t>
      </w:r>
      <w:r w:rsidRPr="00A360A8">
        <w:rPr>
          <w:rFonts w:ascii="Times New Roman" w:hAnsi="Times New Roman" w:cs="Times New Roman"/>
          <w:sz w:val="20"/>
          <w:szCs w:val="20"/>
        </w:rPr>
        <w:t xml:space="preserve">. </w:t>
      </w:r>
      <w:r w:rsidRPr="00A360A8">
        <w:rPr>
          <w:rFonts w:ascii="Times New Roman" w:hAnsi="Times New Roman" w:cs="Times New Roman"/>
          <w:i/>
          <w:iCs/>
          <w:sz w:val="20"/>
          <w:szCs w:val="20"/>
        </w:rPr>
        <w:t>Int J Nurs &amp; Healt Car Scie</w:t>
      </w:r>
      <w:r w:rsidRPr="00A360A8">
        <w:rPr>
          <w:rFonts w:ascii="Times New Roman" w:hAnsi="Times New Roman" w:cs="Times New Roman"/>
          <w:sz w:val="20"/>
          <w:szCs w:val="20"/>
        </w:rPr>
        <w:t xml:space="preserve"> 03(10</w:t>
      </w:r>
      <w:r w:rsidR="003007CE">
        <w:rPr>
          <w:rFonts w:ascii="Times New Roman" w:hAnsi="Times New Roman" w:cs="Times New Roman"/>
          <w:sz w:val="20"/>
          <w:szCs w:val="20"/>
        </w:rPr>
        <w:t>): 2023-263</w:t>
      </w:r>
      <w:r w:rsidRPr="00A360A8">
        <w:rPr>
          <w:rFonts w:ascii="Times New Roman" w:hAnsi="Times New Roman" w:cs="Times New Roman"/>
          <w:sz w:val="20"/>
          <w:szCs w:val="20"/>
        </w:rPr>
        <w:t>.</w:t>
      </w:r>
    </w:p>
    <w:p w14:paraId="50279807" w14:textId="77777777" w:rsidR="005B4E04" w:rsidRPr="00A360A8" w:rsidRDefault="005B4E04" w:rsidP="00022CD5">
      <w:pPr>
        <w:spacing w:after="0" w:line="240" w:lineRule="auto"/>
        <w:contextualSpacing/>
        <w:mirrorIndents/>
        <w:jc w:val="both"/>
        <w:rPr>
          <w:rFonts w:ascii="Times New Roman" w:hAnsi="Times New Roman" w:cs="Times New Roman"/>
          <w:sz w:val="20"/>
          <w:szCs w:val="20"/>
        </w:rPr>
      </w:pPr>
    </w:p>
    <w:p w14:paraId="03E6E3AE" w14:textId="4C0D16A2" w:rsidR="00022CD5" w:rsidRPr="00A360A8" w:rsidRDefault="00022CD5" w:rsidP="00022CD5">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bCs/>
          <w:sz w:val="20"/>
          <w:szCs w:val="20"/>
        </w:rPr>
        <w:t>Submission Date:</w:t>
      </w:r>
      <w:r w:rsidRPr="00A360A8">
        <w:rPr>
          <w:rFonts w:ascii="Times New Roman" w:hAnsi="Times New Roman" w:cs="Times New Roman"/>
          <w:sz w:val="20"/>
          <w:szCs w:val="20"/>
        </w:rPr>
        <w:t xml:space="preserve"> </w:t>
      </w:r>
      <w:r w:rsidR="00C2617F">
        <w:rPr>
          <w:rFonts w:ascii="Times New Roman" w:hAnsi="Times New Roman" w:cs="Times New Roman"/>
          <w:sz w:val="20"/>
          <w:szCs w:val="20"/>
        </w:rPr>
        <w:t>27</w:t>
      </w:r>
      <w:r w:rsidRPr="00A360A8">
        <w:rPr>
          <w:rFonts w:ascii="Times New Roman" w:hAnsi="Times New Roman" w:cs="Times New Roman"/>
          <w:sz w:val="20"/>
          <w:szCs w:val="20"/>
        </w:rPr>
        <w:t xml:space="preserve"> July, 2023; </w:t>
      </w:r>
      <w:r w:rsidRPr="00A360A8">
        <w:rPr>
          <w:rFonts w:ascii="Times New Roman" w:hAnsi="Times New Roman" w:cs="Times New Roman"/>
          <w:b/>
          <w:bCs/>
          <w:sz w:val="20"/>
          <w:szCs w:val="20"/>
        </w:rPr>
        <w:t>Accepted Date:</w:t>
      </w:r>
      <w:r w:rsidRPr="00A360A8">
        <w:rPr>
          <w:rFonts w:ascii="Times New Roman" w:hAnsi="Times New Roman" w:cs="Times New Roman"/>
          <w:sz w:val="20"/>
          <w:szCs w:val="20"/>
        </w:rPr>
        <w:t xml:space="preserve"> </w:t>
      </w:r>
      <w:r w:rsidR="002250A1">
        <w:rPr>
          <w:rFonts w:ascii="Times New Roman" w:hAnsi="Times New Roman" w:cs="Times New Roman"/>
          <w:sz w:val="20"/>
          <w:szCs w:val="20"/>
        </w:rPr>
        <w:t>08</w:t>
      </w:r>
      <w:r>
        <w:rPr>
          <w:rFonts w:ascii="Times New Roman" w:hAnsi="Times New Roman" w:cs="Times New Roman"/>
          <w:sz w:val="20"/>
          <w:szCs w:val="20"/>
        </w:rPr>
        <w:t xml:space="preserve"> August</w:t>
      </w:r>
      <w:r w:rsidRPr="00A360A8">
        <w:rPr>
          <w:rFonts w:ascii="Times New Roman" w:hAnsi="Times New Roman" w:cs="Times New Roman"/>
          <w:sz w:val="20"/>
          <w:szCs w:val="20"/>
        </w:rPr>
        <w:t xml:space="preserve">, 2023; </w:t>
      </w:r>
      <w:r w:rsidRPr="00A360A8">
        <w:rPr>
          <w:rFonts w:ascii="Times New Roman" w:hAnsi="Times New Roman" w:cs="Times New Roman"/>
          <w:b/>
          <w:bCs/>
          <w:sz w:val="20"/>
          <w:szCs w:val="20"/>
        </w:rPr>
        <w:t>Published Online:</w:t>
      </w:r>
      <w:r w:rsidRPr="00A360A8">
        <w:rPr>
          <w:rFonts w:ascii="Times New Roman" w:hAnsi="Times New Roman" w:cs="Times New Roman"/>
          <w:sz w:val="20"/>
          <w:szCs w:val="20"/>
        </w:rPr>
        <w:t xml:space="preserve"> </w:t>
      </w:r>
      <w:r w:rsidR="00BC29DE">
        <w:rPr>
          <w:rFonts w:ascii="Times New Roman" w:hAnsi="Times New Roman" w:cs="Times New Roman"/>
          <w:sz w:val="20"/>
          <w:szCs w:val="20"/>
        </w:rPr>
        <w:t>14</w:t>
      </w:r>
      <w:r w:rsidRPr="00A360A8">
        <w:rPr>
          <w:rFonts w:ascii="Times New Roman" w:hAnsi="Times New Roman" w:cs="Times New Roman"/>
          <w:sz w:val="20"/>
          <w:szCs w:val="20"/>
        </w:rPr>
        <w:t xml:space="preserve"> August, 2023</w:t>
      </w:r>
      <w:bookmarkEnd w:id="0"/>
    </w:p>
    <w:p w14:paraId="75F3BDD8" w14:textId="5B3D4BA9" w:rsidR="00692A88" w:rsidRPr="00023197" w:rsidRDefault="00692A88" w:rsidP="00023197">
      <w:pPr>
        <w:spacing w:after="0" w:line="240" w:lineRule="auto"/>
        <w:contextualSpacing/>
        <w:mirrorIndents/>
        <w:jc w:val="both"/>
        <w:rPr>
          <w:rFonts w:ascii="Times New Roman" w:hAnsi="Times New Roman" w:cs="Times New Roman"/>
          <w:sz w:val="20"/>
          <w:szCs w:val="20"/>
        </w:rPr>
      </w:pPr>
      <w:bookmarkStart w:id="3" w:name="Title_Page_for_Submission"/>
      <w:bookmarkEnd w:id="1"/>
      <w:bookmarkEnd w:id="2"/>
      <w:bookmarkEnd w:id="3"/>
    </w:p>
    <w:p w14:paraId="22C6FEAF" w14:textId="210E3067" w:rsidR="00692A88" w:rsidRPr="004005C9" w:rsidRDefault="00692A88" w:rsidP="00023197">
      <w:pPr>
        <w:spacing w:after="0" w:line="240" w:lineRule="auto"/>
        <w:contextualSpacing/>
        <w:mirrorIndents/>
        <w:jc w:val="both"/>
        <w:rPr>
          <w:rFonts w:ascii="Times New Roman" w:hAnsi="Times New Roman" w:cs="Times New Roman"/>
          <w:b/>
          <w:bdr w:val="none" w:sz="0" w:space="0" w:color="auto" w:frame="1"/>
        </w:rPr>
      </w:pPr>
      <w:r w:rsidRPr="004005C9">
        <w:rPr>
          <w:rFonts w:ascii="Times New Roman" w:hAnsi="Times New Roman" w:cs="Times New Roman"/>
          <w:b/>
          <w:bdr w:val="none" w:sz="0" w:space="0" w:color="auto" w:frame="1"/>
        </w:rPr>
        <w:t>Susan, you have just published a book. What is the title and what it is about?</w:t>
      </w:r>
    </w:p>
    <w:p w14:paraId="386394C5" w14:textId="77777777" w:rsidR="008A2E1C" w:rsidRPr="00023197" w:rsidRDefault="008A2E1C" w:rsidP="00023197">
      <w:pPr>
        <w:spacing w:after="0" w:line="240" w:lineRule="auto"/>
        <w:contextualSpacing/>
        <w:mirrorIndents/>
        <w:jc w:val="both"/>
        <w:rPr>
          <w:rFonts w:ascii="Times New Roman" w:hAnsi="Times New Roman" w:cs="Times New Roman"/>
          <w:sz w:val="20"/>
          <w:szCs w:val="20"/>
        </w:rPr>
      </w:pPr>
    </w:p>
    <w:p w14:paraId="6D347C2E" w14:textId="6B9C6341" w:rsidR="00E22D3C" w:rsidRPr="00023197" w:rsidRDefault="00A57438"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The title of my new textbook is “Spotlighting Narrative Pedagogy in Nursing Education”</w:t>
      </w:r>
      <w:r w:rsidR="00811094" w:rsidRPr="00023197">
        <w:rPr>
          <w:rFonts w:ascii="Times New Roman" w:hAnsi="Times New Roman" w:cs="Times New Roman"/>
          <w:sz w:val="20"/>
          <w:szCs w:val="20"/>
          <w:bdr w:val="none" w:sz="0" w:space="0" w:color="auto" w:frame="1"/>
        </w:rPr>
        <w:t xml:space="preserve">, </w:t>
      </w:r>
      <w:r w:rsidR="00C000E0" w:rsidRPr="00023197">
        <w:rPr>
          <w:rFonts w:ascii="Times New Roman" w:hAnsi="Times New Roman" w:cs="Times New Roman"/>
          <w:sz w:val="20"/>
          <w:szCs w:val="20"/>
          <w:bdr w:val="none" w:sz="0" w:space="0" w:color="auto" w:frame="1"/>
        </w:rPr>
        <w:t>available</w:t>
      </w:r>
      <w:r w:rsidR="00D0721C" w:rsidRPr="00023197">
        <w:rPr>
          <w:rFonts w:ascii="Times New Roman" w:hAnsi="Times New Roman" w:cs="Times New Roman"/>
          <w:sz w:val="20"/>
          <w:szCs w:val="20"/>
          <w:bdr w:val="none" w:sz="0" w:space="0" w:color="auto" w:frame="1"/>
        </w:rPr>
        <w:t xml:space="preserve"> </w:t>
      </w:r>
      <w:r w:rsidR="00811094" w:rsidRPr="00023197">
        <w:rPr>
          <w:rFonts w:ascii="Times New Roman" w:hAnsi="Times New Roman" w:cs="Times New Roman"/>
          <w:sz w:val="20"/>
          <w:szCs w:val="20"/>
          <w:bdr w:val="none" w:sz="0" w:space="0" w:color="auto" w:frame="1"/>
        </w:rPr>
        <w:t>in July of 2023 by Cognella Publishing.</w:t>
      </w:r>
      <w:r w:rsidRPr="00023197">
        <w:rPr>
          <w:rFonts w:ascii="Times New Roman" w:hAnsi="Times New Roman" w:cs="Times New Roman"/>
          <w:sz w:val="20"/>
          <w:szCs w:val="20"/>
          <w:bdr w:val="none" w:sz="0" w:space="0" w:color="auto" w:frame="1"/>
        </w:rPr>
        <w:t xml:space="preserve"> This book </w:t>
      </w:r>
      <w:r w:rsidR="00EF7523">
        <w:rPr>
          <w:rFonts w:ascii="Times New Roman" w:hAnsi="Times New Roman" w:cs="Times New Roman"/>
          <w:color w:val="FF0000"/>
          <w:sz w:val="20"/>
          <w:szCs w:val="20"/>
          <w:bdr w:val="none" w:sz="0" w:space="0" w:color="auto" w:frame="1"/>
        </w:rPr>
        <w:t>[1]</w:t>
      </w:r>
      <w:r w:rsidR="0010273D"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presents a comprehensive look at the value of story</w:t>
      </w:r>
      <w:r w:rsidR="00AA5883"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telling</w:t>
      </w:r>
      <w:r w:rsidR="00AA5883" w:rsidRPr="00023197">
        <w:rPr>
          <w:rFonts w:ascii="Times New Roman" w:hAnsi="Times New Roman" w:cs="Times New Roman"/>
          <w:sz w:val="20"/>
          <w:szCs w:val="20"/>
          <w:bdr w:val="none" w:sz="0" w:space="0" w:color="auto" w:frame="1"/>
        </w:rPr>
        <w:t>/</w:t>
      </w:r>
      <w:r w:rsidRPr="00023197">
        <w:rPr>
          <w:rFonts w:ascii="Times New Roman" w:hAnsi="Times New Roman" w:cs="Times New Roman"/>
          <w:sz w:val="20"/>
          <w:szCs w:val="20"/>
          <w:bdr w:val="none" w:sz="0" w:space="0" w:color="auto" w:frame="1"/>
        </w:rPr>
        <w:t>listening</w:t>
      </w:r>
      <w:r w:rsidR="00E22D3C" w:rsidRPr="00023197">
        <w:rPr>
          <w:rFonts w:ascii="Times New Roman" w:hAnsi="Times New Roman" w:cs="Times New Roman"/>
          <w:sz w:val="20"/>
          <w:szCs w:val="20"/>
          <w:bdr w:val="none" w:sz="0" w:space="0" w:color="auto" w:frame="1"/>
        </w:rPr>
        <w:t xml:space="preserve"> in a professional nurse’s practice</w:t>
      </w:r>
      <w:r w:rsidRPr="00023197">
        <w:rPr>
          <w:rFonts w:ascii="Times New Roman" w:hAnsi="Times New Roman" w:cs="Times New Roman"/>
          <w:sz w:val="20"/>
          <w:szCs w:val="20"/>
          <w:bdr w:val="none" w:sz="0" w:space="0" w:color="auto" w:frame="1"/>
        </w:rPr>
        <w:t>.</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The first </w:t>
      </w:r>
      <w:r w:rsidR="004D2CCF" w:rsidRPr="00023197">
        <w:rPr>
          <w:rFonts w:ascii="Times New Roman" w:hAnsi="Times New Roman" w:cs="Times New Roman"/>
          <w:sz w:val="20"/>
          <w:szCs w:val="20"/>
          <w:bdr w:val="none" w:sz="0" w:space="0" w:color="auto" w:frame="1"/>
        </w:rPr>
        <w:t xml:space="preserve">five </w:t>
      </w:r>
      <w:r w:rsidRPr="00023197">
        <w:rPr>
          <w:rFonts w:ascii="Times New Roman" w:hAnsi="Times New Roman" w:cs="Times New Roman"/>
          <w:sz w:val="20"/>
          <w:szCs w:val="20"/>
          <w:bdr w:val="none" w:sz="0" w:space="0" w:color="auto" w:frame="1"/>
        </w:rPr>
        <w:t xml:space="preserve">chapters </w:t>
      </w:r>
      <w:r w:rsidR="004D2CCF" w:rsidRPr="00023197">
        <w:rPr>
          <w:rFonts w:ascii="Times New Roman" w:hAnsi="Times New Roman" w:cs="Times New Roman"/>
          <w:sz w:val="20"/>
          <w:szCs w:val="20"/>
          <w:bdr w:val="none" w:sz="0" w:space="0" w:color="auto" w:frame="1"/>
        </w:rPr>
        <w:t xml:space="preserve">of the text </w:t>
      </w:r>
      <w:r w:rsidR="00C000E0" w:rsidRPr="00023197">
        <w:rPr>
          <w:rFonts w:ascii="Times New Roman" w:hAnsi="Times New Roman" w:cs="Times New Roman"/>
          <w:sz w:val="20"/>
          <w:szCs w:val="20"/>
          <w:bdr w:val="none" w:sz="0" w:space="0" w:color="auto" w:frame="1"/>
        </w:rPr>
        <w:t>provide a deep look at parameters of</w:t>
      </w:r>
      <w:r w:rsidRPr="00023197">
        <w:rPr>
          <w:rFonts w:ascii="Times New Roman" w:hAnsi="Times New Roman" w:cs="Times New Roman"/>
          <w:sz w:val="20"/>
          <w:szCs w:val="20"/>
          <w:bdr w:val="none" w:sz="0" w:space="0" w:color="auto" w:frame="1"/>
        </w:rPr>
        <w:t xml:space="preserve"> storytelling</w:t>
      </w:r>
      <w:r w:rsidR="00E22D3C" w:rsidRPr="00023197">
        <w:rPr>
          <w:rFonts w:ascii="Times New Roman" w:hAnsi="Times New Roman" w:cs="Times New Roman"/>
          <w:sz w:val="20"/>
          <w:szCs w:val="20"/>
          <w:bdr w:val="none" w:sz="0" w:space="0" w:color="auto" w:frame="1"/>
        </w:rPr>
        <w:t xml:space="preserve"> and </w:t>
      </w:r>
      <w:r w:rsidRPr="00023197">
        <w:rPr>
          <w:rFonts w:ascii="Times New Roman" w:hAnsi="Times New Roman" w:cs="Times New Roman"/>
          <w:sz w:val="20"/>
          <w:szCs w:val="20"/>
          <w:bdr w:val="none" w:sz="0" w:space="0" w:color="auto" w:frame="1"/>
        </w:rPr>
        <w:t>listening</w:t>
      </w:r>
      <w:r w:rsidR="00E22D3C" w:rsidRPr="00023197">
        <w:rPr>
          <w:rFonts w:ascii="Times New Roman" w:hAnsi="Times New Roman" w:cs="Times New Roman"/>
          <w:sz w:val="20"/>
          <w:szCs w:val="20"/>
          <w:bdr w:val="none" w:sz="0" w:space="0" w:color="auto" w:frame="1"/>
        </w:rPr>
        <w:t>.</w:t>
      </w:r>
      <w:r w:rsidR="00D0721C" w:rsidRPr="00023197">
        <w:rPr>
          <w:rFonts w:ascii="Times New Roman" w:hAnsi="Times New Roman" w:cs="Times New Roman"/>
          <w:sz w:val="20"/>
          <w:szCs w:val="20"/>
          <w:bdr w:val="none" w:sz="0" w:space="0" w:color="auto" w:frame="1"/>
        </w:rPr>
        <w:t xml:space="preserve"> </w:t>
      </w:r>
      <w:r w:rsidR="00E22D3C" w:rsidRPr="00023197">
        <w:rPr>
          <w:rFonts w:ascii="Times New Roman" w:hAnsi="Times New Roman" w:cs="Times New Roman"/>
          <w:sz w:val="20"/>
          <w:szCs w:val="20"/>
        </w:rPr>
        <w:t>Storytelling illuminates the richness of experiences by bringing particular situations to life</w:t>
      </w:r>
      <w:r w:rsidR="00C000E0" w:rsidRPr="00023197">
        <w:rPr>
          <w:rFonts w:ascii="Times New Roman" w:hAnsi="Times New Roman" w:cs="Times New Roman"/>
          <w:sz w:val="20"/>
          <w:szCs w:val="20"/>
        </w:rPr>
        <w:t>, but the real value is in the listener’s interpretations.</w:t>
      </w:r>
      <w:r w:rsidR="00D0721C" w:rsidRPr="00023197">
        <w:rPr>
          <w:rFonts w:ascii="Times New Roman" w:hAnsi="Times New Roman" w:cs="Times New Roman"/>
          <w:sz w:val="20"/>
          <w:szCs w:val="20"/>
        </w:rPr>
        <w:t xml:space="preserve"> </w:t>
      </w:r>
      <w:r w:rsidR="00E22D3C" w:rsidRPr="00023197">
        <w:rPr>
          <w:rFonts w:ascii="Times New Roman" w:hAnsi="Times New Roman" w:cs="Times New Roman"/>
          <w:sz w:val="20"/>
          <w:szCs w:val="20"/>
          <w:bdr w:val="none" w:sz="0" w:space="0" w:color="auto" w:frame="1"/>
        </w:rPr>
        <w:t xml:space="preserve">According to </w:t>
      </w:r>
      <w:r w:rsidR="00E22D3C" w:rsidRPr="009A7A33">
        <w:rPr>
          <w:rFonts w:ascii="Times New Roman" w:hAnsi="Times New Roman" w:cs="Times New Roman"/>
          <w:bCs/>
          <w:sz w:val="20"/>
          <w:szCs w:val="20"/>
        </w:rPr>
        <w:t xml:space="preserve">Rosenblatt </w:t>
      </w:r>
      <w:r w:rsidR="00DE407D">
        <w:rPr>
          <w:rFonts w:ascii="Times New Roman" w:hAnsi="Times New Roman" w:cs="Times New Roman"/>
          <w:bCs/>
          <w:color w:val="FF0000"/>
          <w:sz w:val="20"/>
          <w:szCs w:val="20"/>
        </w:rPr>
        <w:t>[2]</w:t>
      </w:r>
      <w:r w:rsidR="00E22D3C" w:rsidRPr="00023197">
        <w:rPr>
          <w:rFonts w:ascii="Times New Roman" w:hAnsi="Times New Roman" w:cs="Times New Roman"/>
          <w:bCs/>
          <w:sz w:val="20"/>
          <w:szCs w:val="20"/>
        </w:rPr>
        <w:t>,</w:t>
      </w:r>
      <w:r w:rsidR="00E22D3C" w:rsidRPr="00023197">
        <w:rPr>
          <w:rFonts w:ascii="Times New Roman" w:hAnsi="Times New Roman" w:cs="Times New Roman"/>
          <w:sz w:val="20"/>
          <w:szCs w:val="20"/>
        </w:rPr>
        <w:t xml:space="preserve"> the author of reader response theory, the listener internalizes the story, then integrates it into their own perceptions of how the world works</w:t>
      </w:r>
      <w:r w:rsidR="00696EB8">
        <w:rPr>
          <w:rFonts w:ascii="Times New Roman" w:hAnsi="Times New Roman" w:cs="Times New Roman"/>
          <w:sz w:val="20"/>
          <w:szCs w:val="20"/>
        </w:rPr>
        <w:t>-</w:t>
      </w:r>
      <w:r w:rsidR="004D2CCF" w:rsidRPr="00023197">
        <w:rPr>
          <w:rFonts w:ascii="Times New Roman" w:hAnsi="Times New Roman" w:cs="Times New Roman"/>
          <w:sz w:val="20"/>
          <w:szCs w:val="20"/>
        </w:rPr>
        <w:t xml:space="preserve">their own </w:t>
      </w:r>
      <w:r w:rsidR="00896866" w:rsidRPr="00023197">
        <w:rPr>
          <w:rFonts w:ascii="Times New Roman" w:hAnsi="Times New Roman" w:cs="Times New Roman"/>
          <w:sz w:val="20"/>
          <w:szCs w:val="20"/>
        </w:rPr>
        <w:t>‘</w:t>
      </w:r>
      <w:r w:rsidR="004D2CCF" w:rsidRPr="00023197">
        <w:rPr>
          <w:rFonts w:ascii="Times New Roman" w:hAnsi="Times New Roman" w:cs="Times New Roman"/>
          <w:sz w:val="20"/>
          <w:szCs w:val="20"/>
        </w:rPr>
        <w:t>story</w:t>
      </w:r>
      <w:r w:rsidR="00896866" w:rsidRPr="00023197">
        <w:rPr>
          <w:rFonts w:ascii="Times New Roman" w:hAnsi="Times New Roman" w:cs="Times New Roman"/>
          <w:sz w:val="20"/>
          <w:szCs w:val="20"/>
        </w:rPr>
        <w:t>’</w:t>
      </w:r>
      <w:r w:rsidR="00E22D3C" w:rsidRPr="00023197">
        <w:rPr>
          <w:rFonts w:ascii="Times New Roman" w:hAnsi="Times New Roman" w:cs="Times New Roman"/>
          <w:sz w:val="20"/>
          <w:szCs w:val="20"/>
        </w:rPr>
        <w:t>.</w:t>
      </w:r>
      <w:r w:rsidR="00D0721C" w:rsidRPr="00023197">
        <w:rPr>
          <w:rFonts w:ascii="Times New Roman" w:hAnsi="Times New Roman" w:cs="Times New Roman"/>
          <w:sz w:val="20"/>
          <w:szCs w:val="20"/>
        </w:rPr>
        <w:t xml:space="preserve"> </w:t>
      </w:r>
      <w:r w:rsidR="00E22D3C" w:rsidRPr="00023197">
        <w:rPr>
          <w:rFonts w:ascii="Times New Roman" w:hAnsi="Times New Roman" w:cs="Times New Roman"/>
          <w:sz w:val="20"/>
          <w:szCs w:val="20"/>
        </w:rPr>
        <w:t xml:space="preserve">This is explained in much more detail in Chapter </w:t>
      </w:r>
      <w:r w:rsidR="00842C42" w:rsidRPr="00023197">
        <w:rPr>
          <w:rFonts w:ascii="Times New Roman" w:hAnsi="Times New Roman" w:cs="Times New Roman"/>
          <w:sz w:val="20"/>
          <w:szCs w:val="20"/>
        </w:rPr>
        <w:t>5</w:t>
      </w:r>
      <w:r w:rsidR="00E22D3C" w:rsidRPr="00023197">
        <w:rPr>
          <w:rFonts w:ascii="Times New Roman" w:hAnsi="Times New Roman" w:cs="Times New Roman"/>
          <w:sz w:val="20"/>
          <w:szCs w:val="20"/>
        </w:rPr>
        <w:t xml:space="preserve"> of the textbook.</w:t>
      </w:r>
      <w:r w:rsidR="00E22D3C" w:rsidRPr="00023197">
        <w:rPr>
          <w:rFonts w:ascii="Times New Roman" w:hAnsi="Times New Roman" w:cs="Times New Roman"/>
          <w:sz w:val="20"/>
          <w:szCs w:val="20"/>
          <w:bdr w:val="none" w:sz="0" w:space="0" w:color="auto" w:frame="1"/>
        </w:rPr>
        <w:t xml:space="preserve"> </w:t>
      </w:r>
    </w:p>
    <w:p w14:paraId="29B1EB19" w14:textId="77777777" w:rsidR="00546533" w:rsidRPr="00023197" w:rsidRDefault="00546533" w:rsidP="00023197">
      <w:pPr>
        <w:spacing w:after="0" w:line="240" w:lineRule="auto"/>
        <w:contextualSpacing/>
        <w:mirrorIndents/>
        <w:jc w:val="both"/>
        <w:rPr>
          <w:rFonts w:ascii="Times New Roman" w:hAnsi="Times New Roman" w:cs="Times New Roman"/>
          <w:sz w:val="20"/>
          <w:szCs w:val="20"/>
          <w:bdr w:val="none" w:sz="0" w:space="0" w:color="auto" w:frame="1"/>
        </w:rPr>
      </w:pPr>
    </w:p>
    <w:p w14:paraId="780CD336" w14:textId="7B1203CE" w:rsidR="00A57438" w:rsidRPr="00023197" w:rsidRDefault="00E22D3C"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L</w:t>
      </w:r>
      <w:r w:rsidR="00A57438" w:rsidRPr="00023197">
        <w:rPr>
          <w:rFonts w:ascii="Times New Roman" w:hAnsi="Times New Roman" w:cs="Times New Roman"/>
          <w:sz w:val="20"/>
          <w:szCs w:val="20"/>
          <w:bdr w:val="none" w:sz="0" w:space="0" w:color="auto" w:frame="1"/>
        </w:rPr>
        <w:t xml:space="preserve">ater </w:t>
      </w:r>
      <w:r w:rsidRPr="00023197">
        <w:rPr>
          <w:rFonts w:ascii="Times New Roman" w:hAnsi="Times New Roman" w:cs="Times New Roman"/>
          <w:sz w:val="20"/>
          <w:szCs w:val="20"/>
          <w:bdr w:val="none" w:sz="0" w:space="0" w:color="auto" w:frame="1"/>
        </w:rPr>
        <w:t xml:space="preserve">text </w:t>
      </w:r>
      <w:r w:rsidR="00A57438" w:rsidRPr="00023197">
        <w:rPr>
          <w:rFonts w:ascii="Times New Roman" w:hAnsi="Times New Roman" w:cs="Times New Roman"/>
          <w:sz w:val="20"/>
          <w:szCs w:val="20"/>
          <w:bdr w:val="none" w:sz="0" w:space="0" w:color="auto" w:frame="1"/>
        </w:rPr>
        <w:t xml:space="preserve">chapters branch into specific values that </w:t>
      </w:r>
      <w:r w:rsidR="00AA5883" w:rsidRPr="00023197">
        <w:rPr>
          <w:rFonts w:ascii="Times New Roman" w:hAnsi="Times New Roman" w:cs="Times New Roman"/>
          <w:sz w:val="20"/>
          <w:szCs w:val="20"/>
          <w:bdr w:val="none" w:sz="0" w:space="0" w:color="auto" w:frame="1"/>
        </w:rPr>
        <w:t xml:space="preserve">students, </w:t>
      </w:r>
      <w:r w:rsidR="00A57438" w:rsidRPr="00023197">
        <w:rPr>
          <w:rFonts w:ascii="Times New Roman" w:hAnsi="Times New Roman" w:cs="Times New Roman"/>
          <w:sz w:val="20"/>
          <w:szCs w:val="20"/>
          <w:bdr w:val="none" w:sz="0" w:space="0" w:color="auto" w:frame="1"/>
        </w:rPr>
        <w:t>nurses</w:t>
      </w:r>
      <w:r w:rsidR="00AA5883" w:rsidRPr="00023197">
        <w:rPr>
          <w:rFonts w:ascii="Times New Roman" w:hAnsi="Times New Roman" w:cs="Times New Roman"/>
          <w:sz w:val="20"/>
          <w:szCs w:val="20"/>
          <w:bdr w:val="none" w:sz="0" w:space="0" w:color="auto" w:frame="1"/>
        </w:rPr>
        <w:t>,</w:t>
      </w:r>
      <w:r w:rsidR="00A57438" w:rsidRPr="00023197">
        <w:rPr>
          <w:rFonts w:ascii="Times New Roman" w:hAnsi="Times New Roman" w:cs="Times New Roman"/>
          <w:sz w:val="20"/>
          <w:szCs w:val="20"/>
          <w:bdr w:val="none" w:sz="0" w:space="0" w:color="auto" w:frame="1"/>
        </w:rPr>
        <w:t xml:space="preserve"> and nurse educators can find by incorporating story</w:t>
      </w:r>
      <w:r w:rsidR="00C000E0" w:rsidRPr="00023197">
        <w:rPr>
          <w:rFonts w:ascii="Times New Roman" w:hAnsi="Times New Roman" w:cs="Times New Roman"/>
          <w:sz w:val="20"/>
          <w:szCs w:val="20"/>
          <w:bdr w:val="none" w:sz="0" w:space="0" w:color="auto" w:frame="1"/>
        </w:rPr>
        <w:t xml:space="preserve"> </w:t>
      </w:r>
      <w:r w:rsidR="00A57438" w:rsidRPr="00023197">
        <w:rPr>
          <w:rFonts w:ascii="Times New Roman" w:hAnsi="Times New Roman" w:cs="Times New Roman"/>
          <w:sz w:val="20"/>
          <w:szCs w:val="20"/>
          <w:bdr w:val="none" w:sz="0" w:space="0" w:color="auto" w:frame="1"/>
        </w:rPr>
        <w:t>telling</w:t>
      </w:r>
      <w:r w:rsidR="00C000E0" w:rsidRPr="00023197">
        <w:rPr>
          <w:rFonts w:ascii="Times New Roman" w:hAnsi="Times New Roman" w:cs="Times New Roman"/>
          <w:sz w:val="20"/>
          <w:szCs w:val="20"/>
          <w:bdr w:val="none" w:sz="0" w:space="0" w:color="auto" w:frame="1"/>
        </w:rPr>
        <w:t>/</w:t>
      </w:r>
      <w:r w:rsidRPr="00023197">
        <w:rPr>
          <w:rFonts w:ascii="Times New Roman" w:hAnsi="Times New Roman" w:cs="Times New Roman"/>
          <w:sz w:val="20"/>
          <w:szCs w:val="20"/>
          <w:bdr w:val="none" w:sz="0" w:space="0" w:color="auto" w:frame="1"/>
        </w:rPr>
        <w:t xml:space="preserve">listening </w:t>
      </w:r>
      <w:r w:rsidR="00A57438" w:rsidRPr="00023197">
        <w:rPr>
          <w:rFonts w:ascii="Times New Roman" w:hAnsi="Times New Roman" w:cs="Times New Roman"/>
          <w:sz w:val="20"/>
          <w:szCs w:val="20"/>
          <w:bdr w:val="none" w:sz="0" w:space="0" w:color="auto" w:frame="1"/>
        </w:rPr>
        <w:t>principles into daily practice.</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Stories can set the stage for </w:t>
      </w:r>
      <w:r w:rsidR="00842C42" w:rsidRPr="00023197">
        <w:rPr>
          <w:rFonts w:ascii="Times New Roman" w:hAnsi="Times New Roman" w:cs="Times New Roman"/>
          <w:sz w:val="20"/>
          <w:szCs w:val="20"/>
          <w:bdr w:val="none" w:sz="0" w:space="0" w:color="auto" w:frame="1"/>
        </w:rPr>
        <w:t xml:space="preserve">exploring </w:t>
      </w:r>
      <w:r w:rsidRPr="00023197">
        <w:rPr>
          <w:rFonts w:ascii="Times New Roman" w:hAnsi="Times New Roman" w:cs="Times New Roman"/>
          <w:sz w:val="20"/>
          <w:szCs w:val="20"/>
          <w:bdr w:val="none" w:sz="0" w:space="0" w:color="auto" w:frame="1"/>
        </w:rPr>
        <w:t>critical thinking and decision-making</w:t>
      </w:r>
      <w:r w:rsidR="00842C42" w:rsidRPr="00023197">
        <w:rPr>
          <w:rFonts w:ascii="Times New Roman" w:hAnsi="Times New Roman" w:cs="Times New Roman"/>
          <w:sz w:val="20"/>
          <w:szCs w:val="20"/>
          <w:bdr w:val="none" w:sz="0" w:space="0" w:color="auto" w:frame="1"/>
        </w:rPr>
        <w:t xml:space="preserve"> skills (Chapter 11).</w:t>
      </w:r>
      <w:r w:rsidR="00D0721C" w:rsidRPr="00023197">
        <w:rPr>
          <w:rFonts w:ascii="Times New Roman" w:hAnsi="Times New Roman" w:cs="Times New Roman"/>
          <w:sz w:val="20"/>
          <w:szCs w:val="20"/>
          <w:bdr w:val="none" w:sz="0" w:space="0" w:color="auto" w:frame="1"/>
        </w:rPr>
        <w:t xml:space="preserve"> </w:t>
      </w:r>
      <w:r w:rsidR="004D2CCF" w:rsidRPr="00023197">
        <w:rPr>
          <w:rFonts w:ascii="Times New Roman" w:hAnsi="Times New Roman" w:cs="Times New Roman"/>
          <w:sz w:val="20"/>
          <w:szCs w:val="20"/>
          <w:bdr w:val="none" w:sz="0" w:space="0" w:color="auto" w:frame="1"/>
        </w:rPr>
        <w:t>They</w:t>
      </w:r>
      <w:r w:rsidR="00842C42" w:rsidRPr="00023197">
        <w:rPr>
          <w:rFonts w:ascii="Times New Roman" w:hAnsi="Times New Roman" w:cs="Times New Roman"/>
          <w:sz w:val="20"/>
          <w:szCs w:val="20"/>
          <w:bdr w:val="none" w:sz="0" w:space="0" w:color="auto" w:frame="1"/>
        </w:rPr>
        <w:t xml:space="preserve"> can serve </w:t>
      </w:r>
      <w:r w:rsidR="004D2CCF" w:rsidRPr="00023197">
        <w:rPr>
          <w:rFonts w:ascii="Times New Roman" w:hAnsi="Times New Roman" w:cs="Times New Roman"/>
          <w:sz w:val="20"/>
          <w:szCs w:val="20"/>
          <w:bdr w:val="none" w:sz="0" w:space="0" w:color="auto" w:frame="1"/>
        </w:rPr>
        <w:t xml:space="preserve">as a springboard </w:t>
      </w:r>
      <w:r w:rsidR="00C000E0" w:rsidRPr="00023197">
        <w:rPr>
          <w:rFonts w:ascii="Times New Roman" w:hAnsi="Times New Roman" w:cs="Times New Roman"/>
          <w:sz w:val="20"/>
          <w:szCs w:val="20"/>
          <w:bdr w:val="none" w:sz="0" w:space="0" w:color="auto" w:frame="1"/>
        </w:rPr>
        <w:t>for</w:t>
      </w:r>
      <w:r w:rsidR="00842C42" w:rsidRPr="00023197">
        <w:rPr>
          <w:rFonts w:ascii="Times New Roman" w:hAnsi="Times New Roman" w:cs="Times New Roman"/>
          <w:sz w:val="20"/>
          <w:szCs w:val="20"/>
          <w:bdr w:val="none" w:sz="0" w:space="0" w:color="auto" w:frame="1"/>
        </w:rPr>
        <w:t xml:space="preserve"> </w:t>
      </w:r>
      <w:r w:rsidR="00896866" w:rsidRPr="00023197">
        <w:rPr>
          <w:rFonts w:ascii="Times New Roman" w:hAnsi="Times New Roman" w:cs="Times New Roman"/>
          <w:sz w:val="20"/>
          <w:szCs w:val="20"/>
          <w:bdr w:val="none" w:sz="0" w:space="0" w:color="auto" w:frame="1"/>
        </w:rPr>
        <w:t>reflect</w:t>
      </w:r>
      <w:r w:rsidR="00C000E0" w:rsidRPr="00023197">
        <w:rPr>
          <w:rFonts w:ascii="Times New Roman" w:hAnsi="Times New Roman" w:cs="Times New Roman"/>
          <w:sz w:val="20"/>
          <w:szCs w:val="20"/>
          <w:bdr w:val="none" w:sz="0" w:space="0" w:color="auto" w:frame="1"/>
        </w:rPr>
        <w:t>ion</w:t>
      </w:r>
      <w:r w:rsidR="00896866" w:rsidRPr="00023197">
        <w:rPr>
          <w:rFonts w:ascii="Times New Roman" w:hAnsi="Times New Roman" w:cs="Times New Roman"/>
          <w:sz w:val="20"/>
          <w:szCs w:val="20"/>
          <w:bdr w:val="none" w:sz="0" w:space="0" w:color="auto" w:frame="1"/>
        </w:rPr>
        <w:t xml:space="preserve"> on</w:t>
      </w:r>
      <w:r w:rsidR="00842C42" w:rsidRPr="00023197">
        <w:rPr>
          <w:rFonts w:ascii="Times New Roman" w:hAnsi="Times New Roman" w:cs="Times New Roman"/>
          <w:sz w:val="20"/>
          <w:szCs w:val="20"/>
          <w:bdr w:val="none" w:sz="0" w:space="0" w:color="auto" w:frame="1"/>
        </w:rPr>
        <w:t xml:space="preserve"> how actions can be improved in future scenarios (Chapter</w:t>
      </w:r>
      <w:r w:rsidR="00896866" w:rsidRPr="00023197">
        <w:rPr>
          <w:rFonts w:ascii="Times New Roman" w:hAnsi="Times New Roman" w:cs="Times New Roman"/>
          <w:sz w:val="20"/>
          <w:szCs w:val="20"/>
          <w:bdr w:val="none" w:sz="0" w:space="0" w:color="auto" w:frame="1"/>
        </w:rPr>
        <w:t>s 9,</w:t>
      </w:r>
      <w:r w:rsidR="00842C42" w:rsidRPr="00023197">
        <w:rPr>
          <w:rFonts w:ascii="Times New Roman" w:hAnsi="Times New Roman" w:cs="Times New Roman"/>
          <w:sz w:val="20"/>
          <w:szCs w:val="20"/>
          <w:bdr w:val="none" w:sz="0" w:space="0" w:color="auto" w:frame="1"/>
        </w:rPr>
        <w:t xml:space="preserve"> 12)</w:t>
      </w:r>
      <w:r w:rsidR="004D2CCF" w:rsidRPr="00023197">
        <w:rPr>
          <w:rFonts w:ascii="Times New Roman" w:hAnsi="Times New Roman" w:cs="Times New Roman"/>
          <w:sz w:val="20"/>
          <w:szCs w:val="20"/>
          <w:bdr w:val="none" w:sz="0" w:space="0" w:color="auto" w:frame="1"/>
        </w:rPr>
        <w:t>.</w:t>
      </w:r>
      <w:r w:rsidR="00D0721C" w:rsidRPr="00023197">
        <w:rPr>
          <w:rFonts w:ascii="Times New Roman" w:hAnsi="Times New Roman" w:cs="Times New Roman"/>
          <w:sz w:val="20"/>
          <w:szCs w:val="20"/>
          <w:bdr w:val="none" w:sz="0" w:space="0" w:color="auto" w:frame="1"/>
        </w:rPr>
        <w:t xml:space="preserve"> </w:t>
      </w:r>
      <w:r w:rsidR="004D2CCF" w:rsidRPr="00023197">
        <w:rPr>
          <w:rFonts w:ascii="Times New Roman" w:hAnsi="Times New Roman" w:cs="Times New Roman"/>
          <w:sz w:val="20"/>
          <w:szCs w:val="20"/>
          <w:bdr w:val="none" w:sz="0" w:space="0" w:color="auto" w:frame="1"/>
        </w:rPr>
        <w:t xml:space="preserve">Stories can introduce novice students to how </w:t>
      </w:r>
      <w:r w:rsidR="00896866" w:rsidRPr="00023197">
        <w:rPr>
          <w:rFonts w:ascii="Times New Roman" w:hAnsi="Times New Roman" w:cs="Times New Roman"/>
          <w:sz w:val="20"/>
          <w:szCs w:val="20"/>
          <w:bdr w:val="none" w:sz="0" w:space="0" w:color="auto" w:frame="1"/>
        </w:rPr>
        <w:t>society</w:t>
      </w:r>
      <w:r w:rsidR="004D2CCF" w:rsidRPr="00023197">
        <w:rPr>
          <w:rFonts w:ascii="Times New Roman" w:hAnsi="Times New Roman" w:cs="Times New Roman"/>
          <w:sz w:val="20"/>
          <w:szCs w:val="20"/>
          <w:bdr w:val="none" w:sz="0" w:space="0" w:color="auto" w:frame="1"/>
        </w:rPr>
        <w:t xml:space="preserve"> expect</w:t>
      </w:r>
      <w:r w:rsidR="00896866" w:rsidRPr="00023197">
        <w:rPr>
          <w:rFonts w:ascii="Times New Roman" w:hAnsi="Times New Roman" w:cs="Times New Roman"/>
          <w:sz w:val="20"/>
          <w:szCs w:val="20"/>
          <w:bdr w:val="none" w:sz="0" w:space="0" w:color="auto" w:frame="1"/>
        </w:rPr>
        <w:t>s them</w:t>
      </w:r>
      <w:r w:rsidR="004D2CCF" w:rsidRPr="00023197">
        <w:rPr>
          <w:rFonts w:ascii="Times New Roman" w:hAnsi="Times New Roman" w:cs="Times New Roman"/>
          <w:sz w:val="20"/>
          <w:szCs w:val="20"/>
          <w:bdr w:val="none" w:sz="0" w:space="0" w:color="auto" w:frame="1"/>
        </w:rPr>
        <w:t xml:space="preserve"> to respond to innumerable situations; build</w:t>
      </w:r>
      <w:r w:rsidR="00C000E0" w:rsidRPr="00023197">
        <w:rPr>
          <w:rFonts w:ascii="Times New Roman" w:hAnsi="Times New Roman" w:cs="Times New Roman"/>
          <w:sz w:val="20"/>
          <w:szCs w:val="20"/>
          <w:bdr w:val="none" w:sz="0" w:space="0" w:color="auto" w:frame="1"/>
        </w:rPr>
        <w:t>ing</w:t>
      </w:r>
      <w:r w:rsidR="004D2CCF" w:rsidRPr="00023197">
        <w:rPr>
          <w:rFonts w:ascii="Times New Roman" w:hAnsi="Times New Roman" w:cs="Times New Roman"/>
          <w:sz w:val="20"/>
          <w:szCs w:val="20"/>
          <w:bdr w:val="none" w:sz="0" w:space="0" w:color="auto" w:frame="1"/>
        </w:rPr>
        <w:t xml:space="preserve"> a realistic nurse identity (Chapter 13),</w:t>
      </w:r>
      <w:r w:rsidR="00842C42" w:rsidRPr="00023197">
        <w:rPr>
          <w:rFonts w:ascii="Times New Roman" w:hAnsi="Times New Roman" w:cs="Times New Roman"/>
          <w:sz w:val="20"/>
          <w:szCs w:val="20"/>
          <w:bdr w:val="none" w:sz="0" w:space="0" w:color="auto" w:frame="1"/>
        </w:rPr>
        <w:t xml:space="preserve"> or they can recognize the meaningful ways that </w:t>
      </w:r>
      <w:r w:rsidR="004D2CCF" w:rsidRPr="00023197">
        <w:rPr>
          <w:rFonts w:ascii="Times New Roman" w:hAnsi="Times New Roman" w:cs="Times New Roman"/>
          <w:sz w:val="20"/>
          <w:szCs w:val="20"/>
          <w:bdr w:val="none" w:sz="0" w:space="0" w:color="auto" w:frame="1"/>
        </w:rPr>
        <w:t xml:space="preserve">practicing </w:t>
      </w:r>
      <w:r w:rsidR="00842C42" w:rsidRPr="00023197">
        <w:rPr>
          <w:rFonts w:ascii="Times New Roman" w:hAnsi="Times New Roman" w:cs="Times New Roman"/>
          <w:sz w:val="20"/>
          <w:szCs w:val="20"/>
          <w:bdr w:val="none" w:sz="0" w:space="0" w:color="auto" w:frame="1"/>
        </w:rPr>
        <w:t>nurses contribute on a daily basis (Chapters 16, 17).</w:t>
      </w:r>
    </w:p>
    <w:p w14:paraId="72078236" w14:textId="77777777" w:rsidR="00546533" w:rsidRPr="00023197" w:rsidRDefault="00546533" w:rsidP="00023197">
      <w:pPr>
        <w:spacing w:after="0" w:line="240" w:lineRule="auto"/>
        <w:contextualSpacing/>
        <w:mirrorIndents/>
        <w:jc w:val="both"/>
        <w:rPr>
          <w:rFonts w:ascii="Times New Roman" w:hAnsi="Times New Roman" w:cs="Times New Roman"/>
          <w:sz w:val="20"/>
          <w:szCs w:val="20"/>
          <w:bdr w:val="none" w:sz="0" w:space="0" w:color="auto" w:frame="1"/>
        </w:rPr>
      </w:pPr>
    </w:p>
    <w:p w14:paraId="4168A2AA" w14:textId="77777777" w:rsidR="00E137C1" w:rsidRPr="00CE2B3B" w:rsidRDefault="00E137C1" w:rsidP="00023197">
      <w:pPr>
        <w:spacing w:after="0" w:line="240" w:lineRule="auto"/>
        <w:contextualSpacing/>
        <w:mirrorIndents/>
        <w:jc w:val="both"/>
        <w:rPr>
          <w:rFonts w:ascii="Times New Roman" w:hAnsi="Times New Roman" w:cs="Times New Roman"/>
          <w:b/>
        </w:rPr>
      </w:pPr>
      <w:r w:rsidRPr="00CE2B3B">
        <w:rPr>
          <w:rFonts w:ascii="Times New Roman" w:hAnsi="Times New Roman" w:cs="Times New Roman"/>
          <w:b/>
          <w:bdr w:val="none" w:sz="0" w:space="0" w:color="auto" w:frame="1"/>
        </w:rPr>
        <w:t>How does this fit into a nursing training/education program?</w:t>
      </w:r>
    </w:p>
    <w:p w14:paraId="66351E29" w14:textId="77777777" w:rsidR="00E137C1" w:rsidRPr="00023197" w:rsidRDefault="00E137C1" w:rsidP="00023197">
      <w:pPr>
        <w:spacing w:after="0" w:line="240" w:lineRule="auto"/>
        <w:contextualSpacing/>
        <w:mirrorIndents/>
        <w:jc w:val="both"/>
        <w:rPr>
          <w:rFonts w:ascii="Times New Roman" w:hAnsi="Times New Roman" w:cs="Times New Roman"/>
          <w:sz w:val="20"/>
          <w:szCs w:val="20"/>
        </w:rPr>
      </w:pPr>
    </w:p>
    <w:p w14:paraId="16F1E0CB" w14:textId="656EB6B8" w:rsidR="00C46248" w:rsidRPr="00023197" w:rsidRDefault="00E137C1"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Storytelling is one of the oldest forms of communication/education.</w:t>
      </w:r>
      <w:r w:rsidR="00D0721C" w:rsidRPr="00023197">
        <w:rPr>
          <w:rFonts w:ascii="Times New Roman" w:hAnsi="Times New Roman" w:cs="Times New Roman"/>
          <w:sz w:val="20"/>
          <w:szCs w:val="20"/>
          <w:bdr w:val="none" w:sz="0" w:space="0" w:color="auto" w:frame="1"/>
        </w:rPr>
        <w:t xml:space="preserve"> </w:t>
      </w:r>
      <w:r w:rsidR="00C000E0" w:rsidRPr="00023197">
        <w:rPr>
          <w:rFonts w:ascii="Times New Roman" w:hAnsi="Times New Roman" w:cs="Times New Roman"/>
          <w:sz w:val="20"/>
          <w:szCs w:val="20"/>
          <w:bdr w:val="none" w:sz="0" w:space="0" w:color="auto" w:frame="1"/>
        </w:rPr>
        <w:t>I</w:t>
      </w:r>
      <w:r w:rsidRPr="00023197">
        <w:rPr>
          <w:rFonts w:ascii="Times New Roman" w:hAnsi="Times New Roman" w:cs="Times New Roman"/>
          <w:sz w:val="20"/>
          <w:szCs w:val="20"/>
          <w:bdr w:val="none" w:sz="0" w:space="0" w:color="auto" w:frame="1"/>
        </w:rPr>
        <w:t>n modern times</w:t>
      </w:r>
      <w:r w:rsidR="00C000E0" w:rsidRPr="00023197">
        <w:rPr>
          <w:rFonts w:ascii="Times New Roman" w:hAnsi="Times New Roman" w:cs="Times New Roman"/>
          <w:sz w:val="20"/>
          <w:szCs w:val="20"/>
          <w:bdr w:val="none" w:sz="0" w:space="0" w:color="auto" w:frame="1"/>
        </w:rPr>
        <w:t>, however,</w:t>
      </w:r>
      <w:r w:rsidRPr="00023197">
        <w:rPr>
          <w:rFonts w:ascii="Times New Roman" w:hAnsi="Times New Roman" w:cs="Times New Roman"/>
          <w:sz w:val="20"/>
          <w:szCs w:val="20"/>
          <w:bdr w:val="none" w:sz="0" w:space="0" w:color="auto" w:frame="1"/>
        </w:rPr>
        <w:t xml:space="preserve"> we generally think of storytelling as folklore or fairy tales.</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Indeed, we hardly know the basic principles of how to form an effective story. </w:t>
      </w:r>
      <w:r w:rsidR="00C000E0" w:rsidRPr="00023197">
        <w:rPr>
          <w:rFonts w:ascii="Times New Roman" w:hAnsi="Times New Roman" w:cs="Times New Roman"/>
          <w:sz w:val="20"/>
          <w:szCs w:val="20"/>
          <w:bdr w:val="none" w:sz="0" w:space="0" w:color="auto" w:frame="1"/>
        </w:rPr>
        <w:t xml:space="preserve">Regardless, student nurses encounter many stories from their teachers, their peers/colleagues, and their patients. </w:t>
      </w:r>
      <w:r w:rsidRPr="00023197">
        <w:rPr>
          <w:rFonts w:ascii="Times New Roman" w:hAnsi="Times New Roman" w:cs="Times New Roman"/>
          <w:sz w:val="20"/>
          <w:szCs w:val="20"/>
          <w:bdr w:val="none" w:sz="0" w:space="0" w:color="auto" w:frame="1"/>
        </w:rPr>
        <w:t xml:space="preserve">This textbook presents contemporary teaching strategies </w:t>
      </w:r>
      <w:r w:rsidR="00896866" w:rsidRPr="00023197">
        <w:rPr>
          <w:rFonts w:ascii="Times New Roman" w:hAnsi="Times New Roman" w:cs="Times New Roman"/>
          <w:sz w:val="20"/>
          <w:szCs w:val="20"/>
          <w:bdr w:val="none" w:sz="0" w:space="0" w:color="auto" w:frame="1"/>
        </w:rPr>
        <w:t xml:space="preserve">(Chapters 9-11) </w:t>
      </w:r>
      <w:r w:rsidRPr="00023197">
        <w:rPr>
          <w:rFonts w:ascii="Times New Roman" w:hAnsi="Times New Roman" w:cs="Times New Roman"/>
          <w:sz w:val="20"/>
          <w:szCs w:val="20"/>
          <w:bdr w:val="none" w:sz="0" w:space="0" w:color="auto" w:frame="1"/>
        </w:rPr>
        <w:t>to effectively prepare tomorrow’s nurses with a solid foundation in using aesthetic knowing (Chapter 8) in order to value the real</w:t>
      </w:r>
      <w:r w:rsidR="0081055C" w:rsidRPr="00023197">
        <w:rPr>
          <w:rFonts w:ascii="Times New Roman" w:hAnsi="Times New Roman" w:cs="Times New Roman"/>
          <w:sz w:val="20"/>
          <w:szCs w:val="20"/>
          <w:bdr w:val="none" w:sz="0" w:space="0" w:color="auto" w:frame="1"/>
        </w:rPr>
        <w:t>-</w:t>
      </w:r>
      <w:r w:rsidRPr="00023197">
        <w:rPr>
          <w:rFonts w:ascii="Times New Roman" w:hAnsi="Times New Roman" w:cs="Times New Roman"/>
          <w:sz w:val="20"/>
          <w:szCs w:val="20"/>
          <w:bdr w:val="none" w:sz="0" w:space="0" w:color="auto" w:frame="1"/>
        </w:rPr>
        <w:t>life lessons found within storytelling and to support the ‘art of nursing’.</w:t>
      </w:r>
      <w:r w:rsidR="00D0721C" w:rsidRPr="00023197">
        <w:rPr>
          <w:rFonts w:ascii="Times New Roman" w:hAnsi="Times New Roman" w:cs="Times New Roman"/>
          <w:sz w:val="20"/>
          <w:szCs w:val="20"/>
          <w:bdr w:val="none" w:sz="0" w:space="0" w:color="auto" w:frame="1"/>
        </w:rPr>
        <w:t xml:space="preserve"> </w:t>
      </w:r>
    </w:p>
    <w:p w14:paraId="421CCA51" w14:textId="77777777" w:rsidR="00734755" w:rsidRPr="00023197" w:rsidRDefault="00734755" w:rsidP="00023197">
      <w:pPr>
        <w:spacing w:after="0" w:line="240" w:lineRule="auto"/>
        <w:contextualSpacing/>
        <w:mirrorIndents/>
        <w:jc w:val="both"/>
        <w:rPr>
          <w:rFonts w:ascii="Times New Roman" w:hAnsi="Times New Roman" w:cs="Times New Roman"/>
          <w:sz w:val="20"/>
          <w:szCs w:val="20"/>
          <w:bdr w:val="none" w:sz="0" w:space="0" w:color="auto" w:frame="1"/>
        </w:rPr>
      </w:pPr>
    </w:p>
    <w:p w14:paraId="685DB05F" w14:textId="2AFB1A30" w:rsidR="00734755" w:rsidRPr="00A67688" w:rsidRDefault="00734755" w:rsidP="00023197">
      <w:pPr>
        <w:spacing w:after="0" w:line="240" w:lineRule="auto"/>
        <w:contextualSpacing/>
        <w:mirrorIndents/>
        <w:jc w:val="both"/>
        <w:rPr>
          <w:rFonts w:ascii="Times New Roman" w:hAnsi="Times New Roman" w:cs="Times New Roman"/>
          <w:b/>
          <w:bdr w:val="none" w:sz="0" w:space="0" w:color="auto" w:frame="1"/>
        </w:rPr>
      </w:pPr>
      <w:r w:rsidRPr="00A67688">
        <w:rPr>
          <w:rFonts w:ascii="Times New Roman" w:hAnsi="Times New Roman" w:cs="Times New Roman"/>
          <w:b/>
          <w:bdr w:val="none" w:sz="0" w:space="0" w:color="auto" w:frame="1"/>
        </w:rPr>
        <w:t>Can you tell me a bit more about this mention of ‘aesthetic knowing’ and why that is important to the ‘art of nursing’?</w:t>
      </w:r>
    </w:p>
    <w:p w14:paraId="22AF7290" w14:textId="77777777" w:rsidR="00734755" w:rsidRPr="00023197" w:rsidRDefault="00734755" w:rsidP="00023197">
      <w:pPr>
        <w:spacing w:after="0" w:line="240" w:lineRule="auto"/>
        <w:contextualSpacing/>
        <w:mirrorIndents/>
        <w:jc w:val="both"/>
        <w:rPr>
          <w:rFonts w:ascii="Times New Roman" w:hAnsi="Times New Roman" w:cs="Times New Roman"/>
          <w:sz w:val="20"/>
          <w:szCs w:val="20"/>
          <w:bdr w:val="none" w:sz="0" w:space="0" w:color="auto" w:frame="1"/>
        </w:rPr>
      </w:pPr>
    </w:p>
    <w:p w14:paraId="0756201C" w14:textId="6EAFDFFE" w:rsidR="00FD7878" w:rsidRPr="00023197" w:rsidRDefault="00734755"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bdr w:val="none" w:sz="0" w:space="0" w:color="auto" w:frame="1"/>
        </w:rPr>
        <w:t>Sure.</w:t>
      </w:r>
      <w:r w:rsidR="00D0721C" w:rsidRPr="00023197">
        <w:rPr>
          <w:rFonts w:ascii="Times New Roman" w:hAnsi="Times New Roman" w:cs="Times New Roman"/>
          <w:sz w:val="20"/>
          <w:szCs w:val="20"/>
          <w:bdr w:val="none" w:sz="0" w:space="0" w:color="auto" w:frame="1"/>
        </w:rPr>
        <w:t xml:space="preserve"> </w:t>
      </w:r>
      <w:r w:rsidR="0007104E" w:rsidRPr="00023197">
        <w:rPr>
          <w:rFonts w:ascii="Times New Roman" w:hAnsi="Times New Roman" w:cs="Times New Roman"/>
          <w:sz w:val="20"/>
          <w:szCs w:val="20"/>
          <w:bdr w:val="none" w:sz="0" w:space="0" w:color="auto" w:frame="1"/>
        </w:rPr>
        <w:t xml:space="preserve">Knowledge, as </w:t>
      </w:r>
      <w:r w:rsidRPr="00023197">
        <w:rPr>
          <w:rFonts w:ascii="Times New Roman" w:hAnsi="Times New Roman" w:cs="Times New Roman"/>
          <w:sz w:val="20"/>
          <w:szCs w:val="20"/>
          <w:bdr w:val="none" w:sz="0" w:space="0" w:color="auto" w:frame="1"/>
        </w:rPr>
        <w:t>define</w:t>
      </w:r>
      <w:r w:rsidR="0007104E" w:rsidRPr="00023197">
        <w:rPr>
          <w:rFonts w:ascii="Times New Roman" w:hAnsi="Times New Roman" w:cs="Times New Roman"/>
          <w:sz w:val="20"/>
          <w:szCs w:val="20"/>
          <w:bdr w:val="none" w:sz="0" w:space="0" w:color="auto" w:frame="1"/>
        </w:rPr>
        <w:t>d</w:t>
      </w:r>
      <w:r w:rsidRPr="00023197">
        <w:rPr>
          <w:rFonts w:ascii="Times New Roman" w:hAnsi="Times New Roman" w:cs="Times New Roman"/>
          <w:sz w:val="20"/>
          <w:szCs w:val="20"/>
          <w:bdr w:val="none" w:sz="0" w:space="0" w:color="auto" w:frame="1"/>
        </w:rPr>
        <w:t xml:space="preserve"> by </w:t>
      </w:r>
      <w:r w:rsidRPr="009D0FE3">
        <w:rPr>
          <w:rFonts w:ascii="Times New Roman" w:hAnsi="Times New Roman" w:cs="Times New Roman"/>
          <w:sz w:val="20"/>
          <w:szCs w:val="20"/>
          <w:bdr w:val="none" w:sz="0" w:space="0" w:color="auto" w:frame="1"/>
        </w:rPr>
        <w:t xml:space="preserve">Carper </w:t>
      </w:r>
      <w:r w:rsidR="005915E4">
        <w:rPr>
          <w:rFonts w:ascii="Times New Roman" w:hAnsi="Times New Roman" w:cs="Times New Roman"/>
          <w:color w:val="FF0000"/>
          <w:sz w:val="20"/>
          <w:szCs w:val="20"/>
          <w:bdr w:val="none" w:sz="0" w:space="0" w:color="auto" w:frame="1"/>
        </w:rPr>
        <w:t>[3]</w:t>
      </w:r>
      <w:r w:rsidR="0007104E" w:rsidRPr="00023197">
        <w:rPr>
          <w:rFonts w:ascii="Times New Roman" w:hAnsi="Times New Roman" w:cs="Times New Roman"/>
          <w:sz w:val="20"/>
          <w:szCs w:val="20"/>
          <w:bdr w:val="none" w:sz="0" w:space="0" w:color="auto" w:frame="1"/>
        </w:rPr>
        <w:t xml:space="preserve"> differentiates between scientific/empirical knowledge which is expressed as facts, theories and models and aesthetic knowing which is expressed as an artful act of resolving complex issues.</w:t>
      </w:r>
      <w:r w:rsidR="00D0721C" w:rsidRPr="00023197">
        <w:rPr>
          <w:rFonts w:ascii="Times New Roman" w:hAnsi="Times New Roman" w:cs="Times New Roman"/>
          <w:sz w:val="20"/>
          <w:szCs w:val="20"/>
          <w:bdr w:val="none" w:sz="0" w:space="0" w:color="auto" w:frame="1"/>
        </w:rPr>
        <w:t xml:space="preserve"> </w:t>
      </w:r>
      <w:r w:rsidR="00FD7878" w:rsidRPr="002861E9">
        <w:rPr>
          <w:rFonts w:ascii="Times New Roman" w:hAnsi="Times New Roman" w:cs="Times New Roman"/>
          <w:sz w:val="20"/>
          <w:szCs w:val="20"/>
          <w:bdr w:val="none" w:sz="0" w:space="0" w:color="auto" w:frame="1"/>
        </w:rPr>
        <w:t xml:space="preserve">Zander </w:t>
      </w:r>
      <w:r w:rsidR="00186E8A">
        <w:rPr>
          <w:rFonts w:ascii="Times New Roman" w:hAnsi="Times New Roman" w:cs="Times New Roman"/>
          <w:color w:val="FF0000"/>
          <w:sz w:val="20"/>
          <w:szCs w:val="20"/>
          <w:bdr w:val="none" w:sz="0" w:space="0" w:color="auto" w:frame="1"/>
        </w:rPr>
        <w:t>[4]</w:t>
      </w:r>
      <w:r w:rsidR="00FD7878" w:rsidRPr="00023197">
        <w:rPr>
          <w:rFonts w:ascii="Times New Roman" w:hAnsi="Times New Roman" w:cs="Times New Roman"/>
          <w:sz w:val="20"/>
          <w:szCs w:val="20"/>
          <w:bdr w:val="none" w:sz="0" w:space="0" w:color="auto" w:frame="1"/>
        </w:rPr>
        <w:t xml:space="preserve"> re-examined Carper’s conceptualization of knowledge and determined that </w:t>
      </w:r>
      <w:r w:rsidR="00FD7878" w:rsidRPr="00023197">
        <w:rPr>
          <w:rFonts w:ascii="Times New Roman" w:hAnsi="Times New Roman" w:cs="Times New Roman"/>
          <w:sz w:val="20"/>
          <w:szCs w:val="20"/>
        </w:rPr>
        <w:t>i</w:t>
      </w:r>
      <w:r w:rsidR="0007104E" w:rsidRPr="00023197">
        <w:rPr>
          <w:rFonts w:ascii="Times New Roman" w:hAnsi="Times New Roman" w:cs="Times New Roman"/>
          <w:sz w:val="20"/>
          <w:szCs w:val="20"/>
        </w:rPr>
        <w:t xml:space="preserve">n contrast to empirical knowing, aesthetic knowing requires the nurse to interpret the patient’s behaviors or communications within relationships </w:t>
      </w:r>
      <w:r w:rsidR="00E3263A">
        <w:rPr>
          <w:rFonts w:ascii="Times New Roman" w:hAnsi="Times New Roman" w:cs="Times New Roman"/>
          <w:bCs/>
          <w:color w:val="FF0000"/>
          <w:sz w:val="20"/>
          <w:szCs w:val="20"/>
        </w:rPr>
        <w:t>[4]</w:t>
      </w:r>
      <w:r w:rsidR="0007104E" w:rsidRPr="00023197">
        <w:rPr>
          <w:rFonts w:ascii="Times New Roman" w:hAnsi="Times New Roman" w:cs="Times New Roman"/>
          <w:bCs/>
          <w:sz w:val="20"/>
          <w:szCs w:val="20"/>
        </w:rPr>
        <w:t>.</w:t>
      </w:r>
      <w:r w:rsidR="00D0721C" w:rsidRPr="00023197">
        <w:rPr>
          <w:rFonts w:ascii="Times New Roman" w:hAnsi="Times New Roman" w:cs="Times New Roman"/>
          <w:bCs/>
          <w:sz w:val="20"/>
          <w:szCs w:val="20"/>
        </w:rPr>
        <w:t xml:space="preserve"> </w:t>
      </w:r>
      <w:r w:rsidR="00FD7878" w:rsidRPr="00023197">
        <w:rPr>
          <w:rFonts w:ascii="Times New Roman" w:hAnsi="Times New Roman" w:cs="Times New Roman"/>
          <w:bCs/>
          <w:sz w:val="20"/>
          <w:szCs w:val="20"/>
        </w:rPr>
        <w:t xml:space="preserve">In another re-examination, </w:t>
      </w:r>
      <w:r w:rsidR="00FD7878" w:rsidRPr="00C12F20">
        <w:rPr>
          <w:rFonts w:ascii="Times New Roman" w:hAnsi="Times New Roman" w:cs="Times New Roman"/>
          <w:bCs/>
          <w:sz w:val="20"/>
          <w:szCs w:val="20"/>
        </w:rPr>
        <w:t>Cloutier</w:t>
      </w:r>
      <w:r w:rsidR="00542F8A">
        <w:rPr>
          <w:rFonts w:ascii="Times New Roman" w:hAnsi="Times New Roman" w:cs="Times New Roman"/>
          <w:bCs/>
          <w:sz w:val="20"/>
          <w:szCs w:val="20"/>
        </w:rPr>
        <w:t>,</w:t>
      </w:r>
      <w:r w:rsidR="00FD7878" w:rsidRPr="00C12F20">
        <w:rPr>
          <w:rFonts w:ascii="Times New Roman" w:hAnsi="Times New Roman" w:cs="Times New Roman"/>
          <w:bCs/>
          <w:sz w:val="20"/>
          <w:szCs w:val="20"/>
        </w:rPr>
        <w:t xml:space="preserve"> et al. </w:t>
      </w:r>
      <w:r w:rsidR="00E515FB">
        <w:rPr>
          <w:rFonts w:ascii="Times New Roman" w:hAnsi="Times New Roman" w:cs="Times New Roman"/>
          <w:bCs/>
          <w:color w:val="FF0000"/>
          <w:sz w:val="20"/>
          <w:szCs w:val="20"/>
        </w:rPr>
        <w:t>[4]</w:t>
      </w:r>
      <w:r w:rsidR="00FD7878" w:rsidRPr="00023197">
        <w:rPr>
          <w:rFonts w:ascii="Times New Roman" w:hAnsi="Times New Roman" w:cs="Times New Roman"/>
          <w:bCs/>
          <w:sz w:val="20"/>
          <w:szCs w:val="20"/>
        </w:rPr>
        <w:t xml:space="preserve"> suggested that the basis for nursing care is found within the </w:t>
      </w:r>
      <w:r w:rsidR="00FD7878" w:rsidRPr="00023197">
        <w:rPr>
          <w:rFonts w:ascii="Times New Roman" w:hAnsi="Times New Roman" w:cs="Times New Roman"/>
          <w:sz w:val="20"/>
          <w:szCs w:val="20"/>
        </w:rPr>
        <w:t>context-bound uniqueness of each nurse</w:t>
      </w:r>
      <w:r w:rsidR="00611ED6">
        <w:rPr>
          <w:rFonts w:ascii="Times New Roman" w:hAnsi="Times New Roman" w:cs="Times New Roman"/>
          <w:sz w:val="20"/>
          <w:szCs w:val="20"/>
        </w:rPr>
        <w:t>-</w:t>
      </w:r>
      <w:r w:rsidR="00FD7878" w:rsidRPr="00023197">
        <w:rPr>
          <w:rFonts w:ascii="Times New Roman" w:hAnsi="Times New Roman" w:cs="Times New Roman"/>
          <w:sz w:val="20"/>
          <w:szCs w:val="20"/>
        </w:rPr>
        <w:t>patient encounter.</w:t>
      </w:r>
      <w:r w:rsidR="00D0721C" w:rsidRPr="00023197">
        <w:rPr>
          <w:rFonts w:ascii="Times New Roman" w:hAnsi="Times New Roman" w:cs="Times New Roman"/>
          <w:sz w:val="20"/>
          <w:szCs w:val="20"/>
        </w:rPr>
        <w:t xml:space="preserve"> </w:t>
      </w:r>
    </w:p>
    <w:p w14:paraId="54BC77FB" w14:textId="77777777" w:rsidR="00D92ED0" w:rsidRPr="00023197" w:rsidRDefault="00D92ED0" w:rsidP="00023197">
      <w:pPr>
        <w:spacing w:after="0" w:line="240" w:lineRule="auto"/>
        <w:contextualSpacing/>
        <w:mirrorIndents/>
        <w:jc w:val="both"/>
        <w:rPr>
          <w:rFonts w:ascii="Times New Roman" w:hAnsi="Times New Roman" w:cs="Times New Roman"/>
          <w:sz w:val="20"/>
          <w:szCs w:val="20"/>
        </w:rPr>
      </w:pPr>
    </w:p>
    <w:p w14:paraId="71C5D7D7" w14:textId="6599DFD4" w:rsidR="00FD7878" w:rsidRPr="00023197" w:rsidRDefault="0007104E" w:rsidP="00023197">
      <w:pPr>
        <w:spacing w:after="0" w:line="240" w:lineRule="auto"/>
        <w:contextualSpacing/>
        <w:mirrorIndents/>
        <w:jc w:val="both"/>
        <w:rPr>
          <w:rFonts w:ascii="Times New Roman" w:hAnsi="Times New Roman" w:cs="Times New Roman"/>
          <w:bCs/>
          <w:sz w:val="20"/>
          <w:szCs w:val="20"/>
        </w:rPr>
      </w:pPr>
      <w:r w:rsidRPr="00023197">
        <w:rPr>
          <w:rFonts w:ascii="Times New Roman" w:hAnsi="Times New Roman" w:cs="Times New Roman"/>
          <w:bCs/>
          <w:sz w:val="20"/>
          <w:szCs w:val="20"/>
        </w:rPr>
        <w:lastRenderedPageBreak/>
        <w:t>When listening to a patient’s story, the nurse has an opportunity to gain a unique understanding of how information has been processed based on the patient’s perspective of life.</w:t>
      </w:r>
      <w:r w:rsidR="00D0721C" w:rsidRPr="00023197">
        <w:rPr>
          <w:rFonts w:ascii="Times New Roman" w:hAnsi="Times New Roman" w:cs="Times New Roman"/>
          <w:bCs/>
          <w:sz w:val="20"/>
          <w:szCs w:val="20"/>
        </w:rPr>
        <w:t xml:space="preserve"> </w:t>
      </w:r>
      <w:r w:rsidRPr="00023197">
        <w:rPr>
          <w:rFonts w:ascii="Times New Roman" w:hAnsi="Times New Roman" w:cs="Times New Roman"/>
          <w:bCs/>
          <w:sz w:val="20"/>
          <w:szCs w:val="20"/>
        </w:rPr>
        <w:t>This perspective can vary widely depending on cultural mores, societal norms</w:t>
      </w:r>
      <w:r w:rsidR="00234B13" w:rsidRPr="00023197">
        <w:rPr>
          <w:rFonts w:ascii="Times New Roman" w:hAnsi="Times New Roman" w:cs="Times New Roman"/>
          <w:bCs/>
          <w:sz w:val="20"/>
          <w:szCs w:val="20"/>
        </w:rPr>
        <w:t xml:space="preserve">, and previous experiences. </w:t>
      </w:r>
    </w:p>
    <w:p w14:paraId="79AD22B1" w14:textId="77777777" w:rsidR="00FD7878" w:rsidRPr="00023197" w:rsidRDefault="00FD7878" w:rsidP="00023197">
      <w:pPr>
        <w:spacing w:after="0" w:line="240" w:lineRule="auto"/>
        <w:contextualSpacing/>
        <w:mirrorIndents/>
        <w:jc w:val="both"/>
        <w:rPr>
          <w:rFonts w:ascii="Times New Roman" w:hAnsi="Times New Roman" w:cs="Times New Roman"/>
          <w:bCs/>
          <w:sz w:val="20"/>
          <w:szCs w:val="20"/>
        </w:rPr>
      </w:pPr>
    </w:p>
    <w:p w14:paraId="472532C0" w14:textId="70DB4B16" w:rsidR="00692A88" w:rsidRPr="007662EC" w:rsidRDefault="00734755" w:rsidP="00023197">
      <w:pPr>
        <w:spacing w:after="0" w:line="240" w:lineRule="auto"/>
        <w:contextualSpacing/>
        <w:mirrorIndents/>
        <w:jc w:val="both"/>
        <w:rPr>
          <w:rFonts w:ascii="Times New Roman" w:hAnsi="Times New Roman" w:cs="Times New Roman"/>
          <w:b/>
          <w:bdr w:val="none" w:sz="0" w:space="0" w:color="auto" w:frame="1"/>
        </w:rPr>
      </w:pPr>
      <w:r w:rsidRPr="007662EC">
        <w:rPr>
          <w:rFonts w:ascii="Times New Roman" w:hAnsi="Times New Roman" w:cs="Times New Roman"/>
          <w:b/>
          <w:bdr w:val="none" w:sz="0" w:space="0" w:color="auto" w:frame="1"/>
        </w:rPr>
        <w:t>I</w:t>
      </w:r>
      <w:r w:rsidR="00692A88" w:rsidRPr="007662EC">
        <w:rPr>
          <w:rFonts w:ascii="Times New Roman" w:hAnsi="Times New Roman" w:cs="Times New Roman"/>
          <w:b/>
          <w:bdr w:val="none" w:sz="0" w:space="0" w:color="auto" w:frame="1"/>
        </w:rPr>
        <w:t xml:space="preserve">s </w:t>
      </w:r>
      <w:r w:rsidR="00E137C1" w:rsidRPr="007662EC">
        <w:rPr>
          <w:rFonts w:ascii="Times New Roman" w:hAnsi="Times New Roman" w:cs="Times New Roman"/>
          <w:b/>
          <w:bdr w:val="none" w:sz="0" w:space="0" w:color="auto" w:frame="1"/>
        </w:rPr>
        <w:t>story telling/listening</w:t>
      </w:r>
      <w:r w:rsidR="00692A88" w:rsidRPr="007662EC">
        <w:rPr>
          <w:rFonts w:ascii="Times New Roman" w:hAnsi="Times New Roman" w:cs="Times New Roman"/>
          <w:b/>
          <w:bdr w:val="none" w:sz="0" w:space="0" w:color="auto" w:frame="1"/>
        </w:rPr>
        <w:t xml:space="preserve"> </w:t>
      </w:r>
      <w:r w:rsidRPr="007662EC">
        <w:rPr>
          <w:rFonts w:ascii="Times New Roman" w:hAnsi="Times New Roman" w:cs="Times New Roman"/>
          <w:b/>
          <w:bdr w:val="none" w:sz="0" w:space="0" w:color="auto" w:frame="1"/>
        </w:rPr>
        <w:t xml:space="preserve">also </w:t>
      </w:r>
      <w:r w:rsidR="00692A88" w:rsidRPr="007662EC">
        <w:rPr>
          <w:rFonts w:ascii="Times New Roman" w:hAnsi="Times New Roman" w:cs="Times New Roman"/>
          <w:b/>
          <w:bdr w:val="none" w:sz="0" w:space="0" w:color="auto" w:frame="1"/>
        </w:rPr>
        <w:t xml:space="preserve">important for </w:t>
      </w:r>
      <w:r w:rsidRPr="007662EC">
        <w:rPr>
          <w:rFonts w:ascii="Times New Roman" w:hAnsi="Times New Roman" w:cs="Times New Roman"/>
          <w:b/>
          <w:bdr w:val="none" w:sz="0" w:space="0" w:color="auto" w:frame="1"/>
        </w:rPr>
        <w:t>the scien</w:t>
      </w:r>
      <w:r w:rsidR="00FD7878" w:rsidRPr="007662EC">
        <w:rPr>
          <w:rFonts w:ascii="Times New Roman" w:hAnsi="Times New Roman" w:cs="Times New Roman"/>
          <w:b/>
          <w:bdr w:val="none" w:sz="0" w:space="0" w:color="auto" w:frame="1"/>
        </w:rPr>
        <w:t>ce</w:t>
      </w:r>
      <w:r w:rsidRPr="007662EC">
        <w:rPr>
          <w:rFonts w:ascii="Times New Roman" w:hAnsi="Times New Roman" w:cs="Times New Roman"/>
          <w:b/>
          <w:bdr w:val="none" w:sz="0" w:space="0" w:color="auto" w:frame="1"/>
        </w:rPr>
        <w:t>-based practice of nursing</w:t>
      </w:r>
      <w:r w:rsidR="00692A88" w:rsidRPr="007662EC">
        <w:rPr>
          <w:rFonts w:ascii="Times New Roman" w:hAnsi="Times New Roman" w:cs="Times New Roman"/>
          <w:b/>
          <w:bdr w:val="none" w:sz="0" w:space="0" w:color="auto" w:frame="1"/>
        </w:rPr>
        <w:t>?</w:t>
      </w:r>
    </w:p>
    <w:p w14:paraId="3052B638" w14:textId="77777777" w:rsidR="00D92ED0" w:rsidRPr="00023197" w:rsidRDefault="00D92ED0" w:rsidP="00023197">
      <w:pPr>
        <w:spacing w:after="0" w:line="240" w:lineRule="auto"/>
        <w:contextualSpacing/>
        <w:mirrorIndents/>
        <w:jc w:val="both"/>
        <w:rPr>
          <w:rFonts w:ascii="Times New Roman" w:hAnsi="Times New Roman" w:cs="Times New Roman"/>
          <w:bCs/>
          <w:sz w:val="20"/>
          <w:szCs w:val="20"/>
        </w:rPr>
      </w:pPr>
    </w:p>
    <w:p w14:paraId="0AB999EE" w14:textId="419EE64D" w:rsidR="00351E56" w:rsidRPr="00023197" w:rsidRDefault="00A57438"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We know that our scientific</w:t>
      </w:r>
      <w:r w:rsidR="00C000E0" w:rsidRPr="00023197">
        <w:rPr>
          <w:rFonts w:ascii="Times New Roman" w:hAnsi="Times New Roman" w:cs="Times New Roman"/>
          <w:sz w:val="20"/>
          <w:szCs w:val="20"/>
          <w:bdr w:val="none" w:sz="0" w:space="0" w:color="auto" w:frame="1"/>
        </w:rPr>
        <w:t>ally-based</w:t>
      </w:r>
      <w:r w:rsidRPr="00023197">
        <w:rPr>
          <w:rFonts w:ascii="Times New Roman" w:hAnsi="Times New Roman" w:cs="Times New Roman"/>
          <w:sz w:val="20"/>
          <w:szCs w:val="20"/>
          <w:bdr w:val="none" w:sz="0" w:space="0" w:color="auto" w:frame="1"/>
        </w:rPr>
        <w:t xml:space="preserve"> medical</w:t>
      </w:r>
      <w:r w:rsidR="00896866" w:rsidRPr="00023197">
        <w:rPr>
          <w:rFonts w:ascii="Times New Roman" w:hAnsi="Times New Roman" w:cs="Times New Roman"/>
          <w:sz w:val="20"/>
          <w:szCs w:val="20"/>
          <w:bdr w:val="none" w:sz="0" w:space="0" w:color="auto" w:frame="1"/>
        </w:rPr>
        <w:t>/nursing</w:t>
      </w:r>
      <w:r w:rsidRPr="00023197">
        <w:rPr>
          <w:rFonts w:ascii="Times New Roman" w:hAnsi="Times New Roman" w:cs="Times New Roman"/>
          <w:sz w:val="20"/>
          <w:szCs w:val="20"/>
          <w:bdr w:val="none" w:sz="0" w:space="0" w:color="auto" w:frame="1"/>
        </w:rPr>
        <w:t xml:space="preserve"> care is effective in </w:t>
      </w:r>
      <w:r w:rsidR="00FD7878" w:rsidRPr="00023197">
        <w:rPr>
          <w:rFonts w:ascii="Times New Roman" w:hAnsi="Times New Roman" w:cs="Times New Roman"/>
          <w:sz w:val="20"/>
          <w:szCs w:val="20"/>
          <w:bdr w:val="none" w:sz="0" w:space="0" w:color="auto" w:frame="1"/>
        </w:rPr>
        <w:t>addressing</w:t>
      </w:r>
      <w:r w:rsidRPr="00023197">
        <w:rPr>
          <w:rFonts w:ascii="Times New Roman" w:hAnsi="Times New Roman" w:cs="Times New Roman"/>
          <w:sz w:val="20"/>
          <w:szCs w:val="20"/>
          <w:bdr w:val="none" w:sz="0" w:space="0" w:color="auto" w:frame="1"/>
        </w:rPr>
        <w:t xml:space="preserve"> disease and disability.</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However, without hearing the patient’s own personal journey through life, we </w:t>
      </w:r>
      <w:r w:rsidR="00E137C1" w:rsidRPr="00023197">
        <w:rPr>
          <w:rFonts w:ascii="Times New Roman" w:hAnsi="Times New Roman" w:cs="Times New Roman"/>
          <w:sz w:val="20"/>
          <w:szCs w:val="20"/>
          <w:bdr w:val="none" w:sz="0" w:space="0" w:color="auto" w:frame="1"/>
        </w:rPr>
        <w:t xml:space="preserve">cannot address </w:t>
      </w:r>
      <w:r w:rsidR="0081055C" w:rsidRPr="00023197">
        <w:rPr>
          <w:rFonts w:ascii="Times New Roman" w:hAnsi="Times New Roman" w:cs="Times New Roman"/>
          <w:sz w:val="20"/>
          <w:szCs w:val="20"/>
          <w:bdr w:val="none" w:sz="0" w:space="0" w:color="auto" w:frame="1"/>
        </w:rPr>
        <w:t xml:space="preserve">potential </w:t>
      </w:r>
      <w:r w:rsidR="00E137C1" w:rsidRPr="00023197">
        <w:rPr>
          <w:rFonts w:ascii="Times New Roman" w:hAnsi="Times New Roman" w:cs="Times New Roman"/>
          <w:sz w:val="20"/>
          <w:szCs w:val="20"/>
          <w:bdr w:val="none" w:sz="0" w:space="0" w:color="auto" w:frame="1"/>
        </w:rPr>
        <w:t>misperceptions</w:t>
      </w:r>
      <w:r w:rsidR="0081055C" w:rsidRPr="00023197">
        <w:rPr>
          <w:rFonts w:ascii="Times New Roman" w:hAnsi="Times New Roman" w:cs="Times New Roman"/>
          <w:sz w:val="20"/>
          <w:szCs w:val="20"/>
          <w:bdr w:val="none" w:sz="0" w:space="0" w:color="auto" w:frame="1"/>
        </w:rPr>
        <w:t xml:space="preserve"> or concerns</w:t>
      </w:r>
      <w:r w:rsidR="00C000E0" w:rsidRPr="00023197">
        <w:rPr>
          <w:rFonts w:ascii="Times New Roman" w:hAnsi="Times New Roman" w:cs="Times New Roman"/>
          <w:sz w:val="20"/>
          <w:szCs w:val="20"/>
          <w:bdr w:val="none" w:sz="0" w:space="0" w:color="auto" w:frame="1"/>
        </w:rPr>
        <w:t>/</w:t>
      </w:r>
      <w:r w:rsidR="0081055C" w:rsidRPr="00023197">
        <w:rPr>
          <w:rFonts w:ascii="Times New Roman" w:hAnsi="Times New Roman" w:cs="Times New Roman"/>
          <w:sz w:val="20"/>
          <w:szCs w:val="20"/>
          <w:bdr w:val="none" w:sz="0" w:space="0" w:color="auto" w:frame="1"/>
        </w:rPr>
        <w:t xml:space="preserve">fears </w:t>
      </w:r>
      <w:r w:rsidR="00C000E0" w:rsidRPr="00023197">
        <w:rPr>
          <w:rFonts w:ascii="Times New Roman" w:hAnsi="Times New Roman" w:cs="Times New Roman"/>
          <w:sz w:val="20"/>
          <w:szCs w:val="20"/>
          <w:bdr w:val="none" w:sz="0" w:space="0" w:color="auto" w:frame="1"/>
        </w:rPr>
        <w:t>about</w:t>
      </w:r>
      <w:r w:rsidR="00E137C1" w:rsidRPr="00023197">
        <w:rPr>
          <w:rFonts w:ascii="Times New Roman" w:hAnsi="Times New Roman" w:cs="Times New Roman"/>
          <w:sz w:val="20"/>
          <w:szCs w:val="20"/>
          <w:bdr w:val="none" w:sz="0" w:space="0" w:color="auto" w:frame="1"/>
        </w:rPr>
        <w:t xml:space="preserve"> changes </w:t>
      </w:r>
      <w:r w:rsidR="0081055C" w:rsidRPr="00023197">
        <w:rPr>
          <w:rFonts w:ascii="Times New Roman" w:hAnsi="Times New Roman" w:cs="Times New Roman"/>
          <w:sz w:val="20"/>
          <w:szCs w:val="20"/>
          <w:bdr w:val="none" w:sz="0" w:space="0" w:color="auto" w:frame="1"/>
        </w:rPr>
        <w:t>they may be facing</w:t>
      </w:r>
      <w:r w:rsidR="00E137C1" w:rsidRPr="00023197">
        <w:rPr>
          <w:rFonts w:ascii="Times New Roman" w:hAnsi="Times New Roman" w:cs="Times New Roman"/>
          <w:sz w:val="20"/>
          <w:szCs w:val="20"/>
          <w:bdr w:val="none" w:sz="0" w:space="0" w:color="auto" w:frame="1"/>
        </w:rPr>
        <w:t xml:space="preserve"> in their lives.</w:t>
      </w:r>
      <w:r w:rsidR="00D0721C" w:rsidRPr="00023197">
        <w:rPr>
          <w:rFonts w:ascii="Times New Roman" w:hAnsi="Times New Roman" w:cs="Times New Roman"/>
          <w:sz w:val="20"/>
          <w:szCs w:val="20"/>
          <w:bdr w:val="none" w:sz="0" w:space="0" w:color="auto" w:frame="1"/>
        </w:rPr>
        <w:t xml:space="preserve"> </w:t>
      </w:r>
      <w:r w:rsidR="0081055C" w:rsidRPr="00023197">
        <w:rPr>
          <w:rFonts w:ascii="Times New Roman" w:hAnsi="Times New Roman" w:cs="Times New Roman"/>
          <w:sz w:val="20"/>
          <w:szCs w:val="20"/>
          <w:bdr w:val="none" w:sz="0" w:space="0" w:color="auto" w:frame="1"/>
        </w:rPr>
        <w:t xml:space="preserve">We </w:t>
      </w:r>
      <w:r w:rsidRPr="00023197">
        <w:rPr>
          <w:rFonts w:ascii="Times New Roman" w:hAnsi="Times New Roman" w:cs="Times New Roman"/>
          <w:sz w:val="20"/>
          <w:szCs w:val="20"/>
          <w:bdr w:val="none" w:sz="0" w:space="0" w:color="auto" w:frame="1"/>
        </w:rPr>
        <w:t xml:space="preserve">do not know whether </w:t>
      </w:r>
      <w:r w:rsidR="00896866" w:rsidRPr="00023197">
        <w:rPr>
          <w:rFonts w:ascii="Times New Roman" w:hAnsi="Times New Roman" w:cs="Times New Roman"/>
          <w:sz w:val="20"/>
          <w:szCs w:val="20"/>
          <w:bdr w:val="none" w:sz="0" w:space="0" w:color="auto" w:frame="1"/>
        </w:rPr>
        <w:t>our</w:t>
      </w:r>
      <w:r w:rsidRPr="00023197">
        <w:rPr>
          <w:rFonts w:ascii="Times New Roman" w:hAnsi="Times New Roman" w:cs="Times New Roman"/>
          <w:sz w:val="20"/>
          <w:szCs w:val="20"/>
          <w:bdr w:val="none" w:sz="0" w:space="0" w:color="auto" w:frame="1"/>
        </w:rPr>
        <w:t xml:space="preserve"> </w:t>
      </w:r>
      <w:r w:rsidR="00896866" w:rsidRPr="00023197">
        <w:rPr>
          <w:rFonts w:ascii="Times New Roman" w:hAnsi="Times New Roman" w:cs="Times New Roman"/>
          <w:sz w:val="20"/>
          <w:szCs w:val="20"/>
          <w:bdr w:val="none" w:sz="0" w:space="0" w:color="auto" w:frame="1"/>
        </w:rPr>
        <w:t>healthcare</w:t>
      </w:r>
      <w:r w:rsidRPr="00023197">
        <w:rPr>
          <w:rFonts w:ascii="Times New Roman" w:hAnsi="Times New Roman" w:cs="Times New Roman"/>
          <w:sz w:val="20"/>
          <w:szCs w:val="20"/>
          <w:bdr w:val="none" w:sz="0" w:space="0" w:color="auto" w:frame="1"/>
        </w:rPr>
        <w:t xml:space="preserve"> advice or discharge teaching/planning will be continued once our patient is back in their home.</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Sometimes we wonder why our patients are ‘non-compliant’</w:t>
      </w:r>
      <w:r w:rsidR="0081055C" w:rsidRPr="00023197">
        <w:rPr>
          <w:rFonts w:ascii="Times New Roman" w:hAnsi="Times New Roman" w:cs="Times New Roman"/>
          <w:sz w:val="20"/>
          <w:szCs w:val="20"/>
          <w:bdr w:val="none" w:sz="0" w:space="0" w:color="auto" w:frame="1"/>
        </w:rPr>
        <w:t xml:space="preserve"> when we simply did no</w:t>
      </w:r>
      <w:r w:rsidRPr="00023197">
        <w:rPr>
          <w:rFonts w:ascii="Times New Roman" w:hAnsi="Times New Roman" w:cs="Times New Roman"/>
          <w:sz w:val="20"/>
          <w:szCs w:val="20"/>
          <w:bdr w:val="none" w:sz="0" w:space="0" w:color="auto" w:frame="1"/>
        </w:rPr>
        <w:t xml:space="preserve">t realize their home </w:t>
      </w:r>
      <w:r w:rsidR="0081055C" w:rsidRPr="00023197">
        <w:rPr>
          <w:rFonts w:ascii="Times New Roman" w:hAnsi="Times New Roman" w:cs="Times New Roman"/>
          <w:sz w:val="20"/>
          <w:szCs w:val="20"/>
          <w:bdr w:val="none" w:sz="0" w:space="0" w:color="auto" w:frame="1"/>
        </w:rPr>
        <w:t>or</w:t>
      </w:r>
      <w:r w:rsidRPr="00023197">
        <w:rPr>
          <w:rFonts w:ascii="Times New Roman" w:hAnsi="Times New Roman" w:cs="Times New Roman"/>
          <w:sz w:val="20"/>
          <w:szCs w:val="20"/>
          <w:bdr w:val="none" w:sz="0" w:space="0" w:color="auto" w:frame="1"/>
        </w:rPr>
        <w:t xml:space="preserve"> family situation could not support what we advised.</w:t>
      </w:r>
      <w:r w:rsidR="00D0721C" w:rsidRPr="00023197">
        <w:rPr>
          <w:rFonts w:ascii="Times New Roman" w:hAnsi="Times New Roman" w:cs="Times New Roman"/>
          <w:sz w:val="20"/>
          <w:szCs w:val="20"/>
          <w:bdr w:val="none" w:sz="0" w:space="0" w:color="auto" w:frame="1"/>
        </w:rPr>
        <w:t xml:space="preserve"> </w:t>
      </w:r>
    </w:p>
    <w:p w14:paraId="1B9C250A"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bdr w:val="none" w:sz="0" w:space="0" w:color="auto" w:frame="1"/>
        </w:rPr>
      </w:pPr>
    </w:p>
    <w:p w14:paraId="47539385" w14:textId="5045BAE3" w:rsidR="00692A88" w:rsidRPr="006E7919" w:rsidRDefault="00692A88" w:rsidP="00023197">
      <w:pPr>
        <w:spacing w:after="0" w:line="240" w:lineRule="auto"/>
        <w:contextualSpacing/>
        <w:mirrorIndents/>
        <w:jc w:val="both"/>
        <w:rPr>
          <w:rFonts w:ascii="Times New Roman" w:hAnsi="Times New Roman" w:cs="Times New Roman"/>
          <w:b/>
          <w:bdr w:val="none" w:sz="0" w:space="0" w:color="auto" w:frame="1"/>
        </w:rPr>
      </w:pPr>
      <w:r w:rsidRPr="006E7919">
        <w:rPr>
          <w:rFonts w:ascii="Times New Roman" w:hAnsi="Times New Roman" w:cs="Times New Roman"/>
          <w:b/>
          <w:bdr w:val="none" w:sz="0" w:space="0" w:color="auto" w:frame="1"/>
        </w:rPr>
        <w:t>Facts, dates and details always seem to be important</w:t>
      </w:r>
      <w:r w:rsidR="00C000E0" w:rsidRPr="006E7919">
        <w:rPr>
          <w:rFonts w:ascii="Times New Roman" w:hAnsi="Times New Roman" w:cs="Times New Roman"/>
          <w:b/>
          <w:bdr w:val="none" w:sz="0" w:space="0" w:color="auto" w:frame="1"/>
        </w:rPr>
        <w:t>,</w:t>
      </w:r>
      <w:r w:rsidRPr="006E7919">
        <w:rPr>
          <w:rFonts w:ascii="Times New Roman" w:hAnsi="Times New Roman" w:cs="Times New Roman"/>
          <w:b/>
          <w:bdr w:val="none" w:sz="0" w:space="0" w:color="auto" w:frame="1"/>
        </w:rPr>
        <w:t xml:space="preserve"> but the patient's reflections and feelings are also important. Why do nurses need to take the time to listen to the stories of their patients?</w:t>
      </w:r>
    </w:p>
    <w:p w14:paraId="1E1F7088"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rPr>
      </w:pPr>
    </w:p>
    <w:p w14:paraId="4464A725" w14:textId="6536DC20" w:rsidR="00351E56" w:rsidRPr="00023197" w:rsidRDefault="00351E56"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We must remember that the reason for the patient seeking the</w:t>
      </w:r>
      <w:r w:rsidR="00E97425" w:rsidRPr="00023197">
        <w:rPr>
          <w:rFonts w:ascii="Times New Roman" w:hAnsi="Times New Roman" w:cs="Times New Roman"/>
          <w:sz w:val="20"/>
          <w:szCs w:val="20"/>
          <w:bdr w:val="none" w:sz="0" w:space="0" w:color="auto" w:frame="1"/>
        </w:rPr>
        <w:t>ir</w:t>
      </w:r>
      <w:r w:rsidRPr="00023197">
        <w:rPr>
          <w:rFonts w:ascii="Times New Roman" w:hAnsi="Times New Roman" w:cs="Times New Roman"/>
          <w:sz w:val="20"/>
          <w:szCs w:val="20"/>
          <w:bdr w:val="none" w:sz="0" w:space="0" w:color="auto" w:frame="1"/>
        </w:rPr>
        <w:t xml:space="preserve"> current episode of care is simply one chapter in the patient’s longer life story.</w:t>
      </w:r>
      <w:r w:rsidR="00D0721C" w:rsidRPr="00023197">
        <w:rPr>
          <w:rFonts w:ascii="Times New Roman" w:hAnsi="Times New Roman" w:cs="Times New Roman"/>
          <w:sz w:val="20"/>
          <w:szCs w:val="20"/>
          <w:bdr w:val="none" w:sz="0" w:space="0" w:color="auto" w:frame="1"/>
        </w:rPr>
        <w:t xml:space="preserve"> </w:t>
      </w:r>
      <w:r w:rsidR="00631CF7" w:rsidRPr="00023197">
        <w:rPr>
          <w:rFonts w:ascii="Times New Roman" w:hAnsi="Times New Roman" w:cs="Times New Roman"/>
          <w:sz w:val="20"/>
          <w:szCs w:val="20"/>
          <w:bdr w:val="none" w:sz="0" w:space="0" w:color="auto" w:frame="1"/>
        </w:rPr>
        <w:t>L</w:t>
      </w:r>
      <w:r w:rsidRPr="00023197">
        <w:rPr>
          <w:rFonts w:ascii="Times New Roman" w:hAnsi="Times New Roman" w:cs="Times New Roman"/>
          <w:sz w:val="20"/>
          <w:szCs w:val="20"/>
          <w:bdr w:val="none" w:sz="0" w:space="0" w:color="auto" w:frame="1"/>
        </w:rPr>
        <w:t xml:space="preserve">iving conditions </w:t>
      </w:r>
      <w:r w:rsidR="00E97425" w:rsidRPr="00023197">
        <w:rPr>
          <w:rFonts w:ascii="Times New Roman" w:hAnsi="Times New Roman" w:cs="Times New Roman"/>
          <w:sz w:val="20"/>
          <w:szCs w:val="20"/>
          <w:bdr w:val="none" w:sz="0" w:space="0" w:color="auto" w:frame="1"/>
        </w:rPr>
        <w:t xml:space="preserve">(financial stability, education level, </w:t>
      </w:r>
      <w:r w:rsidR="00C000E0" w:rsidRPr="00023197">
        <w:rPr>
          <w:rFonts w:ascii="Times New Roman" w:hAnsi="Times New Roman" w:cs="Times New Roman"/>
          <w:sz w:val="20"/>
          <w:szCs w:val="20"/>
          <w:bdr w:val="none" w:sz="0" w:space="0" w:color="auto" w:frame="1"/>
        </w:rPr>
        <w:t xml:space="preserve">housing, </w:t>
      </w:r>
      <w:r w:rsidR="00E97425" w:rsidRPr="00023197">
        <w:rPr>
          <w:rFonts w:ascii="Times New Roman" w:hAnsi="Times New Roman" w:cs="Times New Roman"/>
          <w:sz w:val="20"/>
          <w:szCs w:val="20"/>
          <w:bdr w:val="none" w:sz="0" w:space="0" w:color="auto" w:frame="1"/>
        </w:rPr>
        <w:t xml:space="preserve">food/water/clean air etc.) </w:t>
      </w:r>
      <w:r w:rsidRPr="00023197">
        <w:rPr>
          <w:rFonts w:ascii="Times New Roman" w:hAnsi="Times New Roman" w:cs="Times New Roman"/>
          <w:sz w:val="20"/>
          <w:szCs w:val="20"/>
          <w:bdr w:val="none" w:sz="0" w:space="0" w:color="auto" w:frame="1"/>
        </w:rPr>
        <w:t xml:space="preserve">and previous life </w:t>
      </w:r>
      <w:r w:rsidR="00E97425" w:rsidRPr="00023197">
        <w:rPr>
          <w:rFonts w:ascii="Times New Roman" w:hAnsi="Times New Roman" w:cs="Times New Roman"/>
          <w:sz w:val="20"/>
          <w:szCs w:val="20"/>
          <w:bdr w:val="none" w:sz="0" w:space="0" w:color="auto" w:frame="1"/>
        </w:rPr>
        <w:t>perceptions</w:t>
      </w:r>
      <w:r w:rsidRPr="00023197">
        <w:rPr>
          <w:rFonts w:ascii="Times New Roman" w:hAnsi="Times New Roman" w:cs="Times New Roman"/>
          <w:sz w:val="20"/>
          <w:szCs w:val="20"/>
          <w:bdr w:val="none" w:sz="0" w:space="0" w:color="auto" w:frame="1"/>
        </w:rPr>
        <w:t xml:space="preserve"> impact how </w:t>
      </w:r>
      <w:r w:rsidR="00E97425" w:rsidRPr="00023197">
        <w:rPr>
          <w:rFonts w:ascii="Times New Roman" w:hAnsi="Times New Roman" w:cs="Times New Roman"/>
          <w:sz w:val="20"/>
          <w:szCs w:val="20"/>
          <w:bdr w:val="none" w:sz="0" w:space="0" w:color="auto" w:frame="1"/>
        </w:rPr>
        <w:t xml:space="preserve">well </w:t>
      </w:r>
      <w:r w:rsidRPr="00023197">
        <w:rPr>
          <w:rFonts w:ascii="Times New Roman" w:hAnsi="Times New Roman" w:cs="Times New Roman"/>
          <w:sz w:val="20"/>
          <w:szCs w:val="20"/>
          <w:bdr w:val="none" w:sz="0" w:space="0" w:color="auto" w:frame="1"/>
        </w:rPr>
        <w:t xml:space="preserve">the patient will be able to deal with a new or </w:t>
      </w:r>
      <w:r w:rsidR="0081055C" w:rsidRPr="00023197">
        <w:rPr>
          <w:rFonts w:ascii="Times New Roman" w:hAnsi="Times New Roman" w:cs="Times New Roman"/>
          <w:sz w:val="20"/>
          <w:szCs w:val="20"/>
          <w:bdr w:val="none" w:sz="0" w:space="0" w:color="auto" w:frame="1"/>
        </w:rPr>
        <w:t xml:space="preserve">progressing </w:t>
      </w:r>
      <w:r w:rsidRPr="00023197">
        <w:rPr>
          <w:rFonts w:ascii="Times New Roman" w:hAnsi="Times New Roman" w:cs="Times New Roman"/>
          <w:sz w:val="20"/>
          <w:szCs w:val="20"/>
          <w:bdr w:val="none" w:sz="0" w:space="0" w:color="auto" w:frame="1"/>
        </w:rPr>
        <w:t>chronic disease.</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We simply must give more effort to hearing and integrating </w:t>
      </w:r>
      <w:r w:rsidR="00E97425" w:rsidRPr="00023197">
        <w:rPr>
          <w:rFonts w:ascii="Times New Roman" w:hAnsi="Times New Roman" w:cs="Times New Roman"/>
          <w:sz w:val="20"/>
          <w:szCs w:val="20"/>
          <w:bdr w:val="none" w:sz="0" w:space="0" w:color="auto" w:frame="1"/>
        </w:rPr>
        <w:t xml:space="preserve">all </w:t>
      </w:r>
      <w:r w:rsidRPr="00023197">
        <w:rPr>
          <w:rFonts w:ascii="Times New Roman" w:hAnsi="Times New Roman" w:cs="Times New Roman"/>
          <w:sz w:val="20"/>
          <w:szCs w:val="20"/>
          <w:bdr w:val="none" w:sz="0" w:space="0" w:color="auto" w:frame="1"/>
        </w:rPr>
        <w:t>the</w:t>
      </w:r>
      <w:r w:rsidR="00631CF7" w:rsidRPr="00023197">
        <w:rPr>
          <w:rFonts w:ascii="Times New Roman" w:hAnsi="Times New Roman" w:cs="Times New Roman"/>
          <w:sz w:val="20"/>
          <w:szCs w:val="20"/>
          <w:bdr w:val="none" w:sz="0" w:space="0" w:color="auto" w:frame="1"/>
        </w:rPr>
        <w:t>se</w:t>
      </w:r>
      <w:r w:rsidRPr="00023197">
        <w:rPr>
          <w:rFonts w:ascii="Times New Roman" w:hAnsi="Times New Roman" w:cs="Times New Roman"/>
          <w:sz w:val="20"/>
          <w:szCs w:val="20"/>
          <w:bdr w:val="none" w:sz="0" w:space="0" w:color="auto" w:frame="1"/>
        </w:rPr>
        <w:t xml:space="preserve"> </w:t>
      </w:r>
      <w:r w:rsidR="00E97425" w:rsidRPr="00023197">
        <w:rPr>
          <w:rFonts w:ascii="Times New Roman" w:hAnsi="Times New Roman" w:cs="Times New Roman"/>
          <w:sz w:val="20"/>
          <w:szCs w:val="20"/>
          <w:bdr w:val="none" w:sz="0" w:space="0" w:color="auto" w:frame="1"/>
        </w:rPr>
        <w:t>background issues</w:t>
      </w:r>
      <w:r w:rsidRPr="00023197">
        <w:rPr>
          <w:rFonts w:ascii="Times New Roman" w:hAnsi="Times New Roman" w:cs="Times New Roman"/>
          <w:sz w:val="20"/>
          <w:szCs w:val="20"/>
          <w:bdr w:val="none" w:sz="0" w:space="0" w:color="auto" w:frame="1"/>
        </w:rPr>
        <w:t xml:space="preserve"> into our care planning.</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This </w:t>
      </w:r>
      <w:r w:rsidR="00D871C4" w:rsidRPr="00023197">
        <w:rPr>
          <w:rFonts w:ascii="Times New Roman" w:hAnsi="Times New Roman" w:cs="Times New Roman"/>
          <w:sz w:val="20"/>
          <w:szCs w:val="20"/>
          <w:bdr w:val="none" w:sz="0" w:space="0" w:color="auto" w:frame="1"/>
        </w:rPr>
        <w:t xml:space="preserve">starts by </w:t>
      </w:r>
      <w:r w:rsidRPr="00023197">
        <w:rPr>
          <w:rFonts w:ascii="Times New Roman" w:hAnsi="Times New Roman" w:cs="Times New Roman"/>
          <w:sz w:val="20"/>
          <w:szCs w:val="20"/>
          <w:bdr w:val="none" w:sz="0" w:space="0" w:color="auto" w:frame="1"/>
        </w:rPr>
        <w:t>paying careful attention to the patients</w:t>
      </w:r>
      <w:r w:rsidR="00AA5883" w:rsidRPr="00023197">
        <w:rPr>
          <w:rFonts w:ascii="Times New Roman" w:hAnsi="Times New Roman" w:cs="Times New Roman"/>
          <w:sz w:val="20"/>
          <w:szCs w:val="20"/>
          <w:bdr w:val="none" w:sz="0" w:space="0" w:color="auto" w:frame="1"/>
        </w:rPr>
        <w:t>’</w:t>
      </w:r>
      <w:r w:rsidRPr="00023197">
        <w:rPr>
          <w:rFonts w:ascii="Times New Roman" w:hAnsi="Times New Roman" w:cs="Times New Roman"/>
          <w:sz w:val="20"/>
          <w:szCs w:val="20"/>
          <w:bdr w:val="none" w:sz="0" w:space="0" w:color="auto" w:frame="1"/>
        </w:rPr>
        <w:t xml:space="preserve"> stor</w:t>
      </w:r>
      <w:r w:rsidR="00D871C4" w:rsidRPr="00023197">
        <w:rPr>
          <w:rFonts w:ascii="Times New Roman" w:hAnsi="Times New Roman" w:cs="Times New Roman"/>
          <w:sz w:val="20"/>
          <w:szCs w:val="20"/>
          <w:bdr w:val="none" w:sz="0" w:space="0" w:color="auto" w:frame="1"/>
        </w:rPr>
        <w:t>ies</w:t>
      </w:r>
      <w:r w:rsidRPr="00023197">
        <w:rPr>
          <w:rFonts w:ascii="Times New Roman" w:hAnsi="Times New Roman" w:cs="Times New Roman"/>
          <w:sz w:val="20"/>
          <w:szCs w:val="20"/>
          <w:bdr w:val="none" w:sz="0" w:space="0" w:color="auto" w:frame="1"/>
        </w:rPr>
        <w:t>.</w:t>
      </w:r>
    </w:p>
    <w:p w14:paraId="4D728DCA"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rPr>
      </w:pPr>
    </w:p>
    <w:p w14:paraId="79449708" w14:textId="3EB64DBB" w:rsidR="00631CF7" w:rsidRPr="00D3249E" w:rsidRDefault="00692A88" w:rsidP="00023197">
      <w:pPr>
        <w:spacing w:after="0" w:line="240" w:lineRule="auto"/>
        <w:contextualSpacing/>
        <w:mirrorIndents/>
        <w:jc w:val="both"/>
        <w:rPr>
          <w:rFonts w:ascii="Times New Roman" w:hAnsi="Times New Roman" w:cs="Times New Roman"/>
          <w:b/>
          <w:bdr w:val="none" w:sz="0" w:space="0" w:color="auto" w:frame="1"/>
        </w:rPr>
      </w:pPr>
      <w:r w:rsidRPr="00D3249E">
        <w:rPr>
          <w:rFonts w:ascii="Times New Roman" w:hAnsi="Times New Roman" w:cs="Times New Roman"/>
          <w:b/>
          <w:bdr w:val="none" w:sz="0" w:space="0" w:color="auto" w:frame="1"/>
        </w:rPr>
        <w:t>Often a son or daughter will come to the medical exam with an elderly parent. Why is their perspective and their story important?</w:t>
      </w:r>
    </w:p>
    <w:p w14:paraId="72D0E67B"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rPr>
      </w:pPr>
    </w:p>
    <w:p w14:paraId="7319CD14" w14:textId="112CA5C0" w:rsidR="00631CF7" w:rsidRPr="00023197" w:rsidRDefault="00631CF7" w:rsidP="00023197">
      <w:pPr>
        <w:spacing w:after="0" w:line="240" w:lineRule="auto"/>
        <w:contextualSpacing/>
        <w:mirrorIndents/>
        <w:jc w:val="both"/>
        <w:rPr>
          <w:rFonts w:ascii="Times New Roman" w:hAnsi="Times New Roman" w:cs="Times New Roman"/>
          <w:sz w:val="20"/>
          <w:szCs w:val="20"/>
          <w:bdr w:val="none" w:sz="0" w:space="0" w:color="auto" w:frame="1"/>
        </w:rPr>
      </w:pPr>
      <w:r w:rsidRPr="00023197">
        <w:rPr>
          <w:rFonts w:ascii="Times New Roman" w:hAnsi="Times New Roman" w:cs="Times New Roman"/>
          <w:sz w:val="20"/>
          <w:szCs w:val="20"/>
          <w:bdr w:val="none" w:sz="0" w:space="0" w:color="auto" w:frame="1"/>
        </w:rPr>
        <w:t>Family actors and emotion-filled events in the patient’s personal histor</w:t>
      </w:r>
      <w:r w:rsidR="00D871C4" w:rsidRPr="00023197">
        <w:rPr>
          <w:rFonts w:ascii="Times New Roman" w:hAnsi="Times New Roman" w:cs="Times New Roman"/>
          <w:sz w:val="20"/>
          <w:szCs w:val="20"/>
          <w:bdr w:val="none" w:sz="0" w:space="0" w:color="auto" w:frame="1"/>
        </w:rPr>
        <w:t>y</w:t>
      </w:r>
      <w:r w:rsidRPr="00023197">
        <w:rPr>
          <w:rFonts w:ascii="Times New Roman" w:hAnsi="Times New Roman" w:cs="Times New Roman"/>
          <w:sz w:val="20"/>
          <w:szCs w:val="20"/>
          <w:bdr w:val="none" w:sz="0" w:space="0" w:color="auto" w:frame="1"/>
        </w:rPr>
        <w:t xml:space="preserve"> play a significant role in the quest for overall health.</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Sometimes the family stories do not match very well with the patient’s memories.</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Nurses are in the perfect position to help coalesce past perspectives and move the patient</w:t>
      </w:r>
      <w:r w:rsidR="0081055C" w:rsidRPr="00023197">
        <w:rPr>
          <w:rFonts w:ascii="Times New Roman" w:hAnsi="Times New Roman" w:cs="Times New Roman"/>
          <w:sz w:val="20"/>
          <w:szCs w:val="20"/>
          <w:bdr w:val="none" w:sz="0" w:space="0" w:color="auto" w:frame="1"/>
        </w:rPr>
        <w:t>/family</w:t>
      </w:r>
      <w:r w:rsidRPr="00023197">
        <w:rPr>
          <w:rFonts w:ascii="Times New Roman" w:hAnsi="Times New Roman" w:cs="Times New Roman"/>
          <w:sz w:val="20"/>
          <w:szCs w:val="20"/>
          <w:bdr w:val="none" w:sz="0" w:space="0" w:color="auto" w:frame="1"/>
        </w:rPr>
        <w:t xml:space="preserve"> towards a healthier path forward.</w:t>
      </w:r>
    </w:p>
    <w:p w14:paraId="0C5E5C73"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bdr w:val="none" w:sz="0" w:space="0" w:color="auto" w:frame="1"/>
        </w:rPr>
      </w:pPr>
    </w:p>
    <w:p w14:paraId="7362172E" w14:textId="1B0D50C4" w:rsidR="00631CF7" w:rsidRPr="0022606B" w:rsidRDefault="00692A88" w:rsidP="00023197">
      <w:pPr>
        <w:spacing w:after="0" w:line="240" w:lineRule="auto"/>
        <w:contextualSpacing/>
        <w:mirrorIndents/>
        <w:jc w:val="both"/>
        <w:rPr>
          <w:rFonts w:ascii="Times New Roman" w:hAnsi="Times New Roman" w:cs="Times New Roman"/>
          <w:b/>
          <w:bdr w:val="none" w:sz="0" w:space="0" w:color="auto" w:frame="1"/>
        </w:rPr>
      </w:pPr>
      <w:r w:rsidRPr="0022606B">
        <w:rPr>
          <w:rFonts w:ascii="Times New Roman" w:hAnsi="Times New Roman" w:cs="Times New Roman"/>
          <w:b/>
          <w:bdr w:val="none" w:sz="0" w:space="0" w:color="auto" w:frame="1"/>
        </w:rPr>
        <w:t>Pain- why do physicians and nurses need to be particularly sensitive to their patient's stories about pain?</w:t>
      </w:r>
    </w:p>
    <w:p w14:paraId="68E03063" w14:textId="77777777" w:rsidR="002F587D" w:rsidRPr="00023197" w:rsidRDefault="002F587D" w:rsidP="00023197">
      <w:pPr>
        <w:spacing w:after="0" w:line="240" w:lineRule="auto"/>
        <w:contextualSpacing/>
        <w:mirrorIndents/>
        <w:jc w:val="both"/>
        <w:rPr>
          <w:rFonts w:ascii="Times New Roman" w:hAnsi="Times New Roman" w:cs="Times New Roman"/>
          <w:sz w:val="20"/>
          <w:szCs w:val="20"/>
        </w:rPr>
      </w:pPr>
    </w:p>
    <w:p w14:paraId="50505C6A" w14:textId="5B03265F" w:rsidR="00E97425" w:rsidRPr="00023197" w:rsidRDefault="00E97425" w:rsidP="00023197">
      <w:pPr>
        <w:spacing w:after="0" w:line="240" w:lineRule="auto"/>
        <w:contextualSpacing/>
        <w:mirrorIndents/>
        <w:jc w:val="both"/>
        <w:rPr>
          <w:rFonts w:ascii="Times New Roman" w:hAnsi="Times New Roman" w:cs="Times New Roman"/>
          <w:sz w:val="20"/>
          <w:szCs w:val="20"/>
          <w:shd w:val="clear" w:color="auto" w:fill="FFFFFF"/>
        </w:rPr>
      </w:pPr>
      <w:r w:rsidRPr="00023197">
        <w:rPr>
          <w:rFonts w:ascii="Times New Roman" w:hAnsi="Times New Roman" w:cs="Times New Roman"/>
          <w:sz w:val="20"/>
          <w:szCs w:val="20"/>
          <w:bdr w:val="none" w:sz="0" w:space="0" w:color="auto" w:frame="1"/>
        </w:rPr>
        <w:t>Pain is a very personal perception.</w:t>
      </w:r>
      <w:r w:rsidR="00D0721C" w:rsidRPr="00023197">
        <w:rPr>
          <w:rFonts w:ascii="Times New Roman" w:hAnsi="Times New Roman" w:cs="Times New Roman"/>
          <w:sz w:val="20"/>
          <w:szCs w:val="20"/>
          <w:bdr w:val="none" w:sz="0" w:space="0" w:color="auto" w:frame="1"/>
        </w:rPr>
        <w:t xml:space="preserve"> </w:t>
      </w:r>
      <w:r w:rsidR="00873581" w:rsidRPr="00023197">
        <w:rPr>
          <w:rFonts w:ascii="Times New Roman" w:hAnsi="Times New Roman" w:cs="Times New Roman"/>
          <w:sz w:val="20"/>
          <w:szCs w:val="20"/>
          <w:bdr w:val="none" w:sz="0" w:space="0" w:color="auto" w:frame="1"/>
        </w:rPr>
        <w:t>O</w:t>
      </w:r>
      <w:r w:rsidRPr="00023197">
        <w:rPr>
          <w:rFonts w:ascii="Times New Roman" w:hAnsi="Times New Roman" w:cs="Times New Roman"/>
          <w:sz w:val="20"/>
          <w:szCs w:val="20"/>
          <w:bdr w:val="none" w:sz="0" w:space="0" w:color="auto" w:frame="1"/>
        </w:rPr>
        <w:t>ur brains</w:t>
      </w:r>
      <w:r w:rsidR="00873581" w:rsidRPr="00023197">
        <w:rPr>
          <w:rFonts w:ascii="Times New Roman" w:hAnsi="Times New Roman" w:cs="Times New Roman"/>
          <w:sz w:val="20"/>
          <w:szCs w:val="20"/>
          <w:bdr w:val="none" w:sz="0" w:space="0" w:color="auto" w:frame="1"/>
        </w:rPr>
        <w:t xml:space="preserve"> actually form self-narratives about everything we think or do, past, present, and future.</w:t>
      </w:r>
      <w:r w:rsidR="00D0721C" w:rsidRPr="00023197">
        <w:rPr>
          <w:rFonts w:ascii="Times New Roman" w:hAnsi="Times New Roman" w:cs="Times New Roman"/>
          <w:sz w:val="20"/>
          <w:szCs w:val="20"/>
          <w:bdr w:val="none" w:sz="0" w:space="0" w:color="auto" w:frame="1"/>
        </w:rPr>
        <w:t xml:space="preserve"> </w:t>
      </w:r>
      <w:r w:rsidR="00873581" w:rsidRPr="00023197">
        <w:rPr>
          <w:rFonts w:ascii="Times New Roman" w:hAnsi="Times New Roman" w:cs="Times New Roman"/>
          <w:sz w:val="20"/>
          <w:szCs w:val="20"/>
          <w:bdr w:val="none" w:sz="0" w:space="0" w:color="auto" w:frame="1"/>
        </w:rPr>
        <w:t>This type of narrative is a self-created identity that we form about ourselves.</w:t>
      </w:r>
      <w:r w:rsidR="00D0721C" w:rsidRPr="00023197">
        <w:rPr>
          <w:rFonts w:ascii="Times New Roman" w:hAnsi="Times New Roman" w:cs="Times New Roman"/>
          <w:sz w:val="20"/>
          <w:szCs w:val="20"/>
          <w:shd w:val="clear" w:color="auto" w:fill="FFFFFF"/>
        </w:rPr>
        <w:t xml:space="preserve"> </w:t>
      </w:r>
      <w:r w:rsidR="00873581" w:rsidRPr="00023197">
        <w:rPr>
          <w:rFonts w:ascii="Times New Roman" w:hAnsi="Times New Roman" w:cs="Times New Roman"/>
          <w:sz w:val="20"/>
          <w:szCs w:val="20"/>
          <w:shd w:val="clear" w:color="auto" w:fill="FFFFFF"/>
        </w:rPr>
        <w:t>Th</w:t>
      </w:r>
      <w:r w:rsidR="00BB57CD" w:rsidRPr="00023197">
        <w:rPr>
          <w:rFonts w:ascii="Times New Roman" w:hAnsi="Times New Roman" w:cs="Times New Roman"/>
          <w:sz w:val="20"/>
          <w:szCs w:val="20"/>
          <w:shd w:val="clear" w:color="auto" w:fill="FFFFFF"/>
        </w:rPr>
        <w:t>e</w:t>
      </w:r>
      <w:r w:rsidR="00873581" w:rsidRPr="00023197">
        <w:rPr>
          <w:rFonts w:ascii="Times New Roman" w:hAnsi="Times New Roman" w:cs="Times New Roman"/>
          <w:sz w:val="20"/>
          <w:szCs w:val="20"/>
          <w:shd w:val="clear" w:color="auto" w:fill="FFFFFF"/>
        </w:rPr>
        <w:t xml:space="preserve"> ability to integrate external information with our internal cognition is </w:t>
      </w:r>
      <w:r w:rsidR="00896866" w:rsidRPr="00023197">
        <w:rPr>
          <w:rFonts w:ascii="Times New Roman" w:hAnsi="Times New Roman" w:cs="Times New Roman"/>
          <w:sz w:val="20"/>
          <w:szCs w:val="20"/>
          <w:shd w:val="clear" w:color="auto" w:fill="FFFFFF"/>
        </w:rPr>
        <w:t>a key attribute</w:t>
      </w:r>
      <w:r w:rsidR="00873581" w:rsidRPr="00023197">
        <w:rPr>
          <w:rFonts w:ascii="Times New Roman" w:hAnsi="Times New Roman" w:cs="Times New Roman"/>
          <w:sz w:val="20"/>
          <w:szCs w:val="20"/>
          <w:shd w:val="clear" w:color="auto" w:fill="FFFFFF"/>
        </w:rPr>
        <w:t xml:space="preserve"> for how we see ourselves</w:t>
      </w:r>
      <w:r w:rsidR="00896866" w:rsidRPr="00023197">
        <w:rPr>
          <w:rFonts w:ascii="Times New Roman" w:hAnsi="Times New Roman" w:cs="Times New Roman"/>
          <w:sz w:val="20"/>
          <w:szCs w:val="20"/>
          <w:shd w:val="clear" w:color="auto" w:fill="FFFFFF"/>
        </w:rPr>
        <w:t xml:space="preserve"> </w:t>
      </w:r>
      <w:r w:rsidR="00D859C6">
        <w:rPr>
          <w:rFonts w:ascii="Times New Roman" w:hAnsi="Times New Roman" w:cs="Times New Roman"/>
          <w:color w:val="FF0000"/>
          <w:sz w:val="20"/>
          <w:szCs w:val="20"/>
          <w:shd w:val="clear" w:color="auto" w:fill="FFFFFF"/>
        </w:rPr>
        <w:t>[5]</w:t>
      </w:r>
      <w:r w:rsidR="00896866" w:rsidRPr="00023197">
        <w:rPr>
          <w:rFonts w:ascii="Times New Roman" w:hAnsi="Times New Roman" w:cs="Times New Roman"/>
          <w:sz w:val="20"/>
          <w:szCs w:val="20"/>
          <w:shd w:val="clear" w:color="auto" w:fill="FFFFFF"/>
        </w:rPr>
        <w:t xml:space="preserve"> </w:t>
      </w:r>
      <w:r w:rsidR="00873581" w:rsidRPr="00023197">
        <w:rPr>
          <w:rFonts w:ascii="Times New Roman" w:hAnsi="Times New Roman" w:cs="Times New Roman"/>
          <w:sz w:val="20"/>
          <w:szCs w:val="20"/>
          <w:shd w:val="clear" w:color="auto" w:fill="FFFFFF"/>
        </w:rPr>
        <w:t xml:space="preserve">and </w:t>
      </w:r>
      <w:r w:rsidR="00896866" w:rsidRPr="00023197">
        <w:rPr>
          <w:rFonts w:ascii="Times New Roman" w:hAnsi="Times New Roman" w:cs="Times New Roman"/>
          <w:sz w:val="20"/>
          <w:szCs w:val="20"/>
          <w:shd w:val="clear" w:color="auto" w:fill="FFFFFF"/>
        </w:rPr>
        <w:t xml:space="preserve">for </w:t>
      </w:r>
      <w:r w:rsidR="00873581" w:rsidRPr="00023197">
        <w:rPr>
          <w:rFonts w:ascii="Times New Roman" w:hAnsi="Times New Roman" w:cs="Times New Roman"/>
          <w:sz w:val="20"/>
          <w:szCs w:val="20"/>
          <w:shd w:val="clear" w:color="auto" w:fill="FFFFFF"/>
        </w:rPr>
        <w:t>how we cope with new situations</w:t>
      </w:r>
      <w:r w:rsidR="0081055C" w:rsidRPr="00023197">
        <w:rPr>
          <w:rFonts w:ascii="Times New Roman" w:hAnsi="Times New Roman" w:cs="Times New Roman"/>
          <w:sz w:val="20"/>
          <w:szCs w:val="20"/>
          <w:shd w:val="clear" w:color="auto" w:fill="FFFFFF"/>
        </w:rPr>
        <w:t>, to include</w:t>
      </w:r>
      <w:r w:rsidR="00873581" w:rsidRPr="00023197">
        <w:rPr>
          <w:rFonts w:ascii="Times New Roman" w:hAnsi="Times New Roman" w:cs="Times New Roman"/>
          <w:sz w:val="20"/>
          <w:szCs w:val="20"/>
          <w:shd w:val="clear" w:color="auto" w:fill="FFFFFF"/>
        </w:rPr>
        <w:t xml:space="preserve"> pain or adversity.</w:t>
      </w:r>
    </w:p>
    <w:p w14:paraId="583FBEC9"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p>
    <w:p w14:paraId="58CD224E" w14:textId="20870E12" w:rsidR="00692A88" w:rsidRPr="000B0171" w:rsidRDefault="00692A88" w:rsidP="00023197">
      <w:pPr>
        <w:spacing w:after="0" w:line="240" w:lineRule="auto"/>
        <w:contextualSpacing/>
        <w:mirrorIndents/>
        <w:jc w:val="both"/>
        <w:rPr>
          <w:rFonts w:ascii="Times New Roman" w:hAnsi="Times New Roman" w:cs="Times New Roman"/>
          <w:b/>
        </w:rPr>
      </w:pPr>
      <w:r w:rsidRPr="000B0171">
        <w:rPr>
          <w:rFonts w:ascii="Times New Roman" w:hAnsi="Times New Roman" w:cs="Times New Roman"/>
          <w:b/>
        </w:rPr>
        <w:t>How therapeutic is it when a nurse takes the ti</w:t>
      </w:r>
      <w:r w:rsidR="00631CF7" w:rsidRPr="000B0171">
        <w:rPr>
          <w:rFonts w:ascii="Times New Roman" w:hAnsi="Times New Roman" w:cs="Times New Roman"/>
          <w:b/>
        </w:rPr>
        <w:t>m</w:t>
      </w:r>
      <w:r w:rsidRPr="000B0171">
        <w:rPr>
          <w:rFonts w:ascii="Times New Roman" w:hAnsi="Times New Roman" w:cs="Times New Roman"/>
          <w:b/>
        </w:rPr>
        <w:t>e to really listen and understand the story of their patient?</w:t>
      </w:r>
    </w:p>
    <w:p w14:paraId="78339556"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p>
    <w:p w14:paraId="24924EDC" w14:textId="3732A9EE" w:rsidR="00BB57CD" w:rsidRPr="00023197" w:rsidRDefault="00BB57CD"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This is a very broad question with the answer depending on how open the storyteller is, how engaged the nurse is, and the level of motivation each has to act on the results of true communication.</w:t>
      </w:r>
      <w:r w:rsidR="00D0721C" w:rsidRPr="00023197">
        <w:rPr>
          <w:rFonts w:ascii="Times New Roman" w:hAnsi="Times New Roman" w:cs="Times New Roman"/>
          <w:sz w:val="20"/>
          <w:szCs w:val="20"/>
        </w:rPr>
        <w:t xml:space="preserve"> </w:t>
      </w:r>
    </w:p>
    <w:p w14:paraId="264C9DA1" w14:textId="0177BC32" w:rsidR="00BB57CD" w:rsidRPr="00023197" w:rsidRDefault="00BB57CD"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A story can be therapeutic when th</w:t>
      </w:r>
      <w:r w:rsidR="00395189" w:rsidRPr="00023197">
        <w:rPr>
          <w:rFonts w:ascii="Times New Roman" w:hAnsi="Times New Roman" w:cs="Times New Roman"/>
          <w:sz w:val="20"/>
          <w:szCs w:val="20"/>
        </w:rPr>
        <w:t>e</w:t>
      </w:r>
      <w:r w:rsidRPr="00023197">
        <w:rPr>
          <w:rFonts w:ascii="Times New Roman" w:hAnsi="Times New Roman" w:cs="Times New Roman"/>
          <w:sz w:val="20"/>
          <w:szCs w:val="20"/>
        </w:rPr>
        <w:t xml:space="preserve"> patient fin</w:t>
      </w:r>
      <w:r w:rsidR="00395189" w:rsidRPr="00023197">
        <w:rPr>
          <w:rFonts w:ascii="Times New Roman" w:hAnsi="Times New Roman" w:cs="Times New Roman"/>
          <w:sz w:val="20"/>
          <w:szCs w:val="20"/>
        </w:rPr>
        <w:t>d</w:t>
      </w:r>
      <w:r w:rsidRPr="00023197">
        <w:rPr>
          <w:rFonts w:ascii="Times New Roman" w:hAnsi="Times New Roman" w:cs="Times New Roman"/>
          <w:sz w:val="20"/>
          <w:szCs w:val="20"/>
        </w:rPr>
        <w:t>s someone to simply “share their journey” through suffering, confusion, and fear.</w:t>
      </w:r>
      <w:r w:rsidR="00D0721C" w:rsidRPr="00023197">
        <w:rPr>
          <w:rFonts w:ascii="Times New Roman" w:hAnsi="Times New Roman" w:cs="Times New Roman"/>
          <w:sz w:val="20"/>
          <w:szCs w:val="20"/>
        </w:rPr>
        <w:t xml:space="preserve"> </w:t>
      </w:r>
    </w:p>
    <w:p w14:paraId="4EA9D2EF"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p>
    <w:p w14:paraId="1CC38CD0" w14:textId="40CF36EB" w:rsidR="00BB57CD" w:rsidRPr="00023197" w:rsidRDefault="00BB57CD"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A story can be therapeutic when the nurse internalizes the patient’s story and suggests areas that may be a bit different than the patient remembers.</w:t>
      </w:r>
      <w:r w:rsidR="00D0721C" w:rsidRPr="00023197">
        <w:rPr>
          <w:rFonts w:ascii="Times New Roman" w:hAnsi="Times New Roman" w:cs="Times New Roman"/>
          <w:sz w:val="20"/>
          <w:szCs w:val="20"/>
        </w:rPr>
        <w:t xml:space="preserve"> </w:t>
      </w:r>
      <w:r w:rsidRPr="00023197">
        <w:rPr>
          <w:rFonts w:ascii="Times New Roman" w:hAnsi="Times New Roman" w:cs="Times New Roman"/>
          <w:sz w:val="20"/>
          <w:szCs w:val="20"/>
        </w:rPr>
        <w:t xml:space="preserve">This allows the patient to reconsider previous perceptions and </w:t>
      </w:r>
      <w:r w:rsidR="00811094" w:rsidRPr="00023197">
        <w:rPr>
          <w:rFonts w:ascii="Times New Roman" w:hAnsi="Times New Roman" w:cs="Times New Roman"/>
          <w:sz w:val="20"/>
          <w:szCs w:val="20"/>
        </w:rPr>
        <w:t>explore</w:t>
      </w:r>
      <w:r w:rsidRPr="00023197">
        <w:rPr>
          <w:rFonts w:ascii="Times New Roman" w:hAnsi="Times New Roman" w:cs="Times New Roman"/>
          <w:sz w:val="20"/>
          <w:szCs w:val="20"/>
        </w:rPr>
        <w:t xml:space="preserve"> changes.</w:t>
      </w:r>
    </w:p>
    <w:p w14:paraId="3E97E711" w14:textId="77777777" w:rsidR="00AA3EAC" w:rsidRPr="00023197" w:rsidRDefault="00AA3EAC" w:rsidP="00023197">
      <w:pPr>
        <w:spacing w:after="0" w:line="240" w:lineRule="auto"/>
        <w:contextualSpacing/>
        <w:mirrorIndents/>
        <w:jc w:val="both"/>
        <w:rPr>
          <w:rFonts w:ascii="Times New Roman" w:hAnsi="Times New Roman" w:cs="Times New Roman"/>
          <w:sz w:val="20"/>
          <w:szCs w:val="20"/>
        </w:rPr>
      </w:pPr>
    </w:p>
    <w:p w14:paraId="1A9EE361" w14:textId="1AC8A459" w:rsidR="00BB57CD" w:rsidRPr="00023197" w:rsidRDefault="00BB57CD"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A story can be therapeutic when the patient, with the help of the nurse, uses their past story to “try out” various avenues of future actions in order to determine which outcome might be most acceptable.</w:t>
      </w:r>
      <w:r w:rsidR="00D0721C" w:rsidRPr="00023197">
        <w:rPr>
          <w:rFonts w:ascii="Times New Roman" w:hAnsi="Times New Roman" w:cs="Times New Roman"/>
          <w:sz w:val="20"/>
          <w:szCs w:val="20"/>
        </w:rPr>
        <w:t xml:space="preserve"> </w:t>
      </w:r>
      <w:r w:rsidR="0081055C" w:rsidRPr="00023197">
        <w:rPr>
          <w:rFonts w:ascii="Times New Roman" w:hAnsi="Times New Roman" w:cs="Times New Roman"/>
          <w:sz w:val="20"/>
          <w:szCs w:val="20"/>
        </w:rPr>
        <w:t>An example of this is t</w:t>
      </w:r>
      <w:r w:rsidRPr="00023197">
        <w:rPr>
          <w:rFonts w:ascii="Times New Roman" w:hAnsi="Times New Roman" w:cs="Times New Roman"/>
          <w:sz w:val="20"/>
          <w:szCs w:val="20"/>
        </w:rPr>
        <w:t>he clinical narrative ethicist’s role i</w:t>
      </w:r>
      <w:r w:rsidR="0081055C" w:rsidRPr="00023197">
        <w:rPr>
          <w:rFonts w:ascii="Times New Roman" w:hAnsi="Times New Roman" w:cs="Times New Roman"/>
          <w:sz w:val="20"/>
          <w:szCs w:val="20"/>
        </w:rPr>
        <w:t xml:space="preserve">n </w:t>
      </w:r>
      <w:r w:rsidRPr="00023197">
        <w:rPr>
          <w:rFonts w:ascii="Times New Roman" w:hAnsi="Times New Roman" w:cs="Times New Roman"/>
          <w:sz w:val="20"/>
          <w:szCs w:val="20"/>
        </w:rPr>
        <w:t>assist</w:t>
      </w:r>
      <w:r w:rsidR="0081055C" w:rsidRPr="00023197">
        <w:rPr>
          <w:rFonts w:ascii="Times New Roman" w:hAnsi="Times New Roman" w:cs="Times New Roman"/>
          <w:sz w:val="20"/>
          <w:szCs w:val="20"/>
        </w:rPr>
        <w:t>ing</w:t>
      </w:r>
      <w:r w:rsidRPr="00023197">
        <w:rPr>
          <w:rFonts w:ascii="Times New Roman" w:hAnsi="Times New Roman" w:cs="Times New Roman"/>
          <w:sz w:val="20"/>
          <w:szCs w:val="20"/>
        </w:rPr>
        <w:t xml:space="preserve"> the patient or family in </w:t>
      </w:r>
      <w:r w:rsidR="00D871C4" w:rsidRPr="00023197">
        <w:rPr>
          <w:rFonts w:ascii="Times New Roman" w:hAnsi="Times New Roman" w:cs="Times New Roman"/>
          <w:sz w:val="20"/>
          <w:szCs w:val="20"/>
        </w:rPr>
        <w:t>reviewing/</w:t>
      </w:r>
      <w:r w:rsidRPr="00023197">
        <w:rPr>
          <w:rFonts w:ascii="Times New Roman" w:hAnsi="Times New Roman" w:cs="Times New Roman"/>
          <w:sz w:val="20"/>
          <w:szCs w:val="20"/>
        </w:rPr>
        <w:t>revising their life story</w:t>
      </w:r>
      <w:r w:rsidR="00D871C4" w:rsidRPr="00023197">
        <w:rPr>
          <w:rFonts w:ascii="Times New Roman" w:hAnsi="Times New Roman" w:cs="Times New Roman"/>
          <w:sz w:val="20"/>
          <w:szCs w:val="20"/>
        </w:rPr>
        <w:t xml:space="preserve"> </w:t>
      </w:r>
      <w:r w:rsidR="008E5131">
        <w:rPr>
          <w:rFonts w:ascii="Times New Roman" w:hAnsi="Times New Roman" w:cs="Times New Roman"/>
          <w:color w:val="FF0000"/>
          <w:sz w:val="20"/>
          <w:szCs w:val="20"/>
        </w:rPr>
        <w:t>[6]</w:t>
      </w:r>
      <w:r w:rsidRPr="00023197">
        <w:rPr>
          <w:rFonts w:ascii="Times New Roman" w:hAnsi="Times New Roman" w:cs="Times New Roman"/>
          <w:sz w:val="20"/>
          <w:szCs w:val="20"/>
        </w:rPr>
        <w:t xml:space="preserve"> </w:t>
      </w:r>
      <w:r w:rsidR="0081055C" w:rsidRPr="00023197">
        <w:rPr>
          <w:rFonts w:ascii="Times New Roman" w:hAnsi="Times New Roman" w:cs="Times New Roman"/>
          <w:sz w:val="20"/>
          <w:szCs w:val="20"/>
        </w:rPr>
        <w:t xml:space="preserve">in order to </w:t>
      </w:r>
      <w:r w:rsidRPr="00023197">
        <w:rPr>
          <w:rFonts w:ascii="Times New Roman" w:hAnsi="Times New Roman" w:cs="Times New Roman"/>
          <w:sz w:val="20"/>
          <w:szCs w:val="20"/>
        </w:rPr>
        <w:t xml:space="preserve">shed light on where the story should most naturally proceed in the future. This becomes </w:t>
      </w:r>
      <w:r w:rsidR="00D871C4" w:rsidRPr="00023197">
        <w:rPr>
          <w:rFonts w:ascii="Times New Roman" w:hAnsi="Times New Roman" w:cs="Times New Roman"/>
          <w:sz w:val="20"/>
          <w:szCs w:val="20"/>
        </w:rPr>
        <w:t>a</w:t>
      </w:r>
      <w:r w:rsidRPr="00023197">
        <w:rPr>
          <w:rFonts w:ascii="Times New Roman" w:hAnsi="Times New Roman" w:cs="Times New Roman"/>
          <w:sz w:val="20"/>
          <w:szCs w:val="20"/>
        </w:rPr>
        <w:t xml:space="preserve"> correct ethical choice for this unique situation</w:t>
      </w:r>
      <w:r w:rsidR="000D35CE" w:rsidRPr="00023197">
        <w:rPr>
          <w:rFonts w:ascii="Times New Roman" w:hAnsi="Times New Roman" w:cs="Times New Roman"/>
          <w:sz w:val="20"/>
          <w:szCs w:val="20"/>
        </w:rPr>
        <w:t xml:space="preserve"> (</w:t>
      </w:r>
      <w:r w:rsidR="0081055C" w:rsidRPr="00023197">
        <w:rPr>
          <w:rFonts w:ascii="Times New Roman" w:hAnsi="Times New Roman" w:cs="Times New Roman"/>
          <w:sz w:val="20"/>
          <w:szCs w:val="20"/>
        </w:rPr>
        <w:t>Chapter 12</w:t>
      </w:r>
      <w:r w:rsidR="000D35CE" w:rsidRPr="00023197">
        <w:rPr>
          <w:rFonts w:ascii="Times New Roman" w:hAnsi="Times New Roman" w:cs="Times New Roman"/>
          <w:sz w:val="20"/>
          <w:szCs w:val="20"/>
        </w:rPr>
        <w:t>).</w:t>
      </w:r>
    </w:p>
    <w:p w14:paraId="649804D6" w14:textId="77777777" w:rsidR="00395189" w:rsidRPr="00023197" w:rsidRDefault="00395189" w:rsidP="00023197">
      <w:pPr>
        <w:spacing w:after="0" w:line="240" w:lineRule="auto"/>
        <w:contextualSpacing/>
        <w:mirrorIndents/>
        <w:jc w:val="both"/>
        <w:rPr>
          <w:rFonts w:ascii="Times New Roman" w:hAnsi="Times New Roman" w:cs="Times New Roman"/>
          <w:sz w:val="20"/>
          <w:szCs w:val="20"/>
        </w:rPr>
      </w:pPr>
    </w:p>
    <w:p w14:paraId="50A9E419" w14:textId="129438E7" w:rsidR="00692A88" w:rsidRPr="004F1E98" w:rsidRDefault="00692A88" w:rsidP="00023197">
      <w:pPr>
        <w:spacing w:after="0" w:line="240" w:lineRule="auto"/>
        <w:contextualSpacing/>
        <w:mirrorIndents/>
        <w:jc w:val="both"/>
        <w:rPr>
          <w:rFonts w:ascii="Times New Roman" w:hAnsi="Times New Roman" w:cs="Times New Roman"/>
          <w:b/>
        </w:rPr>
      </w:pPr>
      <w:r w:rsidRPr="004F1E98">
        <w:rPr>
          <w:rFonts w:ascii="Times New Roman" w:hAnsi="Times New Roman" w:cs="Times New Roman"/>
          <w:b/>
        </w:rPr>
        <w:lastRenderedPageBreak/>
        <w:t>For the elderly, their stories are often laced with frustration</w:t>
      </w:r>
      <w:r w:rsidR="00287964">
        <w:rPr>
          <w:rFonts w:ascii="Times New Roman" w:hAnsi="Times New Roman" w:cs="Times New Roman"/>
          <w:b/>
        </w:rPr>
        <w:t xml:space="preserve"> and exasperation. What can the </w:t>
      </w:r>
      <w:bookmarkStart w:id="4" w:name="_GoBack"/>
      <w:bookmarkEnd w:id="4"/>
      <w:r w:rsidRPr="004F1E98">
        <w:rPr>
          <w:rFonts w:ascii="Times New Roman" w:hAnsi="Times New Roman" w:cs="Times New Roman"/>
          <w:b/>
        </w:rPr>
        <w:t>nurse do to help?</w:t>
      </w:r>
    </w:p>
    <w:p w14:paraId="0A21A4E3"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p>
    <w:p w14:paraId="691D28E0" w14:textId="79DC2F5D" w:rsidR="000D35CE" w:rsidRPr="00023197" w:rsidRDefault="00D871C4"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A</w:t>
      </w:r>
      <w:r w:rsidR="000D35CE" w:rsidRPr="00023197">
        <w:rPr>
          <w:rFonts w:ascii="Times New Roman" w:hAnsi="Times New Roman" w:cs="Times New Roman"/>
          <w:sz w:val="20"/>
          <w:szCs w:val="20"/>
        </w:rPr>
        <w:t>ctively listen!</w:t>
      </w:r>
      <w:r w:rsidR="00D0721C" w:rsidRPr="00023197">
        <w:rPr>
          <w:rFonts w:ascii="Times New Roman" w:hAnsi="Times New Roman" w:cs="Times New Roman"/>
          <w:sz w:val="20"/>
          <w:szCs w:val="20"/>
        </w:rPr>
        <w:t xml:space="preserve"> </w:t>
      </w:r>
      <w:r w:rsidR="000822EF" w:rsidRPr="00023197">
        <w:rPr>
          <w:rFonts w:ascii="Times New Roman" w:hAnsi="Times New Roman" w:cs="Times New Roman"/>
          <w:sz w:val="20"/>
          <w:szCs w:val="20"/>
        </w:rPr>
        <w:t xml:space="preserve">People carry around an entire repertoire of culturally and/or socially based stories that have taught them what to pay attention to and what to value </w:t>
      </w:r>
      <w:r w:rsidR="00176260">
        <w:rPr>
          <w:rFonts w:ascii="Times New Roman" w:hAnsi="Times New Roman" w:cs="Times New Roman"/>
          <w:color w:val="FF0000"/>
          <w:sz w:val="20"/>
          <w:szCs w:val="20"/>
        </w:rPr>
        <w:t>[7]</w:t>
      </w:r>
      <w:r w:rsidR="000822EF" w:rsidRPr="00023197">
        <w:rPr>
          <w:rFonts w:ascii="Times New Roman" w:hAnsi="Times New Roman" w:cs="Times New Roman"/>
          <w:bCs/>
          <w:sz w:val="20"/>
          <w:szCs w:val="20"/>
        </w:rPr>
        <w:t>.</w:t>
      </w:r>
      <w:r w:rsidR="00D0721C" w:rsidRPr="00023197">
        <w:rPr>
          <w:rFonts w:ascii="Times New Roman" w:hAnsi="Times New Roman" w:cs="Times New Roman"/>
          <w:sz w:val="20"/>
          <w:szCs w:val="20"/>
        </w:rPr>
        <w:t xml:space="preserve"> </w:t>
      </w:r>
      <w:r w:rsidR="000D35CE" w:rsidRPr="00023197">
        <w:rPr>
          <w:rFonts w:ascii="Times New Roman" w:hAnsi="Times New Roman" w:cs="Times New Roman"/>
          <w:sz w:val="20"/>
          <w:szCs w:val="20"/>
        </w:rPr>
        <w:t xml:space="preserve">Changing the </w:t>
      </w:r>
      <w:r w:rsidR="000822EF" w:rsidRPr="00023197">
        <w:rPr>
          <w:rFonts w:ascii="Times New Roman" w:hAnsi="Times New Roman" w:cs="Times New Roman"/>
          <w:sz w:val="20"/>
          <w:szCs w:val="20"/>
        </w:rPr>
        <w:t xml:space="preserve">emphasis of a </w:t>
      </w:r>
      <w:r w:rsidR="000D35CE" w:rsidRPr="00023197">
        <w:rPr>
          <w:rFonts w:ascii="Times New Roman" w:hAnsi="Times New Roman" w:cs="Times New Roman"/>
          <w:sz w:val="20"/>
          <w:szCs w:val="20"/>
        </w:rPr>
        <w:t xml:space="preserve">story to </w:t>
      </w:r>
      <w:r w:rsidR="000822EF" w:rsidRPr="00023197">
        <w:rPr>
          <w:rFonts w:ascii="Times New Roman" w:hAnsi="Times New Roman" w:cs="Times New Roman"/>
          <w:sz w:val="20"/>
          <w:szCs w:val="20"/>
        </w:rPr>
        <w:t xml:space="preserve">acknowledge </w:t>
      </w:r>
      <w:r w:rsidR="000D35CE" w:rsidRPr="00023197">
        <w:rPr>
          <w:rFonts w:ascii="Times New Roman" w:hAnsi="Times New Roman" w:cs="Times New Roman"/>
          <w:sz w:val="20"/>
          <w:szCs w:val="20"/>
        </w:rPr>
        <w:t>accomplishments and good times in the elderly person’s past can offer a sense of solace, perhaps even pride.</w:t>
      </w:r>
      <w:r w:rsidR="00D0721C" w:rsidRPr="00023197">
        <w:rPr>
          <w:rFonts w:ascii="Times New Roman" w:hAnsi="Times New Roman" w:cs="Times New Roman"/>
          <w:sz w:val="20"/>
          <w:szCs w:val="20"/>
        </w:rPr>
        <w:t xml:space="preserve"> </w:t>
      </w:r>
      <w:r w:rsidR="000D35CE" w:rsidRPr="00023197">
        <w:rPr>
          <w:rFonts w:ascii="Times New Roman" w:hAnsi="Times New Roman" w:cs="Times New Roman"/>
          <w:sz w:val="20"/>
          <w:szCs w:val="20"/>
        </w:rPr>
        <w:t>Helping the elderly to reconsider perceptions and accept past events as simply a part of an overall life story, and to recognize that there is still an opportunity to create an altered ending, gives a degree of hope that is invaluable.</w:t>
      </w:r>
    </w:p>
    <w:p w14:paraId="5250EF4D"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rPr>
        <w:t xml:space="preserve"> </w:t>
      </w:r>
    </w:p>
    <w:p w14:paraId="2C557FCC" w14:textId="73D29368" w:rsidR="00E22D3C" w:rsidRPr="00F92C95" w:rsidRDefault="00692A88" w:rsidP="00023197">
      <w:pPr>
        <w:spacing w:after="0" w:line="240" w:lineRule="auto"/>
        <w:contextualSpacing/>
        <w:mirrorIndents/>
        <w:jc w:val="both"/>
        <w:rPr>
          <w:rFonts w:ascii="Times New Roman" w:hAnsi="Times New Roman" w:cs="Times New Roman"/>
          <w:b/>
        </w:rPr>
      </w:pPr>
      <w:r w:rsidRPr="00F92C95">
        <w:rPr>
          <w:rFonts w:ascii="Times New Roman" w:hAnsi="Times New Roman" w:cs="Times New Roman"/>
          <w:b/>
        </w:rPr>
        <w:t>For some, being in a hospital brings up stories of relatives who have died. Is this a part of the grieving process?</w:t>
      </w:r>
    </w:p>
    <w:p w14:paraId="46EEE1C2"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rPr>
      </w:pPr>
    </w:p>
    <w:p w14:paraId="40FF6B7E" w14:textId="59CB4E13" w:rsidR="00E22D3C" w:rsidRPr="00023197" w:rsidRDefault="00E22D3C" w:rsidP="00023197">
      <w:pPr>
        <w:spacing w:after="0" w:line="240" w:lineRule="auto"/>
        <w:contextualSpacing/>
        <w:mirrorIndents/>
        <w:jc w:val="both"/>
        <w:rPr>
          <w:rFonts w:ascii="Times New Roman" w:hAnsi="Times New Roman" w:cs="Times New Roman"/>
          <w:bCs/>
          <w:sz w:val="20"/>
          <w:szCs w:val="20"/>
        </w:rPr>
      </w:pPr>
      <w:r w:rsidRPr="00023197">
        <w:rPr>
          <w:rFonts w:ascii="Times New Roman" w:hAnsi="Times New Roman" w:cs="Times New Roman"/>
          <w:sz w:val="20"/>
          <w:szCs w:val="20"/>
        </w:rPr>
        <w:t>This sounds more like an oblique expression of the patient’s own fears and concerns.</w:t>
      </w:r>
      <w:r w:rsidR="00D0721C" w:rsidRPr="00023197">
        <w:rPr>
          <w:rFonts w:ascii="Times New Roman" w:hAnsi="Times New Roman" w:cs="Times New Roman"/>
          <w:sz w:val="20"/>
          <w:szCs w:val="20"/>
        </w:rPr>
        <w:t xml:space="preserve"> </w:t>
      </w:r>
      <w:r w:rsidRPr="00023197">
        <w:rPr>
          <w:rFonts w:ascii="Times New Roman" w:hAnsi="Times New Roman" w:cs="Times New Roman"/>
          <w:sz w:val="20"/>
          <w:szCs w:val="20"/>
        </w:rPr>
        <w:t xml:space="preserve">All our previous stories and our varied interactions with each of those stories, become a part of who we are as well as who we are becoming </w:t>
      </w:r>
      <w:r w:rsidR="0088246D">
        <w:rPr>
          <w:rFonts w:ascii="Times New Roman" w:hAnsi="Times New Roman" w:cs="Times New Roman"/>
          <w:bCs/>
          <w:color w:val="FF0000"/>
          <w:sz w:val="20"/>
          <w:szCs w:val="20"/>
        </w:rPr>
        <w:t>[8]</w:t>
      </w:r>
      <w:r w:rsidRPr="00023197">
        <w:rPr>
          <w:rFonts w:ascii="Times New Roman" w:hAnsi="Times New Roman" w:cs="Times New Roman"/>
          <w:bCs/>
          <w:sz w:val="20"/>
          <w:szCs w:val="20"/>
        </w:rPr>
        <w:t>.</w:t>
      </w:r>
      <w:r w:rsidR="00D0721C" w:rsidRPr="00023197">
        <w:rPr>
          <w:rFonts w:ascii="Times New Roman" w:hAnsi="Times New Roman" w:cs="Times New Roman"/>
          <w:bCs/>
          <w:sz w:val="20"/>
          <w:szCs w:val="20"/>
        </w:rPr>
        <w:t xml:space="preserve"> </w:t>
      </w:r>
      <w:r w:rsidRPr="00023197">
        <w:rPr>
          <w:rFonts w:ascii="Times New Roman" w:hAnsi="Times New Roman" w:cs="Times New Roman"/>
          <w:bCs/>
          <w:sz w:val="20"/>
          <w:szCs w:val="20"/>
        </w:rPr>
        <w:t>Nurses can gently point out the separation of the patient’s situation from how others have dealt with death</w:t>
      </w:r>
      <w:r w:rsidR="00AA5883" w:rsidRPr="00023197">
        <w:rPr>
          <w:rFonts w:ascii="Times New Roman" w:hAnsi="Times New Roman" w:cs="Times New Roman"/>
          <w:bCs/>
          <w:sz w:val="20"/>
          <w:szCs w:val="20"/>
        </w:rPr>
        <w:t>.</w:t>
      </w:r>
      <w:r w:rsidR="00D0721C" w:rsidRPr="00023197">
        <w:rPr>
          <w:rFonts w:ascii="Times New Roman" w:hAnsi="Times New Roman" w:cs="Times New Roman"/>
          <w:bCs/>
          <w:sz w:val="20"/>
          <w:szCs w:val="20"/>
        </w:rPr>
        <w:t xml:space="preserve"> </w:t>
      </w:r>
      <w:r w:rsidR="00AA5883" w:rsidRPr="00023197">
        <w:rPr>
          <w:rFonts w:ascii="Times New Roman" w:hAnsi="Times New Roman" w:cs="Times New Roman"/>
          <w:bCs/>
          <w:sz w:val="20"/>
          <w:szCs w:val="20"/>
        </w:rPr>
        <w:t xml:space="preserve">In other words, the nurse emphasizes </w:t>
      </w:r>
      <w:r w:rsidRPr="00023197">
        <w:rPr>
          <w:rFonts w:ascii="Times New Roman" w:hAnsi="Times New Roman" w:cs="Times New Roman"/>
          <w:bCs/>
          <w:sz w:val="20"/>
          <w:szCs w:val="20"/>
        </w:rPr>
        <w:t xml:space="preserve">the patient’s opportunity to write their own </w:t>
      </w:r>
      <w:r w:rsidR="00AA5883" w:rsidRPr="00023197">
        <w:rPr>
          <w:rFonts w:ascii="Times New Roman" w:hAnsi="Times New Roman" w:cs="Times New Roman"/>
          <w:bCs/>
          <w:sz w:val="20"/>
          <w:szCs w:val="20"/>
        </w:rPr>
        <w:t xml:space="preserve">future </w:t>
      </w:r>
      <w:r w:rsidRPr="00023197">
        <w:rPr>
          <w:rFonts w:ascii="Times New Roman" w:hAnsi="Times New Roman" w:cs="Times New Roman"/>
          <w:bCs/>
          <w:sz w:val="20"/>
          <w:szCs w:val="20"/>
        </w:rPr>
        <w:t>story, whether it is a final chapter or not.</w:t>
      </w:r>
    </w:p>
    <w:p w14:paraId="3B47E2DC" w14:textId="77777777" w:rsidR="001E7C3A" w:rsidRPr="00023197" w:rsidRDefault="001E7C3A" w:rsidP="00023197">
      <w:pPr>
        <w:spacing w:after="0" w:line="240" w:lineRule="auto"/>
        <w:contextualSpacing/>
        <w:mirrorIndents/>
        <w:jc w:val="both"/>
        <w:rPr>
          <w:rFonts w:ascii="Times New Roman" w:hAnsi="Times New Roman" w:cs="Times New Roman"/>
          <w:bCs/>
          <w:sz w:val="20"/>
          <w:szCs w:val="20"/>
        </w:rPr>
      </w:pPr>
    </w:p>
    <w:p w14:paraId="6B91A92F" w14:textId="18B711E9" w:rsidR="00C46248" w:rsidRPr="00E930FA" w:rsidRDefault="00C46248" w:rsidP="00023197">
      <w:pPr>
        <w:spacing w:after="0" w:line="240" w:lineRule="auto"/>
        <w:contextualSpacing/>
        <w:mirrorIndents/>
        <w:jc w:val="both"/>
        <w:rPr>
          <w:rFonts w:ascii="Times New Roman" w:hAnsi="Times New Roman" w:cs="Times New Roman"/>
          <w:b/>
          <w:bdr w:val="none" w:sz="0" w:space="0" w:color="auto" w:frame="1"/>
        </w:rPr>
      </w:pPr>
      <w:r w:rsidRPr="00E930FA">
        <w:rPr>
          <w:rFonts w:ascii="Times New Roman" w:hAnsi="Times New Roman" w:cs="Times New Roman"/>
          <w:b/>
          <w:bdr w:val="none" w:sz="0" w:space="0" w:color="auto" w:frame="1"/>
        </w:rPr>
        <w:t>What do you hope to accomplish through the publication of this new text?</w:t>
      </w:r>
    </w:p>
    <w:p w14:paraId="04FF73EB" w14:textId="77777777" w:rsidR="001E7C3A" w:rsidRPr="00023197" w:rsidRDefault="001E7C3A" w:rsidP="00023197">
      <w:pPr>
        <w:spacing w:after="0" w:line="240" w:lineRule="auto"/>
        <w:contextualSpacing/>
        <w:mirrorIndents/>
        <w:jc w:val="both"/>
        <w:rPr>
          <w:rFonts w:ascii="Times New Roman" w:hAnsi="Times New Roman" w:cs="Times New Roman"/>
          <w:sz w:val="20"/>
          <w:szCs w:val="20"/>
          <w:bdr w:val="none" w:sz="0" w:space="0" w:color="auto" w:frame="1"/>
        </w:rPr>
      </w:pPr>
    </w:p>
    <w:p w14:paraId="611E7284" w14:textId="521D12B8" w:rsidR="00C46248" w:rsidRPr="00023197" w:rsidRDefault="00C46248" w:rsidP="00023197">
      <w:pPr>
        <w:spacing w:after="0" w:line="240" w:lineRule="auto"/>
        <w:contextualSpacing/>
        <w:mirrorIndents/>
        <w:jc w:val="both"/>
        <w:rPr>
          <w:rFonts w:ascii="Times New Roman" w:hAnsi="Times New Roman" w:cs="Times New Roman"/>
          <w:sz w:val="20"/>
          <w:szCs w:val="20"/>
        </w:rPr>
      </w:pPr>
      <w:r w:rsidRPr="00023197">
        <w:rPr>
          <w:rFonts w:ascii="Times New Roman" w:hAnsi="Times New Roman" w:cs="Times New Roman"/>
          <w:sz w:val="20"/>
          <w:szCs w:val="20"/>
          <w:bdr w:val="none" w:sz="0" w:space="0" w:color="auto" w:frame="1"/>
        </w:rPr>
        <w:t xml:space="preserve">I hope to </w:t>
      </w:r>
      <w:r w:rsidR="00395189" w:rsidRPr="00023197">
        <w:rPr>
          <w:rFonts w:ascii="Times New Roman" w:hAnsi="Times New Roman" w:cs="Times New Roman"/>
          <w:sz w:val="20"/>
          <w:szCs w:val="20"/>
          <w:bdr w:val="none" w:sz="0" w:space="0" w:color="auto" w:frame="1"/>
        </w:rPr>
        <w:t>emphasize to</w:t>
      </w:r>
      <w:r w:rsidRPr="00023197">
        <w:rPr>
          <w:rFonts w:ascii="Times New Roman" w:hAnsi="Times New Roman" w:cs="Times New Roman"/>
          <w:sz w:val="20"/>
          <w:szCs w:val="20"/>
          <w:bdr w:val="none" w:sz="0" w:space="0" w:color="auto" w:frame="1"/>
        </w:rPr>
        <w:t xml:space="preserve"> nurse educators that building the skills required to recognize important points in stories should be taught and practiced within overall nursing education.</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This may </w:t>
      </w:r>
      <w:r w:rsidR="00842C3C" w:rsidRPr="00023197">
        <w:rPr>
          <w:rFonts w:ascii="Times New Roman" w:hAnsi="Times New Roman" w:cs="Times New Roman"/>
          <w:sz w:val="20"/>
          <w:szCs w:val="20"/>
          <w:bdr w:val="none" w:sz="0" w:space="0" w:color="auto" w:frame="1"/>
        </w:rPr>
        <w:t>result in</w:t>
      </w:r>
      <w:r w:rsidRPr="00023197">
        <w:rPr>
          <w:rFonts w:ascii="Times New Roman" w:hAnsi="Times New Roman" w:cs="Times New Roman"/>
          <w:sz w:val="20"/>
          <w:szCs w:val="20"/>
          <w:bdr w:val="none" w:sz="0" w:space="0" w:color="auto" w:frame="1"/>
        </w:rPr>
        <w:t xml:space="preserve"> nurse educators learn</w:t>
      </w:r>
      <w:r w:rsidR="00842C3C" w:rsidRPr="00023197">
        <w:rPr>
          <w:rFonts w:ascii="Times New Roman" w:hAnsi="Times New Roman" w:cs="Times New Roman"/>
          <w:sz w:val="20"/>
          <w:szCs w:val="20"/>
          <w:bdr w:val="none" w:sz="0" w:space="0" w:color="auto" w:frame="1"/>
        </w:rPr>
        <w:t>ing</w:t>
      </w:r>
      <w:r w:rsidRPr="00023197">
        <w:rPr>
          <w:rFonts w:ascii="Times New Roman" w:hAnsi="Times New Roman" w:cs="Times New Roman"/>
          <w:sz w:val="20"/>
          <w:szCs w:val="20"/>
          <w:bdr w:val="none" w:sz="0" w:space="0" w:color="auto" w:frame="1"/>
        </w:rPr>
        <w:t xml:space="preserve"> to </w:t>
      </w:r>
      <w:r w:rsidR="00395189" w:rsidRPr="00023197">
        <w:rPr>
          <w:rFonts w:ascii="Times New Roman" w:hAnsi="Times New Roman" w:cs="Times New Roman"/>
          <w:sz w:val="20"/>
          <w:szCs w:val="20"/>
          <w:bdr w:val="none" w:sz="0" w:space="0" w:color="auto" w:frame="1"/>
        </w:rPr>
        <w:t xml:space="preserve">more effectively </w:t>
      </w:r>
      <w:r w:rsidRPr="00023197">
        <w:rPr>
          <w:rFonts w:ascii="Times New Roman" w:hAnsi="Times New Roman" w:cs="Times New Roman"/>
          <w:sz w:val="20"/>
          <w:szCs w:val="20"/>
          <w:bdr w:val="none" w:sz="0" w:space="0" w:color="auto" w:frame="1"/>
        </w:rPr>
        <w:t xml:space="preserve">share stories of nursing experiences </w:t>
      </w:r>
      <w:r w:rsidR="00395189" w:rsidRPr="00023197">
        <w:rPr>
          <w:rFonts w:ascii="Times New Roman" w:hAnsi="Times New Roman" w:cs="Times New Roman"/>
          <w:sz w:val="20"/>
          <w:szCs w:val="20"/>
          <w:bdr w:val="none" w:sz="0" w:space="0" w:color="auto" w:frame="1"/>
        </w:rPr>
        <w:t>with</w:t>
      </w:r>
      <w:r w:rsidRPr="00023197">
        <w:rPr>
          <w:rFonts w:ascii="Times New Roman" w:hAnsi="Times New Roman" w:cs="Times New Roman"/>
          <w:sz w:val="20"/>
          <w:szCs w:val="20"/>
          <w:bdr w:val="none" w:sz="0" w:space="0" w:color="auto" w:frame="1"/>
        </w:rPr>
        <w:t xml:space="preserve"> their students, or it may mean learning to truly hear the main points of what is said (or not said) in the actions, events, emotions, and consequences found within a</w:t>
      </w:r>
      <w:r w:rsidR="00842C3C" w:rsidRPr="00023197">
        <w:rPr>
          <w:rFonts w:ascii="Times New Roman" w:hAnsi="Times New Roman" w:cs="Times New Roman"/>
          <w:sz w:val="20"/>
          <w:szCs w:val="20"/>
          <w:bdr w:val="none" w:sz="0" w:space="0" w:color="auto" w:frame="1"/>
        </w:rPr>
        <w:t>ny</w:t>
      </w:r>
      <w:r w:rsidRPr="00023197">
        <w:rPr>
          <w:rFonts w:ascii="Times New Roman" w:hAnsi="Times New Roman" w:cs="Times New Roman"/>
          <w:sz w:val="20"/>
          <w:szCs w:val="20"/>
          <w:bdr w:val="none" w:sz="0" w:space="0" w:color="auto" w:frame="1"/>
        </w:rPr>
        <w:t xml:space="preserve"> story.</w:t>
      </w:r>
      <w:r w:rsidR="00D0721C" w:rsidRPr="00023197">
        <w:rPr>
          <w:rFonts w:ascii="Times New Roman" w:hAnsi="Times New Roman" w:cs="Times New Roman"/>
          <w:sz w:val="20"/>
          <w:szCs w:val="20"/>
          <w:bdr w:val="none" w:sz="0" w:space="0" w:color="auto" w:frame="1"/>
        </w:rPr>
        <w:t xml:space="preserve"> </w:t>
      </w:r>
      <w:r w:rsidRPr="00023197">
        <w:rPr>
          <w:rFonts w:ascii="Times New Roman" w:hAnsi="Times New Roman" w:cs="Times New Roman"/>
          <w:sz w:val="20"/>
          <w:szCs w:val="20"/>
          <w:bdr w:val="none" w:sz="0" w:space="0" w:color="auto" w:frame="1"/>
        </w:rPr>
        <w:t xml:space="preserve">The possibilities </w:t>
      </w:r>
      <w:r w:rsidRPr="00023197">
        <w:rPr>
          <w:rFonts w:ascii="Times New Roman" w:hAnsi="Times New Roman" w:cs="Times New Roman"/>
          <w:sz w:val="20"/>
          <w:szCs w:val="20"/>
        </w:rPr>
        <w:t>for personal transformation through linking previous experiences with new reflections and changed perspectives are endless and deserve their place in the education of future nurses (Chapter 18).</w:t>
      </w:r>
    </w:p>
    <w:p w14:paraId="5C05AF2F" w14:textId="77777777" w:rsidR="00C46248" w:rsidRPr="00023197" w:rsidRDefault="00C46248" w:rsidP="00023197">
      <w:pPr>
        <w:spacing w:after="0" w:line="240" w:lineRule="auto"/>
        <w:contextualSpacing/>
        <w:mirrorIndents/>
        <w:jc w:val="both"/>
        <w:rPr>
          <w:rFonts w:ascii="Times New Roman" w:hAnsi="Times New Roman" w:cs="Times New Roman"/>
          <w:sz w:val="20"/>
          <w:szCs w:val="20"/>
        </w:rPr>
      </w:pPr>
    </w:p>
    <w:p w14:paraId="759BC5E0" w14:textId="2A11CD77" w:rsidR="00395189" w:rsidRPr="008377C8" w:rsidRDefault="000E10DB" w:rsidP="008377C8">
      <w:pPr>
        <w:spacing w:after="0" w:line="240" w:lineRule="auto"/>
        <w:contextualSpacing/>
        <w:mirrorIndents/>
        <w:jc w:val="center"/>
        <w:rPr>
          <w:rFonts w:ascii="Times New Roman" w:hAnsi="Times New Roman" w:cs="Times New Roman"/>
          <w:b/>
        </w:rPr>
      </w:pPr>
      <w:r w:rsidRPr="008377C8">
        <w:rPr>
          <w:rFonts w:ascii="Times New Roman" w:hAnsi="Times New Roman" w:cs="Times New Roman"/>
          <w:b/>
        </w:rPr>
        <w:t>References</w:t>
      </w:r>
    </w:p>
    <w:p w14:paraId="7E9D52E2" w14:textId="77777777" w:rsidR="000E10DB" w:rsidRPr="00023197" w:rsidRDefault="000E10DB" w:rsidP="00023197">
      <w:pPr>
        <w:spacing w:after="0" w:line="240" w:lineRule="auto"/>
        <w:contextualSpacing/>
        <w:mirrorIndents/>
        <w:jc w:val="both"/>
        <w:rPr>
          <w:rFonts w:ascii="Times New Roman" w:hAnsi="Times New Roman" w:cs="Times New Roman"/>
          <w:sz w:val="20"/>
          <w:szCs w:val="20"/>
        </w:rPr>
      </w:pPr>
    </w:p>
    <w:p w14:paraId="5107B020" w14:textId="76F764F7" w:rsidR="00402F46" w:rsidRDefault="003B26D0" w:rsidP="00402F46">
      <w:pPr>
        <w:pStyle w:val="ListParagraph"/>
        <w:numPr>
          <w:ilvl w:val="0"/>
          <w:numId w:val="2"/>
        </w:numPr>
        <w:spacing w:after="0" w:line="240" w:lineRule="auto"/>
        <w:mirrorIndents/>
        <w:jc w:val="both"/>
        <w:rPr>
          <w:rFonts w:ascii="Times New Roman" w:hAnsi="Times New Roman" w:cs="Times New Roman"/>
          <w:sz w:val="20"/>
          <w:szCs w:val="20"/>
          <w:bdr w:val="none" w:sz="0" w:space="0" w:color="auto" w:frame="1"/>
        </w:rPr>
      </w:pPr>
      <w:hyperlink r:id="rId7" w:history="1">
        <w:r w:rsidR="0010273D" w:rsidRPr="0078249C">
          <w:rPr>
            <w:rStyle w:val="Hyperlink"/>
            <w:rFonts w:ascii="Times New Roman" w:hAnsi="Times New Roman" w:cs="Times New Roman"/>
            <w:sz w:val="20"/>
            <w:szCs w:val="20"/>
            <w:u w:val="none"/>
            <w:bdr w:val="none" w:sz="0" w:space="0" w:color="auto" w:frame="1"/>
          </w:rPr>
          <w:t>Bassett SE</w:t>
        </w:r>
        <w:r w:rsidR="006341B8" w:rsidRPr="0078249C">
          <w:rPr>
            <w:rStyle w:val="Hyperlink"/>
            <w:rFonts w:ascii="Times New Roman" w:hAnsi="Times New Roman" w:cs="Times New Roman"/>
            <w:sz w:val="20"/>
            <w:szCs w:val="20"/>
            <w:u w:val="none"/>
            <w:bdr w:val="none" w:sz="0" w:space="0" w:color="auto" w:frame="1"/>
          </w:rPr>
          <w:t xml:space="preserve"> (2023) </w:t>
        </w:r>
        <w:r w:rsidR="0010273D" w:rsidRPr="0078249C">
          <w:rPr>
            <w:rStyle w:val="Hyperlink"/>
            <w:rFonts w:ascii="Times New Roman" w:hAnsi="Times New Roman" w:cs="Times New Roman"/>
            <w:iCs/>
            <w:sz w:val="20"/>
            <w:szCs w:val="20"/>
            <w:u w:val="none"/>
            <w:bdr w:val="none" w:sz="0" w:space="0" w:color="auto" w:frame="1"/>
          </w:rPr>
          <w:t>Spotlighting Narrative Pedagogy in Nursing Education</w:t>
        </w:r>
        <w:r w:rsidR="0010273D" w:rsidRPr="0078249C">
          <w:rPr>
            <w:rStyle w:val="Hyperlink"/>
            <w:rFonts w:ascii="Times New Roman" w:hAnsi="Times New Roman" w:cs="Times New Roman"/>
            <w:sz w:val="20"/>
            <w:szCs w:val="20"/>
            <w:u w:val="none"/>
            <w:bdr w:val="none" w:sz="0" w:space="0" w:color="auto" w:frame="1"/>
          </w:rPr>
          <w:t>. Cognella</w:t>
        </w:r>
        <w:r w:rsidR="00D2775C" w:rsidRPr="0078249C">
          <w:rPr>
            <w:rStyle w:val="Hyperlink"/>
            <w:rFonts w:ascii="Times New Roman" w:hAnsi="Times New Roman" w:cs="Times New Roman"/>
            <w:sz w:val="20"/>
            <w:szCs w:val="20"/>
            <w:u w:val="none"/>
            <w:bdr w:val="none" w:sz="0" w:space="0" w:color="auto" w:frame="1"/>
          </w:rPr>
          <w:t xml:space="preserve"> </w:t>
        </w:r>
        <w:r w:rsidR="0010273D" w:rsidRPr="0078249C">
          <w:rPr>
            <w:rStyle w:val="Hyperlink"/>
            <w:rFonts w:ascii="Times New Roman" w:hAnsi="Times New Roman" w:cs="Times New Roman"/>
            <w:sz w:val="20"/>
            <w:szCs w:val="20"/>
            <w:u w:val="none"/>
            <w:bdr w:val="none" w:sz="0" w:space="0" w:color="auto" w:frame="1"/>
          </w:rPr>
          <w:t>Publishing.</w:t>
        </w:r>
        <w:bookmarkStart w:id="5" w:name="_Hlk108346684"/>
      </w:hyperlink>
    </w:p>
    <w:p w14:paraId="0BE95337" w14:textId="3547C163" w:rsidR="00797328" w:rsidRPr="00E674B7" w:rsidRDefault="003B26D0" w:rsidP="00402F46">
      <w:pPr>
        <w:pStyle w:val="ListParagraph"/>
        <w:numPr>
          <w:ilvl w:val="0"/>
          <w:numId w:val="2"/>
        </w:numPr>
        <w:spacing w:after="0" w:line="240" w:lineRule="auto"/>
        <w:mirrorIndents/>
        <w:jc w:val="both"/>
        <w:rPr>
          <w:rFonts w:ascii="Times New Roman" w:hAnsi="Times New Roman" w:cs="Times New Roman"/>
          <w:sz w:val="20"/>
          <w:szCs w:val="20"/>
          <w:bdr w:val="none" w:sz="0" w:space="0" w:color="auto" w:frame="1"/>
        </w:rPr>
      </w:pPr>
      <w:hyperlink r:id="rId8" w:history="1">
        <w:r w:rsidR="00797328" w:rsidRPr="00023197">
          <w:rPr>
            <w:rStyle w:val="Hyperlink"/>
            <w:rFonts w:ascii="Times New Roman" w:hAnsi="Times New Roman" w:cs="Times New Roman"/>
            <w:sz w:val="20"/>
            <w:szCs w:val="20"/>
            <w:u w:val="none"/>
          </w:rPr>
          <w:t>Rosenblatt LM (1982) The literary transaction: Evocation and response. Theory into Practice 21: 268</w:t>
        </w:r>
        <w:r w:rsidR="00797328">
          <w:rPr>
            <w:rStyle w:val="Hyperlink"/>
            <w:rFonts w:ascii="Times New Roman" w:hAnsi="Times New Roman" w:cs="Times New Roman"/>
            <w:sz w:val="20"/>
            <w:szCs w:val="20"/>
            <w:u w:val="none"/>
          </w:rPr>
          <w:t>-</w:t>
        </w:r>
        <w:r w:rsidR="00797328" w:rsidRPr="00023197">
          <w:rPr>
            <w:rStyle w:val="Hyperlink"/>
            <w:rFonts w:ascii="Times New Roman" w:hAnsi="Times New Roman" w:cs="Times New Roman"/>
            <w:sz w:val="20"/>
            <w:szCs w:val="20"/>
            <w:u w:val="none"/>
          </w:rPr>
          <w:t>277.</w:t>
        </w:r>
      </w:hyperlink>
    </w:p>
    <w:p w14:paraId="1CD2B67A" w14:textId="17DCEAB8" w:rsidR="00E674B7" w:rsidRPr="00747EAC" w:rsidRDefault="003B26D0" w:rsidP="00402F46">
      <w:pPr>
        <w:pStyle w:val="ListParagraph"/>
        <w:numPr>
          <w:ilvl w:val="0"/>
          <w:numId w:val="2"/>
        </w:numPr>
        <w:spacing w:after="0" w:line="240" w:lineRule="auto"/>
        <w:mirrorIndents/>
        <w:jc w:val="both"/>
        <w:rPr>
          <w:rFonts w:ascii="Times New Roman" w:hAnsi="Times New Roman" w:cs="Times New Roman"/>
          <w:sz w:val="20"/>
          <w:szCs w:val="20"/>
          <w:bdr w:val="none" w:sz="0" w:space="0" w:color="auto" w:frame="1"/>
        </w:rPr>
      </w:pPr>
      <w:hyperlink r:id="rId9" w:history="1">
        <w:r w:rsidR="00E674B7" w:rsidRPr="00023197">
          <w:rPr>
            <w:rStyle w:val="Hyperlink"/>
            <w:rFonts w:ascii="Times New Roman" w:hAnsi="Times New Roman" w:cs="Times New Roman"/>
            <w:sz w:val="20"/>
            <w:szCs w:val="20"/>
            <w:u w:val="none"/>
          </w:rPr>
          <w:t>Carper BA (1978) Fundamental patterns of knowing in nursing. Advances in Nursing Science 1: 13</w:t>
        </w:r>
        <w:r w:rsidR="00E674B7">
          <w:rPr>
            <w:rStyle w:val="Hyperlink"/>
            <w:rFonts w:ascii="Times New Roman" w:hAnsi="Times New Roman" w:cs="Times New Roman"/>
            <w:sz w:val="20"/>
            <w:szCs w:val="20"/>
            <w:u w:val="none"/>
          </w:rPr>
          <w:t>-</w:t>
        </w:r>
        <w:r w:rsidR="00E674B7" w:rsidRPr="00023197">
          <w:rPr>
            <w:rStyle w:val="Hyperlink"/>
            <w:rFonts w:ascii="Times New Roman" w:hAnsi="Times New Roman" w:cs="Times New Roman"/>
            <w:sz w:val="20"/>
            <w:szCs w:val="20"/>
            <w:u w:val="none"/>
          </w:rPr>
          <w:t>23.</w:t>
        </w:r>
      </w:hyperlink>
    </w:p>
    <w:p w14:paraId="1125451A" w14:textId="43526E13" w:rsidR="00747EAC" w:rsidRPr="00D46D0E" w:rsidRDefault="003B26D0" w:rsidP="00402F46">
      <w:pPr>
        <w:pStyle w:val="ListParagraph"/>
        <w:numPr>
          <w:ilvl w:val="0"/>
          <w:numId w:val="2"/>
        </w:numPr>
        <w:spacing w:after="0" w:line="240" w:lineRule="auto"/>
        <w:mirrorIndents/>
        <w:jc w:val="both"/>
        <w:rPr>
          <w:rFonts w:ascii="Times New Roman" w:hAnsi="Times New Roman" w:cs="Times New Roman"/>
          <w:sz w:val="20"/>
          <w:szCs w:val="20"/>
          <w:bdr w:val="none" w:sz="0" w:space="0" w:color="auto" w:frame="1"/>
        </w:rPr>
      </w:pPr>
      <w:hyperlink r:id="rId10" w:history="1">
        <w:r w:rsidR="00747EAC" w:rsidRPr="00023197">
          <w:rPr>
            <w:rStyle w:val="Hyperlink"/>
            <w:rFonts w:ascii="Times New Roman" w:hAnsi="Times New Roman" w:cs="Times New Roman"/>
            <w:sz w:val="20"/>
            <w:szCs w:val="20"/>
            <w:u w:val="none"/>
          </w:rPr>
          <w:t>Cloutier JD, Duncan C, Bailey PH (2007) Locating Carper’s aesthetic pattern of knowing within contemporary nursing evidence, praxis and theory. International Journal of Nursing Education Scholarship 4: 1</w:t>
        </w:r>
        <w:r w:rsidR="00747EAC">
          <w:rPr>
            <w:rStyle w:val="Hyperlink"/>
            <w:rFonts w:ascii="Times New Roman" w:hAnsi="Times New Roman" w:cs="Times New Roman"/>
            <w:sz w:val="20"/>
            <w:szCs w:val="20"/>
            <w:u w:val="none"/>
          </w:rPr>
          <w:t>-</w:t>
        </w:r>
        <w:r w:rsidR="00747EAC" w:rsidRPr="00023197">
          <w:rPr>
            <w:rStyle w:val="Hyperlink"/>
            <w:rFonts w:ascii="Times New Roman" w:hAnsi="Times New Roman" w:cs="Times New Roman"/>
            <w:sz w:val="20"/>
            <w:szCs w:val="20"/>
            <w:u w:val="none"/>
          </w:rPr>
          <w:t>11.</w:t>
        </w:r>
      </w:hyperlink>
    </w:p>
    <w:p w14:paraId="0D9BEE2C" w14:textId="77777777" w:rsidR="00D46D0E" w:rsidRPr="00D46D0E" w:rsidRDefault="003B26D0" w:rsidP="00D46D0E">
      <w:pPr>
        <w:pStyle w:val="ListParagraph"/>
        <w:numPr>
          <w:ilvl w:val="0"/>
          <w:numId w:val="2"/>
        </w:numPr>
        <w:spacing w:after="0" w:line="240" w:lineRule="auto"/>
        <w:mirrorIndents/>
        <w:jc w:val="both"/>
        <w:rPr>
          <w:rFonts w:ascii="Times New Roman" w:hAnsi="Times New Roman" w:cs="Times New Roman"/>
          <w:sz w:val="20"/>
          <w:szCs w:val="20"/>
        </w:rPr>
      </w:pPr>
      <w:hyperlink r:id="rId11" w:anchor=":~:text=Second%2C%20a%20dialectic%20approach%20highlights,change%20leads%20to%20qualitative%20changes." w:history="1">
        <w:r w:rsidR="00D46D0E" w:rsidRPr="00D46D0E">
          <w:rPr>
            <w:rStyle w:val="Hyperlink"/>
            <w:rFonts w:ascii="Times New Roman" w:hAnsi="Times New Roman" w:cs="Times New Roman"/>
            <w:sz w:val="20"/>
            <w:szCs w:val="20"/>
            <w:u w:val="none"/>
          </w:rPr>
          <w:t>Zlotnik G, Vansintjan A (2020) Storage of information and its implications for human development: A dialectic approach. Frontiers in Psychology 11.</w:t>
        </w:r>
      </w:hyperlink>
    </w:p>
    <w:p w14:paraId="4C55AB5D" w14:textId="3BBD0682" w:rsidR="00D46D0E" w:rsidRPr="00FD0DF0" w:rsidRDefault="003B26D0" w:rsidP="00402F46">
      <w:pPr>
        <w:pStyle w:val="ListParagraph"/>
        <w:numPr>
          <w:ilvl w:val="0"/>
          <w:numId w:val="2"/>
        </w:numPr>
        <w:spacing w:after="0" w:line="240" w:lineRule="auto"/>
        <w:mirrorIndents/>
        <w:jc w:val="both"/>
        <w:rPr>
          <w:rFonts w:ascii="Times New Roman" w:hAnsi="Times New Roman" w:cs="Times New Roman"/>
          <w:sz w:val="20"/>
          <w:szCs w:val="20"/>
          <w:bdr w:val="none" w:sz="0" w:space="0" w:color="auto" w:frame="1"/>
        </w:rPr>
      </w:pPr>
      <w:hyperlink r:id="rId12" w:history="1">
        <w:r w:rsidR="00E639D2" w:rsidRPr="00023197">
          <w:rPr>
            <w:rStyle w:val="Hyperlink"/>
            <w:rFonts w:ascii="Times New Roman" w:hAnsi="Times New Roman" w:cs="Times New Roman"/>
            <w:sz w:val="20"/>
            <w:szCs w:val="20"/>
            <w:u w:val="none"/>
          </w:rPr>
          <w:t>McCarthy J (2003) Principlism or narrative ethics: Must we choose between them? Journal of Medical Ethics and Medical Humanities 29: 65</w:t>
        </w:r>
        <w:r w:rsidR="00E639D2">
          <w:rPr>
            <w:rStyle w:val="Hyperlink"/>
            <w:rFonts w:ascii="Times New Roman" w:hAnsi="Times New Roman" w:cs="Times New Roman"/>
            <w:sz w:val="20"/>
            <w:szCs w:val="20"/>
            <w:u w:val="none"/>
          </w:rPr>
          <w:t>-</w:t>
        </w:r>
        <w:r w:rsidR="00E639D2" w:rsidRPr="00023197">
          <w:rPr>
            <w:rStyle w:val="Hyperlink"/>
            <w:rFonts w:ascii="Times New Roman" w:hAnsi="Times New Roman" w:cs="Times New Roman"/>
            <w:sz w:val="20"/>
            <w:szCs w:val="20"/>
            <w:u w:val="none"/>
          </w:rPr>
          <w:t>71.</w:t>
        </w:r>
      </w:hyperlink>
    </w:p>
    <w:p w14:paraId="4ED8651D" w14:textId="77777777" w:rsidR="00FD0DF0" w:rsidRPr="00FD0DF0" w:rsidRDefault="003B26D0" w:rsidP="00417677">
      <w:pPr>
        <w:pStyle w:val="ListParagraph"/>
        <w:numPr>
          <w:ilvl w:val="0"/>
          <w:numId w:val="2"/>
        </w:numPr>
        <w:spacing w:after="0" w:line="240" w:lineRule="auto"/>
        <w:mirrorIndents/>
        <w:jc w:val="both"/>
        <w:rPr>
          <w:rFonts w:ascii="Times New Roman" w:hAnsi="Times New Roman" w:cs="Times New Roman"/>
          <w:color w:val="111111"/>
          <w:sz w:val="20"/>
          <w:szCs w:val="20"/>
        </w:rPr>
      </w:pPr>
      <w:hyperlink r:id="rId13" w:history="1">
        <w:r w:rsidR="00FD0DF0" w:rsidRPr="00FD0DF0">
          <w:rPr>
            <w:rStyle w:val="Hyperlink"/>
            <w:rFonts w:ascii="Times New Roman" w:hAnsi="Times New Roman" w:cs="Times New Roman"/>
            <w:sz w:val="20"/>
            <w:szCs w:val="20"/>
            <w:u w:val="none"/>
          </w:rPr>
          <w:t xml:space="preserve">Lagay F (2014) The ethical force of stories: Narrative ethics and beyond. American Medical Association Journal of Ethics: Virtual Mentor </w:t>
        </w:r>
        <w:r w:rsidR="00FD0DF0" w:rsidRPr="00FD0DF0">
          <w:rPr>
            <w:rStyle w:val="Hyperlink"/>
            <w:rFonts w:ascii="Times New Roman" w:hAnsi="Times New Roman" w:cs="Times New Roman"/>
            <w:iCs/>
            <w:sz w:val="20"/>
            <w:szCs w:val="20"/>
            <w:u w:val="none"/>
          </w:rPr>
          <w:t>16</w:t>
        </w:r>
        <w:r w:rsidR="00FD0DF0" w:rsidRPr="00FD0DF0">
          <w:rPr>
            <w:rStyle w:val="Hyperlink"/>
            <w:rFonts w:ascii="Times New Roman" w:hAnsi="Times New Roman" w:cs="Times New Roman"/>
            <w:sz w:val="20"/>
            <w:szCs w:val="20"/>
            <w:u w:val="none"/>
          </w:rPr>
          <w:t>: 622-625.</w:t>
        </w:r>
      </w:hyperlink>
      <w:bookmarkEnd w:id="5"/>
    </w:p>
    <w:p w14:paraId="53CBEE48" w14:textId="11F07F4C" w:rsidR="00395189" w:rsidRPr="00052F9D" w:rsidRDefault="003B26D0" w:rsidP="00E05214">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007476EB" w:rsidRPr="0017274A">
          <w:rPr>
            <w:rStyle w:val="Hyperlink"/>
            <w:rFonts w:ascii="Times New Roman" w:hAnsi="Times New Roman" w:cs="Times New Roman"/>
            <w:sz w:val="20"/>
            <w:szCs w:val="20"/>
            <w:u w:val="none"/>
          </w:rPr>
          <w:t>Huber</w:t>
        </w:r>
        <w:r w:rsidR="000822EF" w:rsidRPr="0017274A">
          <w:rPr>
            <w:rStyle w:val="Hyperlink"/>
            <w:rFonts w:ascii="Times New Roman" w:hAnsi="Times New Roman" w:cs="Times New Roman"/>
            <w:sz w:val="20"/>
            <w:szCs w:val="20"/>
            <w:u w:val="none"/>
          </w:rPr>
          <w:t xml:space="preserve"> J</w:t>
        </w:r>
        <w:r w:rsidR="007476EB" w:rsidRPr="0017274A">
          <w:rPr>
            <w:rStyle w:val="Hyperlink"/>
            <w:rFonts w:ascii="Times New Roman" w:hAnsi="Times New Roman" w:cs="Times New Roman"/>
            <w:sz w:val="20"/>
            <w:szCs w:val="20"/>
            <w:u w:val="none"/>
          </w:rPr>
          <w:t xml:space="preserve">, Caine </w:t>
        </w:r>
        <w:r w:rsidR="000822EF" w:rsidRPr="0017274A">
          <w:rPr>
            <w:rStyle w:val="Hyperlink"/>
            <w:rFonts w:ascii="Times New Roman" w:hAnsi="Times New Roman" w:cs="Times New Roman"/>
            <w:sz w:val="20"/>
            <w:szCs w:val="20"/>
            <w:u w:val="none"/>
          </w:rPr>
          <w:t>V, Huber M</w:t>
        </w:r>
        <w:r w:rsidR="007476EB" w:rsidRPr="0017274A">
          <w:rPr>
            <w:rStyle w:val="Hyperlink"/>
            <w:rFonts w:ascii="Times New Roman" w:hAnsi="Times New Roman" w:cs="Times New Roman"/>
            <w:sz w:val="20"/>
            <w:szCs w:val="20"/>
            <w:u w:val="none"/>
          </w:rPr>
          <w:t>,</w:t>
        </w:r>
        <w:r w:rsidR="000822EF" w:rsidRPr="0017274A">
          <w:rPr>
            <w:rStyle w:val="Hyperlink"/>
            <w:rFonts w:ascii="Times New Roman" w:hAnsi="Times New Roman" w:cs="Times New Roman"/>
            <w:sz w:val="20"/>
            <w:szCs w:val="20"/>
            <w:u w:val="none"/>
          </w:rPr>
          <w:t xml:space="preserve"> </w:t>
        </w:r>
        <w:r w:rsidR="009A5A43" w:rsidRPr="0017274A">
          <w:rPr>
            <w:rStyle w:val="Hyperlink"/>
            <w:rFonts w:ascii="Times New Roman" w:hAnsi="Times New Roman" w:cs="Times New Roman"/>
            <w:sz w:val="20"/>
            <w:szCs w:val="20"/>
            <w:u w:val="none"/>
          </w:rPr>
          <w:t>et al.</w:t>
        </w:r>
        <w:r w:rsidR="000822EF" w:rsidRPr="0017274A">
          <w:rPr>
            <w:rStyle w:val="Hyperlink"/>
            <w:rFonts w:ascii="Times New Roman" w:hAnsi="Times New Roman" w:cs="Times New Roman"/>
            <w:sz w:val="20"/>
            <w:szCs w:val="20"/>
            <w:u w:val="none"/>
          </w:rPr>
          <w:t xml:space="preserve"> (2013) Narrative inquiry as pedagogy in education: The extraordinary potential of living, telling, retelling, and reliving stories of experience. </w:t>
        </w:r>
        <w:r w:rsidR="00841DCF" w:rsidRPr="0017274A">
          <w:rPr>
            <w:rStyle w:val="Hyperlink"/>
            <w:rFonts w:ascii="Times New Roman" w:hAnsi="Times New Roman" w:cs="Times New Roman"/>
            <w:iCs/>
            <w:sz w:val="20"/>
            <w:szCs w:val="20"/>
            <w:u w:val="none"/>
          </w:rPr>
          <w:t>Review of Research in Education</w:t>
        </w:r>
        <w:r w:rsidR="000822EF" w:rsidRPr="0017274A">
          <w:rPr>
            <w:rStyle w:val="Hyperlink"/>
            <w:rFonts w:ascii="Times New Roman" w:hAnsi="Times New Roman" w:cs="Times New Roman"/>
            <w:iCs/>
            <w:sz w:val="20"/>
            <w:szCs w:val="20"/>
            <w:u w:val="none"/>
          </w:rPr>
          <w:t xml:space="preserve"> 37</w:t>
        </w:r>
        <w:r w:rsidR="00552E24" w:rsidRPr="0017274A">
          <w:rPr>
            <w:rStyle w:val="Hyperlink"/>
            <w:rFonts w:ascii="Times New Roman" w:hAnsi="Times New Roman" w:cs="Times New Roman"/>
            <w:sz w:val="20"/>
            <w:szCs w:val="20"/>
            <w:u w:val="none"/>
          </w:rPr>
          <w:t xml:space="preserve">: </w:t>
        </w:r>
        <w:r w:rsidR="000822EF" w:rsidRPr="0017274A">
          <w:rPr>
            <w:rStyle w:val="Hyperlink"/>
            <w:rFonts w:ascii="Times New Roman" w:hAnsi="Times New Roman" w:cs="Times New Roman"/>
            <w:sz w:val="20"/>
            <w:szCs w:val="20"/>
            <w:u w:val="none"/>
          </w:rPr>
          <w:t>212-242.</w:t>
        </w:r>
      </w:hyperlink>
    </w:p>
    <w:sectPr w:rsidR="00395189" w:rsidRPr="00052F9D" w:rsidSect="00BF4B90">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EAAA" w14:textId="77777777" w:rsidR="003B26D0" w:rsidRDefault="003B26D0" w:rsidP="00CF163A">
      <w:pPr>
        <w:spacing w:after="0" w:line="240" w:lineRule="auto"/>
      </w:pPr>
      <w:r>
        <w:separator/>
      </w:r>
    </w:p>
  </w:endnote>
  <w:endnote w:type="continuationSeparator" w:id="0">
    <w:p w14:paraId="115775EA" w14:textId="77777777" w:rsidR="003B26D0" w:rsidRDefault="003B26D0" w:rsidP="00CF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D421" w14:textId="77777777" w:rsidR="003B26D0" w:rsidRDefault="003B26D0" w:rsidP="00CF163A">
      <w:pPr>
        <w:spacing w:after="0" w:line="240" w:lineRule="auto"/>
      </w:pPr>
      <w:r>
        <w:separator/>
      </w:r>
    </w:p>
  </w:footnote>
  <w:footnote w:type="continuationSeparator" w:id="0">
    <w:p w14:paraId="3B03728E" w14:textId="77777777" w:rsidR="003B26D0" w:rsidRDefault="003B26D0" w:rsidP="00CF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34EF" w14:textId="77777777" w:rsidR="00CF163A" w:rsidRPr="002F4049" w:rsidRDefault="00CF163A" w:rsidP="00CF163A">
    <w:pPr>
      <w:tabs>
        <w:tab w:val="left" w:pos="7426"/>
      </w:tabs>
      <w:spacing w:after="0" w:line="240" w:lineRule="auto"/>
      <w:contextualSpacing/>
      <w:mirrorIndents/>
      <w:jc w:val="both"/>
      <w:rPr>
        <w:rFonts w:ascii="Times New Roman" w:hAnsi="Times New Roman" w:cs="Times New Roman"/>
        <w:sz w:val="20"/>
        <w:szCs w:val="20"/>
      </w:rPr>
    </w:pPr>
    <w:r w:rsidRPr="002F4049">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6D4CE651" wp14:editId="3A2C905C">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40F8B85" w14:textId="77777777" w:rsidR="00CF163A" w:rsidRPr="003F67F2" w:rsidRDefault="00CF163A" w:rsidP="00CF163A">
    <w:pPr>
      <w:tabs>
        <w:tab w:val="left" w:pos="7426"/>
      </w:tabs>
      <w:spacing w:after="0" w:line="240" w:lineRule="auto"/>
      <w:contextualSpacing/>
      <w:mirrorIndents/>
      <w:jc w:val="both"/>
      <w:rPr>
        <w:rFonts w:ascii="Times New Roman" w:hAnsi="Times New Roman" w:cs="Times New Roman"/>
      </w:rPr>
    </w:pPr>
    <w:r w:rsidRPr="003F67F2">
      <w:rPr>
        <w:rFonts w:ascii="Times New Roman" w:hAnsi="Times New Roman" w:cs="Times New Roman"/>
      </w:rPr>
      <w:t>Columbus Publishers</w:t>
    </w:r>
  </w:p>
  <w:p w14:paraId="036826DE" w14:textId="77777777" w:rsidR="00CF163A" w:rsidRPr="003F67F2" w:rsidRDefault="00CF163A" w:rsidP="00CF163A">
    <w:pPr>
      <w:tabs>
        <w:tab w:val="left" w:pos="7426"/>
      </w:tabs>
      <w:spacing w:after="0" w:line="240" w:lineRule="auto"/>
      <w:contextualSpacing/>
      <w:mirrorIndents/>
      <w:jc w:val="both"/>
      <w:rPr>
        <w:rFonts w:ascii="Times New Roman" w:hAnsi="Times New Roman" w:cs="Times New Roman"/>
      </w:rPr>
    </w:pPr>
    <w:r w:rsidRPr="003F67F2">
      <w:rPr>
        <w:rFonts w:ascii="Times New Roman" w:hAnsi="Times New Roman" w:cs="Times New Roman"/>
      </w:rPr>
      <w:t>International Journal of Nursing and Health Care Science</w:t>
    </w:r>
  </w:p>
  <w:p w14:paraId="4DA7B2F1" w14:textId="77777777" w:rsidR="00CF163A" w:rsidRPr="003F67F2" w:rsidRDefault="00CF163A" w:rsidP="00CF163A">
    <w:pPr>
      <w:spacing w:after="0" w:line="240" w:lineRule="auto"/>
      <w:contextualSpacing/>
      <w:mirrorIndents/>
      <w:jc w:val="both"/>
      <w:rPr>
        <w:rFonts w:ascii="Times New Roman" w:hAnsi="Times New Roman" w:cs="Times New Roman"/>
      </w:rPr>
    </w:pPr>
    <w:r w:rsidRPr="003F67F2">
      <w:rPr>
        <w:rFonts w:ascii="Times New Roman" w:hAnsi="Times New Roman" w:cs="Times New Roman"/>
      </w:rPr>
      <w:t>Volume 03: Issue 10</w:t>
    </w:r>
  </w:p>
  <w:p w14:paraId="65C96EC1" w14:textId="05D83B41" w:rsidR="00584AC8" w:rsidRDefault="0050425F" w:rsidP="00CF163A">
    <w:pPr>
      <w:spacing w:after="0" w:line="240" w:lineRule="auto"/>
      <w:contextualSpacing/>
      <w:mirrorIndents/>
      <w:jc w:val="both"/>
      <w:rPr>
        <w:rFonts w:ascii="Times New Roman" w:hAnsi="Times New Roman" w:cs="Times New Roman"/>
        <w:sz w:val="20"/>
        <w:szCs w:val="20"/>
      </w:rPr>
    </w:pPr>
    <w:r w:rsidRPr="003F67F2">
      <w:rPr>
        <w:rFonts w:ascii="Times New Roman" w:hAnsi="Times New Roman" w:cs="Times New Roman"/>
      </w:rPr>
      <w:t>Shaughnessy M</w:t>
    </w:r>
    <w:r w:rsidR="00CF163A" w:rsidRPr="003F67F2">
      <w:rPr>
        <w:rFonts w:ascii="Times New Roman" w:hAnsi="Times New Roman" w:cs="Times New Roman"/>
      </w:rPr>
      <w:t>.</w:t>
    </w:r>
    <w:r w:rsidR="00584AC8">
      <w:rPr>
        <w:rFonts w:ascii="Times New Roman" w:hAnsi="Times New Roman" w:cs="Times New Roman"/>
        <w:sz w:val="20"/>
        <w:szCs w:val="20"/>
      </w:rPr>
      <w:t xml:space="preserve"> </w:t>
    </w:r>
  </w:p>
  <w:p w14:paraId="5365F2F8" w14:textId="77777777" w:rsidR="001C1A18" w:rsidRPr="002F4049" w:rsidRDefault="001C1A18" w:rsidP="00CF163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031"/>
    <w:multiLevelType w:val="multilevel"/>
    <w:tmpl w:val="A488A45E"/>
    <w:lvl w:ilvl="0">
      <w:start w:val="1"/>
      <w:numFmt w:val="decimal"/>
      <w:lvlText w:val="%1."/>
      <w:lvlJc w:val="left"/>
      <w:pPr>
        <w:tabs>
          <w:tab w:val="num" w:pos="720"/>
        </w:tabs>
        <w:ind w:left="720" w:hanging="360"/>
      </w:pPr>
    </w:lvl>
    <w:lvl w:ilvl="1">
      <w:start w:val="1"/>
      <w:numFmt w:val="upperLetter"/>
      <w:lvlText w:val="%2."/>
      <w:lvlJc w:val="left"/>
      <w:pPr>
        <w:ind w:left="1545" w:hanging="4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864FF0"/>
    <w:multiLevelType w:val="hybridMultilevel"/>
    <w:tmpl w:val="640CAFA6"/>
    <w:lvl w:ilvl="0" w:tplc="ED6CD4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88"/>
    <w:rsid w:val="00022CD5"/>
    <w:rsid w:val="00023197"/>
    <w:rsid w:val="00026C78"/>
    <w:rsid w:val="00033383"/>
    <w:rsid w:val="00052F9D"/>
    <w:rsid w:val="0007104E"/>
    <w:rsid w:val="000756C4"/>
    <w:rsid w:val="000822EF"/>
    <w:rsid w:val="000A486D"/>
    <w:rsid w:val="000B0171"/>
    <w:rsid w:val="000C1295"/>
    <w:rsid w:val="000C4B52"/>
    <w:rsid w:val="000D35CE"/>
    <w:rsid w:val="000D7F2A"/>
    <w:rsid w:val="000E10DB"/>
    <w:rsid w:val="0010273D"/>
    <w:rsid w:val="001242CD"/>
    <w:rsid w:val="0014091C"/>
    <w:rsid w:val="00145E8B"/>
    <w:rsid w:val="00165944"/>
    <w:rsid w:val="00171136"/>
    <w:rsid w:val="0017274A"/>
    <w:rsid w:val="00176260"/>
    <w:rsid w:val="00186E8A"/>
    <w:rsid w:val="001C1A18"/>
    <w:rsid w:val="001D6FB1"/>
    <w:rsid w:val="001E6CC4"/>
    <w:rsid w:val="001E7C3A"/>
    <w:rsid w:val="001F3966"/>
    <w:rsid w:val="001F7AD7"/>
    <w:rsid w:val="00223E66"/>
    <w:rsid w:val="002250A1"/>
    <w:rsid w:val="0022606B"/>
    <w:rsid w:val="00234B13"/>
    <w:rsid w:val="00251316"/>
    <w:rsid w:val="0028055B"/>
    <w:rsid w:val="002845DF"/>
    <w:rsid w:val="002858B3"/>
    <w:rsid w:val="002861E9"/>
    <w:rsid w:val="00287964"/>
    <w:rsid w:val="00292E01"/>
    <w:rsid w:val="002C12F6"/>
    <w:rsid w:val="002E3765"/>
    <w:rsid w:val="002F4049"/>
    <w:rsid w:val="002F587D"/>
    <w:rsid w:val="003007CE"/>
    <w:rsid w:val="00351E56"/>
    <w:rsid w:val="00395189"/>
    <w:rsid w:val="00396FEC"/>
    <w:rsid w:val="003A4F7D"/>
    <w:rsid w:val="003A5016"/>
    <w:rsid w:val="003B26D0"/>
    <w:rsid w:val="003F67F2"/>
    <w:rsid w:val="004005C9"/>
    <w:rsid w:val="004011F5"/>
    <w:rsid w:val="00402F46"/>
    <w:rsid w:val="004314D7"/>
    <w:rsid w:val="004333AF"/>
    <w:rsid w:val="00436D88"/>
    <w:rsid w:val="00454A04"/>
    <w:rsid w:val="00495BE9"/>
    <w:rsid w:val="004C4671"/>
    <w:rsid w:val="004D2CCF"/>
    <w:rsid w:val="004F1E98"/>
    <w:rsid w:val="0050047C"/>
    <w:rsid w:val="00502E88"/>
    <w:rsid w:val="0050425F"/>
    <w:rsid w:val="00542F8A"/>
    <w:rsid w:val="00546533"/>
    <w:rsid w:val="00552E24"/>
    <w:rsid w:val="005658D8"/>
    <w:rsid w:val="00580408"/>
    <w:rsid w:val="00580E04"/>
    <w:rsid w:val="005829B2"/>
    <w:rsid w:val="00584AC8"/>
    <w:rsid w:val="005915E4"/>
    <w:rsid w:val="005B4E04"/>
    <w:rsid w:val="005D09D2"/>
    <w:rsid w:val="00611ED6"/>
    <w:rsid w:val="00631CF7"/>
    <w:rsid w:val="006341B8"/>
    <w:rsid w:val="006543CC"/>
    <w:rsid w:val="00662ED1"/>
    <w:rsid w:val="00662FC4"/>
    <w:rsid w:val="006660DC"/>
    <w:rsid w:val="00692A88"/>
    <w:rsid w:val="00696EB8"/>
    <w:rsid w:val="006C2573"/>
    <w:rsid w:val="006E7919"/>
    <w:rsid w:val="006F3943"/>
    <w:rsid w:val="00710CF0"/>
    <w:rsid w:val="0071477C"/>
    <w:rsid w:val="007306BA"/>
    <w:rsid w:val="00734755"/>
    <w:rsid w:val="00740423"/>
    <w:rsid w:val="007476EB"/>
    <w:rsid w:val="00747EAC"/>
    <w:rsid w:val="00755D4C"/>
    <w:rsid w:val="007662EC"/>
    <w:rsid w:val="0078249C"/>
    <w:rsid w:val="0078299D"/>
    <w:rsid w:val="00794E19"/>
    <w:rsid w:val="00797328"/>
    <w:rsid w:val="007A33D7"/>
    <w:rsid w:val="007A481F"/>
    <w:rsid w:val="007B6FFF"/>
    <w:rsid w:val="007D3BA7"/>
    <w:rsid w:val="007E1BF9"/>
    <w:rsid w:val="007E6783"/>
    <w:rsid w:val="00803D0F"/>
    <w:rsid w:val="0081055C"/>
    <w:rsid w:val="00811094"/>
    <w:rsid w:val="008201BB"/>
    <w:rsid w:val="008204DE"/>
    <w:rsid w:val="008377C8"/>
    <w:rsid w:val="00841DCF"/>
    <w:rsid w:val="00842C3C"/>
    <w:rsid w:val="00842C42"/>
    <w:rsid w:val="008652C4"/>
    <w:rsid w:val="00873581"/>
    <w:rsid w:val="0088246D"/>
    <w:rsid w:val="0088675B"/>
    <w:rsid w:val="00896866"/>
    <w:rsid w:val="008A2E1C"/>
    <w:rsid w:val="008E5131"/>
    <w:rsid w:val="008E6BBF"/>
    <w:rsid w:val="00900C73"/>
    <w:rsid w:val="00906F8D"/>
    <w:rsid w:val="00910331"/>
    <w:rsid w:val="00910C0B"/>
    <w:rsid w:val="00913A36"/>
    <w:rsid w:val="00931A4A"/>
    <w:rsid w:val="00941414"/>
    <w:rsid w:val="00943F8C"/>
    <w:rsid w:val="009A585F"/>
    <w:rsid w:val="009A5A43"/>
    <w:rsid w:val="009A7A33"/>
    <w:rsid w:val="009B1490"/>
    <w:rsid w:val="009C2327"/>
    <w:rsid w:val="009D0FE3"/>
    <w:rsid w:val="00A24A17"/>
    <w:rsid w:val="00A46C9B"/>
    <w:rsid w:val="00A57438"/>
    <w:rsid w:val="00A6395A"/>
    <w:rsid w:val="00A67688"/>
    <w:rsid w:val="00AA05DE"/>
    <w:rsid w:val="00AA3EAC"/>
    <w:rsid w:val="00AA5883"/>
    <w:rsid w:val="00AD69FD"/>
    <w:rsid w:val="00B01F3D"/>
    <w:rsid w:val="00B17528"/>
    <w:rsid w:val="00B21903"/>
    <w:rsid w:val="00B22A7D"/>
    <w:rsid w:val="00B2310B"/>
    <w:rsid w:val="00B67735"/>
    <w:rsid w:val="00B73FE8"/>
    <w:rsid w:val="00BB2CB6"/>
    <w:rsid w:val="00BB57CD"/>
    <w:rsid w:val="00BC29DE"/>
    <w:rsid w:val="00BC31C2"/>
    <w:rsid w:val="00BC7313"/>
    <w:rsid w:val="00BE18FE"/>
    <w:rsid w:val="00BF4B90"/>
    <w:rsid w:val="00C000E0"/>
    <w:rsid w:val="00C12F20"/>
    <w:rsid w:val="00C177A4"/>
    <w:rsid w:val="00C2617F"/>
    <w:rsid w:val="00C314A4"/>
    <w:rsid w:val="00C367AC"/>
    <w:rsid w:val="00C46248"/>
    <w:rsid w:val="00C73597"/>
    <w:rsid w:val="00C95190"/>
    <w:rsid w:val="00CC350C"/>
    <w:rsid w:val="00CE2B3B"/>
    <w:rsid w:val="00CF163A"/>
    <w:rsid w:val="00D012DB"/>
    <w:rsid w:val="00D0721C"/>
    <w:rsid w:val="00D2775C"/>
    <w:rsid w:val="00D31291"/>
    <w:rsid w:val="00D3249E"/>
    <w:rsid w:val="00D3731E"/>
    <w:rsid w:val="00D41270"/>
    <w:rsid w:val="00D46211"/>
    <w:rsid w:val="00D46D0E"/>
    <w:rsid w:val="00D52C97"/>
    <w:rsid w:val="00D82A0F"/>
    <w:rsid w:val="00D859C6"/>
    <w:rsid w:val="00D85DF9"/>
    <w:rsid w:val="00D871C4"/>
    <w:rsid w:val="00D92ED0"/>
    <w:rsid w:val="00D9589A"/>
    <w:rsid w:val="00DA5477"/>
    <w:rsid w:val="00DD6B7E"/>
    <w:rsid w:val="00DE407D"/>
    <w:rsid w:val="00DE68FB"/>
    <w:rsid w:val="00DF6E37"/>
    <w:rsid w:val="00E137C1"/>
    <w:rsid w:val="00E22D3C"/>
    <w:rsid w:val="00E3263A"/>
    <w:rsid w:val="00E452F6"/>
    <w:rsid w:val="00E476FB"/>
    <w:rsid w:val="00E515FB"/>
    <w:rsid w:val="00E528B7"/>
    <w:rsid w:val="00E639D2"/>
    <w:rsid w:val="00E674B7"/>
    <w:rsid w:val="00E70CBC"/>
    <w:rsid w:val="00E902E1"/>
    <w:rsid w:val="00E930FA"/>
    <w:rsid w:val="00E97425"/>
    <w:rsid w:val="00EF7523"/>
    <w:rsid w:val="00F11DD9"/>
    <w:rsid w:val="00F43670"/>
    <w:rsid w:val="00F522EE"/>
    <w:rsid w:val="00F7076B"/>
    <w:rsid w:val="00F7269A"/>
    <w:rsid w:val="00F92C95"/>
    <w:rsid w:val="00FC1D0E"/>
    <w:rsid w:val="00FC3479"/>
    <w:rsid w:val="00FC5C88"/>
    <w:rsid w:val="00FD0DF0"/>
    <w:rsid w:val="00FD7878"/>
    <w:rsid w:val="00FE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9126"/>
  <w15:chartTrackingRefBased/>
  <w15:docId w15:val="{44C7A12F-3762-48C4-8167-8275BCF8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link w:val="MystyleChar"/>
    <w:autoRedefine/>
    <w:qFormat/>
    <w:rsid w:val="00F7269A"/>
    <w:rPr>
      <w:rFonts w:ascii="Arial" w:hAnsi="Arial"/>
      <w:sz w:val="24"/>
    </w:rPr>
  </w:style>
  <w:style w:type="character" w:customStyle="1" w:styleId="MystyleChar">
    <w:name w:val="My style Char"/>
    <w:basedOn w:val="DefaultParagraphFont"/>
    <w:link w:val="Mystyle"/>
    <w:rsid w:val="00F7269A"/>
    <w:rPr>
      <w:rFonts w:ascii="Arial" w:hAnsi="Arial"/>
      <w:sz w:val="24"/>
    </w:rPr>
  </w:style>
  <w:style w:type="paragraph" w:styleId="ListParagraph">
    <w:name w:val="List Paragraph"/>
    <w:basedOn w:val="Normal"/>
    <w:uiPriority w:val="34"/>
    <w:qFormat/>
    <w:rsid w:val="00A57438"/>
    <w:pPr>
      <w:ind w:left="720"/>
      <w:contextualSpacing/>
    </w:pPr>
  </w:style>
  <w:style w:type="paragraph" w:styleId="Bibliography">
    <w:name w:val="Bibliography"/>
    <w:basedOn w:val="Normal"/>
    <w:next w:val="Normal"/>
    <w:uiPriority w:val="37"/>
    <w:semiHidden/>
    <w:unhideWhenUsed/>
    <w:rsid w:val="00395189"/>
  </w:style>
  <w:style w:type="character" w:customStyle="1" w:styleId="Italic">
    <w:name w:val="Italic"/>
    <w:basedOn w:val="Emphasis"/>
    <w:uiPriority w:val="1"/>
    <w:qFormat/>
    <w:rsid w:val="00395189"/>
    <w:rPr>
      <w:i/>
      <w:iCs/>
    </w:rPr>
  </w:style>
  <w:style w:type="character" w:styleId="Emphasis">
    <w:name w:val="Emphasis"/>
    <w:basedOn w:val="DefaultParagraphFont"/>
    <w:uiPriority w:val="20"/>
    <w:qFormat/>
    <w:rsid w:val="00395189"/>
    <w:rPr>
      <w:i/>
      <w:iCs/>
    </w:rPr>
  </w:style>
  <w:style w:type="character" w:customStyle="1" w:styleId="standard-view-style">
    <w:name w:val="standard-view-style"/>
    <w:basedOn w:val="DefaultParagraphFont"/>
    <w:rsid w:val="00896866"/>
  </w:style>
  <w:style w:type="character" w:styleId="Hyperlink">
    <w:name w:val="Hyperlink"/>
    <w:basedOn w:val="DefaultParagraphFont"/>
    <w:uiPriority w:val="99"/>
    <w:unhideWhenUsed/>
    <w:rsid w:val="00DE68FB"/>
    <w:rPr>
      <w:color w:val="0563C1" w:themeColor="hyperlink"/>
      <w:u w:val="single"/>
    </w:rPr>
  </w:style>
  <w:style w:type="paragraph" w:styleId="Header">
    <w:name w:val="header"/>
    <w:basedOn w:val="Normal"/>
    <w:link w:val="HeaderChar"/>
    <w:uiPriority w:val="99"/>
    <w:unhideWhenUsed/>
    <w:rsid w:val="00CF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63A"/>
  </w:style>
  <w:style w:type="paragraph" w:styleId="Footer">
    <w:name w:val="footer"/>
    <w:basedOn w:val="Normal"/>
    <w:link w:val="FooterChar"/>
    <w:uiPriority w:val="99"/>
    <w:unhideWhenUsed/>
    <w:rsid w:val="00CF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3199">
      <w:bodyDiv w:val="1"/>
      <w:marLeft w:val="0"/>
      <w:marRight w:val="0"/>
      <w:marTop w:val="0"/>
      <w:marBottom w:val="0"/>
      <w:divBdr>
        <w:top w:val="none" w:sz="0" w:space="0" w:color="auto"/>
        <w:left w:val="none" w:sz="0" w:space="0" w:color="auto"/>
        <w:bottom w:val="none" w:sz="0" w:space="0" w:color="auto"/>
        <w:right w:val="none" w:sz="0" w:space="0" w:color="auto"/>
      </w:divBdr>
    </w:div>
    <w:div w:id="1289776391">
      <w:bodyDiv w:val="1"/>
      <w:marLeft w:val="0"/>
      <w:marRight w:val="0"/>
      <w:marTop w:val="0"/>
      <w:marBottom w:val="0"/>
      <w:divBdr>
        <w:top w:val="none" w:sz="0" w:space="0" w:color="auto"/>
        <w:left w:val="none" w:sz="0" w:space="0" w:color="auto"/>
        <w:bottom w:val="none" w:sz="0" w:space="0" w:color="auto"/>
        <w:right w:val="none" w:sz="0" w:space="0" w:color="auto"/>
      </w:divBdr>
    </w:div>
    <w:div w:id="1661738767">
      <w:bodyDiv w:val="1"/>
      <w:marLeft w:val="0"/>
      <w:marRight w:val="0"/>
      <w:marTop w:val="0"/>
      <w:marBottom w:val="0"/>
      <w:divBdr>
        <w:top w:val="none" w:sz="0" w:space="0" w:color="auto"/>
        <w:left w:val="none" w:sz="0" w:space="0" w:color="auto"/>
        <w:bottom w:val="none" w:sz="0" w:space="0" w:color="auto"/>
        <w:right w:val="none" w:sz="0" w:space="0" w:color="auto"/>
      </w:divBdr>
      <w:divsChild>
        <w:div w:id="1740204880">
          <w:marLeft w:val="0"/>
          <w:marRight w:val="0"/>
          <w:marTop w:val="0"/>
          <w:marBottom w:val="0"/>
          <w:divBdr>
            <w:top w:val="none" w:sz="0" w:space="0" w:color="auto"/>
            <w:left w:val="none" w:sz="0" w:space="0" w:color="auto"/>
            <w:bottom w:val="none" w:sz="0" w:space="0" w:color="auto"/>
            <w:right w:val="none" w:sz="0" w:space="0" w:color="auto"/>
          </w:divBdr>
        </w:div>
        <w:div w:id="25908707">
          <w:marLeft w:val="0"/>
          <w:marRight w:val="0"/>
          <w:marTop w:val="0"/>
          <w:marBottom w:val="0"/>
          <w:divBdr>
            <w:top w:val="none" w:sz="0" w:space="0" w:color="auto"/>
            <w:left w:val="none" w:sz="0" w:space="0" w:color="auto"/>
            <w:bottom w:val="none" w:sz="0" w:space="0" w:color="auto"/>
            <w:right w:val="none" w:sz="0" w:space="0" w:color="auto"/>
          </w:divBdr>
        </w:div>
        <w:div w:id="2017999788">
          <w:marLeft w:val="0"/>
          <w:marRight w:val="0"/>
          <w:marTop w:val="0"/>
          <w:marBottom w:val="0"/>
          <w:divBdr>
            <w:top w:val="none" w:sz="0" w:space="0" w:color="auto"/>
            <w:left w:val="none" w:sz="0" w:space="0" w:color="auto"/>
            <w:bottom w:val="none" w:sz="0" w:space="0" w:color="auto"/>
            <w:right w:val="none" w:sz="0" w:space="0" w:color="auto"/>
          </w:divBdr>
        </w:div>
        <w:div w:id="1589466429">
          <w:marLeft w:val="0"/>
          <w:marRight w:val="0"/>
          <w:marTop w:val="0"/>
          <w:marBottom w:val="0"/>
          <w:divBdr>
            <w:top w:val="none" w:sz="0" w:space="0" w:color="auto"/>
            <w:left w:val="none" w:sz="0" w:space="0" w:color="auto"/>
            <w:bottom w:val="none" w:sz="0" w:space="0" w:color="auto"/>
            <w:right w:val="none" w:sz="0" w:space="0" w:color="auto"/>
          </w:divBdr>
        </w:div>
        <w:div w:id="60014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record/1983-31221-001" TargetMode="External"/><Relationship Id="rId13" Type="http://schemas.openxmlformats.org/officeDocument/2006/relationships/hyperlink" Target="https://journalofethics.ama-assn.org/article/ethical-force-stories-narrative-ethics-and-beyond/2014-08" TargetMode="External"/><Relationship Id="rId3" Type="http://schemas.openxmlformats.org/officeDocument/2006/relationships/settings" Target="settings.xml"/><Relationship Id="rId7" Type="http://schemas.openxmlformats.org/officeDocument/2006/relationships/hyperlink" Target="https://titles.cognella.com/spotlighting-narrative-pedagogy-in-nursing-education-9798823308137" TargetMode="External"/><Relationship Id="rId12" Type="http://schemas.openxmlformats.org/officeDocument/2006/relationships/hyperlink" Target="https://pubmed.ncbi.nlm.nih.gov/158841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psyg.2020.01715/ful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ubmed.ncbi.nlm.nih.gov/17402931/" TargetMode="External"/><Relationship Id="rId4" Type="http://schemas.openxmlformats.org/officeDocument/2006/relationships/webSettings" Target="webSettings.xml"/><Relationship Id="rId9" Type="http://schemas.openxmlformats.org/officeDocument/2006/relationships/hyperlink" Target="https://samples.jbpub.com/9780763765705/65705_ch03_v1xx.pdf" TargetMode="External"/><Relationship Id="rId14" Type="http://schemas.openxmlformats.org/officeDocument/2006/relationships/hyperlink" Target="https://www.researchgate.net/publication/256545704_Narrative_Inquiry_as_Pedagogy_in_Education_The_Extraordinary_Potential_of_Living_Telling_Retelling_and_Reliving_Stories_of_Exper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Susan</dc:creator>
  <cp:keywords/>
  <dc:description/>
  <cp:lastModifiedBy>LENOVO L460</cp:lastModifiedBy>
  <cp:revision>278</cp:revision>
  <dcterms:created xsi:type="dcterms:W3CDTF">2023-07-27T01:01:00Z</dcterms:created>
  <dcterms:modified xsi:type="dcterms:W3CDTF">2023-09-11T12:31:00Z</dcterms:modified>
</cp:coreProperties>
</file>