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B114CE" w14:textId="2C05EB02" w:rsidR="008D73CC" w:rsidRPr="003C2E42" w:rsidRDefault="00EE5362" w:rsidP="003C2E42">
      <w:pPr>
        <w:spacing w:after="0" w:line="240" w:lineRule="auto"/>
        <w:contextualSpacing/>
        <w:mirrorIndents/>
        <w:jc w:val="both"/>
        <w:rPr>
          <w:rFonts w:ascii="Times New Roman" w:hAnsi="Times New Roman" w:cs="Times New Roman"/>
          <w:sz w:val="20"/>
          <w:szCs w:val="20"/>
        </w:rPr>
      </w:pPr>
      <w:bookmarkStart w:id="0" w:name="_Hlk80644789"/>
      <w:bookmarkStart w:id="1" w:name="_Hlk122858082"/>
      <w:bookmarkStart w:id="2" w:name="_Hlk111101270"/>
      <w:bookmarkStart w:id="3" w:name="_Hlk112882866"/>
      <w:r w:rsidRPr="00CA2949">
        <w:rPr>
          <w:rFonts w:ascii="Times New Roman" w:hAnsi="Times New Roman" w:cs="Times New Roman"/>
          <w:b/>
          <w:bCs/>
          <w:szCs w:val="20"/>
        </w:rPr>
        <w:t>Case Report</w:t>
      </w:r>
    </w:p>
    <w:p w14:paraId="7277DF4D" w14:textId="77777777" w:rsidR="008D73CC" w:rsidRPr="003C2E42" w:rsidRDefault="008D73CC" w:rsidP="003C2E42">
      <w:pPr>
        <w:spacing w:after="0" w:line="240" w:lineRule="auto"/>
        <w:contextualSpacing/>
        <w:mirrorIndents/>
        <w:jc w:val="both"/>
        <w:rPr>
          <w:rFonts w:ascii="Times New Roman" w:hAnsi="Times New Roman" w:cs="Times New Roman"/>
          <w:sz w:val="20"/>
          <w:szCs w:val="20"/>
        </w:rPr>
      </w:pPr>
    </w:p>
    <w:p w14:paraId="7BBE7D36" w14:textId="23487DCC" w:rsidR="008D73CC" w:rsidRPr="00D82095" w:rsidRDefault="005D0A90" w:rsidP="00D82095">
      <w:pPr>
        <w:spacing w:after="0" w:line="240" w:lineRule="auto"/>
        <w:contextualSpacing/>
        <w:mirrorIndents/>
        <w:jc w:val="center"/>
        <w:rPr>
          <w:rFonts w:ascii="Times New Roman" w:hAnsi="Times New Roman" w:cs="Times New Roman"/>
          <w:b/>
          <w:sz w:val="30"/>
          <w:szCs w:val="30"/>
        </w:rPr>
      </w:pPr>
      <w:r w:rsidRPr="00D82095">
        <w:rPr>
          <w:rFonts w:ascii="Times New Roman" w:hAnsi="Times New Roman" w:cs="Times New Roman"/>
          <w:b/>
          <w:sz w:val="30"/>
          <w:szCs w:val="30"/>
        </w:rPr>
        <w:t>Diagnosis and Treatment of Antiphospholipid Antibody Syndrome: A Single Case Report</w:t>
      </w:r>
    </w:p>
    <w:p w14:paraId="55D684B7" w14:textId="77777777" w:rsidR="008D73CC" w:rsidRPr="003C2E42" w:rsidRDefault="008D73CC" w:rsidP="003C2E42">
      <w:pPr>
        <w:spacing w:after="0" w:line="240" w:lineRule="auto"/>
        <w:contextualSpacing/>
        <w:mirrorIndents/>
        <w:jc w:val="both"/>
        <w:rPr>
          <w:rFonts w:ascii="Times New Roman" w:hAnsi="Times New Roman" w:cs="Times New Roman"/>
          <w:sz w:val="20"/>
          <w:szCs w:val="20"/>
        </w:rPr>
      </w:pPr>
    </w:p>
    <w:p w14:paraId="35591DF1" w14:textId="4072B89B" w:rsidR="008D73CC" w:rsidRDefault="00096070" w:rsidP="003C2E42">
      <w:pPr>
        <w:spacing w:after="0" w:line="240" w:lineRule="auto"/>
        <w:contextualSpacing/>
        <w:mirrorIndents/>
        <w:jc w:val="both"/>
        <w:rPr>
          <w:rFonts w:ascii="Times New Roman" w:hAnsi="Times New Roman" w:cs="Times New Roman"/>
          <w:b/>
          <w:bCs/>
          <w:color w:val="FF0000"/>
          <w:sz w:val="20"/>
          <w:szCs w:val="20"/>
          <w:vertAlign w:val="superscript"/>
        </w:rPr>
      </w:pPr>
      <w:r w:rsidRPr="00721164">
        <w:rPr>
          <w:rFonts w:ascii="Times New Roman" w:hAnsi="Times New Roman" w:cs="Times New Roman"/>
          <w:b/>
          <w:bCs/>
          <w:szCs w:val="20"/>
        </w:rPr>
        <w:t>Lisa A. Batten, DNP, APRN, ANP-C, FNP-C</w:t>
      </w:r>
      <w:r w:rsidR="008D73CC" w:rsidRPr="00721164">
        <w:rPr>
          <w:rFonts w:ascii="Times New Roman" w:hAnsi="Times New Roman" w:cs="Times New Roman"/>
          <w:b/>
          <w:bCs/>
          <w:color w:val="FF0000"/>
          <w:szCs w:val="20"/>
          <w:vertAlign w:val="superscript"/>
        </w:rPr>
        <w:t>#</w:t>
      </w:r>
    </w:p>
    <w:p w14:paraId="0C20F7FD" w14:textId="77777777" w:rsidR="00B54D02" w:rsidRPr="00B54D02" w:rsidRDefault="00B54D02" w:rsidP="003C2E42">
      <w:pPr>
        <w:spacing w:after="0" w:line="240" w:lineRule="auto"/>
        <w:contextualSpacing/>
        <w:mirrorIndents/>
        <w:jc w:val="both"/>
        <w:rPr>
          <w:rFonts w:ascii="Times New Roman" w:hAnsi="Times New Roman" w:cs="Times New Roman"/>
          <w:bCs/>
          <w:color w:val="FF0000"/>
          <w:sz w:val="20"/>
          <w:szCs w:val="20"/>
        </w:rPr>
      </w:pPr>
    </w:p>
    <w:p w14:paraId="36DE8423" w14:textId="1F422C77" w:rsidR="008D73CC" w:rsidRPr="003C2E42" w:rsidRDefault="008D73CC" w:rsidP="003C2E42">
      <w:pPr>
        <w:spacing w:after="0" w:line="240" w:lineRule="auto"/>
        <w:contextualSpacing/>
        <w:mirrorIndents/>
        <w:jc w:val="both"/>
        <w:rPr>
          <w:rFonts w:ascii="Times New Roman" w:eastAsiaTheme="majorEastAsia" w:hAnsi="Times New Roman" w:cs="Times New Roman"/>
          <w:sz w:val="20"/>
          <w:szCs w:val="20"/>
        </w:rPr>
      </w:pPr>
      <w:r w:rsidRPr="003C2E42">
        <w:rPr>
          <w:rFonts w:ascii="Times New Roman" w:hAnsi="Times New Roman" w:cs="Times New Roman"/>
          <w:bCs/>
          <w:color w:val="FF0000"/>
          <w:sz w:val="20"/>
          <w:szCs w:val="20"/>
          <w:vertAlign w:val="superscript"/>
        </w:rPr>
        <w:t>#</w:t>
      </w:r>
      <w:r w:rsidR="00360DFB" w:rsidRPr="00360DFB">
        <w:rPr>
          <w:rFonts w:ascii="Times New Roman" w:eastAsiaTheme="majorEastAsia" w:hAnsi="Times New Roman" w:cs="Times New Roman"/>
          <w:sz w:val="20"/>
          <w:szCs w:val="20"/>
        </w:rPr>
        <w:t>College of Nursing and Health Sciences</w:t>
      </w:r>
      <w:r w:rsidRPr="003C2E42">
        <w:rPr>
          <w:rFonts w:ascii="Times New Roman" w:eastAsiaTheme="majorEastAsia" w:hAnsi="Times New Roman" w:cs="Times New Roman"/>
          <w:sz w:val="20"/>
          <w:szCs w:val="20"/>
        </w:rPr>
        <w:t xml:space="preserve">, </w:t>
      </w:r>
      <w:r w:rsidR="006C36EF" w:rsidRPr="006C36EF">
        <w:rPr>
          <w:rFonts w:ascii="Times New Roman" w:eastAsiaTheme="majorEastAsia" w:hAnsi="Times New Roman" w:cs="Times New Roman"/>
          <w:sz w:val="20"/>
          <w:szCs w:val="20"/>
        </w:rPr>
        <w:t>Valdosta State University</w:t>
      </w:r>
      <w:r w:rsidRPr="003C2E42">
        <w:rPr>
          <w:rFonts w:ascii="Times New Roman" w:eastAsiaTheme="majorEastAsia" w:hAnsi="Times New Roman" w:cs="Times New Roman"/>
          <w:sz w:val="20"/>
          <w:szCs w:val="20"/>
        </w:rPr>
        <w:t xml:space="preserve">, </w:t>
      </w:r>
      <w:r w:rsidR="004B600F" w:rsidRPr="004B600F">
        <w:rPr>
          <w:rFonts w:ascii="Times New Roman" w:eastAsiaTheme="majorEastAsia" w:hAnsi="Times New Roman" w:cs="Times New Roman"/>
          <w:sz w:val="20"/>
          <w:szCs w:val="20"/>
        </w:rPr>
        <w:t>Georgia</w:t>
      </w:r>
      <w:r w:rsidRPr="003C2E42">
        <w:rPr>
          <w:rFonts w:ascii="Times New Roman" w:eastAsiaTheme="majorEastAsia" w:hAnsi="Times New Roman" w:cs="Times New Roman"/>
          <w:sz w:val="20"/>
          <w:szCs w:val="20"/>
        </w:rPr>
        <w:t>, USA</w:t>
      </w:r>
    </w:p>
    <w:p w14:paraId="11800789" w14:textId="77777777" w:rsidR="008D73CC" w:rsidRPr="003C2E42" w:rsidRDefault="008D73CC" w:rsidP="003C2E42">
      <w:pPr>
        <w:spacing w:after="0" w:line="240" w:lineRule="auto"/>
        <w:contextualSpacing/>
        <w:mirrorIndents/>
        <w:jc w:val="both"/>
        <w:rPr>
          <w:rFonts w:ascii="Times New Roman" w:hAnsi="Times New Roman" w:cs="Times New Roman"/>
          <w:sz w:val="20"/>
          <w:szCs w:val="20"/>
        </w:rPr>
      </w:pPr>
    </w:p>
    <w:p w14:paraId="77ADDDEB" w14:textId="72B7F7D3" w:rsidR="008D73CC" w:rsidRPr="003C2E42" w:rsidRDefault="008D73CC" w:rsidP="0061524A">
      <w:pPr>
        <w:spacing w:after="0" w:line="240" w:lineRule="auto"/>
        <w:contextualSpacing/>
        <w:mirrorIndents/>
        <w:jc w:val="both"/>
        <w:rPr>
          <w:rFonts w:ascii="Times New Roman" w:eastAsiaTheme="majorEastAsia" w:hAnsi="Times New Roman" w:cs="Times New Roman"/>
          <w:sz w:val="20"/>
          <w:szCs w:val="20"/>
        </w:rPr>
      </w:pPr>
      <w:r w:rsidRPr="003C2E42">
        <w:rPr>
          <w:rFonts w:ascii="Times New Roman" w:hAnsi="Times New Roman" w:cs="Times New Roman"/>
          <w:b/>
          <w:bCs/>
          <w:color w:val="FF0000"/>
          <w:sz w:val="20"/>
          <w:szCs w:val="20"/>
          <w:vertAlign w:val="superscript"/>
        </w:rPr>
        <w:t>#</w:t>
      </w:r>
      <w:r w:rsidRPr="003C2E42">
        <w:rPr>
          <w:rFonts w:ascii="Times New Roman" w:hAnsi="Times New Roman" w:cs="Times New Roman"/>
          <w:b/>
          <w:bCs/>
          <w:sz w:val="20"/>
          <w:szCs w:val="20"/>
        </w:rPr>
        <w:t>Corresponding author:</w:t>
      </w:r>
      <w:r w:rsidRPr="003C2E42">
        <w:rPr>
          <w:rFonts w:ascii="Times New Roman" w:hAnsi="Times New Roman" w:cs="Times New Roman"/>
          <w:sz w:val="20"/>
          <w:szCs w:val="20"/>
        </w:rPr>
        <w:t xml:space="preserve"> </w:t>
      </w:r>
      <w:r w:rsidR="00646DCF" w:rsidRPr="00646DCF">
        <w:rPr>
          <w:rFonts w:ascii="Times New Roman" w:hAnsi="Times New Roman" w:cs="Times New Roman"/>
          <w:sz w:val="20"/>
          <w:szCs w:val="20"/>
        </w:rPr>
        <w:t>Lisa A. Batten, DNP, APRN, ANP-C, FNP-C</w:t>
      </w:r>
      <w:r w:rsidR="001354E2">
        <w:rPr>
          <w:rFonts w:ascii="Times New Roman" w:hAnsi="Times New Roman" w:cs="Times New Roman"/>
          <w:sz w:val="20"/>
          <w:szCs w:val="20"/>
        </w:rPr>
        <w:t xml:space="preserve">, </w:t>
      </w:r>
      <w:r w:rsidR="005E3F41" w:rsidRPr="005E3F41">
        <w:rPr>
          <w:rFonts w:ascii="Times New Roman" w:hAnsi="Times New Roman" w:cs="Times New Roman"/>
          <w:sz w:val="20"/>
          <w:szCs w:val="20"/>
        </w:rPr>
        <w:t>Assistant Professor</w:t>
      </w:r>
      <w:r w:rsidR="003B28D8">
        <w:rPr>
          <w:rFonts w:ascii="Times New Roman" w:hAnsi="Times New Roman" w:cs="Times New Roman"/>
          <w:sz w:val="20"/>
          <w:szCs w:val="20"/>
        </w:rPr>
        <w:t xml:space="preserve">, </w:t>
      </w:r>
      <w:r w:rsidR="007072F9" w:rsidRPr="007072F9">
        <w:rPr>
          <w:rFonts w:ascii="Times New Roman" w:hAnsi="Times New Roman" w:cs="Times New Roman"/>
          <w:sz w:val="20"/>
          <w:szCs w:val="20"/>
        </w:rPr>
        <w:t>College of Nursing and Health Sciences</w:t>
      </w:r>
      <w:r w:rsidR="0087282D">
        <w:rPr>
          <w:rFonts w:ascii="Times New Roman" w:hAnsi="Times New Roman" w:cs="Times New Roman"/>
          <w:sz w:val="20"/>
          <w:szCs w:val="20"/>
        </w:rPr>
        <w:t xml:space="preserve">, </w:t>
      </w:r>
      <w:r w:rsidR="00C9388E" w:rsidRPr="00C9388E">
        <w:rPr>
          <w:rFonts w:ascii="Times New Roman" w:hAnsi="Times New Roman" w:cs="Times New Roman"/>
          <w:sz w:val="20"/>
          <w:szCs w:val="20"/>
        </w:rPr>
        <w:t>Valdosta State University</w:t>
      </w:r>
      <w:r w:rsidR="00223CA7">
        <w:rPr>
          <w:rFonts w:ascii="Times New Roman" w:hAnsi="Times New Roman" w:cs="Times New Roman"/>
          <w:sz w:val="20"/>
          <w:szCs w:val="20"/>
        </w:rPr>
        <w:t xml:space="preserve">, </w:t>
      </w:r>
      <w:r w:rsidR="00102F6A">
        <w:rPr>
          <w:rFonts w:ascii="Times New Roman" w:hAnsi="Times New Roman" w:cs="Times New Roman"/>
          <w:sz w:val="20"/>
          <w:szCs w:val="20"/>
        </w:rPr>
        <w:t xml:space="preserve">1500 N. Patterson St., </w:t>
      </w:r>
      <w:r w:rsidR="0061524A" w:rsidRPr="0061524A">
        <w:rPr>
          <w:rFonts w:ascii="Times New Roman" w:hAnsi="Times New Roman" w:cs="Times New Roman"/>
          <w:sz w:val="20"/>
          <w:szCs w:val="20"/>
        </w:rPr>
        <w:t xml:space="preserve">Valdosta, </w:t>
      </w:r>
      <w:r w:rsidR="00B51B37" w:rsidRPr="004B600F">
        <w:rPr>
          <w:rFonts w:ascii="Times New Roman" w:eastAsiaTheme="majorEastAsia" w:hAnsi="Times New Roman" w:cs="Times New Roman"/>
          <w:sz w:val="20"/>
          <w:szCs w:val="20"/>
        </w:rPr>
        <w:t>Georgia</w:t>
      </w:r>
      <w:r w:rsidR="00B51B37" w:rsidRPr="0061524A">
        <w:rPr>
          <w:rFonts w:ascii="Times New Roman" w:hAnsi="Times New Roman" w:cs="Times New Roman"/>
          <w:sz w:val="20"/>
          <w:szCs w:val="20"/>
        </w:rPr>
        <w:t xml:space="preserve"> </w:t>
      </w:r>
      <w:r w:rsidR="0061524A" w:rsidRPr="0061524A">
        <w:rPr>
          <w:rFonts w:ascii="Times New Roman" w:hAnsi="Times New Roman" w:cs="Times New Roman"/>
          <w:sz w:val="20"/>
          <w:szCs w:val="20"/>
        </w:rPr>
        <w:t>31698</w:t>
      </w:r>
      <w:r w:rsidR="00B51B37">
        <w:rPr>
          <w:rFonts w:ascii="Times New Roman" w:hAnsi="Times New Roman" w:cs="Times New Roman"/>
          <w:sz w:val="20"/>
          <w:szCs w:val="20"/>
        </w:rPr>
        <w:t>, USA</w:t>
      </w:r>
    </w:p>
    <w:p w14:paraId="642787B1" w14:textId="77777777" w:rsidR="008D73CC" w:rsidRPr="003C2E42" w:rsidRDefault="008D73CC" w:rsidP="003C2E42">
      <w:pPr>
        <w:spacing w:after="0" w:line="240" w:lineRule="auto"/>
        <w:contextualSpacing/>
        <w:mirrorIndents/>
        <w:jc w:val="both"/>
        <w:rPr>
          <w:rFonts w:ascii="Times New Roman" w:eastAsiaTheme="majorEastAsia" w:hAnsi="Times New Roman" w:cs="Times New Roman"/>
          <w:sz w:val="20"/>
          <w:szCs w:val="20"/>
        </w:rPr>
      </w:pPr>
    </w:p>
    <w:p w14:paraId="5B8D6CF0" w14:textId="0522DA0A" w:rsidR="008D73CC" w:rsidRPr="003C2E42" w:rsidRDefault="008D73CC" w:rsidP="003C2E42">
      <w:pPr>
        <w:spacing w:after="0" w:line="240" w:lineRule="auto"/>
        <w:contextualSpacing/>
        <w:mirrorIndents/>
        <w:jc w:val="both"/>
        <w:rPr>
          <w:rFonts w:ascii="Times New Roman" w:hAnsi="Times New Roman" w:cs="Times New Roman"/>
          <w:sz w:val="20"/>
          <w:szCs w:val="20"/>
        </w:rPr>
      </w:pPr>
      <w:r w:rsidRPr="003C2E42">
        <w:rPr>
          <w:rFonts w:ascii="Times New Roman" w:hAnsi="Times New Roman" w:cs="Times New Roman"/>
          <w:b/>
          <w:bCs/>
          <w:sz w:val="20"/>
          <w:szCs w:val="20"/>
        </w:rPr>
        <w:t>How to cite this article:</w:t>
      </w:r>
      <w:r w:rsidRPr="003C2E42">
        <w:rPr>
          <w:rFonts w:ascii="Times New Roman" w:hAnsi="Times New Roman" w:cs="Times New Roman"/>
          <w:sz w:val="20"/>
          <w:szCs w:val="20"/>
        </w:rPr>
        <w:t xml:space="preserve"> </w:t>
      </w:r>
      <w:r w:rsidR="003E6512" w:rsidRPr="003E6512">
        <w:rPr>
          <w:rFonts w:ascii="Times New Roman" w:hAnsi="Times New Roman" w:cs="Times New Roman"/>
          <w:sz w:val="20"/>
          <w:szCs w:val="20"/>
        </w:rPr>
        <w:t xml:space="preserve">Batten </w:t>
      </w:r>
      <w:r w:rsidR="003E6512">
        <w:rPr>
          <w:rFonts w:ascii="Times New Roman" w:hAnsi="Times New Roman" w:cs="Times New Roman"/>
          <w:sz w:val="20"/>
          <w:szCs w:val="20"/>
        </w:rPr>
        <w:t xml:space="preserve">LA </w:t>
      </w:r>
      <w:r w:rsidRPr="003C2E42">
        <w:rPr>
          <w:rFonts w:ascii="Times New Roman" w:hAnsi="Times New Roman" w:cs="Times New Roman"/>
          <w:sz w:val="20"/>
          <w:szCs w:val="20"/>
        </w:rPr>
        <w:t xml:space="preserve">(2024) </w:t>
      </w:r>
      <w:r w:rsidR="006533C1" w:rsidRPr="006533C1">
        <w:rPr>
          <w:rFonts w:ascii="Times New Roman" w:hAnsi="Times New Roman" w:cs="Times New Roman"/>
          <w:sz w:val="20"/>
          <w:szCs w:val="20"/>
        </w:rPr>
        <w:t>Diagnosis and Treatment of Antiphospholipid Antibody Syndrome: A Single Case Report</w:t>
      </w:r>
      <w:r w:rsidRPr="003C2E42">
        <w:rPr>
          <w:rFonts w:ascii="Times New Roman" w:hAnsi="Times New Roman" w:cs="Times New Roman"/>
          <w:sz w:val="20"/>
          <w:szCs w:val="20"/>
        </w:rPr>
        <w:t xml:space="preserve">. </w:t>
      </w:r>
      <w:proofErr w:type="spellStart"/>
      <w:r w:rsidRPr="003C2E42">
        <w:rPr>
          <w:rFonts w:ascii="Times New Roman" w:hAnsi="Times New Roman" w:cs="Times New Roman"/>
          <w:i/>
          <w:iCs/>
          <w:sz w:val="20"/>
          <w:szCs w:val="20"/>
        </w:rPr>
        <w:t>Int</w:t>
      </w:r>
      <w:proofErr w:type="spellEnd"/>
      <w:r w:rsidRPr="003C2E42">
        <w:rPr>
          <w:rFonts w:ascii="Times New Roman" w:hAnsi="Times New Roman" w:cs="Times New Roman"/>
          <w:i/>
          <w:iCs/>
          <w:sz w:val="20"/>
          <w:szCs w:val="20"/>
        </w:rPr>
        <w:t xml:space="preserve"> J </w:t>
      </w:r>
      <w:proofErr w:type="spellStart"/>
      <w:r w:rsidRPr="003C2E42">
        <w:rPr>
          <w:rFonts w:ascii="Times New Roman" w:hAnsi="Times New Roman" w:cs="Times New Roman"/>
          <w:i/>
          <w:iCs/>
          <w:sz w:val="20"/>
          <w:szCs w:val="20"/>
        </w:rPr>
        <w:t>Nurs</w:t>
      </w:r>
      <w:proofErr w:type="spellEnd"/>
      <w:r w:rsidRPr="003C2E42">
        <w:rPr>
          <w:rFonts w:ascii="Times New Roman" w:hAnsi="Times New Roman" w:cs="Times New Roman"/>
          <w:i/>
          <w:iCs/>
          <w:sz w:val="20"/>
          <w:szCs w:val="20"/>
        </w:rPr>
        <w:t xml:space="preserve"> &amp; </w:t>
      </w:r>
      <w:proofErr w:type="spellStart"/>
      <w:r w:rsidRPr="003C2E42">
        <w:rPr>
          <w:rFonts w:ascii="Times New Roman" w:hAnsi="Times New Roman" w:cs="Times New Roman"/>
          <w:i/>
          <w:iCs/>
          <w:sz w:val="20"/>
          <w:szCs w:val="20"/>
        </w:rPr>
        <w:t>Healt</w:t>
      </w:r>
      <w:proofErr w:type="spellEnd"/>
      <w:r w:rsidRPr="003C2E42">
        <w:rPr>
          <w:rFonts w:ascii="Times New Roman" w:hAnsi="Times New Roman" w:cs="Times New Roman"/>
          <w:i/>
          <w:iCs/>
          <w:sz w:val="20"/>
          <w:szCs w:val="20"/>
        </w:rPr>
        <w:t xml:space="preserve"> Car Scie</w:t>
      </w:r>
      <w:r w:rsidR="00D754C1">
        <w:rPr>
          <w:rFonts w:ascii="Times New Roman" w:hAnsi="Times New Roman" w:cs="Times New Roman"/>
          <w:sz w:val="20"/>
          <w:szCs w:val="20"/>
        </w:rPr>
        <w:t xml:space="preserve"> 04(02</w:t>
      </w:r>
      <w:r w:rsidRPr="003C2E42">
        <w:rPr>
          <w:rFonts w:ascii="Times New Roman" w:hAnsi="Times New Roman" w:cs="Times New Roman"/>
          <w:sz w:val="20"/>
          <w:szCs w:val="20"/>
        </w:rPr>
        <w:t>): 2024-30</w:t>
      </w:r>
      <w:r w:rsidR="00FC6C41">
        <w:rPr>
          <w:rFonts w:ascii="Times New Roman" w:hAnsi="Times New Roman" w:cs="Times New Roman"/>
          <w:sz w:val="20"/>
          <w:szCs w:val="20"/>
        </w:rPr>
        <w:t>3</w:t>
      </w:r>
      <w:r w:rsidRPr="003C2E42">
        <w:rPr>
          <w:rFonts w:ascii="Times New Roman" w:hAnsi="Times New Roman" w:cs="Times New Roman"/>
          <w:sz w:val="20"/>
          <w:szCs w:val="20"/>
        </w:rPr>
        <w:t>.</w:t>
      </w:r>
    </w:p>
    <w:p w14:paraId="5B9912A5" w14:textId="77777777" w:rsidR="008D73CC" w:rsidRPr="003C2E42" w:rsidRDefault="008D73CC" w:rsidP="003C2E42">
      <w:pPr>
        <w:spacing w:after="0" w:line="240" w:lineRule="auto"/>
        <w:contextualSpacing/>
        <w:mirrorIndents/>
        <w:jc w:val="both"/>
        <w:rPr>
          <w:rFonts w:ascii="Times New Roman" w:hAnsi="Times New Roman" w:cs="Times New Roman"/>
          <w:sz w:val="20"/>
          <w:szCs w:val="20"/>
        </w:rPr>
      </w:pPr>
    </w:p>
    <w:p w14:paraId="34D9007A" w14:textId="2A74B915" w:rsidR="005575FD" w:rsidRDefault="008D73CC" w:rsidP="003C2E42">
      <w:pPr>
        <w:spacing w:after="0" w:line="240" w:lineRule="auto"/>
        <w:contextualSpacing/>
        <w:mirrorIndents/>
        <w:jc w:val="both"/>
        <w:rPr>
          <w:rFonts w:ascii="Times New Roman" w:hAnsi="Times New Roman" w:cs="Times New Roman"/>
          <w:sz w:val="20"/>
          <w:szCs w:val="20"/>
        </w:rPr>
      </w:pPr>
      <w:r w:rsidRPr="003C2E42">
        <w:rPr>
          <w:rFonts w:ascii="Times New Roman" w:hAnsi="Times New Roman" w:cs="Times New Roman"/>
          <w:b/>
          <w:bCs/>
          <w:sz w:val="20"/>
          <w:szCs w:val="20"/>
        </w:rPr>
        <w:t>Submission Date:</w:t>
      </w:r>
      <w:r w:rsidRPr="003C2E42">
        <w:rPr>
          <w:rFonts w:ascii="Times New Roman" w:hAnsi="Times New Roman" w:cs="Times New Roman"/>
          <w:sz w:val="20"/>
          <w:szCs w:val="20"/>
        </w:rPr>
        <w:t xml:space="preserve"> </w:t>
      </w:r>
      <w:r w:rsidR="009155C3">
        <w:rPr>
          <w:rFonts w:ascii="Times New Roman" w:hAnsi="Times New Roman" w:cs="Times New Roman"/>
          <w:sz w:val="20"/>
          <w:szCs w:val="20"/>
        </w:rPr>
        <w:t>09</w:t>
      </w:r>
      <w:r w:rsidRPr="003C2E42">
        <w:rPr>
          <w:rFonts w:ascii="Times New Roman" w:hAnsi="Times New Roman" w:cs="Times New Roman"/>
          <w:sz w:val="20"/>
          <w:szCs w:val="20"/>
        </w:rPr>
        <w:t xml:space="preserve"> </w:t>
      </w:r>
      <w:proofErr w:type="gramStart"/>
      <w:r w:rsidRPr="003C2E42">
        <w:rPr>
          <w:rFonts w:ascii="Times New Roman" w:hAnsi="Times New Roman" w:cs="Times New Roman"/>
          <w:sz w:val="20"/>
          <w:szCs w:val="20"/>
        </w:rPr>
        <w:t>January,</w:t>
      </w:r>
      <w:proofErr w:type="gramEnd"/>
      <w:r w:rsidRPr="003C2E42">
        <w:rPr>
          <w:rFonts w:ascii="Times New Roman" w:hAnsi="Times New Roman" w:cs="Times New Roman"/>
          <w:sz w:val="20"/>
          <w:szCs w:val="20"/>
        </w:rPr>
        <w:t xml:space="preserve"> 2024; </w:t>
      </w:r>
      <w:r w:rsidRPr="003C2E42">
        <w:rPr>
          <w:rFonts w:ascii="Times New Roman" w:hAnsi="Times New Roman" w:cs="Times New Roman"/>
          <w:b/>
          <w:bCs/>
          <w:sz w:val="20"/>
          <w:szCs w:val="20"/>
        </w:rPr>
        <w:t>Accepted Date:</w:t>
      </w:r>
      <w:r w:rsidRPr="003C2E42">
        <w:rPr>
          <w:rFonts w:ascii="Times New Roman" w:hAnsi="Times New Roman" w:cs="Times New Roman"/>
          <w:sz w:val="20"/>
          <w:szCs w:val="20"/>
        </w:rPr>
        <w:t xml:space="preserve"> </w:t>
      </w:r>
      <w:r w:rsidR="006038DC">
        <w:rPr>
          <w:rFonts w:ascii="Times New Roman" w:hAnsi="Times New Roman" w:cs="Times New Roman"/>
          <w:sz w:val="20"/>
          <w:szCs w:val="20"/>
        </w:rPr>
        <w:t>05 February</w:t>
      </w:r>
      <w:r w:rsidRPr="003C2E42">
        <w:rPr>
          <w:rFonts w:ascii="Times New Roman" w:hAnsi="Times New Roman" w:cs="Times New Roman"/>
          <w:sz w:val="20"/>
          <w:szCs w:val="20"/>
        </w:rPr>
        <w:t xml:space="preserve">, 2024; </w:t>
      </w:r>
      <w:r w:rsidRPr="003C2E42">
        <w:rPr>
          <w:rFonts w:ascii="Times New Roman" w:hAnsi="Times New Roman" w:cs="Times New Roman"/>
          <w:b/>
          <w:bCs/>
          <w:sz w:val="20"/>
          <w:szCs w:val="20"/>
        </w:rPr>
        <w:t>Published Online:</w:t>
      </w:r>
      <w:r w:rsidRPr="003C2E42">
        <w:rPr>
          <w:rFonts w:ascii="Times New Roman" w:hAnsi="Times New Roman" w:cs="Times New Roman"/>
          <w:sz w:val="20"/>
          <w:szCs w:val="20"/>
        </w:rPr>
        <w:t xml:space="preserve"> </w:t>
      </w:r>
      <w:r w:rsidR="00694953">
        <w:rPr>
          <w:rFonts w:ascii="Times New Roman" w:hAnsi="Times New Roman" w:cs="Times New Roman"/>
          <w:sz w:val="20"/>
          <w:szCs w:val="20"/>
        </w:rPr>
        <w:t>08 February</w:t>
      </w:r>
      <w:r w:rsidRPr="003C2E42">
        <w:rPr>
          <w:rFonts w:ascii="Times New Roman" w:hAnsi="Times New Roman" w:cs="Times New Roman"/>
          <w:sz w:val="20"/>
          <w:szCs w:val="20"/>
        </w:rPr>
        <w:t>, 202</w:t>
      </w:r>
      <w:bookmarkStart w:id="4" w:name="Title_Page_for_Submission"/>
      <w:bookmarkEnd w:id="0"/>
      <w:bookmarkEnd w:id="1"/>
      <w:bookmarkEnd w:id="2"/>
      <w:bookmarkEnd w:id="3"/>
      <w:bookmarkEnd w:id="4"/>
      <w:r w:rsidRPr="003C2E42">
        <w:rPr>
          <w:rFonts w:ascii="Times New Roman" w:hAnsi="Times New Roman" w:cs="Times New Roman"/>
          <w:sz w:val="20"/>
          <w:szCs w:val="20"/>
        </w:rPr>
        <w:t>4</w:t>
      </w:r>
    </w:p>
    <w:p w14:paraId="5AED3092" w14:textId="77777777" w:rsidR="00C6300D" w:rsidRPr="003C2E42" w:rsidRDefault="00C6300D" w:rsidP="003C2E42">
      <w:pPr>
        <w:spacing w:after="0" w:line="240" w:lineRule="auto"/>
        <w:contextualSpacing/>
        <w:mirrorIndents/>
        <w:jc w:val="both"/>
        <w:rPr>
          <w:rFonts w:ascii="Times New Roman" w:hAnsi="Times New Roman" w:cs="Times New Roman"/>
          <w:sz w:val="20"/>
          <w:szCs w:val="20"/>
        </w:rPr>
      </w:pPr>
    </w:p>
    <w:p w14:paraId="569F3F81" w14:textId="21F2B664" w:rsidR="006575FA" w:rsidRPr="008340D1" w:rsidRDefault="006575FA" w:rsidP="008340D1">
      <w:pPr>
        <w:spacing w:after="0" w:line="240" w:lineRule="auto"/>
        <w:contextualSpacing/>
        <w:mirrorIndents/>
        <w:jc w:val="both"/>
        <w:rPr>
          <w:rFonts w:ascii="Times New Roman" w:hAnsi="Times New Roman" w:cs="Times New Roman"/>
          <w:b/>
          <w:sz w:val="20"/>
          <w:szCs w:val="20"/>
        </w:rPr>
      </w:pPr>
      <w:r w:rsidRPr="00237113">
        <w:rPr>
          <w:rFonts w:ascii="Times New Roman" w:hAnsi="Times New Roman" w:cs="Times New Roman"/>
          <w:b/>
          <w:szCs w:val="20"/>
        </w:rPr>
        <w:t>Introduction</w:t>
      </w:r>
    </w:p>
    <w:p w14:paraId="774BDD29" w14:textId="77777777" w:rsidR="00BE1767" w:rsidRPr="008340D1" w:rsidRDefault="00BE1767" w:rsidP="008340D1">
      <w:pPr>
        <w:spacing w:after="0" w:line="240" w:lineRule="auto"/>
        <w:contextualSpacing/>
        <w:mirrorIndents/>
        <w:jc w:val="both"/>
        <w:rPr>
          <w:rFonts w:ascii="Times New Roman" w:hAnsi="Times New Roman" w:cs="Times New Roman"/>
          <w:b/>
          <w:sz w:val="20"/>
          <w:szCs w:val="20"/>
        </w:rPr>
      </w:pPr>
    </w:p>
    <w:p w14:paraId="36541E37" w14:textId="505A4A10" w:rsidR="00893447" w:rsidRPr="008340D1" w:rsidRDefault="00D84852" w:rsidP="008340D1">
      <w:pPr>
        <w:spacing w:after="0" w:line="240" w:lineRule="auto"/>
        <w:contextualSpacing/>
        <w:mirrorIndents/>
        <w:jc w:val="both"/>
        <w:rPr>
          <w:rFonts w:ascii="Times New Roman" w:hAnsi="Times New Roman" w:cs="Times New Roman"/>
          <w:sz w:val="20"/>
          <w:szCs w:val="20"/>
        </w:rPr>
      </w:pPr>
      <w:r w:rsidRPr="008340D1">
        <w:rPr>
          <w:rFonts w:ascii="Times New Roman" w:hAnsi="Times New Roman" w:cs="Times New Roman"/>
          <w:sz w:val="20"/>
          <w:szCs w:val="20"/>
        </w:rPr>
        <w:t xml:space="preserve">B. L. </w:t>
      </w:r>
      <w:r w:rsidR="001142F5" w:rsidRPr="008340D1">
        <w:rPr>
          <w:rFonts w:ascii="Times New Roman" w:hAnsi="Times New Roman" w:cs="Times New Roman"/>
          <w:sz w:val="20"/>
          <w:szCs w:val="20"/>
        </w:rPr>
        <w:t xml:space="preserve">is a </w:t>
      </w:r>
      <w:proofErr w:type="gramStart"/>
      <w:r w:rsidR="001142F5" w:rsidRPr="008340D1">
        <w:rPr>
          <w:rFonts w:ascii="Times New Roman" w:hAnsi="Times New Roman" w:cs="Times New Roman"/>
          <w:sz w:val="20"/>
          <w:szCs w:val="20"/>
        </w:rPr>
        <w:t>41 year old</w:t>
      </w:r>
      <w:proofErr w:type="gramEnd"/>
      <w:r w:rsidR="001142F5" w:rsidRPr="008340D1">
        <w:rPr>
          <w:rFonts w:ascii="Times New Roman" w:hAnsi="Times New Roman" w:cs="Times New Roman"/>
          <w:sz w:val="20"/>
          <w:szCs w:val="20"/>
        </w:rPr>
        <w:t xml:space="preserve"> client who was diagnosed with ant</w:t>
      </w:r>
      <w:r w:rsidR="00306437" w:rsidRPr="008340D1">
        <w:rPr>
          <w:rFonts w:ascii="Times New Roman" w:hAnsi="Times New Roman" w:cs="Times New Roman"/>
          <w:sz w:val="20"/>
          <w:szCs w:val="20"/>
        </w:rPr>
        <w:t>iphospholipid antibody syndrome a</w:t>
      </w:r>
      <w:r w:rsidR="005C4538" w:rsidRPr="008340D1">
        <w:rPr>
          <w:rFonts w:ascii="Times New Roman" w:hAnsi="Times New Roman" w:cs="Times New Roman"/>
          <w:sz w:val="20"/>
          <w:szCs w:val="20"/>
        </w:rPr>
        <w:t>fter two 10 week gestation</w:t>
      </w:r>
      <w:r w:rsidR="001142F5" w:rsidRPr="008340D1">
        <w:rPr>
          <w:rFonts w:ascii="Times New Roman" w:hAnsi="Times New Roman" w:cs="Times New Roman"/>
          <w:sz w:val="20"/>
          <w:szCs w:val="20"/>
        </w:rPr>
        <w:t xml:space="preserve"> miscarriages</w:t>
      </w:r>
      <w:r w:rsidR="00582D03" w:rsidRPr="008340D1">
        <w:rPr>
          <w:rFonts w:ascii="Times New Roman" w:hAnsi="Times New Roman" w:cs="Times New Roman"/>
          <w:sz w:val="20"/>
          <w:szCs w:val="20"/>
        </w:rPr>
        <w:t xml:space="preserve"> and an elevated </w:t>
      </w:r>
      <w:proofErr w:type="spellStart"/>
      <w:r w:rsidR="00582D03" w:rsidRPr="008340D1">
        <w:rPr>
          <w:rFonts w:ascii="Times New Roman" w:hAnsi="Times New Roman" w:cs="Times New Roman"/>
          <w:sz w:val="20"/>
          <w:szCs w:val="20"/>
        </w:rPr>
        <w:t>cardiolipin</w:t>
      </w:r>
      <w:proofErr w:type="spellEnd"/>
      <w:r w:rsidR="00582D03" w:rsidRPr="008340D1">
        <w:rPr>
          <w:rFonts w:ascii="Times New Roman" w:hAnsi="Times New Roman" w:cs="Times New Roman"/>
          <w:sz w:val="20"/>
          <w:szCs w:val="20"/>
        </w:rPr>
        <w:t xml:space="preserve"> antibody</w:t>
      </w:r>
      <w:r w:rsidR="00EB18F4" w:rsidRPr="008340D1">
        <w:rPr>
          <w:rFonts w:ascii="Times New Roman" w:hAnsi="Times New Roman" w:cs="Times New Roman"/>
          <w:sz w:val="20"/>
          <w:szCs w:val="20"/>
        </w:rPr>
        <w:t xml:space="preserve"> also known as </w:t>
      </w:r>
      <w:proofErr w:type="spellStart"/>
      <w:r w:rsidR="00EB18F4" w:rsidRPr="008340D1">
        <w:rPr>
          <w:rFonts w:ascii="Times New Roman" w:hAnsi="Times New Roman" w:cs="Times New Roman"/>
          <w:sz w:val="20"/>
          <w:szCs w:val="20"/>
        </w:rPr>
        <w:t>anticardiolipin</w:t>
      </w:r>
      <w:proofErr w:type="spellEnd"/>
      <w:r w:rsidR="00EB18F4" w:rsidRPr="008340D1">
        <w:rPr>
          <w:rFonts w:ascii="Times New Roman" w:hAnsi="Times New Roman" w:cs="Times New Roman"/>
          <w:sz w:val="20"/>
          <w:szCs w:val="20"/>
        </w:rPr>
        <w:t xml:space="preserve"> antibody</w:t>
      </w:r>
      <w:r w:rsidR="005C4538" w:rsidRPr="008340D1">
        <w:rPr>
          <w:rFonts w:ascii="Times New Roman" w:hAnsi="Times New Roman" w:cs="Times New Roman"/>
          <w:sz w:val="20"/>
          <w:szCs w:val="20"/>
        </w:rPr>
        <w:t xml:space="preserve">; </w:t>
      </w:r>
      <w:r w:rsidRPr="008340D1">
        <w:rPr>
          <w:rFonts w:ascii="Times New Roman" w:hAnsi="Times New Roman" w:cs="Times New Roman"/>
          <w:sz w:val="20"/>
          <w:szCs w:val="20"/>
        </w:rPr>
        <w:t>s</w:t>
      </w:r>
      <w:r w:rsidR="001142F5" w:rsidRPr="008340D1">
        <w:rPr>
          <w:rFonts w:ascii="Times New Roman" w:hAnsi="Times New Roman" w:cs="Times New Roman"/>
          <w:sz w:val="20"/>
          <w:szCs w:val="20"/>
        </w:rPr>
        <w:t xml:space="preserve">he was </w:t>
      </w:r>
      <w:r w:rsidR="00506DCB" w:rsidRPr="008340D1">
        <w:rPr>
          <w:rFonts w:ascii="Times New Roman" w:hAnsi="Times New Roman" w:cs="Times New Roman"/>
          <w:sz w:val="20"/>
          <w:szCs w:val="20"/>
        </w:rPr>
        <w:t>39 ye</w:t>
      </w:r>
      <w:r w:rsidR="006575FA" w:rsidRPr="008340D1">
        <w:rPr>
          <w:rFonts w:ascii="Times New Roman" w:hAnsi="Times New Roman" w:cs="Times New Roman"/>
          <w:sz w:val="20"/>
          <w:szCs w:val="20"/>
        </w:rPr>
        <w:t xml:space="preserve">ars old when she was </w:t>
      </w:r>
      <w:r w:rsidR="007C7000" w:rsidRPr="008340D1">
        <w:rPr>
          <w:rFonts w:ascii="Times New Roman" w:hAnsi="Times New Roman" w:cs="Times New Roman"/>
          <w:sz w:val="20"/>
          <w:szCs w:val="20"/>
        </w:rPr>
        <w:t>diagnosed. The</w:t>
      </w:r>
      <w:r w:rsidR="00893447" w:rsidRPr="008340D1">
        <w:rPr>
          <w:rFonts w:ascii="Times New Roman" w:hAnsi="Times New Roman" w:cs="Times New Roman"/>
          <w:sz w:val="20"/>
          <w:szCs w:val="20"/>
        </w:rPr>
        <w:t xml:space="preserve"> purpose of this paper is to explain what </w:t>
      </w:r>
      <w:r w:rsidR="00306437" w:rsidRPr="008340D1">
        <w:rPr>
          <w:rFonts w:ascii="Times New Roman" w:hAnsi="Times New Roman" w:cs="Times New Roman"/>
          <w:sz w:val="20"/>
          <w:szCs w:val="20"/>
        </w:rPr>
        <w:t xml:space="preserve">antiphospholipid antibody syndrome </w:t>
      </w:r>
      <w:r w:rsidR="00893447" w:rsidRPr="008340D1">
        <w:rPr>
          <w:rFonts w:ascii="Times New Roman" w:hAnsi="Times New Roman" w:cs="Times New Roman"/>
          <w:sz w:val="20"/>
          <w:szCs w:val="20"/>
        </w:rPr>
        <w:t>is, how B.</w:t>
      </w:r>
      <w:r w:rsidR="006575FA" w:rsidRPr="008340D1">
        <w:rPr>
          <w:rFonts w:ascii="Times New Roman" w:hAnsi="Times New Roman" w:cs="Times New Roman"/>
          <w:sz w:val="20"/>
          <w:szCs w:val="20"/>
        </w:rPr>
        <w:t xml:space="preserve">L. came to </w:t>
      </w:r>
      <w:proofErr w:type="gramStart"/>
      <w:r w:rsidR="006575FA" w:rsidRPr="008340D1">
        <w:rPr>
          <w:rFonts w:ascii="Times New Roman" w:hAnsi="Times New Roman" w:cs="Times New Roman"/>
          <w:sz w:val="20"/>
          <w:szCs w:val="20"/>
        </w:rPr>
        <w:t>be diagnosed</w:t>
      </w:r>
      <w:proofErr w:type="gramEnd"/>
      <w:r w:rsidR="006575FA" w:rsidRPr="008340D1">
        <w:rPr>
          <w:rFonts w:ascii="Times New Roman" w:hAnsi="Times New Roman" w:cs="Times New Roman"/>
          <w:sz w:val="20"/>
          <w:szCs w:val="20"/>
        </w:rPr>
        <w:t xml:space="preserve"> and </w:t>
      </w:r>
      <w:r w:rsidR="007C7000" w:rsidRPr="008340D1">
        <w:rPr>
          <w:rFonts w:ascii="Times New Roman" w:hAnsi="Times New Roman" w:cs="Times New Roman"/>
          <w:sz w:val="20"/>
          <w:szCs w:val="20"/>
        </w:rPr>
        <w:t xml:space="preserve">her </w:t>
      </w:r>
      <w:r w:rsidR="00893447" w:rsidRPr="008340D1">
        <w:rPr>
          <w:rFonts w:ascii="Times New Roman" w:hAnsi="Times New Roman" w:cs="Times New Roman"/>
          <w:sz w:val="20"/>
          <w:szCs w:val="20"/>
        </w:rPr>
        <w:t xml:space="preserve">experience and treatment </w:t>
      </w:r>
      <w:r w:rsidR="0090415C" w:rsidRPr="008340D1">
        <w:rPr>
          <w:rFonts w:ascii="Times New Roman" w:hAnsi="Times New Roman" w:cs="Times New Roman"/>
          <w:sz w:val="20"/>
          <w:szCs w:val="20"/>
        </w:rPr>
        <w:t xml:space="preserve">associated </w:t>
      </w:r>
      <w:r w:rsidR="00893447" w:rsidRPr="008340D1">
        <w:rPr>
          <w:rFonts w:ascii="Times New Roman" w:hAnsi="Times New Roman" w:cs="Times New Roman"/>
          <w:sz w:val="20"/>
          <w:szCs w:val="20"/>
        </w:rPr>
        <w:t xml:space="preserve">with the syndrome. </w:t>
      </w:r>
    </w:p>
    <w:p w14:paraId="32D8166A" w14:textId="77777777" w:rsidR="00BE1767" w:rsidRPr="008340D1" w:rsidRDefault="00BE1767" w:rsidP="008340D1">
      <w:pPr>
        <w:spacing w:after="0" w:line="240" w:lineRule="auto"/>
        <w:contextualSpacing/>
        <w:mirrorIndents/>
        <w:jc w:val="both"/>
        <w:rPr>
          <w:rFonts w:ascii="Times New Roman" w:hAnsi="Times New Roman" w:cs="Times New Roman"/>
          <w:sz w:val="20"/>
          <w:szCs w:val="20"/>
        </w:rPr>
      </w:pPr>
    </w:p>
    <w:p w14:paraId="54180277" w14:textId="26E0A8BE" w:rsidR="00306437" w:rsidRPr="008340D1" w:rsidRDefault="006575FA" w:rsidP="008340D1">
      <w:pPr>
        <w:spacing w:after="0" w:line="240" w:lineRule="auto"/>
        <w:contextualSpacing/>
        <w:mirrorIndents/>
        <w:jc w:val="both"/>
        <w:rPr>
          <w:rFonts w:ascii="Times New Roman" w:hAnsi="Times New Roman" w:cs="Times New Roman"/>
          <w:b/>
          <w:sz w:val="20"/>
          <w:szCs w:val="20"/>
        </w:rPr>
      </w:pPr>
      <w:r w:rsidRPr="008340D1">
        <w:rPr>
          <w:rFonts w:ascii="Times New Roman" w:hAnsi="Times New Roman" w:cs="Times New Roman"/>
          <w:b/>
          <w:sz w:val="20"/>
          <w:szCs w:val="20"/>
        </w:rPr>
        <w:t>Pathophysiology</w:t>
      </w:r>
    </w:p>
    <w:p w14:paraId="13B63866" w14:textId="77777777" w:rsidR="00BE1767" w:rsidRPr="008340D1" w:rsidRDefault="00BE1767" w:rsidP="008340D1">
      <w:pPr>
        <w:spacing w:after="0" w:line="240" w:lineRule="auto"/>
        <w:contextualSpacing/>
        <w:mirrorIndents/>
        <w:jc w:val="both"/>
        <w:rPr>
          <w:rFonts w:ascii="Times New Roman" w:hAnsi="Times New Roman" w:cs="Times New Roman"/>
          <w:b/>
          <w:sz w:val="20"/>
          <w:szCs w:val="20"/>
        </w:rPr>
      </w:pPr>
    </w:p>
    <w:p w14:paraId="41CA85FA" w14:textId="30EB3556" w:rsidR="00D45083" w:rsidRPr="008340D1" w:rsidRDefault="003E3439" w:rsidP="008340D1">
      <w:pPr>
        <w:spacing w:after="0" w:line="240" w:lineRule="auto"/>
        <w:contextualSpacing/>
        <w:mirrorIndents/>
        <w:jc w:val="both"/>
        <w:rPr>
          <w:rFonts w:ascii="Times New Roman" w:hAnsi="Times New Roman" w:cs="Times New Roman"/>
          <w:sz w:val="20"/>
          <w:szCs w:val="20"/>
        </w:rPr>
      </w:pPr>
      <w:r w:rsidRPr="008340D1">
        <w:rPr>
          <w:rFonts w:ascii="Times New Roman" w:hAnsi="Times New Roman" w:cs="Times New Roman"/>
          <w:sz w:val="20"/>
          <w:szCs w:val="20"/>
        </w:rPr>
        <w:t xml:space="preserve">Antiphospholipid </w:t>
      </w:r>
      <w:r w:rsidR="00644C6E" w:rsidRPr="008340D1">
        <w:rPr>
          <w:rFonts w:ascii="Times New Roman" w:hAnsi="Times New Roman" w:cs="Times New Roman"/>
          <w:sz w:val="20"/>
          <w:szCs w:val="20"/>
        </w:rPr>
        <w:t xml:space="preserve">Antibody Syndrome </w:t>
      </w:r>
      <w:r w:rsidR="00306437" w:rsidRPr="008340D1">
        <w:rPr>
          <w:rFonts w:ascii="Times New Roman" w:hAnsi="Times New Roman" w:cs="Times New Roman"/>
          <w:sz w:val="20"/>
          <w:szCs w:val="20"/>
        </w:rPr>
        <w:t xml:space="preserve">(APAS) also referred to as just </w:t>
      </w:r>
      <w:r w:rsidR="00940590" w:rsidRPr="008340D1">
        <w:rPr>
          <w:rFonts w:ascii="Times New Roman" w:hAnsi="Times New Roman" w:cs="Times New Roman"/>
          <w:sz w:val="20"/>
          <w:szCs w:val="20"/>
        </w:rPr>
        <w:t xml:space="preserve">Antiphon </w:t>
      </w:r>
      <w:proofErr w:type="spellStart"/>
      <w:r w:rsidR="00940590" w:rsidRPr="008340D1">
        <w:rPr>
          <w:rFonts w:ascii="Times New Roman" w:hAnsi="Times New Roman" w:cs="Times New Roman"/>
          <w:sz w:val="20"/>
          <w:szCs w:val="20"/>
        </w:rPr>
        <w:t>Spholipid</w:t>
      </w:r>
      <w:proofErr w:type="spellEnd"/>
      <w:r w:rsidR="00940590" w:rsidRPr="008340D1">
        <w:rPr>
          <w:rFonts w:ascii="Times New Roman" w:hAnsi="Times New Roman" w:cs="Times New Roman"/>
          <w:sz w:val="20"/>
          <w:szCs w:val="20"/>
        </w:rPr>
        <w:t xml:space="preserve"> Syndrome </w:t>
      </w:r>
      <w:r w:rsidR="00306437" w:rsidRPr="008340D1">
        <w:rPr>
          <w:rFonts w:ascii="Times New Roman" w:hAnsi="Times New Roman" w:cs="Times New Roman"/>
          <w:sz w:val="20"/>
          <w:szCs w:val="20"/>
        </w:rPr>
        <w:t xml:space="preserve">(APS) </w:t>
      </w:r>
      <w:r w:rsidR="00D84852" w:rsidRPr="008340D1">
        <w:rPr>
          <w:rFonts w:ascii="Times New Roman" w:hAnsi="Times New Roman" w:cs="Times New Roman"/>
          <w:sz w:val="20"/>
          <w:szCs w:val="20"/>
        </w:rPr>
        <w:t>is</w:t>
      </w:r>
      <w:r w:rsidRPr="008340D1">
        <w:rPr>
          <w:rFonts w:ascii="Times New Roman" w:hAnsi="Times New Roman" w:cs="Times New Roman"/>
          <w:sz w:val="20"/>
          <w:szCs w:val="20"/>
        </w:rPr>
        <w:t xml:space="preserve"> an acquired </w:t>
      </w:r>
      <w:r w:rsidR="00306437" w:rsidRPr="008340D1">
        <w:rPr>
          <w:rFonts w:ascii="Times New Roman" w:hAnsi="Times New Roman" w:cs="Times New Roman"/>
          <w:sz w:val="20"/>
          <w:szCs w:val="20"/>
        </w:rPr>
        <w:t xml:space="preserve">autoimmune disease that causes a </w:t>
      </w:r>
      <w:proofErr w:type="spellStart"/>
      <w:r w:rsidRPr="008340D1">
        <w:rPr>
          <w:rFonts w:ascii="Times New Roman" w:hAnsi="Times New Roman" w:cs="Times New Roman"/>
          <w:sz w:val="20"/>
          <w:szCs w:val="20"/>
        </w:rPr>
        <w:t>hypercoagulable</w:t>
      </w:r>
      <w:proofErr w:type="spellEnd"/>
      <w:r w:rsidRPr="008340D1">
        <w:rPr>
          <w:rFonts w:ascii="Times New Roman" w:hAnsi="Times New Roman" w:cs="Times New Roman"/>
          <w:sz w:val="20"/>
          <w:szCs w:val="20"/>
        </w:rPr>
        <w:t xml:space="preserve"> state</w:t>
      </w:r>
      <w:r w:rsidR="00306437" w:rsidRPr="008340D1">
        <w:rPr>
          <w:rFonts w:ascii="Times New Roman" w:hAnsi="Times New Roman" w:cs="Times New Roman"/>
          <w:sz w:val="20"/>
          <w:szCs w:val="20"/>
        </w:rPr>
        <w:t xml:space="preserve"> </w:t>
      </w:r>
      <w:r w:rsidR="00592688" w:rsidRPr="008340D1">
        <w:rPr>
          <w:rFonts w:ascii="Times New Roman" w:hAnsi="Times New Roman" w:cs="Times New Roman"/>
          <w:color w:val="FF0000"/>
          <w:sz w:val="20"/>
          <w:szCs w:val="20"/>
        </w:rPr>
        <w:t>[1]</w:t>
      </w:r>
      <w:r w:rsidR="00306437" w:rsidRPr="008340D1">
        <w:rPr>
          <w:rFonts w:ascii="Times New Roman" w:hAnsi="Times New Roman" w:cs="Times New Roman"/>
          <w:sz w:val="20"/>
          <w:szCs w:val="20"/>
        </w:rPr>
        <w:t xml:space="preserve">. APAS is characterized by autoantibodies against plasma membrane phospholipids and phospholipid-binding </w:t>
      </w:r>
      <w:proofErr w:type="gramStart"/>
      <w:r w:rsidR="00306437" w:rsidRPr="008340D1">
        <w:rPr>
          <w:rFonts w:ascii="Times New Roman" w:hAnsi="Times New Roman" w:cs="Times New Roman"/>
          <w:sz w:val="20"/>
          <w:szCs w:val="20"/>
        </w:rPr>
        <w:t>proteins which</w:t>
      </w:r>
      <w:proofErr w:type="gramEnd"/>
      <w:r w:rsidR="00306437" w:rsidRPr="008340D1">
        <w:rPr>
          <w:rFonts w:ascii="Times New Roman" w:hAnsi="Times New Roman" w:cs="Times New Roman"/>
          <w:sz w:val="20"/>
          <w:szCs w:val="20"/>
        </w:rPr>
        <w:t xml:space="preserve"> places the patient at risk for both arterial </w:t>
      </w:r>
      <w:r w:rsidR="00343157" w:rsidRPr="008340D1">
        <w:rPr>
          <w:rFonts w:ascii="Times New Roman" w:hAnsi="Times New Roman" w:cs="Times New Roman"/>
          <w:sz w:val="20"/>
          <w:szCs w:val="20"/>
        </w:rPr>
        <w:t>and</w:t>
      </w:r>
      <w:r w:rsidR="00306437" w:rsidRPr="008340D1">
        <w:rPr>
          <w:rFonts w:ascii="Times New Roman" w:hAnsi="Times New Roman" w:cs="Times New Roman"/>
          <w:sz w:val="20"/>
          <w:szCs w:val="20"/>
        </w:rPr>
        <w:t xml:space="preserve"> venous thrombosis and a variety of obstetrical complications, including pregnancy loss and pre</w:t>
      </w:r>
      <w:r w:rsidR="00343157" w:rsidRPr="008340D1">
        <w:rPr>
          <w:rFonts w:ascii="Times New Roman" w:hAnsi="Times New Roman" w:cs="Times New Roman"/>
          <w:sz w:val="20"/>
          <w:szCs w:val="20"/>
        </w:rPr>
        <w:t>-</w:t>
      </w:r>
      <w:r w:rsidR="00306437" w:rsidRPr="008340D1">
        <w:rPr>
          <w:rFonts w:ascii="Times New Roman" w:hAnsi="Times New Roman" w:cs="Times New Roman"/>
          <w:sz w:val="20"/>
          <w:szCs w:val="20"/>
        </w:rPr>
        <w:t>eclampsia/eclampsia</w:t>
      </w:r>
      <w:r w:rsidR="00343157" w:rsidRPr="008340D1">
        <w:rPr>
          <w:rFonts w:ascii="Times New Roman" w:hAnsi="Times New Roman" w:cs="Times New Roman"/>
          <w:sz w:val="20"/>
          <w:szCs w:val="20"/>
        </w:rPr>
        <w:t xml:space="preserve"> </w:t>
      </w:r>
      <w:r w:rsidR="00592688" w:rsidRPr="008340D1">
        <w:rPr>
          <w:rFonts w:ascii="Times New Roman" w:hAnsi="Times New Roman" w:cs="Times New Roman"/>
          <w:color w:val="FF0000"/>
          <w:sz w:val="20"/>
          <w:szCs w:val="20"/>
        </w:rPr>
        <w:t>[1]</w:t>
      </w:r>
      <w:r w:rsidR="00343157" w:rsidRPr="008340D1">
        <w:rPr>
          <w:rFonts w:ascii="Times New Roman" w:hAnsi="Times New Roman" w:cs="Times New Roman"/>
          <w:sz w:val="20"/>
          <w:szCs w:val="20"/>
        </w:rPr>
        <w:t>.</w:t>
      </w:r>
      <w:r w:rsidR="00265E6B">
        <w:rPr>
          <w:rFonts w:ascii="Times New Roman" w:hAnsi="Times New Roman" w:cs="Times New Roman"/>
          <w:sz w:val="20"/>
          <w:szCs w:val="20"/>
        </w:rPr>
        <w:t xml:space="preserve"> </w:t>
      </w:r>
      <w:r w:rsidR="00343157" w:rsidRPr="008340D1">
        <w:rPr>
          <w:rFonts w:ascii="Times New Roman" w:hAnsi="Times New Roman" w:cs="Times New Roman"/>
          <w:sz w:val="20"/>
          <w:szCs w:val="20"/>
        </w:rPr>
        <w:t xml:space="preserve">The pathophysiology behind the disease </w:t>
      </w:r>
      <w:proofErr w:type="gramStart"/>
      <w:r w:rsidR="00343157" w:rsidRPr="008340D1">
        <w:rPr>
          <w:rFonts w:ascii="Times New Roman" w:hAnsi="Times New Roman" w:cs="Times New Roman"/>
          <w:sz w:val="20"/>
          <w:szCs w:val="20"/>
        </w:rPr>
        <w:t>is related</w:t>
      </w:r>
      <w:proofErr w:type="gramEnd"/>
      <w:r w:rsidR="00343157" w:rsidRPr="008340D1">
        <w:rPr>
          <w:rFonts w:ascii="Times New Roman" w:hAnsi="Times New Roman" w:cs="Times New Roman"/>
          <w:sz w:val="20"/>
          <w:szCs w:val="20"/>
        </w:rPr>
        <w:t xml:space="preserve"> to these autoantibodies directly reacting with platelets or endothelial cells, increasing the risk for thrombo</w:t>
      </w:r>
      <w:r w:rsidR="002E50C7">
        <w:rPr>
          <w:rFonts w:ascii="Times New Roman" w:hAnsi="Times New Roman" w:cs="Times New Roman"/>
          <w:sz w:val="20"/>
          <w:szCs w:val="20"/>
        </w:rPr>
        <w:t xml:space="preserve">sis, or the placental surface, </w:t>
      </w:r>
      <w:r w:rsidR="00343157" w:rsidRPr="008340D1">
        <w:rPr>
          <w:rFonts w:ascii="Times New Roman" w:hAnsi="Times New Roman" w:cs="Times New Roman"/>
          <w:sz w:val="20"/>
          <w:szCs w:val="20"/>
        </w:rPr>
        <w:t xml:space="preserve">resulting in damage to the placenta </w:t>
      </w:r>
      <w:r w:rsidR="00592688" w:rsidRPr="008340D1">
        <w:rPr>
          <w:rFonts w:ascii="Times New Roman" w:hAnsi="Times New Roman" w:cs="Times New Roman"/>
          <w:color w:val="FF0000"/>
          <w:sz w:val="20"/>
          <w:szCs w:val="20"/>
        </w:rPr>
        <w:t>[1]</w:t>
      </w:r>
      <w:r w:rsidR="00873549">
        <w:rPr>
          <w:rFonts w:ascii="Times New Roman" w:hAnsi="Times New Roman" w:cs="Times New Roman"/>
          <w:sz w:val="20"/>
          <w:szCs w:val="20"/>
        </w:rPr>
        <w:t xml:space="preserve">. </w:t>
      </w:r>
      <w:r w:rsidR="007E5FE6" w:rsidRPr="008340D1">
        <w:rPr>
          <w:rFonts w:ascii="Times New Roman" w:hAnsi="Times New Roman" w:cs="Times New Roman"/>
          <w:sz w:val="20"/>
          <w:szCs w:val="20"/>
        </w:rPr>
        <w:t xml:space="preserve">The proteins normally bind to phospholipid membrane constituents and protect them from excessive coagulation activation </w:t>
      </w:r>
      <w:r w:rsidR="008F0589" w:rsidRPr="008340D1">
        <w:rPr>
          <w:rFonts w:ascii="Times New Roman" w:hAnsi="Times New Roman" w:cs="Times New Roman"/>
          <w:color w:val="FF0000"/>
          <w:sz w:val="20"/>
          <w:szCs w:val="20"/>
        </w:rPr>
        <w:t>[2]</w:t>
      </w:r>
      <w:r w:rsidR="00BC01A7" w:rsidRPr="008340D1">
        <w:rPr>
          <w:rFonts w:ascii="Times New Roman" w:eastAsia="Arial Unicode MS" w:hAnsi="Times New Roman" w:cs="Times New Roman"/>
          <w:color w:val="000000"/>
          <w:sz w:val="20"/>
          <w:szCs w:val="20"/>
          <w:shd w:val="clear" w:color="auto" w:fill="FFFFFF"/>
        </w:rPr>
        <w:t>.</w:t>
      </w:r>
      <w:r w:rsidR="001E2F36">
        <w:rPr>
          <w:rStyle w:val="apple-converted-space"/>
          <w:rFonts w:ascii="Times New Roman" w:eastAsia="Arial Unicode MS" w:hAnsi="Times New Roman" w:cs="Times New Roman"/>
          <w:color w:val="000000"/>
          <w:sz w:val="20"/>
          <w:szCs w:val="20"/>
          <w:shd w:val="clear" w:color="auto" w:fill="FFFFFF"/>
        </w:rPr>
        <w:t xml:space="preserve"> </w:t>
      </w:r>
      <w:r w:rsidR="00BC01A7" w:rsidRPr="008340D1">
        <w:rPr>
          <w:rFonts w:ascii="Times New Roman" w:hAnsi="Times New Roman" w:cs="Times New Roman"/>
          <w:sz w:val="20"/>
          <w:szCs w:val="20"/>
        </w:rPr>
        <w:t xml:space="preserve">The autoantibodies displace the protective proteins and, thus, produce </w:t>
      </w:r>
      <w:proofErr w:type="spellStart"/>
      <w:r w:rsidR="00BC01A7" w:rsidRPr="008340D1">
        <w:rPr>
          <w:rFonts w:ascii="Times New Roman" w:hAnsi="Times New Roman" w:cs="Times New Roman"/>
          <w:sz w:val="20"/>
          <w:szCs w:val="20"/>
        </w:rPr>
        <w:t>procoagulant</w:t>
      </w:r>
      <w:proofErr w:type="spellEnd"/>
      <w:r w:rsidR="00BC01A7" w:rsidRPr="008340D1">
        <w:rPr>
          <w:rFonts w:ascii="Times New Roman" w:hAnsi="Times New Roman" w:cs="Times New Roman"/>
          <w:sz w:val="20"/>
          <w:szCs w:val="20"/>
        </w:rPr>
        <w:t xml:space="preserve"> endothelial cell surfaces and cause arterial or venous thromboses </w:t>
      </w:r>
      <w:r w:rsidR="008F0589" w:rsidRPr="008340D1">
        <w:rPr>
          <w:rFonts w:ascii="Times New Roman" w:hAnsi="Times New Roman" w:cs="Times New Roman"/>
          <w:color w:val="FF0000"/>
          <w:sz w:val="20"/>
          <w:szCs w:val="20"/>
        </w:rPr>
        <w:t>[2]</w:t>
      </w:r>
      <w:r w:rsidR="003F3059" w:rsidRPr="008340D1">
        <w:rPr>
          <w:rFonts w:ascii="Times New Roman" w:hAnsi="Times New Roman" w:cs="Times New Roman"/>
          <w:sz w:val="20"/>
          <w:szCs w:val="20"/>
        </w:rPr>
        <w:t>.</w:t>
      </w:r>
    </w:p>
    <w:p w14:paraId="7CA8568F" w14:textId="77777777" w:rsidR="003F3059" w:rsidRPr="008340D1" w:rsidRDefault="003F3059" w:rsidP="008340D1">
      <w:pPr>
        <w:spacing w:after="0" w:line="240" w:lineRule="auto"/>
        <w:contextualSpacing/>
        <w:mirrorIndents/>
        <w:jc w:val="both"/>
        <w:rPr>
          <w:rFonts w:ascii="Times New Roman" w:hAnsi="Times New Roman" w:cs="Times New Roman"/>
          <w:sz w:val="20"/>
          <w:szCs w:val="20"/>
        </w:rPr>
      </w:pPr>
    </w:p>
    <w:p w14:paraId="2C11C1A1" w14:textId="13B86163" w:rsidR="00BE1767" w:rsidRPr="008340D1" w:rsidRDefault="008C09D0" w:rsidP="008340D1">
      <w:pPr>
        <w:spacing w:after="0" w:line="240" w:lineRule="auto"/>
        <w:contextualSpacing/>
        <w:mirrorIndents/>
        <w:jc w:val="both"/>
        <w:rPr>
          <w:rFonts w:ascii="Times New Roman" w:hAnsi="Times New Roman" w:cs="Times New Roman"/>
          <w:sz w:val="20"/>
          <w:szCs w:val="20"/>
        </w:rPr>
      </w:pPr>
      <w:proofErr w:type="spellStart"/>
      <w:r w:rsidRPr="008340D1">
        <w:rPr>
          <w:rFonts w:ascii="Times New Roman" w:hAnsi="Times New Roman" w:cs="Times New Roman"/>
          <w:sz w:val="20"/>
          <w:szCs w:val="20"/>
        </w:rPr>
        <w:t>Ferri</w:t>
      </w:r>
      <w:proofErr w:type="spellEnd"/>
      <w:r w:rsidRPr="008340D1">
        <w:rPr>
          <w:rFonts w:ascii="Times New Roman" w:hAnsi="Times New Roman" w:cs="Times New Roman"/>
          <w:sz w:val="20"/>
          <w:szCs w:val="20"/>
        </w:rPr>
        <w:t xml:space="preserve"> </w:t>
      </w:r>
      <w:r w:rsidR="00713F7B" w:rsidRPr="008340D1">
        <w:rPr>
          <w:rFonts w:ascii="Times New Roman" w:hAnsi="Times New Roman" w:cs="Times New Roman"/>
          <w:color w:val="FF0000"/>
          <w:sz w:val="20"/>
          <w:szCs w:val="20"/>
        </w:rPr>
        <w:t>[3]</w:t>
      </w:r>
      <w:r w:rsidRPr="008340D1">
        <w:rPr>
          <w:rFonts w:ascii="Times New Roman" w:hAnsi="Times New Roman" w:cs="Times New Roman"/>
          <w:sz w:val="20"/>
          <w:szCs w:val="20"/>
        </w:rPr>
        <w:t xml:space="preserve"> characterizes antiphospholipid antibody syndrome by arterial or venous thrombosis and /or pregnancy loss and the presence of antiphospholipid antibodies (</w:t>
      </w:r>
      <w:proofErr w:type="gramStart"/>
      <w:r w:rsidRPr="008340D1">
        <w:rPr>
          <w:rFonts w:ascii="Times New Roman" w:hAnsi="Times New Roman" w:cs="Times New Roman"/>
          <w:sz w:val="20"/>
          <w:szCs w:val="20"/>
        </w:rPr>
        <w:t>aPL</w:t>
      </w:r>
      <w:proofErr w:type="gramEnd"/>
      <w:r w:rsidRPr="008340D1">
        <w:rPr>
          <w:rFonts w:ascii="Times New Roman" w:hAnsi="Times New Roman" w:cs="Times New Roman"/>
          <w:sz w:val="20"/>
          <w:szCs w:val="20"/>
        </w:rPr>
        <w:t xml:space="preserve">). The three types of </w:t>
      </w:r>
      <w:proofErr w:type="gramStart"/>
      <w:r w:rsidRPr="008340D1">
        <w:rPr>
          <w:rFonts w:ascii="Times New Roman" w:hAnsi="Times New Roman" w:cs="Times New Roman"/>
          <w:sz w:val="20"/>
          <w:szCs w:val="20"/>
        </w:rPr>
        <w:t>aPL</w:t>
      </w:r>
      <w:proofErr w:type="gramEnd"/>
      <w:r w:rsidRPr="008340D1">
        <w:rPr>
          <w:rFonts w:ascii="Times New Roman" w:hAnsi="Times New Roman" w:cs="Times New Roman"/>
          <w:sz w:val="20"/>
          <w:szCs w:val="20"/>
        </w:rPr>
        <w:t xml:space="preserve"> </w:t>
      </w:r>
      <w:r w:rsidR="006D3F8E" w:rsidRPr="008340D1">
        <w:rPr>
          <w:rFonts w:ascii="Times New Roman" w:hAnsi="Times New Roman" w:cs="Times New Roman"/>
          <w:sz w:val="20"/>
          <w:szCs w:val="20"/>
        </w:rPr>
        <w:t>have been identified as: l</w:t>
      </w:r>
      <w:r w:rsidRPr="008340D1">
        <w:rPr>
          <w:rFonts w:ascii="Times New Roman" w:hAnsi="Times New Roman" w:cs="Times New Roman"/>
          <w:sz w:val="20"/>
          <w:szCs w:val="20"/>
        </w:rPr>
        <w:t xml:space="preserve">upus anticoagulants, </w:t>
      </w:r>
      <w:proofErr w:type="spellStart"/>
      <w:r w:rsidRPr="008340D1">
        <w:rPr>
          <w:rFonts w:ascii="Times New Roman" w:hAnsi="Times New Roman" w:cs="Times New Roman"/>
          <w:sz w:val="20"/>
          <w:szCs w:val="20"/>
        </w:rPr>
        <w:t>anticardiolipin</w:t>
      </w:r>
      <w:proofErr w:type="spellEnd"/>
      <w:r w:rsidRPr="008340D1">
        <w:rPr>
          <w:rFonts w:ascii="Times New Roman" w:hAnsi="Times New Roman" w:cs="Times New Roman"/>
          <w:sz w:val="20"/>
          <w:szCs w:val="20"/>
        </w:rPr>
        <w:t xml:space="preserve"> antibodies, and anti-B2 glycoprotein I antibodies </w:t>
      </w:r>
      <w:r w:rsidR="00713F7B" w:rsidRPr="008340D1">
        <w:rPr>
          <w:rFonts w:ascii="Times New Roman" w:hAnsi="Times New Roman" w:cs="Times New Roman"/>
          <w:color w:val="FF0000"/>
          <w:sz w:val="20"/>
          <w:szCs w:val="20"/>
        </w:rPr>
        <w:t>[3]</w:t>
      </w:r>
      <w:r w:rsidRPr="008340D1">
        <w:rPr>
          <w:rFonts w:ascii="Times New Roman" w:hAnsi="Times New Roman" w:cs="Times New Roman"/>
          <w:sz w:val="20"/>
          <w:szCs w:val="20"/>
        </w:rPr>
        <w:t xml:space="preserve">. </w:t>
      </w:r>
      <w:r w:rsidR="00605E2A" w:rsidRPr="008340D1">
        <w:rPr>
          <w:rFonts w:ascii="Times New Roman" w:hAnsi="Times New Roman" w:cs="Times New Roman"/>
          <w:sz w:val="20"/>
          <w:szCs w:val="20"/>
        </w:rPr>
        <w:t>Further</w:t>
      </w:r>
      <w:r w:rsidR="00605E2A" w:rsidRPr="008340D1">
        <w:rPr>
          <w:rFonts w:ascii="Times New Roman" w:hAnsi="Times New Roman" w:cs="Times New Roman"/>
          <w:b/>
          <w:sz w:val="20"/>
          <w:szCs w:val="20"/>
        </w:rPr>
        <w:t xml:space="preserve"> </w:t>
      </w:r>
      <w:r w:rsidR="00605E2A" w:rsidRPr="008340D1">
        <w:rPr>
          <w:rFonts w:ascii="Times New Roman" w:hAnsi="Times New Roman" w:cs="Times New Roman"/>
          <w:sz w:val="20"/>
          <w:szCs w:val="20"/>
        </w:rPr>
        <w:t xml:space="preserve">pathophysiology </w:t>
      </w:r>
      <w:r w:rsidR="00B32790" w:rsidRPr="008340D1">
        <w:rPr>
          <w:rFonts w:ascii="Times New Roman" w:hAnsi="Times New Roman" w:cs="Times New Roman"/>
          <w:sz w:val="20"/>
          <w:szCs w:val="20"/>
        </w:rPr>
        <w:t xml:space="preserve">of the effects of </w:t>
      </w:r>
      <w:proofErr w:type="gramStart"/>
      <w:r w:rsidR="00B32790" w:rsidRPr="008340D1">
        <w:rPr>
          <w:rFonts w:ascii="Times New Roman" w:hAnsi="Times New Roman" w:cs="Times New Roman"/>
          <w:sz w:val="20"/>
          <w:szCs w:val="20"/>
        </w:rPr>
        <w:t>aPL</w:t>
      </w:r>
      <w:proofErr w:type="gramEnd"/>
      <w:r w:rsidR="00B32790" w:rsidRPr="008340D1">
        <w:rPr>
          <w:rFonts w:ascii="Times New Roman" w:hAnsi="Times New Roman" w:cs="Times New Roman"/>
          <w:sz w:val="20"/>
          <w:szCs w:val="20"/>
        </w:rPr>
        <w:t xml:space="preserve"> on pregnancy </w:t>
      </w:r>
      <w:r w:rsidR="00605E2A" w:rsidRPr="008340D1">
        <w:rPr>
          <w:rFonts w:ascii="Times New Roman" w:hAnsi="Times New Roman" w:cs="Times New Roman"/>
          <w:sz w:val="20"/>
          <w:szCs w:val="20"/>
        </w:rPr>
        <w:t>is described in the diagnosing se</w:t>
      </w:r>
      <w:r w:rsidR="00AD6134" w:rsidRPr="008340D1">
        <w:rPr>
          <w:rFonts w:ascii="Times New Roman" w:hAnsi="Times New Roman" w:cs="Times New Roman"/>
          <w:sz w:val="20"/>
          <w:szCs w:val="20"/>
        </w:rPr>
        <w:t>ction of the literature review.</w:t>
      </w:r>
    </w:p>
    <w:p w14:paraId="237CCEFC" w14:textId="77777777" w:rsidR="00AD6134" w:rsidRPr="008340D1" w:rsidRDefault="00AD6134" w:rsidP="008340D1">
      <w:pPr>
        <w:spacing w:after="0" w:line="240" w:lineRule="auto"/>
        <w:contextualSpacing/>
        <w:mirrorIndents/>
        <w:jc w:val="both"/>
        <w:rPr>
          <w:rFonts w:ascii="Times New Roman" w:hAnsi="Times New Roman" w:cs="Times New Roman"/>
          <w:sz w:val="20"/>
          <w:szCs w:val="20"/>
        </w:rPr>
      </w:pPr>
    </w:p>
    <w:p w14:paraId="269873C3" w14:textId="1BA57E77" w:rsidR="00BE1767" w:rsidRPr="008340D1" w:rsidRDefault="00054A85" w:rsidP="008340D1">
      <w:pPr>
        <w:spacing w:after="0" w:line="240" w:lineRule="auto"/>
        <w:contextualSpacing/>
        <w:mirrorIndents/>
        <w:jc w:val="both"/>
        <w:rPr>
          <w:rFonts w:ascii="Times New Roman" w:hAnsi="Times New Roman" w:cs="Times New Roman"/>
          <w:sz w:val="20"/>
          <w:szCs w:val="20"/>
        </w:rPr>
      </w:pPr>
      <w:r w:rsidRPr="008340D1">
        <w:rPr>
          <w:rFonts w:ascii="Times New Roman" w:hAnsi="Times New Roman" w:cs="Times New Roman"/>
          <w:sz w:val="20"/>
          <w:szCs w:val="20"/>
        </w:rPr>
        <w:t xml:space="preserve">Sharma et al. </w:t>
      </w:r>
      <w:r w:rsidR="00545CFD" w:rsidRPr="008340D1">
        <w:rPr>
          <w:rFonts w:ascii="Times New Roman" w:hAnsi="Times New Roman" w:cs="Times New Roman"/>
          <w:color w:val="FF0000"/>
          <w:sz w:val="20"/>
          <w:szCs w:val="20"/>
        </w:rPr>
        <w:t>[4]</w:t>
      </w:r>
      <w:r w:rsidRPr="008340D1">
        <w:rPr>
          <w:rFonts w:ascii="Times New Roman" w:hAnsi="Times New Roman" w:cs="Times New Roman"/>
          <w:sz w:val="20"/>
          <w:szCs w:val="20"/>
        </w:rPr>
        <w:t xml:space="preserve"> reports APAS as a disorder of recurrent vascular thrombosis, pregnancy loss and thrombocytopenia, associated with persistently raised levels of antiphospholipid antibodies. </w:t>
      </w:r>
      <w:proofErr w:type="gramStart"/>
      <w:r w:rsidRPr="008340D1">
        <w:rPr>
          <w:rFonts w:ascii="Times New Roman" w:hAnsi="Times New Roman" w:cs="Times New Roman"/>
          <w:sz w:val="20"/>
          <w:szCs w:val="20"/>
        </w:rPr>
        <w:t>These phospholipids are recognized by the body as foreign</w:t>
      </w:r>
      <w:proofErr w:type="gramEnd"/>
      <w:r w:rsidRPr="008340D1">
        <w:rPr>
          <w:rFonts w:ascii="Times New Roman" w:hAnsi="Times New Roman" w:cs="Times New Roman"/>
          <w:sz w:val="20"/>
          <w:szCs w:val="20"/>
        </w:rPr>
        <w:t xml:space="preserve">, causing the body to develop antibodies against them </w:t>
      </w:r>
      <w:r w:rsidR="000F651A" w:rsidRPr="008340D1">
        <w:rPr>
          <w:rFonts w:ascii="Times New Roman" w:hAnsi="Times New Roman" w:cs="Times New Roman"/>
          <w:color w:val="FF0000"/>
          <w:sz w:val="20"/>
          <w:szCs w:val="20"/>
        </w:rPr>
        <w:t>[4]</w:t>
      </w:r>
      <w:r w:rsidRPr="008340D1">
        <w:rPr>
          <w:rFonts w:ascii="Times New Roman" w:hAnsi="Times New Roman" w:cs="Times New Roman"/>
          <w:sz w:val="20"/>
          <w:szCs w:val="20"/>
        </w:rPr>
        <w:t xml:space="preserve">. The most significant of these antibodies are lupus anticoagulant (LAC), </w:t>
      </w:r>
      <w:proofErr w:type="spellStart"/>
      <w:r w:rsidRPr="008340D1">
        <w:rPr>
          <w:rFonts w:ascii="Times New Roman" w:hAnsi="Times New Roman" w:cs="Times New Roman"/>
          <w:sz w:val="20"/>
          <w:szCs w:val="20"/>
        </w:rPr>
        <w:t>anticardiolipin</w:t>
      </w:r>
      <w:proofErr w:type="spellEnd"/>
      <w:r w:rsidRPr="008340D1">
        <w:rPr>
          <w:rFonts w:ascii="Times New Roman" w:hAnsi="Times New Roman" w:cs="Times New Roman"/>
          <w:sz w:val="20"/>
          <w:szCs w:val="20"/>
        </w:rPr>
        <w:t xml:space="preserve"> antibodies (</w:t>
      </w:r>
      <w:proofErr w:type="spellStart"/>
      <w:r w:rsidRPr="008340D1">
        <w:rPr>
          <w:rFonts w:ascii="Times New Roman" w:hAnsi="Times New Roman" w:cs="Times New Roman"/>
          <w:sz w:val="20"/>
          <w:szCs w:val="20"/>
        </w:rPr>
        <w:t>aCL</w:t>
      </w:r>
      <w:proofErr w:type="spellEnd"/>
      <w:r w:rsidRPr="008340D1">
        <w:rPr>
          <w:rFonts w:ascii="Times New Roman" w:hAnsi="Times New Roman" w:cs="Times New Roman"/>
          <w:sz w:val="20"/>
          <w:szCs w:val="20"/>
        </w:rPr>
        <w:t xml:space="preserve">) and anti-B2 glycoprotein-I antibody (anti-B2 GP) </w:t>
      </w:r>
      <w:r w:rsidR="00A14FD0" w:rsidRPr="008340D1">
        <w:rPr>
          <w:rFonts w:ascii="Times New Roman" w:hAnsi="Times New Roman" w:cs="Times New Roman"/>
          <w:color w:val="FF0000"/>
          <w:sz w:val="20"/>
          <w:szCs w:val="20"/>
        </w:rPr>
        <w:t>[4</w:t>
      </w:r>
      <w:proofErr w:type="gramStart"/>
      <w:r w:rsidR="00A14FD0" w:rsidRPr="008340D1">
        <w:rPr>
          <w:rFonts w:ascii="Times New Roman" w:hAnsi="Times New Roman" w:cs="Times New Roman"/>
          <w:color w:val="FF0000"/>
          <w:sz w:val="20"/>
          <w:szCs w:val="20"/>
        </w:rPr>
        <w:t>,5</w:t>
      </w:r>
      <w:proofErr w:type="gramEnd"/>
      <w:r w:rsidR="00A14FD0" w:rsidRPr="008340D1">
        <w:rPr>
          <w:rFonts w:ascii="Times New Roman" w:hAnsi="Times New Roman" w:cs="Times New Roman"/>
          <w:color w:val="FF0000"/>
          <w:sz w:val="20"/>
          <w:szCs w:val="20"/>
        </w:rPr>
        <w:t>]</w:t>
      </w:r>
      <w:r w:rsidRPr="008340D1">
        <w:rPr>
          <w:rFonts w:ascii="Times New Roman" w:hAnsi="Times New Roman" w:cs="Times New Roman"/>
          <w:sz w:val="20"/>
          <w:szCs w:val="20"/>
        </w:rPr>
        <w:t xml:space="preserve">. Antiphospholipid antibodies </w:t>
      </w:r>
      <w:proofErr w:type="gramStart"/>
      <w:r w:rsidRPr="008340D1">
        <w:rPr>
          <w:rFonts w:ascii="Times New Roman" w:hAnsi="Times New Roman" w:cs="Times New Roman"/>
          <w:sz w:val="20"/>
          <w:szCs w:val="20"/>
        </w:rPr>
        <w:t>have been shown</w:t>
      </w:r>
      <w:proofErr w:type="gramEnd"/>
      <w:r w:rsidRPr="008340D1">
        <w:rPr>
          <w:rFonts w:ascii="Times New Roman" w:hAnsi="Times New Roman" w:cs="Times New Roman"/>
          <w:sz w:val="20"/>
          <w:szCs w:val="20"/>
        </w:rPr>
        <w:t xml:space="preserve"> to alter the maturation, movement, and invasiveness of trophoblast cells </w:t>
      </w:r>
      <w:r w:rsidR="00472226" w:rsidRPr="008340D1">
        <w:rPr>
          <w:rFonts w:ascii="Times New Roman" w:hAnsi="Times New Roman" w:cs="Times New Roman"/>
          <w:color w:val="FF0000"/>
          <w:sz w:val="20"/>
          <w:szCs w:val="20"/>
        </w:rPr>
        <w:t>[6]</w:t>
      </w:r>
      <w:r w:rsidRPr="008340D1">
        <w:rPr>
          <w:rFonts w:ascii="Times New Roman" w:hAnsi="Times New Roman" w:cs="Times New Roman"/>
          <w:sz w:val="20"/>
          <w:szCs w:val="20"/>
        </w:rPr>
        <w:t xml:space="preserve">. Trophoblastic cells play a very important role in the formation of the placenta and stabilization of the pregnancy. Trophoblastic cells help facilitate implantation and eventually formation of the placenta, assist in the development of the amniotic sac, and formation of villi, which penetrate the uterus and develop into the placenta </w:t>
      </w:r>
      <w:r w:rsidR="008F0589" w:rsidRPr="008340D1">
        <w:rPr>
          <w:rFonts w:ascii="Times New Roman" w:hAnsi="Times New Roman" w:cs="Times New Roman"/>
          <w:color w:val="FF0000"/>
          <w:sz w:val="20"/>
          <w:szCs w:val="20"/>
        </w:rPr>
        <w:t>[2]</w:t>
      </w:r>
      <w:r w:rsidRPr="008340D1">
        <w:rPr>
          <w:rFonts w:ascii="Times New Roman" w:hAnsi="Times New Roman" w:cs="Times New Roman"/>
          <w:sz w:val="20"/>
          <w:szCs w:val="20"/>
        </w:rPr>
        <w:t xml:space="preserve">. Defective placentation </w:t>
      </w:r>
      <w:proofErr w:type="gramStart"/>
      <w:r w:rsidRPr="008340D1">
        <w:rPr>
          <w:rFonts w:ascii="Times New Roman" w:hAnsi="Times New Roman" w:cs="Times New Roman"/>
          <w:sz w:val="20"/>
          <w:szCs w:val="20"/>
        </w:rPr>
        <w:t>was found</w:t>
      </w:r>
      <w:proofErr w:type="gramEnd"/>
      <w:r w:rsidRPr="008340D1">
        <w:rPr>
          <w:rFonts w:ascii="Times New Roman" w:hAnsi="Times New Roman" w:cs="Times New Roman"/>
          <w:sz w:val="20"/>
          <w:szCs w:val="20"/>
        </w:rPr>
        <w:t xml:space="preserve"> on histopathological examination of products of conception in women with APAS and pregnancy losses between 7 and 10 weeks gestation attributing these losses to abnormal endovascular trophoblast invasion </w:t>
      </w:r>
      <w:r w:rsidR="00472226" w:rsidRPr="008340D1">
        <w:rPr>
          <w:rFonts w:ascii="Times New Roman" w:hAnsi="Times New Roman" w:cs="Times New Roman"/>
          <w:color w:val="FF0000"/>
          <w:sz w:val="20"/>
          <w:szCs w:val="20"/>
        </w:rPr>
        <w:t>[6]</w:t>
      </w:r>
      <w:r w:rsidRPr="008340D1">
        <w:rPr>
          <w:rFonts w:ascii="Times New Roman" w:hAnsi="Times New Roman" w:cs="Times New Roman"/>
          <w:sz w:val="20"/>
          <w:szCs w:val="20"/>
        </w:rPr>
        <w:t xml:space="preserve">. </w:t>
      </w:r>
      <w:proofErr w:type="spellStart"/>
      <w:r w:rsidRPr="008340D1">
        <w:rPr>
          <w:rFonts w:ascii="Times New Roman" w:hAnsi="Times New Roman" w:cs="Times New Roman"/>
          <w:sz w:val="20"/>
          <w:szCs w:val="20"/>
        </w:rPr>
        <w:t>Alijotas-Reig</w:t>
      </w:r>
      <w:proofErr w:type="spellEnd"/>
      <w:r w:rsidRPr="008340D1">
        <w:rPr>
          <w:rFonts w:ascii="Times New Roman" w:hAnsi="Times New Roman" w:cs="Times New Roman"/>
          <w:sz w:val="20"/>
          <w:szCs w:val="20"/>
        </w:rPr>
        <w:t>, 2013</w:t>
      </w:r>
      <w:r w:rsidR="00A14FD0" w:rsidRPr="008340D1">
        <w:rPr>
          <w:rFonts w:ascii="Times New Roman" w:hAnsi="Times New Roman" w:cs="Times New Roman"/>
          <w:color w:val="FF0000"/>
          <w:sz w:val="20"/>
          <w:szCs w:val="20"/>
        </w:rPr>
        <w:t xml:space="preserve"> [5]</w:t>
      </w:r>
      <w:r w:rsidRPr="008340D1">
        <w:rPr>
          <w:rFonts w:ascii="Times New Roman" w:hAnsi="Times New Roman" w:cs="Times New Roman"/>
          <w:color w:val="FF0000"/>
          <w:sz w:val="20"/>
          <w:szCs w:val="20"/>
        </w:rPr>
        <w:t xml:space="preserve"> </w:t>
      </w:r>
      <w:r w:rsidRPr="008340D1">
        <w:rPr>
          <w:rFonts w:ascii="Times New Roman" w:hAnsi="Times New Roman" w:cs="Times New Roman"/>
          <w:sz w:val="20"/>
          <w:szCs w:val="20"/>
        </w:rPr>
        <w:t xml:space="preserve">conducted a review of studies that demonstrated the ability of </w:t>
      </w:r>
      <w:proofErr w:type="gramStart"/>
      <w:r w:rsidRPr="008340D1">
        <w:rPr>
          <w:rFonts w:ascii="Times New Roman" w:hAnsi="Times New Roman" w:cs="Times New Roman"/>
          <w:sz w:val="20"/>
          <w:szCs w:val="20"/>
        </w:rPr>
        <w:t>aPL</w:t>
      </w:r>
      <w:proofErr w:type="gramEnd"/>
      <w:r w:rsidRPr="008340D1">
        <w:rPr>
          <w:rFonts w:ascii="Times New Roman" w:hAnsi="Times New Roman" w:cs="Times New Roman"/>
          <w:sz w:val="20"/>
          <w:szCs w:val="20"/>
        </w:rPr>
        <w:t xml:space="preserve"> to affect the maternal side of the placenta by directly binding human endometrial endothelial cells (HEECs). As a result, </w:t>
      </w:r>
      <w:proofErr w:type="gramStart"/>
      <w:r w:rsidRPr="008340D1">
        <w:rPr>
          <w:rFonts w:ascii="Times New Roman" w:hAnsi="Times New Roman" w:cs="Times New Roman"/>
          <w:sz w:val="20"/>
          <w:szCs w:val="20"/>
        </w:rPr>
        <w:t>aPL</w:t>
      </w:r>
      <w:proofErr w:type="gramEnd"/>
      <w:r w:rsidRPr="008340D1">
        <w:rPr>
          <w:rFonts w:ascii="Times New Roman" w:hAnsi="Times New Roman" w:cs="Times New Roman"/>
          <w:sz w:val="20"/>
          <w:szCs w:val="20"/>
        </w:rPr>
        <w:t xml:space="preserve"> induced a </w:t>
      </w:r>
      <w:r w:rsidR="00BE1767" w:rsidRPr="008340D1">
        <w:rPr>
          <w:rFonts w:ascii="Times New Roman" w:hAnsi="Times New Roman" w:cs="Times New Roman"/>
          <w:sz w:val="20"/>
          <w:szCs w:val="20"/>
        </w:rPr>
        <w:t xml:space="preserve">significant decrease in both </w:t>
      </w:r>
      <w:r w:rsidRPr="008340D1">
        <w:rPr>
          <w:rFonts w:ascii="Times New Roman" w:hAnsi="Times New Roman" w:cs="Times New Roman"/>
          <w:sz w:val="20"/>
          <w:szCs w:val="20"/>
        </w:rPr>
        <w:t xml:space="preserve">the number and total length of capillaries formed by HEECs, therefore interfering with placentation and explaining the APS linked complications of pregnancy </w:t>
      </w:r>
      <w:r w:rsidR="00A14FD0" w:rsidRPr="008340D1">
        <w:rPr>
          <w:rFonts w:ascii="Times New Roman" w:hAnsi="Times New Roman" w:cs="Times New Roman"/>
          <w:color w:val="FF0000"/>
          <w:sz w:val="20"/>
          <w:szCs w:val="20"/>
        </w:rPr>
        <w:t>[5]</w:t>
      </w:r>
      <w:r w:rsidRPr="008340D1">
        <w:rPr>
          <w:rFonts w:ascii="Times New Roman" w:hAnsi="Times New Roman" w:cs="Times New Roman"/>
          <w:sz w:val="20"/>
          <w:szCs w:val="20"/>
        </w:rPr>
        <w:t>.</w:t>
      </w:r>
    </w:p>
    <w:p w14:paraId="36F16BEE" w14:textId="77777777" w:rsidR="00D52DA4" w:rsidRPr="008340D1" w:rsidRDefault="00D52DA4" w:rsidP="008340D1">
      <w:pPr>
        <w:spacing w:after="0" w:line="240" w:lineRule="auto"/>
        <w:contextualSpacing/>
        <w:mirrorIndents/>
        <w:jc w:val="both"/>
        <w:rPr>
          <w:rFonts w:ascii="Times New Roman" w:hAnsi="Times New Roman" w:cs="Times New Roman"/>
          <w:sz w:val="20"/>
          <w:szCs w:val="20"/>
        </w:rPr>
      </w:pPr>
    </w:p>
    <w:p w14:paraId="3E454850" w14:textId="299F83E4" w:rsidR="00BE1767" w:rsidRPr="008340D1" w:rsidRDefault="007E5FE6" w:rsidP="008340D1">
      <w:pPr>
        <w:spacing w:after="0" w:line="240" w:lineRule="auto"/>
        <w:contextualSpacing/>
        <w:mirrorIndents/>
        <w:jc w:val="both"/>
        <w:rPr>
          <w:rFonts w:ascii="Times New Roman" w:hAnsi="Times New Roman" w:cs="Times New Roman"/>
          <w:sz w:val="20"/>
          <w:szCs w:val="20"/>
        </w:rPr>
      </w:pPr>
      <w:r w:rsidRPr="008340D1">
        <w:rPr>
          <w:rFonts w:ascii="Times New Roman" w:hAnsi="Times New Roman" w:cs="Times New Roman"/>
          <w:sz w:val="20"/>
          <w:szCs w:val="20"/>
        </w:rPr>
        <w:t>The</w:t>
      </w:r>
      <w:r w:rsidR="00343157" w:rsidRPr="008340D1">
        <w:rPr>
          <w:rFonts w:ascii="Times New Roman" w:hAnsi="Times New Roman" w:cs="Times New Roman"/>
          <w:sz w:val="20"/>
          <w:szCs w:val="20"/>
        </w:rPr>
        <w:t xml:space="preserve"> predominant diagnostic tests measure prolongation of blood coagulation related to </w:t>
      </w:r>
      <w:r w:rsidR="006D3F8E" w:rsidRPr="008340D1">
        <w:rPr>
          <w:rFonts w:ascii="Times New Roman" w:hAnsi="Times New Roman" w:cs="Times New Roman"/>
          <w:sz w:val="20"/>
          <w:szCs w:val="20"/>
        </w:rPr>
        <w:t xml:space="preserve">the </w:t>
      </w:r>
      <w:r w:rsidR="00343157" w:rsidRPr="008340D1">
        <w:rPr>
          <w:rFonts w:ascii="Times New Roman" w:hAnsi="Times New Roman" w:cs="Times New Roman"/>
          <w:sz w:val="20"/>
          <w:szCs w:val="20"/>
        </w:rPr>
        <w:t xml:space="preserve">antibody inhibitor (lupus anticoagulant) and specific ELISAs for antibodies against </w:t>
      </w:r>
      <w:r w:rsidR="008C09D0" w:rsidRPr="008340D1">
        <w:rPr>
          <w:rFonts w:ascii="Times New Roman" w:hAnsi="Times New Roman" w:cs="Times New Roman"/>
          <w:sz w:val="20"/>
          <w:szCs w:val="20"/>
        </w:rPr>
        <w:t>p</w:t>
      </w:r>
      <w:r w:rsidR="00343157" w:rsidRPr="008340D1">
        <w:rPr>
          <w:rFonts w:ascii="Times New Roman" w:hAnsi="Times New Roman" w:cs="Times New Roman"/>
          <w:sz w:val="20"/>
          <w:szCs w:val="20"/>
        </w:rPr>
        <w:t>hospholipids (</w:t>
      </w:r>
      <w:proofErr w:type="spellStart"/>
      <w:r w:rsidR="00343157" w:rsidRPr="008340D1">
        <w:rPr>
          <w:rFonts w:ascii="Times New Roman" w:hAnsi="Times New Roman" w:cs="Times New Roman"/>
          <w:sz w:val="20"/>
          <w:szCs w:val="20"/>
        </w:rPr>
        <w:t>anticardiolipin</w:t>
      </w:r>
      <w:proofErr w:type="spellEnd"/>
      <w:r w:rsidR="00343157" w:rsidRPr="008340D1">
        <w:rPr>
          <w:rFonts w:ascii="Times New Roman" w:hAnsi="Times New Roman" w:cs="Times New Roman"/>
          <w:sz w:val="20"/>
          <w:szCs w:val="20"/>
        </w:rPr>
        <w:t xml:space="preserve"> antibody) or proteins that bind to phospholipids (B2-glycoprotein I)</w:t>
      </w:r>
      <w:r w:rsidR="00FA2F7F" w:rsidRPr="008340D1">
        <w:rPr>
          <w:rFonts w:ascii="Times New Roman" w:hAnsi="Times New Roman" w:cs="Times New Roman"/>
          <w:sz w:val="20"/>
          <w:szCs w:val="20"/>
        </w:rPr>
        <w:t xml:space="preserve"> </w:t>
      </w:r>
      <w:r w:rsidR="00592688" w:rsidRPr="008340D1">
        <w:rPr>
          <w:rFonts w:ascii="Times New Roman" w:hAnsi="Times New Roman" w:cs="Times New Roman"/>
          <w:color w:val="FF0000"/>
          <w:sz w:val="20"/>
          <w:szCs w:val="20"/>
        </w:rPr>
        <w:t>[1]</w:t>
      </w:r>
      <w:r w:rsidR="00FA2F7F" w:rsidRPr="008340D1">
        <w:rPr>
          <w:rFonts w:ascii="Times New Roman" w:hAnsi="Times New Roman" w:cs="Times New Roman"/>
          <w:sz w:val="20"/>
          <w:szCs w:val="20"/>
        </w:rPr>
        <w:t>. Unfractionated</w:t>
      </w:r>
      <w:r w:rsidR="00605E2A" w:rsidRPr="008340D1">
        <w:rPr>
          <w:rFonts w:ascii="Times New Roman" w:hAnsi="Times New Roman" w:cs="Times New Roman"/>
          <w:sz w:val="20"/>
          <w:szCs w:val="20"/>
        </w:rPr>
        <w:t xml:space="preserve"> heparin (UFH)</w:t>
      </w:r>
      <w:r w:rsidR="00FA2F7F" w:rsidRPr="008340D1">
        <w:rPr>
          <w:rFonts w:ascii="Times New Roman" w:hAnsi="Times New Roman" w:cs="Times New Roman"/>
          <w:sz w:val="20"/>
          <w:szCs w:val="20"/>
        </w:rPr>
        <w:t xml:space="preserve"> or low-molecular-weight heparin</w:t>
      </w:r>
      <w:r w:rsidR="00605E2A" w:rsidRPr="008340D1">
        <w:rPr>
          <w:rFonts w:ascii="Times New Roman" w:hAnsi="Times New Roman" w:cs="Times New Roman"/>
          <w:sz w:val="20"/>
          <w:szCs w:val="20"/>
        </w:rPr>
        <w:t xml:space="preserve"> (LMWH)</w:t>
      </w:r>
      <w:r w:rsidR="00FA2F7F" w:rsidRPr="008340D1">
        <w:rPr>
          <w:rFonts w:ascii="Times New Roman" w:hAnsi="Times New Roman" w:cs="Times New Roman"/>
          <w:sz w:val="20"/>
          <w:szCs w:val="20"/>
        </w:rPr>
        <w:t xml:space="preserve"> along with low-dose aspirin is available for treatment of APAS and is considered </w:t>
      </w:r>
      <w:proofErr w:type="gramStart"/>
      <w:r w:rsidR="00FA2F7F" w:rsidRPr="008340D1">
        <w:rPr>
          <w:rFonts w:ascii="Times New Roman" w:hAnsi="Times New Roman" w:cs="Times New Roman"/>
          <w:sz w:val="20"/>
          <w:szCs w:val="20"/>
        </w:rPr>
        <w:t>to be highly</w:t>
      </w:r>
      <w:proofErr w:type="gramEnd"/>
      <w:r w:rsidR="00FA2F7F" w:rsidRPr="008340D1">
        <w:rPr>
          <w:rFonts w:ascii="Times New Roman" w:hAnsi="Times New Roman" w:cs="Times New Roman"/>
          <w:sz w:val="20"/>
          <w:szCs w:val="20"/>
        </w:rPr>
        <w:t xml:space="preserve"> effective therapy when used to prevent obstetrical complications </w:t>
      </w:r>
      <w:r w:rsidR="00592688" w:rsidRPr="008340D1">
        <w:rPr>
          <w:rFonts w:ascii="Times New Roman" w:hAnsi="Times New Roman" w:cs="Times New Roman"/>
          <w:color w:val="FF0000"/>
          <w:sz w:val="20"/>
          <w:szCs w:val="20"/>
        </w:rPr>
        <w:t>[1]</w:t>
      </w:r>
      <w:r w:rsidR="00FA2F7F" w:rsidRPr="008340D1">
        <w:rPr>
          <w:rFonts w:ascii="Times New Roman" w:hAnsi="Times New Roman" w:cs="Times New Roman"/>
          <w:sz w:val="20"/>
          <w:szCs w:val="20"/>
        </w:rPr>
        <w:t>.</w:t>
      </w:r>
    </w:p>
    <w:p w14:paraId="679387E2" w14:textId="77777777" w:rsidR="001261F4" w:rsidRPr="008340D1" w:rsidRDefault="001261F4" w:rsidP="008340D1">
      <w:pPr>
        <w:spacing w:after="0" w:line="240" w:lineRule="auto"/>
        <w:contextualSpacing/>
        <w:mirrorIndents/>
        <w:jc w:val="both"/>
        <w:rPr>
          <w:rFonts w:ascii="Times New Roman" w:hAnsi="Times New Roman" w:cs="Times New Roman"/>
          <w:sz w:val="20"/>
          <w:szCs w:val="20"/>
        </w:rPr>
      </w:pPr>
    </w:p>
    <w:p w14:paraId="334B79B1" w14:textId="02F3F6D0" w:rsidR="006575FA" w:rsidRPr="008340D1" w:rsidRDefault="006575FA" w:rsidP="008340D1">
      <w:pPr>
        <w:spacing w:after="0" w:line="240" w:lineRule="auto"/>
        <w:contextualSpacing/>
        <w:mirrorIndents/>
        <w:jc w:val="both"/>
        <w:rPr>
          <w:rFonts w:ascii="Times New Roman" w:hAnsi="Times New Roman" w:cs="Times New Roman"/>
          <w:b/>
          <w:sz w:val="20"/>
          <w:szCs w:val="20"/>
        </w:rPr>
      </w:pPr>
      <w:r w:rsidRPr="00B01F4D">
        <w:rPr>
          <w:rFonts w:ascii="Times New Roman" w:hAnsi="Times New Roman" w:cs="Times New Roman"/>
          <w:b/>
          <w:szCs w:val="20"/>
        </w:rPr>
        <w:t>Client Presentation</w:t>
      </w:r>
    </w:p>
    <w:p w14:paraId="6450438E" w14:textId="77777777" w:rsidR="00BE1767" w:rsidRPr="008340D1" w:rsidRDefault="00BE1767" w:rsidP="008340D1">
      <w:pPr>
        <w:spacing w:after="0" w:line="240" w:lineRule="auto"/>
        <w:contextualSpacing/>
        <w:mirrorIndents/>
        <w:jc w:val="both"/>
        <w:rPr>
          <w:rFonts w:ascii="Times New Roman" w:hAnsi="Times New Roman" w:cs="Times New Roman"/>
          <w:b/>
          <w:sz w:val="20"/>
          <w:szCs w:val="20"/>
        </w:rPr>
      </w:pPr>
    </w:p>
    <w:p w14:paraId="540C1E40" w14:textId="4CD3F140" w:rsidR="00F06398" w:rsidRDefault="007C7000" w:rsidP="008340D1">
      <w:pPr>
        <w:spacing w:after="0" w:line="240" w:lineRule="auto"/>
        <w:contextualSpacing/>
        <w:mirrorIndents/>
        <w:jc w:val="both"/>
        <w:rPr>
          <w:rFonts w:ascii="Times New Roman" w:hAnsi="Times New Roman" w:cs="Times New Roman"/>
          <w:sz w:val="20"/>
          <w:szCs w:val="20"/>
        </w:rPr>
      </w:pPr>
      <w:r w:rsidRPr="008340D1">
        <w:rPr>
          <w:rFonts w:ascii="Times New Roman" w:hAnsi="Times New Roman" w:cs="Times New Roman"/>
          <w:b/>
          <w:sz w:val="20"/>
          <w:szCs w:val="20"/>
        </w:rPr>
        <w:t>Chi</w:t>
      </w:r>
      <w:r w:rsidR="00216B3D">
        <w:rPr>
          <w:rFonts w:ascii="Times New Roman" w:hAnsi="Times New Roman" w:cs="Times New Roman"/>
          <w:b/>
          <w:sz w:val="20"/>
          <w:szCs w:val="20"/>
        </w:rPr>
        <w:t>ef C</w:t>
      </w:r>
      <w:r w:rsidR="00BE1767" w:rsidRPr="008340D1">
        <w:rPr>
          <w:rFonts w:ascii="Times New Roman" w:hAnsi="Times New Roman" w:cs="Times New Roman"/>
          <w:b/>
          <w:sz w:val="20"/>
          <w:szCs w:val="20"/>
        </w:rPr>
        <w:t>oncern</w:t>
      </w:r>
      <w:r w:rsidR="00D14475" w:rsidRPr="008340D1">
        <w:rPr>
          <w:rFonts w:ascii="Times New Roman" w:hAnsi="Times New Roman" w:cs="Times New Roman"/>
          <w:b/>
          <w:sz w:val="20"/>
          <w:szCs w:val="20"/>
        </w:rPr>
        <w:t>:</w:t>
      </w:r>
      <w:r w:rsidR="00D14475" w:rsidRPr="008340D1">
        <w:rPr>
          <w:rFonts w:ascii="Times New Roman" w:hAnsi="Times New Roman" w:cs="Times New Roman"/>
          <w:sz w:val="20"/>
          <w:szCs w:val="20"/>
        </w:rPr>
        <w:t xml:space="preserve"> </w:t>
      </w:r>
      <w:r w:rsidR="00961F51" w:rsidRPr="008340D1">
        <w:rPr>
          <w:rFonts w:ascii="Times New Roman" w:hAnsi="Times New Roman" w:cs="Times New Roman"/>
          <w:sz w:val="20"/>
          <w:szCs w:val="20"/>
        </w:rPr>
        <w:t xml:space="preserve">At the time of her diagnosis, B.L.'s chief concern was infertility and recurrent </w:t>
      </w:r>
      <w:r w:rsidR="003D54C1" w:rsidRPr="008340D1">
        <w:rPr>
          <w:rFonts w:ascii="Times New Roman" w:hAnsi="Times New Roman" w:cs="Times New Roman"/>
          <w:sz w:val="20"/>
          <w:szCs w:val="20"/>
        </w:rPr>
        <w:t xml:space="preserve">early </w:t>
      </w:r>
      <w:r w:rsidR="00182518">
        <w:rPr>
          <w:rFonts w:ascii="Times New Roman" w:hAnsi="Times New Roman" w:cs="Times New Roman"/>
          <w:sz w:val="20"/>
          <w:szCs w:val="20"/>
        </w:rPr>
        <w:t>miscarriages.</w:t>
      </w:r>
    </w:p>
    <w:p w14:paraId="5F29824B" w14:textId="77777777" w:rsidR="00182518" w:rsidRPr="008340D1" w:rsidRDefault="00182518" w:rsidP="008340D1">
      <w:pPr>
        <w:spacing w:after="0" w:line="240" w:lineRule="auto"/>
        <w:contextualSpacing/>
        <w:mirrorIndents/>
        <w:jc w:val="both"/>
        <w:rPr>
          <w:rFonts w:ascii="Times New Roman" w:hAnsi="Times New Roman" w:cs="Times New Roman"/>
          <w:sz w:val="20"/>
          <w:szCs w:val="20"/>
        </w:rPr>
      </w:pPr>
    </w:p>
    <w:p w14:paraId="6376FBBC" w14:textId="017E6121" w:rsidR="003D54C1" w:rsidRPr="008340D1" w:rsidRDefault="008B5593" w:rsidP="008340D1">
      <w:pPr>
        <w:spacing w:after="0" w:line="240" w:lineRule="auto"/>
        <w:contextualSpacing/>
        <w:mirrorIndents/>
        <w:jc w:val="both"/>
        <w:rPr>
          <w:rFonts w:ascii="Times New Roman" w:hAnsi="Times New Roman" w:cs="Times New Roman"/>
          <w:sz w:val="20"/>
          <w:szCs w:val="20"/>
        </w:rPr>
      </w:pPr>
      <w:r w:rsidRPr="008340D1">
        <w:rPr>
          <w:rFonts w:ascii="Times New Roman" w:hAnsi="Times New Roman" w:cs="Times New Roman"/>
          <w:b/>
          <w:sz w:val="20"/>
          <w:szCs w:val="20"/>
        </w:rPr>
        <w:t xml:space="preserve">History of </w:t>
      </w:r>
      <w:r w:rsidR="00250195" w:rsidRPr="008340D1">
        <w:rPr>
          <w:rFonts w:ascii="Times New Roman" w:hAnsi="Times New Roman" w:cs="Times New Roman"/>
          <w:b/>
          <w:sz w:val="20"/>
          <w:szCs w:val="20"/>
        </w:rPr>
        <w:t>R</w:t>
      </w:r>
      <w:r w:rsidR="00FA17E4" w:rsidRPr="008340D1">
        <w:rPr>
          <w:rFonts w:ascii="Times New Roman" w:hAnsi="Times New Roman" w:cs="Times New Roman"/>
          <w:b/>
          <w:sz w:val="20"/>
          <w:szCs w:val="20"/>
        </w:rPr>
        <w:t>esent I</w:t>
      </w:r>
      <w:r w:rsidR="00BE1767" w:rsidRPr="008340D1">
        <w:rPr>
          <w:rFonts w:ascii="Times New Roman" w:hAnsi="Times New Roman" w:cs="Times New Roman"/>
          <w:b/>
          <w:sz w:val="20"/>
          <w:szCs w:val="20"/>
        </w:rPr>
        <w:t>llness</w:t>
      </w:r>
      <w:r w:rsidR="004618AE" w:rsidRPr="008340D1">
        <w:rPr>
          <w:rFonts w:ascii="Times New Roman" w:hAnsi="Times New Roman" w:cs="Times New Roman"/>
          <w:b/>
          <w:sz w:val="20"/>
          <w:szCs w:val="20"/>
        </w:rPr>
        <w:t>:</w:t>
      </w:r>
      <w:r w:rsidR="004618AE" w:rsidRPr="008340D1">
        <w:rPr>
          <w:rFonts w:ascii="Times New Roman" w:hAnsi="Times New Roman" w:cs="Times New Roman"/>
          <w:sz w:val="20"/>
          <w:szCs w:val="20"/>
        </w:rPr>
        <w:t xml:space="preserve"> </w:t>
      </w:r>
      <w:r w:rsidR="00961F51" w:rsidRPr="008340D1">
        <w:rPr>
          <w:rFonts w:ascii="Times New Roman" w:hAnsi="Times New Roman" w:cs="Times New Roman"/>
          <w:sz w:val="20"/>
          <w:szCs w:val="20"/>
        </w:rPr>
        <w:t xml:space="preserve">B.L. </w:t>
      </w:r>
      <w:proofErr w:type="gramStart"/>
      <w:r w:rsidR="00961F51" w:rsidRPr="008340D1">
        <w:rPr>
          <w:rFonts w:ascii="Times New Roman" w:hAnsi="Times New Roman" w:cs="Times New Roman"/>
          <w:sz w:val="20"/>
          <w:szCs w:val="20"/>
        </w:rPr>
        <w:t>is currently being seen</w:t>
      </w:r>
      <w:proofErr w:type="gramEnd"/>
      <w:r w:rsidR="00961F51" w:rsidRPr="008340D1">
        <w:rPr>
          <w:rFonts w:ascii="Times New Roman" w:hAnsi="Times New Roman" w:cs="Times New Roman"/>
          <w:sz w:val="20"/>
          <w:szCs w:val="20"/>
        </w:rPr>
        <w:t xml:space="preserve"> in the office for pregnancy. She is G6P2032. She is currently 23 weeks 3 days gestation and presents for a routine </w:t>
      </w:r>
      <w:r w:rsidR="001D3DAD" w:rsidRPr="008340D1">
        <w:rPr>
          <w:rFonts w:ascii="Times New Roman" w:hAnsi="Times New Roman" w:cs="Times New Roman"/>
          <w:sz w:val="20"/>
          <w:szCs w:val="20"/>
        </w:rPr>
        <w:t xml:space="preserve">4 week </w:t>
      </w:r>
      <w:r w:rsidR="00961F51" w:rsidRPr="008340D1">
        <w:rPr>
          <w:rFonts w:ascii="Times New Roman" w:hAnsi="Times New Roman" w:cs="Times New Roman"/>
          <w:sz w:val="20"/>
          <w:szCs w:val="20"/>
        </w:rPr>
        <w:t xml:space="preserve">OB follow-up. </w:t>
      </w:r>
      <w:r w:rsidR="001D3DAD" w:rsidRPr="008340D1">
        <w:rPr>
          <w:rFonts w:ascii="Times New Roman" w:hAnsi="Times New Roman" w:cs="Times New Roman"/>
          <w:sz w:val="20"/>
          <w:szCs w:val="20"/>
        </w:rPr>
        <w:t xml:space="preserve">Her blood type is O+ and </w:t>
      </w:r>
      <w:r w:rsidR="00DD0AE1" w:rsidRPr="008340D1">
        <w:rPr>
          <w:rFonts w:ascii="Times New Roman" w:hAnsi="Times New Roman" w:cs="Times New Roman"/>
          <w:sz w:val="20"/>
          <w:szCs w:val="20"/>
        </w:rPr>
        <w:t xml:space="preserve">genetic testing </w:t>
      </w:r>
      <w:proofErr w:type="gramStart"/>
      <w:r w:rsidR="006977AE" w:rsidRPr="008340D1">
        <w:rPr>
          <w:rFonts w:ascii="Times New Roman" w:hAnsi="Times New Roman" w:cs="Times New Roman"/>
          <w:sz w:val="20"/>
          <w:szCs w:val="20"/>
        </w:rPr>
        <w:t xml:space="preserve">was </w:t>
      </w:r>
      <w:r w:rsidR="00DD0AE1" w:rsidRPr="008340D1">
        <w:rPr>
          <w:rFonts w:ascii="Times New Roman" w:hAnsi="Times New Roman" w:cs="Times New Roman"/>
          <w:sz w:val="20"/>
          <w:szCs w:val="20"/>
        </w:rPr>
        <w:t>d</w:t>
      </w:r>
      <w:r w:rsidR="001D3DAD" w:rsidRPr="008340D1">
        <w:rPr>
          <w:rFonts w:ascii="Times New Roman" w:hAnsi="Times New Roman" w:cs="Times New Roman"/>
          <w:sz w:val="20"/>
          <w:szCs w:val="20"/>
        </w:rPr>
        <w:t>one</w:t>
      </w:r>
      <w:proofErr w:type="gramEnd"/>
      <w:r w:rsidR="001D3DAD" w:rsidRPr="008340D1">
        <w:rPr>
          <w:rFonts w:ascii="Times New Roman" w:hAnsi="Times New Roman" w:cs="Times New Roman"/>
          <w:sz w:val="20"/>
          <w:szCs w:val="20"/>
        </w:rPr>
        <w:t xml:space="preserve"> at Savannah Perinatology Associates (SPA). </w:t>
      </w:r>
      <w:r w:rsidR="00DD0AE1" w:rsidRPr="008340D1">
        <w:rPr>
          <w:rFonts w:ascii="Times New Roman" w:hAnsi="Times New Roman" w:cs="Times New Roman"/>
          <w:sz w:val="20"/>
          <w:szCs w:val="20"/>
        </w:rPr>
        <w:t>She chose to have the MaterniT21 PLUS test done</w:t>
      </w:r>
      <w:r w:rsidR="006977AE" w:rsidRPr="008340D1">
        <w:rPr>
          <w:rFonts w:ascii="Times New Roman" w:hAnsi="Times New Roman" w:cs="Times New Roman"/>
          <w:sz w:val="20"/>
          <w:szCs w:val="20"/>
        </w:rPr>
        <w:t xml:space="preserve"> due to advanced maternal age</w:t>
      </w:r>
      <w:r w:rsidR="00DD0AE1" w:rsidRPr="008340D1">
        <w:rPr>
          <w:rFonts w:ascii="Times New Roman" w:hAnsi="Times New Roman" w:cs="Times New Roman"/>
          <w:sz w:val="20"/>
          <w:szCs w:val="20"/>
        </w:rPr>
        <w:t xml:space="preserve">. </w:t>
      </w:r>
      <w:r w:rsidR="003D54C1" w:rsidRPr="008340D1">
        <w:rPr>
          <w:rFonts w:ascii="Times New Roman" w:hAnsi="Times New Roman" w:cs="Times New Roman"/>
          <w:sz w:val="20"/>
          <w:szCs w:val="20"/>
        </w:rPr>
        <w:t xml:space="preserve">. B.L.'s MaterniT21 Plus screening was negative for all three trisomy 13, 18 &amp; 21, nuchal translucency measured 2.0mm and no fetal abnormalities </w:t>
      </w:r>
      <w:proofErr w:type="gramStart"/>
      <w:r w:rsidR="003D54C1" w:rsidRPr="008340D1">
        <w:rPr>
          <w:rFonts w:ascii="Times New Roman" w:hAnsi="Times New Roman" w:cs="Times New Roman"/>
          <w:sz w:val="20"/>
          <w:szCs w:val="20"/>
        </w:rPr>
        <w:t>were observed</w:t>
      </w:r>
      <w:proofErr w:type="gramEnd"/>
      <w:r w:rsidR="003D54C1" w:rsidRPr="008340D1">
        <w:rPr>
          <w:rFonts w:ascii="Times New Roman" w:hAnsi="Times New Roman" w:cs="Times New Roman"/>
          <w:sz w:val="20"/>
          <w:szCs w:val="20"/>
        </w:rPr>
        <w:t xml:space="preserve">. Fetal movement is present and quickening was noticed at around 18 </w:t>
      </w:r>
      <w:proofErr w:type="gramStart"/>
      <w:r w:rsidR="003D54C1" w:rsidRPr="008340D1">
        <w:rPr>
          <w:rFonts w:ascii="Times New Roman" w:hAnsi="Times New Roman" w:cs="Times New Roman"/>
          <w:sz w:val="20"/>
          <w:szCs w:val="20"/>
        </w:rPr>
        <w:t>weeks</w:t>
      </w:r>
      <w:proofErr w:type="gramEnd"/>
      <w:r w:rsidR="003D54C1" w:rsidRPr="008340D1">
        <w:rPr>
          <w:rFonts w:ascii="Times New Roman" w:hAnsi="Times New Roman" w:cs="Times New Roman"/>
          <w:sz w:val="20"/>
          <w:szCs w:val="20"/>
        </w:rPr>
        <w:t xml:space="preserve"> gestation. Fetal heart rate is 148 on today's visit. </w:t>
      </w:r>
      <w:r w:rsidR="00760EB0" w:rsidRPr="008340D1">
        <w:rPr>
          <w:rFonts w:ascii="Times New Roman" w:hAnsi="Times New Roman" w:cs="Times New Roman"/>
          <w:sz w:val="20"/>
          <w:szCs w:val="20"/>
        </w:rPr>
        <w:t xml:space="preserve">Urinalysis is WNL, no evidence of protein, glucose or infection. </w:t>
      </w:r>
      <w:r w:rsidR="00786C78" w:rsidRPr="008340D1">
        <w:rPr>
          <w:rFonts w:ascii="Times New Roman" w:hAnsi="Times New Roman" w:cs="Times New Roman"/>
          <w:sz w:val="20"/>
          <w:szCs w:val="20"/>
        </w:rPr>
        <w:t xml:space="preserve">She denies any </w:t>
      </w:r>
      <w:r w:rsidR="003D54C1" w:rsidRPr="008340D1">
        <w:rPr>
          <w:rFonts w:ascii="Times New Roman" w:hAnsi="Times New Roman" w:cs="Times New Roman"/>
          <w:sz w:val="20"/>
          <w:szCs w:val="20"/>
        </w:rPr>
        <w:t xml:space="preserve">pain, problems or concerns at this time. Her current medications include prenatal vitamins, </w:t>
      </w:r>
      <w:proofErr w:type="spellStart"/>
      <w:r w:rsidR="003D54C1" w:rsidRPr="008340D1">
        <w:rPr>
          <w:rFonts w:ascii="Times New Roman" w:hAnsi="Times New Roman" w:cs="Times New Roman"/>
          <w:sz w:val="20"/>
          <w:szCs w:val="20"/>
        </w:rPr>
        <w:t>i</w:t>
      </w:r>
      <w:proofErr w:type="spellEnd"/>
      <w:r w:rsidR="003D54C1" w:rsidRPr="008340D1">
        <w:rPr>
          <w:rFonts w:ascii="Times New Roman" w:hAnsi="Times New Roman" w:cs="Times New Roman"/>
          <w:sz w:val="20"/>
          <w:szCs w:val="20"/>
        </w:rPr>
        <w:t xml:space="preserve"> capsule </w:t>
      </w:r>
      <w:proofErr w:type="spellStart"/>
      <w:r w:rsidR="003D54C1" w:rsidRPr="008340D1">
        <w:rPr>
          <w:rFonts w:ascii="Times New Roman" w:hAnsi="Times New Roman" w:cs="Times New Roman"/>
          <w:sz w:val="20"/>
          <w:szCs w:val="20"/>
        </w:rPr>
        <w:t>po</w:t>
      </w:r>
      <w:proofErr w:type="spellEnd"/>
      <w:r w:rsidR="003D54C1" w:rsidRPr="008340D1">
        <w:rPr>
          <w:rFonts w:ascii="Times New Roman" w:hAnsi="Times New Roman" w:cs="Times New Roman"/>
          <w:sz w:val="20"/>
          <w:szCs w:val="20"/>
        </w:rPr>
        <w:t xml:space="preserve"> </w:t>
      </w:r>
      <w:proofErr w:type="spellStart"/>
      <w:r w:rsidR="003D54C1" w:rsidRPr="008340D1">
        <w:rPr>
          <w:rFonts w:ascii="Times New Roman" w:hAnsi="Times New Roman" w:cs="Times New Roman"/>
          <w:sz w:val="20"/>
          <w:szCs w:val="20"/>
        </w:rPr>
        <w:t>qd</w:t>
      </w:r>
      <w:proofErr w:type="spellEnd"/>
      <w:r w:rsidR="003D54C1" w:rsidRPr="008340D1">
        <w:rPr>
          <w:rFonts w:ascii="Times New Roman" w:hAnsi="Times New Roman" w:cs="Times New Roman"/>
          <w:sz w:val="20"/>
          <w:szCs w:val="20"/>
        </w:rPr>
        <w:t xml:space="preserve">; ASA 81mg </w:t>
      </w:r>
      <w:proofErr w:type="spellStart"/>
      <w:r w:rsidR="003D54C1" w:rsidRPr="008340D1">
        <w:rPr>
          <w:rFonts w:ascii="Times New Roman" w:hAnsi="Times New Roman" w:cs="Times New Roman"/>
          <w:sz w:val="20"/>
          <w:szCs w:val="20"/>
        </w:rPr>
        <w:t>po</w:t>
      </w:r>
      <w:proofErr w:type="spellEnd"/>
      <w:r w:rsidR="003D54C1" w:rsidRPr="008340D1">
        <w:rPr>
          <w:rFonts w:ascii="Times New Roman" w:hAnsi="Times New Roman" w:cs="Times New Roman"/>
          <w:sz w:val="20"/>
          <w:szCs w:val="20"/>
        </w:rPr>
        <w:t xml:space="preserve"> </w:t>
      </w:r>
      <w:proofErr w:type="spellStart"/>
      <w:r w:rsidR="003D54C1" w:rsidRPr="008340D1">
        <w:rPr>
          <w:rFonts w:ascii="Times New Roman" w:hAnsi="Times New Roman" w:cs="Times New Roman"/>
          <w:sz w:val="20"/>
          <w:szCs w:val="20"/>
        </w:rPr>
        <w:t>qd</w:t>
      </w:r>
      <w:proofErr w:type="spellEnd"/>
      <w:proofErr w:type="gramStart"/>
      <w:r w:rsidR="003D54C1" w:rsidRPr="008340D1">
        <w:rPr>
          <w:rFonts w:ascii="Times New Roman" w:hAnsi="Times New Roman" w:cs="Times New Roman"/>
          <w:sz w:val="20"/>
          <w:szCs w:val="20"/>
        </w:rPr>
        <w:t>;</w:t>
      </w:r>
      <w:proofErr w:type="gramEnd"/>
      <w:r w:rsidR="003D54C1" w:rsidRPr="008340D1">
        <w:rPr>
          <w:rFonts w:ascii="Times New Roman" w:hAnsi="Times New Roman" w:cs="Times New Roman"/>
          <w:sz w:val="20"/>
          <w:szCs w:val="20"/>
        </w:rPr>
        <w:t xml:space="preserve"> heparin 5000u SQ bid.</w:t>
      </w:r>
    </w:p>
    <w:p w14:paraId="66A43535" w14:textId="03433167" w:rsidR="00C66C90" w:rsidRPr="008340D1" w:rsidRDefault="00DD0AE1" w:rsidP="008340D1">
      <w:pPr>
        <w:spacing w:after="0" w:line="240" w:lineRule="auto"/>
        <w:contextualSpacing/>
        <w:mirrorIndents/>
        <w:jc w:val="both"/>
        <w:rPr>
          <w:rFonts w:ascii="Times New Roman" w:hAnsi="Times New Roman" w:cs="Times New Roman"/>
          <w:sz w:val="20"/>
          <w:szCs w:val="20"/>
        </w:rPr>
      </w:pPr>
      <w:r w:rsidRPr="008340D1">
        <w:rPr>
          <w:rFonts w:ascii="Times New Roman" w:hAnsi="Times New Roman" w:cs="Times New Roman"/>
          <w:sz w:val="20"/>
          <w:szCs w:val="20"/>
        </w:rPr>
        <w:t xml:space="preserve">MaterniT21 PLUS is the first noninvasive prenatal test that has the ability to diagnose trisomy 21, trisomy 13 and 18 through a small sample of blood </w:t>
      </w:r>
      <w:r w:rsidR="00416237" w:rsidRPr="008340D1">
        <w:rPr>
          <w:rFonts w:ascii="Times New Roman" w:hAnsi="Times New Roman" w:cs="Times New Roman"/>
          <w:sz w:val="20"/>
          <w:szCs w:val="20"/>
        </w:rPr>
        <w:t xml:space="preserve">taken </w:t>
      </w:r>
      <w:r w:rsidRPr="008340D1">
        <w:rPr>
          <w:rFonts w:ascii="Times New Roman" w:hAnsi="Times New Roman" w:cs="Times New Roman"/>
          <w:sz w:val="20"/>
          <w:szCs w:val="20"/>
        </w:rPr>
        <w:t xml:space="preserve">from the mother </w:t>
      </w:r>
      <w:r w:rsidR="002F117C" w:rsidRPr="008340D1">
        <w:rPr>
          <w:rFonts w:ascii="Times New Roman" w:hAnsi="Times New Roman" w:cs="Times New Roman"/>
          <w:color w:val="FF0000"/>
          <w:sz w:val="20"/>
          <w:szCs w:val="20"/>
        </w:rPr>
        <w:t>[7]</w:t>
      </w:r>
      <w:r w:rsidRPr="008340D1">
        <w:rPr>
          <w:rFonts w:ascii="Times New Roman" w:hAnsi="Times New Roman" w:cs="Times New Roman"/>
          <w:sz w:val="20"/>
          <w:szCs w:val="20"/>
        </w:rPr>
        <w:t xml:space="preserve">. </w:t>
      </w:r>
      <w:r w:rsidR="00B5089D" w:rsidRPr="008340D1">
        <w:rPr>
          <w:rFonts w:ascii="Times New Roman" w:hAnsi="Times New Roman" w:cs="Times New Roman"/>
          <w:sz w:val="20"/>
          <w:szCs w:val="20"/>
        </w:rPr>
        <w:t xml:space="preserve">The MaterniT21 Plus test is a </w:t>
      </w:r>
      <w:proofErr w:type="gramStart"/>
      <w:r w:rsidR="00B5089D" w:rsidRPr="008340D1">
        <w:rPr>
          <w:rFonts w:ascii="Times New Roman" w:hAnsi="Times New Roman" w:cs="Times New Roman"/>
          <w:sz w:val="20"/>
          <w:szCs w:val="20"/>
        </w:rPr>
        <w:t>two part</w:t>
      </w:r>
      <w:proofErr w:type="gramEnd"/>
      <w:r w:rsidR="00B5089D" w:rsidRPr="008340D1">
        <w:rPr>
          <w:rFonts w:ascii="Times New Roman" w:hAnsi="Times New Roman" w:cs="Times New Roman"/>
          <w:sz w:val="20"/>
          <w:szCs w:val="20"/>
        </w:rPr>
        <w:t xml:space="preserve"> exam involving maternal blood work in addition to a ultrasound to observe </w:t>
      </w:r>
      <w:r w:rsidR="0088517A" w:rsidRPr="008340D1">
        <w:rPr>
          <w:rFonts w:ascii="Times New Roman" w:hAnsi="Times New Roman" w:cs="Times New Roman"/>
          <w:sz w:val="20"/>
          <w:szCs w:val="20"/>
        </w:rPr>
        <w:t>for any fetal abnormalities as well as obtain a fetal n</w:t>
      </w:r>
      <w:r w:rsidR="0001373F" w:rsidRPr="008340D1">
        <w:rPr>
          <w:rFonts w:ascii="Times New Roman" w:hAnsi="Times New Roman" w:cs="Times New Roman"/>
          <w:sz w:val="20"/>
          <w:szCs w:val="20"/>
        </w:rPr>
        <w:t>uchal translucency</w:t>
      </w:r>
      <w:r w:rsidR="0088517A" w:rsidRPr="008340D1">
        <w:rPr>
          <w:rFonts w:ascii="Times New Roman" w:hAnsi="Times New Roman" w:cs="Times New Roman"/>
          <w:sz w:val="20"/>
          <w:szCs w:val="20"/>
        </w:rPr>
        <w:t xml:space="preserve"> </w:t>
      </w:r>
      <w:r w:rsidR="00FD15ED" w:rsidRPr="008340D1">
        <w:rPr>
          <w:rFonts w:ascii="Times New Roman" w:hAnsi="Times New Roman" w:cs="Times New Roman"/>
          <w:sz w:val="20"/>
          <w:szCs w:val="20"/>
        </w:rPr>
        <w:t xml:space="preserve">(NT) </w:t>
      </w:r>
      <w:r w:rsidR="0001373F" w:rsidRPr="008340D1">
        <w:rPr>
          <w:rFonts w:ascii="Times New Roman" w:hAnsi="Times New Roman" w:cs="Times New Roman"/>
          <w:sz w:val="20"/>
          <w:szCs w:val="20"/>
        </w:rPr>
        <w:t>measurement</w:t>
      </w:r>
      <w:r w:rsidR="0088517A" w:rsidRPr="008340D1">
        <w:rPr>
          <w:rFonts w:ascii="Times New Roman" w:hAnsi="Times New Roman" w:cs="Times New Roman"/>
          <w:sz w:val="20"/>
          <w:szCs w:val="20"/>
        </w:rPr>
        <w:t xml:space="preserve">. After taking into account maternal blood work results plus results from fetal ultrasound a risk score </w:t>
      </w:r>
      <w:proofErr w:type="gramStart"/>
      <w:r w:rsidR="0088517A" w:rsidRPr="008340D1">
        <w:rPr>
          <w:rFonts w:ascii="Times New Roman" w:hAnsi="Times New Roman" w:cs="Times New Roman"/>
          <w:sz w:val="20"/>
          <w:szCs w:val="20"/>
        </w:rPr>
        <w:t>is established</w:t>
      </w:r>
      <w:proofErr w:type="gramEnd"/>
      <w:r w:rsidR="0088517A" w:rsidRPr="008340D1">
        <w:rPr>
          <w:rFonts w:ascii="Times New Roman" w:hAnsi="Times New Roman" w:cs="Times New Roman"/>
          <w:sz w:val="20"/>
          <w:szCs w:val="20"/>
        </w:rPr>
        <w:t xml:space="preserve"> for the possible risk of an infant with chromosome abnormalities. </w:t>
      </w:r>
      <w:r w:rsidR="003D54C1" w:rsidRPr="008340D1">
        <w:rPr>
          <w:rFonts w:ascii="Times New Roman" w:hAnsi="Times New Roman" w:cs="Times New Roman"/>
          <w:sz w:val="20"/>
          <w:szCs w:val="20"/>
        </w:rPr>
        <w:t xml:space="preserve">B.L. </w:t>
      </w:r>
      <w:proofErr w:type="gramStart"/>
      <w:r w:rsidR="003D54C1" w:rsidRPr="008340D1">
        <w:rPr>
          <w:rFonts w:ascii="Times New Roman" w:hAnsi="Times New Roman" w:cs="Times New Roman"/>
          <w:sz w:val="20"/>
          <w:szCs w:val="20"/>
        </w:rPr>
        <w:t>is considered</w:t>
      </w:r>
      <w:proofErr w:type="gramEnd"/>
      <w:r w:rsidR="003D54C1" w:rsidRPr="008340D1">
        <w:rPr>
          <w:rFonts w:ascii="Times New Roman" w:hAnsi="Times New Roman" w:cs="Times New Roman"/>
          <w:sz w:val="20"/>
          <w:szCs w:val="20"/>
        </w:rPr>
        <w:t xml:space="preserve"> low risk of having a baby with any chromosomal fetal abnormalities with negative results for any </w:t>
      </w:r>
      <w:proofErr w:type="spellStart"/>
      <w:r w:rsidR="003D54C1" w:rsidRPr="008340D1">
        <w:rPr>
          <w:rFonts w:ascii="Times New Roman" w:hAnsi="Times New Roman" w:cs="Times New Roman"/>
          <w:sz w:val="20"/>
          <w:szCs w:val="20"/>
        </w:rPr>
        <w:t>trisomies</w:t>
      </w:r>
      <w:proofErr w:type="spellEnd"/>
      <w:r w:rsidR="003D54C1" w:rsidRPr="008340D1">
        <w:rPr>
          <w:rFonts w:ascii="Times New Roman" w:hAnsi="Times New Roman" w:cs="Times New Roman"/>
          <w:sz w:val="20"/>
          <w:szCs w:val="20"/>
        </w:rPr>
        <w:t xml:space="preserve"> and NT measurement of 2.0mm. </w:t>
      </w:r>
      <w:proofErr w:type="gramStart"/>
      <w:r w:rsidR="0088517A" w:rsidRPr="008340D1">
        <w:rPr>
          <w:rFonts w:ascii="Times New Roman" w:hAnsi="Times New Roman" w:cs="Times New Roman"/>
          <w:sz w:val="20"/>
          <w:szCs w:val="20"/>
        </w:rPr>
        <w:t>I like to tell patients that the genetic screening test do</w:t>
      </w:r>
      <w:r w:rsidR="00FD15ED" w:rsidRPr="008340D1">
        <w:rPr>
          <w:rFonts w:ascii="Times New Roman" w:hAnsi="Times New Roman" w:cs="Times New Roman"/>
          <w:sz w:val="20"/>
          <w:szCs w:val="20"/>
        </w:rPr>
        <w:t>es</w:t>
      </w:r>
      <w:r w:rsidR="0088517A" w:rsidRPr="008340D1">
        <w:rPr>
          <w:rFonts w:ascii="Times New Roman" w:hAnsi="Times New Roman" w:cs="Times New Roman"/>
          <w:sz w:val="20"/>
          <w:szCs w:val="20"/>
        </w:rPr>
        <w:t xml:space="preserve"> not tell parents if their infant will or will not be born with any genetic abnormalities but rather puts them in a risk category</w:t>
      </w:r>
      <w:r w:rsidR="00FD15ED" w:rsidRPr="008340D1">
        <w:rPr>
          <w:rFonts w:ascii="Times New Roman" w:hAnsi="Times New Roman" w:cs="Times New Roman"/>
          <w:sz w:val="20"/>
          <w:szCs w:val="20"/>
        </w:rPr>
        <w:t xml:space="preserve"> of low </w:t>
      </w:r>
      <w:r w:rsidR="0088517A" w:rsidRPr="008340D1">
        <w:rPr>
          <w:rFonts w:ascii="Times New Roman" w:hAnsi="Times New Roman" w:cs="Times New Roman"/>
          <w:sz w:val="20"/>
          <w:szCs w:val="20"/>
        </w:rPr>
        <w:t>or high risk of having an infant with a genetic abnormality</w:t>
      </w:r>
      <w:r w:rsidR="00FD15ED" w:rsidRPr="008340D1">
        <w:rPr>
          <w:rFonts w:ascii="Times New Roman" w:hAnsi="Times New Roman" w:cs="Times New Roman"/>
          <w:sz w:val="20"/>
          <w:szCs w:val="20"/>
        </w:rPr>
        <w:t xml:space="preserve"> </w:t>
      </w:r>
      <w:r w:rsidR="00135FE5" w:rsidRPr="008340D1">
        <w:rPr>
          <w:rFonts w:ascii="Times New Roman" w:hAnsi="Times New Roman" w:cs="Times New Roman"/>
          <w:sz w:val="20"/>
          <w:szCs w:val="20"/>
        </w:rPr>
        <w:t>Families with f</w:t>
      </w:r>
      <w:r w:rsidR="00FD15ED" w:rsidRPr="008340D1">
        <w:rPr>
          <w:rFonts w:ascii="Times New Roman" w:hAnsi="Times New Roman" w:cs="Times New Roman"/>
          <w:sz w:val="20"/>
          <w:szCs w:val="20"/>
        </w:rPr>
        <w:t>etal NT</w:t>
      </w:r>
      <w:r w:rsidR="00135FE5" w:rsidRPr="008340D1">
        <w:rPr>
          <w:rFonts w:ascii="Times New Roman" w:hAnsi="Times New Roman" w:cs="Times New Roman"/>
          <w:sz w:val="20"/>
          <w:szCs w:val="20"/>
        </w:rPr>
        <w:t xml:space="preserve"> measurements between 2.5 and 3.5mm should be informed of chromosomal anomaly risk and karyotype analysis should be offered </w:t>
      </w:r>
      <w:r w:rsidR="00C262B4" w:rsidRPr="008340D1">
        <w:rPr>
          <w:rFonts w:ascii="Times New Roman" w:hAnsi="Times New Roman" w:cs="Times New Roman"/>
          <w:color w:val="FF0000"/>
          <w:sz w:val="20"/>
          <w:szCs w:val="20"/>
        </w:rPr>
        <w:t>[8]</w:t>
      </w:r>
      <w:r w:rsidR="00135FE5" w:rsidRPr="008340D1">
        <w:rPr>
          <w:rFonts w:ascii="Times New Roman" w:hAnsi="Times New Roman" w:cs="Times New Roman"/>
          <w:sz w:val="20"/>
          <w:szCs w:val="20"/>
        </w:rPr>
        <w:t>.</w:t>
      </w:r>
      <w:proofErr w:type="gramEnd"/>
      <w:r w:rsidR="00914D30">
        <w:rPr>
          <w:rFonts w:ascii="Times New Roman" w:hAnsi="Times New Roman" w:cs="Times New Roman"/>
          <w:sz w:val="20"/>
          <w:szCs w:val="20"/>
        </w:rPr>
        <w:t xml:space="preserve"> </w:t>
      </w:r>
    </w:p>
    <w:p w14:paraId="66BFE3DD" w14:textId="77777777" w:rsidR="006359F9" w:rsidRPr="008340D1" w:rsidRDefault="006359F9" w:rsidP="008340D1">
      <w:pPr>
        <w:spacing w:after="0" w:line="240" w:lineRule="auto"/>
        <w:contextualSpacing/>
        <w:mirrorIndents/>
        <w:jc w:val="both"/>
        <w:rPr>
          <w:rFonts w:ascii="Times New Roman" w:hAnsi="Times New Roman" w:cs="Times New Roman"/>
          <w:sz w:val="20"/>
          <w:szCs w:val="20"/>
        </w:rPr>
      </w:pPr>
    </w:p>
    <w:p w14:paraId="449A3142" w14:textId="5BB66C2E" w:rsidR="00BB1107" w:rsidRPr="008340D1" w:rsidRDefault="00C66C90" w:rsidP="008340D1">
      <w:pPr>
        <w:spacing w:after="0" w:line="240" w:lineRule="auto"/>
        <w:contextualSpacing/>
        <w:mirrorIndents/>
        <w:jc w:val="both"/>
        <w:rPr>
          <w:rFonts w:ascii="Times New Roman" w:hAnsi="Times New Roman" w:cs="Times New Roman"/>
          <w:sz w:val="20"/>
          <w:szCs w:val="20"/>
        </w:rPr>
      </w:pPr>
      <w:r w:rsidRPr="008340D1">
        <w:rPr>
          <w:rFonts w:ascii="Times New Roman" w:hAnsi="Times New Roman" w:cs="Times New Roman"/>
          <w:sz w:val="20"/>
          <w:szCs w:val="20"/>
        </w:rPr>
        <w:t>Location of her syndrome is systemic with duration being constant</w:t>
      </w:r>
      <w:r w:rsidR="006F1F6C" w:rsidRPr="008340D1">
        <w:rPr>
          <w:rFonts w:ascii="Times New Roman" w:hAnsi="Times New Roman" w:cs="Times New Roman"/>
          <w:sz w:val="20"/>
          <w:szCs w:val="20"/>
        </w:rPr>
        <w:t xml:space="preserve"> and severity </w:t>
      </w:r>
      <w:proofErr w:type="gramStart"/>
      <w:r w:rsidR="003D54C1" w:rsidRPr="008340D1">
        <w:rPr>
          <w:rFonts w:ascii="Times New Roman" w:hAnsi="Times New Roman" w:cs="Times New Roman"/>
          <w:sz w:val="20"/>
          <w:szCs w:val="20"/>
        </w:rPr>
        <w:t xml:space="preserve">is </w:t>
      </w:r>
      <w:r w:rsidR="006F1F6C" w:rsidRPr="008340D1">
        <w:rPr>
          <w:rFonts w:ascii="Times New Roman" w:hAnsi="Times New Roman" w:cs="Times New Roman"/>
          <w:sz w:val="20"/>
          <w:szCs w:val="20"/>
        </w:rPr>
        <w:t>considered</w:t>
      </w:r>
      <w:proofErr w:type="gramEnd"/>
      <w:r w:rsidR="006F1F6C" w:rsidRPr="008340D1">
        <w:rPr>
          <w:rFonts w:ascii="Times New Roman" w:hAnsi="Times New Roman" w:cs="Times New Roman"/>
          <w:sz w:val="20"/>
          <w:szCs w:val="20"/>
        </w:rPr>
        <w:t xml:space="preserve"> </w:t>
      </w:r>
      <w:r w:rsidR="003D54C1" w:rsidRPr="008340D1">
        <w:rPr>
          <w:rFonts w:ascii="Times New Roman" w:hAnsi="Times New Roman" w:cs="Times New Roman"/>
          <w:sz w:val="20"/>
          <w:szCs w:val="20"/>
        </w:rPr>
        <w:t>low</w:t>
      </w:r>
      <w:r w:rsidR="006F1F6C" w:rsidRPr="008340D1">
        <w:rPr>
          <w:rFonts w:ascii="Times New Roman" w:hAnsi="Times New Roman" w:cs="Times New Roman"/>
          <w:sz w:val="20"/>
          <w:szCs w:val="20"/>
        </w:rPr>
        <w:t>-moderate risk for obstetrical complications</w:t>
      </w:r>
      <w:r w:rsidRPr="008340D1">
        <w:rPr>
          <w:rFonts w:ascii="Times New Roman" w:hAnsi="Times New Roman" w:cs="Times New Roman"/>
          <w:sz w:val="20"/>
          <w:szCs w:val="20"/>
        </w:rPr>
        <w:t xml:space="preserve">. </w:t>
      </w:r>
      <w:r w:rsidR="003D54C1" w:rsidRPr="008340D1">
        <w:rPr>
          <w:rFonts w:ascii="Times New Roman" w:hAnsi="Times New Roman" w:cs="Times New Roman"/>
          <w:sz w:val="20"/>
          <w:szCs w:val="20"/>
        </w:rPr>
        <w:t xml:space="preserve">Evidenced based research for risk score </w:t>
      </w:r>
      <w:proofErr w:type="gramStart"/>
      <w:r w:rsidR="003D54C1" w:rsidRPr="008340D1">
        <w:rPr>
          <w:rFonts w:ascii="Times New Roman" w:hAnsi="Times New Roman" w:cs="Times New Roman"/>
          <w:sz w:val="20"/>
          <w:szCs w:val="20"/>
        </w:rPr>
        <w:t>is revealed and discussed in the review of literature</w:t>
      </w:r>
      <w:proofErr w:type="gramEnd"/>
      <w:r w:rsidR="003D54C1" w:rsidRPr="008340D1">
        <w:rPr>
          <w:rFonts w:ascii="Times New Roman" w:hAnsi="Times New Roman" w:cs="Times New Roman"/>
          <w:sz w:val="20"/>
          <w:szCs w:val="20"/>
        </w:rPr>
        <w:t xml:space="preserve">. </w:t>
      </w:r>
      <w:r w:rsidRPr="008340D1">
        <w:rPr>
          <w:rFonts w:ascii="Times New Roman" w:hAnsi="Times New Roman" w:cs="Times New Roman"/>
          <w:sz w:val="20"/>
          <w:szCs w:val="20"/>
        </w:rPr>
        <w:t xml:space="preserve">There is no timing, character, provocative or palliative factors to </w:t>
      </w:r>
      <w:proofErr w:type="gramStart"/>
      <w:r w:rsidRPr="008340D1">
        <w:rPr>
          <w:rFonts w:ascii="Times New Roman" w:hAnsi="Times New Roman" w:cs="Times New Roman"/>
          <w:sz w:val="20"/>
          <w:szCs w:val="20"/>
        </w:rPr>
        <w:t>be identified</w:t>
      </w:r>
      <w:proofErr w:type="gramEnd"/>
      <w:r w:rsidRPr="008340D1">
        <w:rPr>
          <w:rFonts w:ascii="Times New Roman" w:hAnsi="Times New Roman" w:cs="Times New Roman"/>
          <w:sz w:val="20"/>
          <w:szCs w:val="20"/>
        </w:rPr>
        <w:t xml:space="preserve"> with APAS.</w:t>
      </w:r>
    </w:p>
    <w:p w14:paraId="00610C63" w14:textId="77777777" w:rsidR="006359F9" w:rsidRPr="008340D1" w:rsidRDefault="006359F9" w:rsidP="008340D1">
      <w:pPr>
        <w:spacing w:after="0" w:line="240" w:lineRule="auto"/>
        <w:contextualSpacing/>
        <w:mirrorIndents/>
        <w:jc w:val="both"/>
        <w:rPr>
          <w:rFonts w:ascii="Times New Roman" w:hAnsi="Times New Roman" w:cs="Times New Roman"/>
          <w:sz w:val="20"/>
          <w:szCs w:val="20"/>
        </w:rPr>
      </w:pPr>
    </w:p>
    <w:p w14:paraId="4258C09F" w14:textId="7F041F54" w:rsidR="006359F9" w:rsidRDefault="003C7884" w:rsidP="008340D1">
      <w:pPr>
        <w:spacing w:after="0" w:line="240" w:lineRule="auto"/>
        <w:contextualSpacing/>
        <w:mirrorIndents/>
        <w:jc w:val="both"/>
        <w:rPr>
          <w:rFonts w:ascii="Times New Roman" w:hAnsi="Times New Roman" w:cs="Times New Roman"/>
          <w:sz w:val="20"/>
          <w:szCs w:val="20"/>
        </w:rPr>
      </w:pPr>
      <w:r>
        <w:rPr>
          <w:rFonts w:ascii="Times New Roman" w:hAnsi="Times New Roman" w:cs="Times New Roman"/>
          <w:b/>
          <w:sz w:val="20"/>
          <w:szCs w:val="20"/>
        </w:rPr>
        <w:t>Physical E</w:t>
      </w:r>
      <w:r w:rsidR="006359F9" w:rsidRPr="008340D1">
        <w:rPr>
          <w:rFonts w:ascii="Times New Roman" w:hAnsi="Times New Roman" w:cs="Times New Roman"/>
          <w:b/>
          <w:sz w:val="20"/>
          <w:szCs w:val="20"/>
        </w:rPr>
        <w:t>xam</w:t>
      </w:r>
      <w:r w:rsidR="001455F9">
        <w:rPr>
          <w:rFonts w:ascii="Times New Roman" w:hAnsi="Times New Roman" w:cs="Times New Roman"/>
          <w:b/>
          <w:sz w:val="20"/>
          <w:szCs w:val="20"/>
        </w:rPr>
        <w:t>:</w:t>
      </w:r>
      <w:r w:rsidR="001455F9" w:rsidRPr="001455F9">
        <w:rPr>
          <w:rFonts w:ascii="Times New Roman" w:hAnsi="Times New Roman" w:cs="Times New Roman"/>
          <w:sz w:val="20"/>
          <w:szCs w:val="20"/>
        </w:rPr>
        <w:t xml:space="preserve"> </w:t>
      </w:r>
      <w:r w:rsidR="0084063B" w:rsidRPr="008340D1">
        <w:rPr>
          <w:rFonts w:ascii="Times New Roman" w:hAnsi="Times New Roman" w:cs="Times New Roman"/>
          <w:sz w:val="20"/>
          <w:szCs w:val="20"/>
        </w:rPr>
        <w:t xml:space="preserve">B.L. is a </w:t>
      </w:r>
      <w:proofErr w:type="gramStart"/>
      <w:r w:rsidR="0084063B" w:rsidRPr="008340D1">
        <w:rPr>
          <w:rFonts w:ascii="Times New Roman" w:hAnsi="Times New Roman" w:cs="Times New Roman"/>
          <w:sz w:val="20"/>
          <w:szCs w:val="20"/>
        </w:rPr>
        <w:t>41 year old</w:t>
      </w:r>
      <w:proofErr w:type="gramEnd"/>
      <w:r w:rsidR="0084063B" w:rsidRPr="008340D1">
        <w:rPr>
          <w:rFonts w:ascii="Times New Roman" w:hAnsi="Times New Roman" w:cs="Times New Roman"/>
          <w:sz w:val="20"/>
          <w:szCs w:val="20"/>
        </w:rPr>
        <w:t xml:space="preserve"> female who is well nourished, well developed </w:t>
      </w:r>
      <w:r w:rsidR="000E2F59" w:rsidRPr="008340D1">
        <w:rPr>
          <w:rFonts w:ascii="Times New Roman" w:hAnsi="Times New Roman" w:cs="Times New Roman"/>
          <w:sz w:val="20"/>
          <w:szCs w:val="20"/>
        </w:rPr>
        <w:t>and</w:t>
      </w:r>
      <w:r w:rsidR="0084063B" w:rsidRPr="008340D1">
        <w:rPr>
          <w:rFonts w:ascii="Times New Roman" w:hAnsi="Times New Roman" w:cs="Times New Roman"/>
          <w:sz w:val="20"/>
          <w:szCs w:val="20"/>
        </w:rPr>
        <w:t xml:space="preserve"> appears her stated age. She is alert and oriented times three, cooperative, with no signs of acute distress. Her appearance, behavior and speech are appropriate. Her current weight is 148 </w:t>
      </w:r>
      <w:proofErr w:type="gramStart"/>
      <w:r w:rsidR="0084063B" w:rsidRPr="008340D1">
        <w:rPr>
          <w:rFonts w:ascii="Times New Roman" w:hAnsi="Times New Roman" w:cs="Times New Roman"/>
          <w:sz w:val="20"/>
          <w:szCs w:val="20"/>
        </w:rPr>
        <w:t>pounds,</w:t>
      </w:r>
      <w:proofErr w:type="gramEnd"/>
      <w:r w:rsidR="0084063B" w:rsidRPr="008340D1">
        <w:rPr>
          <w:rFonts w:ascii="Times New Roman" w:hAnsi="Times New Roman" w:cs="Times New Roman"/>
          <w:sz w:val="20"/>
          <w:szCs w:val="20"/>
        </w:rPr>
        <w:t xml:space="preserve"> pre-pregnancy weight was 134 pound</w:t>
      </w:r>
      <w:r w:rsidR="00F14A1D" w:rsidRPr="008340D1">
        <w:rPr>
          <w:rFonts w:ascii="Times New Roman" w:hAnsi="Times New Roman" w:cs="Times New Roman"/>
          <w:sz w:val="20"/>
          <w:szCs w:val="20"/>
        </w:rPr>
        <w:t>s</w:t>
      </w:r>
      <w:r w:rsidR="0084063B" w:rsidRPr="008340D1">
        <w:rPr>
          <w:rFonts w:ascii="Times New Roman" w:hAnsi="Times New Roman" w:cs="Times New Roman"/>
          <w:sz w:val="20"/>
          <w:szCs w:val="20"/>
        </w:rPr>
        <w:t>, giving her a current total of 14 pound weight g</w:t>
      </w:r>
      <w:r w:rsidR="00DA3C6C">
        <w:rPr>
          <w:rFonts w:ascii="Times New Roman" w:hAnsi="Times New Roman" w:cs="Times New Roman"/>
          <w:sz w:val="20"/>
          <w:szCs w:val="20"/>
        </w:rPr>
        <w:t xml:space="preserve">ain thus far in her pregnancy. </w:t>
      </w:r>
      <w:r w:rsidR="00F14A1D" w:rsidRPr="008340D1">
        <w:rPr>
          <w:rFonts w:ascii="Times New Roman" w:hAnsi="Times New Roman" w:cs="Times New Roman"/>
          <w:sz w:val="20"/>
          <w:szCs w:val="20"/>
        </w:rPr>
        <w:t xml:space="preserve">Blood pressure is 104/68, pulse 89, respirations 18. </w:t>
      </w:r>
      <w:r w:rsidR="000E2F59" w:rsidRPr="008340D1">
        <w:rPr>
          <w:rFonts w:ascii="Times New Roman" w:hAnsi="Times New Roman" w:cs="Times New Roman"/>
          <w:bCs/>
          <w:color w:val="252525"/>
          <w:sz w:val="20"/>
          <w:szCs w:val="20"/>
          <w:shd w:val="clear" w:color="auto" w:fill="FFFFFF"/>
        </w:rPr>
        <w:t>Great saphenous vein</w:t>
      </w:r>
      <w:r w:rsidR="000E2F59" w:rsidRPr="008340D1">
        <w:rPr>
          <w:rFonts w:ascii="Times New Roman" w:hAnsi="Times New Roman" w:cs="Times New Roman"/>
          <w:sz w:val="20"/>
          <w:szCs w:val="20"/>
        </w:rPr>
        <w:t xml:space="preserve"> varicosity of the right leg </w:t>
      </w:r>
      <w:proofErr w:type="gramStart"/>
      <w:r w:rsidR="000E2F59" w:rsidRPr="008340D1">
        <w:rPr>
          <w:rFonts w:ascii="Times New Roman" w:hAnsi="Times New Roman" w:cs="Times New Roman"/>
          <w:sz w:val="20"/>
          <w:szCs w:val="20"/>
        </w:rPr>
        <w:t>was noted</w:t>
      </w:r>
      <w:proofErr w:type="gramEnd"/>
      <w:r w:rsidR="000E2F59" w:rsidRPr="008340D1">
        <w:rPr>
          <w:rFonts w:ascii="Times New Roman" w:hAnsi="Times New Roman" w:cs="Times New Roman"/>
          <w:sz w:val="20"/>
          <w:szCs w:val="20"/>
        </w:rPr>
        <w:t xml:space="preserve"> on exam with no significant swelling of right lower extremity. Patient has no edema of lower extremities bilaterally. Abdominal measurement is 26 centimeters, which is slightly more than patient's gest</w:t>
      </w:r>
      <w:r w:rsidR="00D52AE0" w:rsidRPr="008340D1">
        <w:rPr>
          <w:rFonts w:ascii="Times New Roman" w:hAnsi="Times New Roman" w:cs="Times New Roman"/>
          <w:sz w:val="20"/>
          <w:szCs w:val="20"/>
        </w:rPr>
        <w:t>ational age of 23 weeks 3 days. There were no other relevant objecti</w:t>
      </w:r>
      <w:r w:rsidR="00A12660">
        <w:rPr>
          <w:rFonts w:ascii="Times New Roman" w:hAnsi="Times New Roman" w:cs="Times New Roman"/>
          <w:sz w:val="20"/>
          <w:szCs w:val="20"/>
        </w:rPr>
        <w:t>ve data found on physical exam.</w:t>
      </w:r>
    </w:p>
    <w:p w14:paraId="3DA1446E" w14:textId="77777777" w:rsidR="00A12660" w:rsidRPr="008340D1" w:rsidRDefault="00A12660" w:rsidP="008340D1">
      <w:pPr>
        <w:spacing w:after="0" w:line="240" w:lineRule="auto"/>
        <w:contextualSpacing/>
        <w:mirrorIndents/>
        <w:jc w:val="both"/>
        <w:rPr>
          <w:rFonts w:ascii="Times New Roman" w:hAnsi="Times New Roman" w:cs="Times New Roman"/>
          <w:sz w:val="20"/>
          <w:szCs w:val="20"/>
        </w:rPr>
      </w:pPr>
    </w:p>
    <w:p w14:paraId="43971D50" w14:textId="1FF1EA13" w:rsidR="00C66C90" w:rsidRPr="008340D1" w:rsidRDefault="00F14965" w:rsidP="008340D1">
      <w:pPr>
        <w:spacing w:after="0" w:line="240" w:lineRule="auto"/>
        <w:contextualSpacing/>
        <w:mirrorIndents/>
        <w:jc w:val="both"/>
        <w:rPr>
          <w:rFonts w:ascii="Times New Roman" w:hAnsi="Times New Roman" w:cs="Times New Roman"/>
          <w:sz w:val="20"/>
          <w:szCs w:val="20"/>
        </w:rPr>
      </w:pPr>
      <w:r w:rsidRPr="008340D1">
        <w:rPr>
          <w:rFonts w:ascii="Times New Roman" w:hAnsi="Times New Roman" w:cs="Times New Roman"/>
          <w:b/>
          <w:sz w:val="20"/>
          <w:szCs w:val="20"/>
        </w:rPr>
        <w:t xml:space="preserve">Obstetrical </w:t>
      </w:r>
      <w:r w:rsidR="007C350F">
        <w:rPr>
          <w:rFonts w:ascii="Times New Roman" w:hAnsi="Times New Roman" w:cs="Times New Roman"/>
          <w:b/>
          <w:sz w:val="20"/>
          <w:szCs w:val="20"/>
        </w:rPr>
        <w:t>H</w:t>
      </w:r>
      <w:r w:rsidR="006359F9" w:rsidRPr="008340D1">
        <w:rPr>
          <w:rFonts w:ascii="Times New Roman" w:hAnsi="Times New Roman" w:cs="Times New Roman"/>
          <w:b/>
          <w:sz w:val="20"/>
          <w:szCs w:val="20"/>
        </w:rPr>
        <w:t>istory</w:t>
      </w:r>
      <w:r w:rsidR="00DC61DE">
        <w:rPr>
          <w:rFonts w:ascii="Times New Roman" w:hAnsi="Times New Roman" w:cs="Times New Roman"/>
          <w:b/>
          <w:sz w:val="20"/>
          <w:szCs w:val="20"/>
        </w:rPr>
        <w:t>:</w:t>
      </w:r>
      <w:r w:rsidR="00DC61DE" w:rsidRPr="00DC61DE">
        <w:rPr>
          <w:rFonts w:ascii="Times New Roman" w:hAnsi="Times New Roman" w:cs="Times New Roman"/>
          <w:sz w:val="20"/>
          <w:szCs w:val="20"/>
        </w:rPr>
        <w:t xml:space="preserve"> </w:t>
      </w:r>
      <w:r w:rsidR="00D84852" w:rsidRPr="008340D1">
        <w:rPr>
          <w:rFonts w:ascii="Times New Roman" w:hAnsi="Times New Roman" w:cs="Times New Roman"/>
          <w:sz w:val="20"/>
          <w:szCs w:val="20"/>
        </w:rPr>
        <w:t>B. L.</w:t>
      </w:r>
      <w:r w:rsidR="00506DCB" w:rsidRPr="008340D1">
        <w:rPr>
          <w:rFonts w:ascii="Times New Roman" w:hAnsi="Times New Roman" w:cs="Times New Roman"/>
          <w:sz w:val="20"/>
          <w:szCs w:val="20"/>
        </w:rPr>
        <w:t xml:space="preserve">'s obstetrical history is a rather lengthy one. </w:t>
      </w:r>
      <w:r w:rsidR="00C66C90" w:rsidRPr="008340D1">
        <w:rPr>
          <w:rFonts w:ascii="Times New Roman" w:hAnsi="Times New Roman" w:cs="Times New Roman"/>
          <w:sz w:val="20"/>
          <w:szCs w:val="20"/>
        </w:rPr>
        <w:t xml:space="preserve">I will also include any pertinent past medical and/or family history as well as any relevant review of systems information in this section. </w:t>
      </w:r>
      <w:r w:rsidR="00A957E7" w:rsidRPr="008340D1">
        <w:rPr>
          <w:rFonts w:ascii="Times New Roman" w:hAnsi="Times New Roman" w:cs="Times New Roman"/>
          <w:sz w:val="20"/>
          <w:szCs w:val="20"/>
        </w:rPr>
        <w:t>Her past medical history only revealed her diagnosis of APAS</w:t>
      </w:r>
      <w:r w:rsidR="00C66C90" w:rsidRPr="008340D1">
        <w:rPr>
          <w:rFonts w:ascii="Times New Roman" w:hAnsi="Times New Roman" w:cs="Times New Roman"/>
          <w:sz w:val="20"/>
          <w:szCs w:val="20"/>
        </w:rPr>
        <w:t>,</w:t>
      </w:r>
      <w:r w:rsidR="00A957E7" w:rsidRPr="008340D1">
        <w:rPr>
          <w:rFonts w:ascii="Times New Roman" w:hAnsi="Times New Roman" w:cs="Times New Roman"/>
          <w:sz w:val="20"/>
          <w:szCs w:val="20"/>
        </w:rPr>
        <w:t xml:space="preserve"> she has </w:t>
      </w:r>
      <w:r w:rsidR="00C66C90" w:rsidRPr="008340D1">
        <w:rPr>
          <w:rFonts w:ascii="Times New Roman" w:hAnsi="Times New Roman" w:cs="Times New Roman"/>
          <w:sz w:val="20"/>
          <w:szCs w:val="20"/>
        </w:rPr>
        <w:t>no history of hypertension or diabetes</w:t>
      </w:r>
      <w:r w:rsidR="003D54C1" w:rsidRPr="008340D1">
        <w:rPr>
          <w:rFonts w:ascii="Times New Roman" w:hAnsi="Times New Roman" w:cs="Times New Roman"/>
          <w:sz w:val="20"/>
          <w:szCs w:val="20"/>
        </w:rPr>
        <w:t xml:space="preserve"> or other major medical problems</w:t>
      </w:r>
      <w:r w:rsidR="00A00A3E" w:rsidRPr="008340D1">
        <w:rPr>
          <w:rFonts w:ascii="Times New Roman" w:hAnsi="Times New Roman" w:cs="Times New Roman"/>
          <w:sz w:val="20"/>
          <w:szCs w:val="20"/>
        </w:rPr>
        <w:t>. B.L.'s mother is still living, age 60, history of hypertension</w:t>
      </w:r>
      <w:r w:rsidR="00A957E7" w:rsidRPr="008340D1">
        <w:rPr>
          <w:rFonts w:ascii="Times New Roman" w:hAnsi="Times New Roman" w:cs="Times New Roman"/>
          <w:sz w:val="20"/>
          <w:szCs w:val="20"/>
        </w:rPr>
        <w:t>, dyslipidemia</w:t>
      </w:r>
      <w:r w:rsidR="00A00A3E" w:rsidRPr="008340D1">
        <w:rPr>
          <w:rFonts w:ascii="Times New Roman" w:hAnsi="Times New Roman" w:cs="Times New Roman"/>
          <w:sz w:val="20"/>
          <w:szCs w:val="20"/>
        </w:rPr>
        <w:t xml:space="preserve"> and type 2 diabetes. Patient's father is still living, age 65 and in good he</w:t>
      </w:r>
      <w:r w:rsidR="00A957E7" w:rsidRPr="008340D1">
        <w:rPr>
          <w:rFonts w:ascii="Times New Roman" w:hAnsi="Times New Roman" w:cs="Times New Roman"/>
          <w:sz w:val="20"/>
          <w:szCs w:val="20"/>
        </w:rPr>
        <w:t>alth with no medical problems. The review of systems was unremarkable with no significant subjective information pertai</w:t>
      </w:r>
      <w:r w:rsidR="0084063B" w:rsidRPr="008340D1">
        <w:rPr>
          <w:rFonts w:ascii="Times New Roman" w:hAnsi="Times New Roman" w:cs="Times New Roman"/>
          <w:sz w:val="20"/>
          <w:szCs w:val="20"/>
        </w:rPr>
        <w:t xml:space="preserve">ning to her diagnosis. She has </w:t>
      </w:r>
      <w:r w:rsidR="00A957E7" w:rsidRPr="008340D1">
        <w:rPr>
          <w:rFonts w:ascii="Times New Roman" w:hAnsi="Times New Roman" w:cs="Times New Roman"/>
          <w:sz w:val="20"/>
          <w:szCs w:val="20"/>
        </w:rPr>
        <w:t xml:space="preserve">no history of blood clots, no pulmonary embolus, no deep vein thrombus, </w:t>
      </w:r>
      <w:proofErr w:type="gramStart"/>
      <w:r w:rsidR="00A957E7" w:rsidRPr="008340D1">
        <w:rPr>
          <w:rFonts w:ascii="Times New Roman" w:hAnsi="Times New Roman" w:cs="Times New Roman"/>
          <w:sz w:val="20"/>
          <w:szCs w:val="20"/>
        </w:rPr>
        <w:t>no</w:t>
      </w:r>
      <w:proofErr w:type="gramEnd"/>
      <w:r w:rsidR="00A957E7" w:rsidRPr="008340D1">
        <w:rPr>
          <w:rFonts w:ascii="Times New Roman" w:hAnsi="Times New Roman" w:cs="Times New Roman"/>
          <w:sz w:val="20"/>
          <w:szCs w:val="20"/>
        </w:rPr>
        <w:t xml:space="preserve"> history of blood transfusions. </w:t>
      </w:r>
    </w:p>
    <w:p w14:paraId="5D2D841F" w14:textId="77777777" w:rsidR="00EB526D" w:rsidRPr="008340D1" w:rsidRDefault="00EB526D" w:rsidP="008340D1">
      <w:pPr>
        <w:spacing w:after="0" w:line="240" w:lineRule="auto"/>
        <w:contextualSpacing/>
        <w:mirrorIndents/>
        <w:jc w:val="both"/>
        <w:rPr>
          <w:rFonts w:ascii="Times New Roman" w:hAnsi="Times New Roman" w:cs="Times New Roman"/>
          <w:sz w:val="20"/>
          <w:szCs w:val="20"/>
        </w:rPr>
      </w:pPr>
    </w:p>
    <w:p w14:paraId="5A201588" w14:textId="2418C2C5" w:rsidR="00D45083" w:rsidRPr="008340D1" w:rsidRDefault="00506DCB" w:rsidP="008340D1">
      <w:pPr>
        <w:spacing w:after="0" w:line="240" w:lineRule="auto"/>
        <w:contextualSpacing/>
        <w:mirrorIndents/>
        <w:jc w:val="both"/>
        <w:rPr>
          <w:rFonts w:ascii="Times New Roman" w:hAnsi="Times New Roman" w:cs="Times New Roman"/>
          <w:sz w:val="20"/>
          <w:szCs w:val="20"/>
        </w:rPr>
      </w:pPr>
      <w:r w:rsidRPr="008340D1">
        <w:rPr>
          <w:rFonts w:ascii="Times New Roman" w:hAnsi="Times New Roman" w:cs="Times New Roman"/>
          <w:sz w:val="20"/>
          <w:szCs w:val="20"/>
        </w:rPr>
        <w:t>She conceived and delivered her first child without any pro</w:t>
      </w:r>
      <w:r w:rsidR="00003085" w:rsidRPr="008340D1">
        <w:rPr>
          <w:rFonts w:ascii="Times New Roman" w:hAnsi="Times New Roman" w:cs="Times New Roman"/>
          <w:sz w:val="20"/>
          <w:szCs w:val="20"/>
        </w:rPr>
        <w:t xml:space="preserve">blems in 2001 at the age of 27, this </w:t>
      </w:r>
      <w:proofErr w:type="gramStart"/>
      <w:r w:rsidR="00003085" w:rsidRPr="008340D1">
        <w:rPr>
          <w:rFonts w:ascii="Times New Roman" w:hAnsi="Times New Roman" w:cs="Times New Roman"/>
          <w:sz w:val="20"/>
          <w:szCs w:val="20"/>
        </w:rPr>
        <w:t>was also</w:t>
      </w:r>
      <w:proofErr w:type="gramEnd"/>
      <w:r w:rsidR="00003085" w:rsidRPr="008340D1">
        <w:rPr>
          <w:rFonts w:ascii="Times New Roman" w:hAnsi="Times New Roman" w:cs="Times New Roman"/>
          <w:sz w:val="20"/>
          <w:szCs w:val="20"/>
        </w:rPr>
        <w:t xml:space="preserve"> her first pregnancy. This </w:t>
      </w:r>
      <w:r w:rsidR="00A200B7" w:rsidRPr="008340D1">
        <w:rPr>
          <w:rFonts w:ascii="Times New Roman" w:hAnsi="Times New Roman" w:cs="Times New Roman"/>
          <w:sz w:val="20"/>
          <w:szCs w:val="20"/>
        </w:rPr>
        <w:t xml:space="preserve">pregnancy was uncomplicated with no history of </w:t>
      </w:r>
      <w:proofErr w:type="gramStart"/>
      <w:r w:rsidR="00A200B7" w:rsidRPr="008340D1">
        <w:rPr>
          <w:rFonts w:ascii="Times New Roman" w:hAnsi="Times New Roman" w:cs="Times New Roman"/>
          <w:sz w:val="20"/>
          <w:szCs w:val="20"/>
        </w:rPr>
        <w:t>pregnancy induced</w:t>
      </w:r>
      <w:proofErr w:type="gramEnd"/>
      <w:r w:rsidR="00A200B7" w:rsidRPr="008340D1">
        <w:rPr>
          <w:rFonts w:ascii="Times New Roman" w:hAnsi="Times New Roman" w:cs="Times New Roman"/>
          <w:sz w:val="20"/>
          <w:szCs w:val="20"/>
        </w:rPr>
        <w:t xml:space="preserve"> hypertension (PIH), pre-eclampsia or gestational diabetes. She delivered a </w:t>
      </w:r>
      <w:proofErr w:type="gramStart"/>
      <w:r w:rsidR="00A200B7" w:rsidRPr="008340D1">
        <w:rPr>
          <w:rFonts w:ascii="Times New Roman" w:hAnsi="Times New Roman" w:cs="Times New Roman"/>
          <w:sz w:val="20"/>
          <w:szCs w:val="20"/>
        </w:rPr>
        <w:t>seven pound</w:t>
      </w:r>
      <w:proofErr w:type="gramEnd"/>
      <w:r w:rsidR="00A200B7" w:rsidRPr="008340D1">
        <w:rPr>
          <w:rFonts w:ascii="Times New Roman" w:hAnsi="Times New Roman" w:cs="Times New Roman"/>
          <w:sz w:val="20"/>
          <w:szCs w:val="20"/>
        </w:rPr>
        <w:t xml:space="preserve"> term infant </w:t>
      </w:r>
      <w:r w:rsidR="008B3CE3" w:rsidRPr="008340D1">
        <w:rPr>
          <w:rFonts w:ascii="Times New Roman" w:hAnsi="Times New Roman" w:cs="Times New Roman"/>
          <w:sz w:val="20"/>
          <w:szCs w:val="20"/>
        </w:rPr>
        <w:t>via s</w:t>
      </w:r>
      <w:r w:rsidR="00003085" w:rsidRPr="008340D1">
        <w:rPr>
          <w:rFonts w:ascii="Times New Roman" w:hAnsi="Times New Roman" w:cs="Times New Roman"/>
          <w:sz w:val="20"/>
          <w:szCs w:val="20"/>
        </w:rPr>
        <w:t xml:space="preserve">cheduled </w:t>
      </w:r>
      <w:r w:rsidR="00A200B7" w:rsidRPr="008340D1">
        <w:rPr>
          <w:rFonts w:ascii="Times New Roman" w:hAnsi="Times New Roman" w:cs="Times New Roman"/>
          <w:sz w:val="20"/>
          <w:szCs w:val="20"/>
        </w:rPr>
        <w:t>cesarean section at 39 weeks 1 day gestation, due to breech presentation. In 2002, h</w:t>
      </w:r>
      <w:r w:rsidRPr="008340D1">
        <w:rPr>
          <w:rFonts w:ascii="Times New Roman" w:hAnsi="Times New Roman" w:cs="Times New Roman"/>
          <w:sz w:val="20"/>
          <w:szCs w:val="20"/>
        </w:rPr>
        <w:t>er second pregnancy ended in miscarriage at 10 weeks</w:t>
      </w:r>
      <w:r w:rsidR="00A200B7" w:rsidRPr="008340D1">
        <w:rPr>
          <w:rFonts w:ascii="Times New Roman" w:hAnsi="Times New Roman" w:cs="Times New Roman"/>
          <w:sz w:val="20"/>
          <w:szCs w:val="20"/>
        </w:rPr>
        <w:t xml:space="preserve"> gestation, she was age 28. In 2003, she successfully delivered her second child via </w:t>
      </w:r>
      <w:r w:rsidR="008B3CE3" w:rsidRPr="008340D1">
        <w:rPr>
          <w:rFonts w:ascii="Times New Roman" w:hAnsi="Times New Roman" w:cs="Times New Roman"/>
          <w:sz w:val="20"/>
          <w:szCs w:val="20"/>
        </w:rPr>
        <w:t xml:space="preserve">scheduled repeat </w:t>
      </w:r>
      <w:r w:rsidR="00A200B7" w:rsidRPr="008340D1">
        <w:rPr>
          <w:rFonts w:ascii="Times New Roman" w:hAnsi="Times New Roman" w:cs="Times New Roman"/>
          <w:sz w:val="20"/>
          <w:szCs w:val="20"/>
        </w:rPr>
        <w:t xml:space="preserve">cesarean section at 39 weeks gestation. This pregnancy as well was uncomplicated and resulted in the delivery of </w:t>
      </w:r>
      <w:r w:rsidR="00A200B7" w:rsidRPr="008340D1">
        <w:rPr>
          <w:rFonts w:ascii="Times New Roman" w:hAnsi="Times New Roman" w:cs="Times New Roman"/>
          <w:sz w:val="20"/>
          <w:szCs w:val="20"/>
        </w:rPr>
        <w:lastRenderedPageBreak/>
        <w:t xml:space="preserve">a healthy </w:t>
      </w:r>
      <w:proofErr w:type="gramStart"/>
      <w:r w:rsidR="00A200B7" w:rsidRPr="008340D1">
        <w:rPr>
          <w:rFonts w:ascii="Times New Roman" w:hAnsi="Times New Roman" w:cs="Times New Roman"/>
          <w:sz w:val="20"/>
          <w:szCs w:val="20"/>
        </w:rPr>
        <w:t>7 pound</w:t>
      </w:r>
      <w:proofErr w:type="gramEnd"/>
      <w:r w:rsidR="00A200B7" w:rsidRPr="008340D1">
        <w:rPr>
          <w:rFonts w:ascii="Times New Roman" w:hAnsi="Times New Roman" w:cs="Times New Roman"/>
          <w:sz w:val="20"/>
          <w:szCs w:val="20"/>
        </w:rPr>
        <w:t xml:space="preserve"> infant. </w:t>
      </w:r>
      <w:r w:rsidR="00D84852" w:rsidRPr="008340D1">
        <w:rPr>
          <w:rFonts w:ascii="Times New Roman" w:hAnsi="Times New Roman" w:cs="Times New Roman"/>
          <w:sz w:val="20"/>
          <w:szCs w:val="20"/>
        </w:rPr>
        <w:t>B.L. ha</w:t>
      </w:r>
      <w:r w:rsidR="004F6196" w:rsidRPr="008340D1">
        <w:rPr>
          <w:rFonts w:ascii="Times New Roman" w:hAnsi="Times New Roman" w:cs="Times New Roman"/>
          <w:sz w:val="20"/>
          <w:szCs w:val="20"/>
        </w:rPr>
        <w:t>d her second miscarriage in 2013</w:t>
      </w:r>
      <w:r w:rsidR="00D84852" w:rsidRPr="008340D1">
        <w:rPr>
          <w:rFonts w:ascii="Times New Roman" w:hAnsi="Times New Roman" w:cs="Times New Roman"/>
          <w:sz w:val="20"/>
          <w:szCs w:val="20"/>
        </w:rPr>
        <w:t xml:space="preserve"> at the age of 38; sh</w:t>
      </w:r>
      <w:r w:rsidR="00854B86" w:rsidRPr="008340D1">
        <w:rPr>
          <w:rFonts w:ascii="Times New Roman" w:hAnsi="Times New Roman" w:cs="Times New Roman"/>
          <w:sz w:val="20"/>
          <w:szCs w:val="20"/>
        </w:rPr>
        <w:t>e was again 10 weeks gestation.</w:t>
      </w:r>
    </w:p>
    <w:p w14:paraId="21635827" w14:textId="77777777" w:rsidR="00854B86" w:rsidRPr="008340D1" w:rsidRDefault="00854B86" w:rsidP="008340D1">
      <w:pPr>
        <w:spacing w:after="0" w:line="240" w:lineRule="auto"/>
        <w:contextualSpacing/>
        <w:mirrorIndents/>
        <w:jc w:val="both"/>
        <w:rPr>
          <w:rFonts w:ascii="Times New Roman" w:hAnsi="Times New Roman" w:cs="Times New Roman"/>
          <w:sz w:val="20"/>
          <w:szCs w:val="20"/>
        </w:rPr>
      </w:pPr>
    </w:p>
    <w:p w14:paraId="1BE6D7AD" w14:textId="28489CF2" w:rsidR="0090415C" w:rsidRPr="008340D1" w:rsidRDefault="00D84852" w:rsidP="008340D1">
      <w:pPr>
        <w:spacing w:after="0" w:line="240" w:lineRule="auto"/>
        <w:contextualSpacing/>
        <w:mirrorIndents/>
        <w:jc w:val="both"/>
        <w:rPr>
          <w:rFonts w:ascii="Times New Roman" w:hAnsi="Times New Roman" w:cs="Times New Roman"/>
          <w:sz w:val="20"/>
          <w:szCs w:val="20"/>
        </w:rPr>
      </w:pPr>
      <w:r w:rsidRPr="008340D1">
        <w:rPr>
          <w:rFonts w:ascii="Times New Roman" w:hAnsi="Times New Roman" w:cs="Times New Roman"/>
          <w:sz w:val="20"/>
          <w:szCs w:val="20"/>
        </w:rPr>
        <w:t xml:space="preserve">After trying unsuccessfully to </w:t>
      </w:r>
      <w:proofErr w:type="gramStart"/>
      <w:r w:rsidRPr="008340D1">
        <w:rPr>
          <w:rFonts w:ascii="Times New Roman" w:hAnsi="Times New Roman" w:cs="Times New Roman"/>
          <w:sz w:val="20"/>
          <w:szCs w:val="20"/>
        </w:rPr>
        <w:t>conceived</w:t>
      </w:r>
      <w:proofErr w:type="gramEnd"/>
      <w:r w:rsidRPr="008340D1">
        <w:rPr>
          <w:rFonts w:ascii="Times New Roman" w:hAnsi="Times New Roman" w:cs="Times New Roman"/>
          <w:sz w:val="20"/>
          <w:szCs w:val="20"/>
        </w:rPr>
        <w:t xml:space="preserve"> for another 13 months, she was referred by her obstetrician</w:t>
      </w:r>
      <w:r w:rsidR="00885A3F" w:rsidRPr="008340D1">
        <w:rPr>
          <w:rFonts w:ascii="Times New Roman" w:hAnsi="Times New Roman" w:cs="Times New Roman"/>
          <w:sz w:val="20"/>
          <w:szCs w:val="20"/>
        </w:rPr>
        <w:t xml:space="preserve"> (Dr. M.)</w:t>
      </w:r>
      <w:r w:rsidR="00914D30">
        <w:rPr>
          <w:rFonts w:ascii="Times New Roman" w:hAnsi="Times New Roman" w:cs="Times New Roman"/>
          <w:sz w:val="20"/>
          <w:szCs w:val="20"/>
        </w:rPr>
        <w:t xml:space="preserve"> </w:t>
      </w:r>
      <w:r w:rsidRPr="008340D1">
        <w:rPr>
          <w:rFonts w:ascii="Times New Roman" w:hAnsi="Times New Roman" w:cs="Times New Roman"/>
          <w:sz w:val="20"/>
          <w:szCs w:val="20"/>
        </w:rPr>
        <w:t xml:space="preserve">to a fertility specialist. </w:t>
      </w:r>
      <w:r w:rsidR="008B3CE3" w:rsidRPr="008340D1">
        <w:rPr>
          <w:rFonts w:ascii="Times New Roman" w:hAnsi="Times New Roman" w:cs="Times New Roman"/>
          <w:sz w:val="20"/>
          <w:szCs w:val="20"/>
        </w:rPr>
        <w:t>At initial consultation</w:t>
      </w:r>
      <w:r w:rsidR="00B60CC1" w:rsidRPr="008340D1">
        <w:rPr>
          <w:rFonts w:ascii="Times New Roman" w:hAnsi="Times New Roman" w:cs="Times New Roman"/>
          <w:sz w:val="20"/>
          <w:szCs w:val="20"/>
        </w:rPr>
        <w:t xml:space="preserve"> with the fertility doctor (Dr. W.), B.L.'s obstetrical history </w:t>
      </w:r>
      <w:proofErr w:type="gramStart"/>
      <w:r w:rsidR="00B60CC1" w:rsidRPr="008340D1">
        <w:rPr>
          <w:rFonts w:ascii="Times New Roman" w:hAnsi="Times New Roman" w:cs="Times New Roman"/>
          <w:sz w:val="20"/>
          <w:szCs w:val="20"/>
        </w:rPr>
        <w:t>was reviewed</w:t>
      </w:r>
      <w:proofErr w:type="gramEnd"/>
      <w:r w:rsidR="00B60CC1" w:rsidRPr="008340D1">
        <w:rPr>
          <w:rFonts w:ascii="Times New Roman" w:hAnsi="Times New Roman" w:cs="Times New Roman"/>
          <w:sz w:val="20"/>
          <w:szCs w:val="20"/>
        </w:rPr>
        <w:t xml:space="preserve">. Dr. W. felt that coagulation studies </w:t>
      </w:r>
      <w:proofErr w:type="gramStart"/>
      <w:r w:rsidR="00B60CC1" w:rsidRPr="008340D1">
        <w:rPr>
          <w:rFonts w:ascii="Times New Roman" w:hAnsi="Times New Roman" w:cs="Times New Roman"/>
          <w:sz w:val="20"/>
          <w:szCs w:val="20"/>
        </w:rPr>
        <w:t>were warranted</w:t>
      </w:r>
      <w:proofErr w:type="gramEnd"/>
      <w:r w:rsidR="00B60CC1" w:rsidRPr="008340D1">
        <w:rPr>
          <w:rFonts w:ascii="Times New Roman" w:hAnsi="Times New Roman" w:cs="Times New Roman"/>
          <w:sz w:val="20"/>
          <w:szCs w:val="20"/>
        </w:rPr>
        <w:t xml:space="preserve"> due to her history of two miscarriages at 10 weeks gestation.</w:t>
      </w:r>
      <w:r w:rsidR="00914D30">
        <w:rPr>
          <w:rFonts w:ascii="Times New Roman" w:hAnsi="Times New Roman" w:cs="Times New Roman"/>
          <w:sz w:val="20"/>
          <w:szCs w:val="20"/>
        </w:rPr>
        <w:t xml:space="preserve"> </w:t>
      </w:r>
      <w:r w:rsidR="00294EAA" w:rsidRPr="008340D1">
        <w:rPr>
          <w:rFonts w:ascii="Times New Roman" w:hAnsi="Times New Roman" w:cs="Times New Roman"/>
          <w:sz w:val="20"/>
          <w:szCs w:val="20"/>
        </w:rPr>
        <w:t xml:space="preserve">He felt that if the miscarriages were due to chromosome abnormalities, they would have occurred earlier in the first trimester. </w:t>
      </w:r>
      <w:proofErr w:type="spellStart"/>
      <w:r w:rsidR="00294EAA" w:rsidRPr="008340D1">
        <w:rPr>
          <w:rFonts w:ascii="Times New Roman" w:hAnsi="Times New Roman" w:cs="Times New Roman"/>
          <w:sz w:val="20"/>
          <w:szCs w:val="20"/>
        </w:rPr>
        <w:t>Mazza</w:t>
      </w:r>
      <w:proofErr w:type="spellEnd"/>
      <w:r w:rsidR="00294EAA" w:rsidRPr="008340D1">
        <w:rPr>
          <w:rFonts w:ascii="Times New Roman" w:hAnsi="Times New Roman" w:cs="Times New Roman"/>
          <w:sz w:val="20"/>
          <w:szCs w:val="20"/>
        </w:rPr>
        <w:t xml:space="preserve"> </w:t>
      </w:r>
      <w:r w:rsidR="008A1A24" w:rsidRPr="008340D1">
        <w:rPr>
          <w:rFonts w:ascii="Times New Roman" w:hAnsi="Times New Roman" w:cs="Times New Roman"/>
          <w:color w:val="FF0000"/>
          <w:sz w:val="20"/>
          <w:szCs w:val="20"/>
        </w:rPr>
        <w:t>[9]</w:t>
      </w:r>
      <w:r w:rsidR="00294EAA" w:rsidRPr="008340D1">
        <w:rPr>
          <w:rFonts w:ascii="Times New Roman" w:hAnsi="Times New Roman" w:cs="Times New Roman"/>
          <w:sz w:val="20"/>
          <w:szCs w:val="20"/>
        </w:rPr>
        <w:t xml:space="preserve"> states that approximately 12-16% of all pregnancies end in miscarriage, before many women even realize they are pregnant. </w:t>
      </w:r>
      <w:r w:rsidR="001644E8" w:rsidRPr="008340D1">
        <w:rPr>
          <w:rFonts w:ascii="Times New Roman" w:hAnsi="Times New Roman" w:cs="Times New Roman"/>
          <w:sz w:val="20"/>
          <w:szCs w:val="20"/>
        </w:rPr>
        <w:t>There were three possible diagnoses considered for B.L.'s presenting concern of infertility and recurrent miscarriages: genetic or chromosomal abnormalities in the fetus</w:t>
      </w:r>
      <w:r w:rsidR="00E73A9C" w:rsidRPr="008340D1">
        <w:rPr>
          <w:rFonts w:ascii="Times New Roman" w:hAnsi="Times New Roman" w:cs="Times New Roman"/>
          <w:sz w:val="20"/>
          <w:szCs w:val="20"/>
        </w:rPr>
        <w:t xml:space="preserve">, advanced maternal age, and antiphospholipid antibody syndrome. </w:t>
      </w:r>
    </w:p>
    <w:p w14:paraId="2A894A12" w14:textId="77777777" w:rsidR="00EB526D" w:rsidRPr="008340D1" w:rsidRDefault="00EB526D" w:rsidP="008340D1">
      <w:pPr>
        <w:spacing w:after="0" w:line="240" w:lineRule="auto"/>
        <w:contextualSpacing/>
        <w:mirrorIndents/>
        <w:jc w:val="both"/>
        <w:rPr>
          <w:rFonts w:ascii="Times New Roman" w:hAnsi="Times New Roman" w:cs="Times New Roman"/>
          <w:sz w:val="20"/>
          <w:szCs w:val="20"/>
        </w:rPr>
      </w:pPr>
    </w:p>
    <w:p w14:paraId="5FD5F003" w14:textId="7804080E" w:rsidR="008C50F2" w:rsidRDefault="00160579" w:rsidP="008340D1">
      <w:pPr>
        <w:spacing w:after="0" w:line="240" w:lineRule="auto"/>
        <w:contextualSpacing/>
        <w:mirrorIndents/>
        <w:jc w:val="both"/>
        <w:rPr>
          <w:rFonts w:ascii="Times New Roman" w:hAnsi="Times New Roman" w:cs="Times New Roman"/>
          <w:sz w:val="20"/>
          <w:szCs w:val="20"/>
        </w:rPr>
      </w:pPr>
      <w:r w:rsidRPr="008340D1">
        <w:rPr>
          <w:rFonts w:ascii="Times New Roman" w:hAnsi="Times New Roman" w:cs="Times New Roman"/>
          <w:sz w:val="20"/>
          <w:szCs w:val="20"/>
        </w:rPr>
        <w:t xml:space="preserve">Several </w:t>
      </w:r>
      <w:r w:rsidR="00294EAA" w:rsidRPr="008340D1">
        <w:rPr>
          <w:rFonts w:ascii="Times New Roman" w:hAnsi="Times New Roman" w:cs="Times New Roman"/>
          <w:sz w:val="20"/>
          <w:szCs w:val="20"/>
        </w:rPr>
        <w:t>l</w:t>
      </w:r>
      <w:r w:rsidRPr="008340D1">
        <w:rPr>
          <w:rFonts w:ascii="Times New Roman" w:hAnsi="Times New Roman" w:cs="Times New Roman"/>
          <w:sz w:val="20"/>
          <w:szCs w:val="20"/>
        </w:rPr>
        <w:t xml:space="preserve">aboratory studies </w:t>
      </w:r>
      <w:proofErr w:type="gramStart"/>
      <w:r w:rsidRPr="008340D1">
        <w:rPr>
          <w:rFonts w:ascii="Times New Roman" w:hAnsi="Times New Roman" w:cs="Times New Roman"/>
          <w:sz w:val="20"/>
          <w:szCs w:val="20"/>
        </w:rPr>
        <w:t>were ordered</w:t>
      </w:r>
      <w:proofErr w:type="gramEnd"/>
      <w:r w:rsidRPr="008340D1">
        <w:rPr>
          <w:rFonts w:ascii="Times New Roman" w:hAnsi="Times New Roman" w:cs="Times New Roman"/>
          <w:sz w:val="20"/>
          <w:szCs w:val="20"/>
        </w:rPr>
        <w:t xml:space="preserve"> including the main three involved in APS: lupus anticoagulant, </w:t>
      </w:r>
      <w:proofErr w:type="spellStart"/>
      <w:r w:rsidRPr="008340D1">
        <w:rPr>
          <w:rFonts w:ascii="Times New Roman" w:hAnsi="Times New Roman" w:cs="Times New Roman"/>
          <w:sz w:val="20"/>
          <w:szCs w:val="20"/>
        </w:rPr>
        <w:t>cardiolipin</w:t>
      </w:r>
      <w:proofErr w:type="spellEnd"/>
      <w:r w:rsidRPr="008340D1">
        <w:rPr>
          <w:rFonts w:ascii="Times New Roman" w:hAnsi="Times New Roman" w:cs="Times New Roman"/>
          <w:sz w:val="20"/>
          <w:szCs w:val="20"/>
        </w:rPr>
        <w:t xml:space="preserve"> antibody IgG/IgM and Beta 2 Glycoprotein I antibody IgG/IgM/IgA. Other labs were also </w:t>
      </w:r>
      <w:proofErr w:type="gramStart"/>
      <w:r w:rsidRPr="008340D1">
        <w:rPr>
          <w:rFonts w:ascii="Times New Roman" w:hAnsi="Times New Roman" w:cs="Times New Roman"/>
          <w:sz w:val="20"/>
          <w:szCs w:val="20"/>
        </w:rPr>
        <w:t>reviewed</w:t>
      </w:r>
      <w:proofErr w:type="gramEnd"/>
      <w:r w:rsidRPr="008340D1">
        <w:rPr>
          <w:rFonts w:ascii="Times New Roman" w:hAnsi="Times New Roman" w:cs="Times New Roman"/>
          <w:sz w:val="20"/>
          <w:szCs w:val="20"/>
        </w:rPr>
        <w:t xml:space="preserve"> as you will see from the inserted laboratory values bel</w:t>
      </w:r>
      <w:r w:rsidR="002437B0">
        <w:rPr>
          <w:rFonts w:ascii="Times New Roman" w:hAnsi="Times New Roman" w:cs="Times New Roman"/>
          <w:sz w:val="20"/>
          <w:szCs w:val="20"/>
        </w:rPr>
        <w:t>ow.</w:t>
      </w:r>
    </w:p>
    <w:p w14:paraId="4DB5F72C" w14:textId="58D83703" w:rsidR="002437B0" w:rsidRDefault="002437B0" w:rsidP="008340D1">
      <w:pPr>
        <w:spacing w:after="0" w:line="240" w:lineRule="auto"/>
        <w:contextualSpacing/>
        <w:mirrorIndents/>
        <w:jc w:val="both"/>
        <w:rPr>
          <w:rFonts w:ascii="Times New Roman" w:hAnsi="Times New Roman" w:cs="Times New Roman"/>
          <w:sz w:val="20"/>
          <w:szCs w:val="20"/>
        </w:rPr>
      </w:pPr>
    </w:p>
    <w:p w14:paraId="79C35ABC" w14:textId="596FC864" w:rsidR="002437B0" w:rsidRDefault="002437B0" w:rsidP="009D36EF">
      <w:pPr>
        <w:spacing w:after="0" w:line="240" w:lineRule="auto"/>
        <w:contextualSpacing/>
        <w:mirrorIndents/>
        <w:jc w:val="center"/>
        <w:rPr>
          <w:rFonts w:ascii="Times New Roman" w:hAnsi="Times New Roman" w:cs="Times New Roman"/>
          <w:sz w:val="20"/>
          <w:szCs w:val="20"/>
        </w:rPr>
      </w:pPr>
      <w:r>
        <w:rPr>
          <w:rFonts w:ascii="Times New Roman" w:hAnsi="Times New Roman" w:cs="Times New Roman"/>
          <w:noProof/>
          <w:sz w:val="24"/>
          <w:szCs w:val="24"/>
          <w:lang w:val="en-IN" w:eastAsia="en-IN"/>
        </w:rPr>
        <w:drawing>
          <wp:inline distT="0" distB="0" distL="0" distR="0" wp14:anchorId="0BDE8F60" wp14:editId="4CCB14CD">
            <wp:extent cx="4007457" cy="4086943"/>
            <wp:effectExtent l="0" t="0" r="0" b="8890"/>
            <wp:docPr id="2" name="Picture 1" descr="FIRM pg 2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 pg 2 cropped.jpg"/>
                    <pic:cNvPicPr/>
                  </pic:nvPicPr>
                  <pic:blipFill>
                    <a:blip r:embed="rId7" cstate="print"/>
                    <a:stretch>
                      <a:fillRect/>
                    </a:stretch>
                  </pic:blipFill>
                  <pic:spPr>
                    <a:xfrm>
                      <a:off x="0" y="0"/>
                      <a:ext cx="4015279" cy="4094920"/>
                    </a:xfrm>
                    <a:prstGeom prst="rect">
                      <a:avLst/>
                    </a:prstGeom>
                  </pic:spPr>
                </pic:pic>
              </a:graphicData>
            </a:graphic>
          </wp:inline>
        </w:drawing>
      </w:r>
    </w:p>
    <w:p w14:paraId="3067904D" w14:textId="2C9BAFBB" w:rsidR="0006340B" w:rsidRPr="008340D1" w:rsidRDefault="00381B29" w:rsidP="00086BCE">
      <w:pPr>
        <w:spacing w:after="0" w:line="240" w:lineRule="auto"/>
        <w:contextualSpacing/>
        <w:mirrorIndents/>
        <w:jc w:val="center"/>
        <w:rPr>
          <w:rFonts w:ascii="Times New Roman" w:hAnsi="Times New Roman" w:cs="Times New Roman"/>
          <w:sz w:val="20"/>
          <w:szCs w:val="20"/>
        </w:rPr>
      </w:pPr>
      <w:r>
        <w:rPr>
          <w:rFonts w:ascii="Times New Roman" w:hAnsi="Times New Roman" w:cs="Times New Roman"/>
          <w:noProof/>
          <w:sz w:val="24"/>
          <w:szCs w:val="24"/>
          <w:lang w:val="en-IN" w:eastAsia="en-IN"/>
        </w:rPr>
        <w:lastRenderedPageBreak/>
        <w:drawing>
          <wp:inline distT="0" distB="0" distL="0" distR="0" wp14:anchorId="6BB1521A" wp14:editId="543F406D">
            <wp:extent cx="4126727" cy="4627880"/>
            <wp:effectExtent l="0" t="0" r="7620" b="1270"/>
            <wp:docPr id="3" name="Picture 2" descr="FIRM pg 3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 pg 3 cropped.jpg"/>
                    <pic:cNvPicPr/>
                  </pic:nvPicPr>
                  <pic:blipFill>
                    <a:blip r:embed="rId8" cstate="print"/>
                    <a:stretch>
                      <a:fillRect/>
                    </a:stretch>
                  </pic:blipFill>
                  <pic:spPr>
                    <a:xfrm>
                      <a:off x="0" y="0"/>
                      <a:ext cx="4140543" cy="4643373"/>
                    </a:xfrm>
                    <a:prstGeom prst="rect">
                      <a:avLst/>
                    </a:prstGeom>
                  </pic:spPr>
                </pic:pic>
              </a:graphicData>
            </a:graphic>
          </wp:inline>
        </w:drawing>
      </w:r>
    </w:p>
    <w:p w14:paraId="1D1637CB" w14:textId="77777777" w:rsidR="004634A0" w:rsidRDefault="004762D3" w:rsidP="00190BF1">
      <w:pPr>
        <w:spacing w:after="0" w:line="240" w:lineRule="auto"/>
        <w:contextualSpacing/>
        <w:mirrorIndents/>
        <w:jc w:val="center"/>
        <w:rPr>
          <w:rFonts w:ascii="Times New Roman" w:hAnsi="Times New Roman" w:cs="Times New Roman"/>
          <w:sz w:val="20"/>
          <w:szCs w:val="20"/>
        </w:rPr>
      </w:pPr>
      <w:r>
        <w:rPr>
          <w:rFonts w:ascii="Times New Roman" w:hAnsi="Times New Roman" w:cs="Times New Roman"/>
          <w:noProof/>
          <w:sz w:val="24"/>
          <w:szCs w:val="24"/>
          <w:lang w:val="en-IN" w:eastAsia="en-IN"/>
        </w:rPr>
        <w:lastRenderedPageBreak/>
        <w:drawing>
          <wp:inline distT="0" distB="0" distL="0" distR="0" wp14:anchorId="3628CD8A" wp14:editId="29BEBB18">
            <wp:extent cx="4176807" cy="4039263"/>
            <wp:effectExtent l="0" t="0" r="0" b="0"/>
            <wp:docPr id="4" name="Picture 3" descr="FIRM pg 4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 pg 4 cropped.jpg"/>
                    <pic:cNvPicPr/>
                  </pic:nvPicPr>
                  <pic:blipFill>
                    <a:blip r:embed="rId9" cstate="print"/>
                    <a:stretch>
                      <a:fillRect/>
                    </a:stretch>
                  </pic:blipFill>
                  <pic:spPr>
                    <a:xfrm>
                      <a:off x="0" y="0"/>
                      <a:ext cx="4181627" cy="4043925"/>
                    </a:xfrm>
                    <a:prstGeom prst="rect">
                      <a:avLst/>
                    </a:prstGeom>
                  </pic:spPr>
                </pic:pic>
              </a:graphicData>
            </a:graphic>
          </wp:inline>
        </w:drawing>
      </w:r>
    </w:p>
    <w:p w14:paraId="27F83C46" w14:textId="77777777" w:rsidR="004634A0" w:rsidRDefault="004634A0" w:rsidP="008340D1">
      <w:pPr>
        <w:spacing w:after="0" w:line="240" w:lineRule="auto"/>
        <w:contextualSpacing/>
        <w:mirrorIndents/>
        <w:jc w:val="both"/>
        <w:rPr>
          <w:rFonts w:ascii="Times New Roman" w:hAnsi="Times New Roman" w:cs="Times New Roman"/>
          <w:sz w:val="20"/>
          <w:szCs w:val="20"/>
        </w:rPr>
      </w:pPr>
    </w:p>
    <w:p w14:paraId="6DC4A2D3" w14:textId="743E49AB" w:rsidR="004711AF" w:rsidRDefault="004F6196" w:rsidP="008340D1">
      <w:pPr>
        <w:spacing w:after="0" w:line="240" w:lineRule="auto"/>
        <w:contextualSpacing/>
        <w:mirrorIndents/>
        <w:jc w:val="both"/>
        <w:rPr>
          <w:rFonts w:ascii="Times New Roman" w:hAnsi="Times New Roman" w:cs="Times New Roman"/>
          <w:sz w:val="20"/>
          <w:szCs w:val="20"/>
        </w:rPr>
      </w:pPr>
      <w:r w:rsidRPr="008340D1">
        <w:rPr>
          <w:rFonts w:ascii="Times New Roman" w:hAnsi="Times New Roman" w:cs="Times New Roman"/>
          <w:sz w:val="20"/>
          <w:szCs w:val="20"/>
        </w:rPr>
        <w:t xml:space="preserve">After Dr. W. reviewed B.L.'s lab </w:t>
      </w:r>
      <w:proofErr w:type="gramStart"/>
      <w:r w:rsidRPr="008340D1">
        <w:rPr>
          <w:rFonts w:ascii="Times New Roman" w:hAnsi="Times New Roman" w:cs="Times New Roman"/>
          <w:sz w:val="20"/>
          <w:szCs w:val="20"/>
        </w:rPr>
        <w:t>values</w:t>
      </w:r>
      <w:proofErr w:type="gramEnd"/>
      <w:r w:rsidR="00914D30">
        <w:rPr>
          <w:rFonts w:ascii="Times New Roman" w:hAnsi="Times New Roman" w:cs="Times New Roman"/>
          <w:sz w:val="20"/>
          <w:szCs w:val="20"/>
        </w:rPr>
        <w:t xml:space="preserve"> </w:t>
      </w:r>
      <w:r w:rsidRPr="008340D1">
        <w:rPr>
          <w:rFonts w:ascii="Times New Roman" w:hAnsi="Times New Roman" w:cs="Times New Roman"/>
          <w:sz w:val="20"/>
          <w:szCs w:val="20"/>
        </w:rPr>
        <w:t>he confirmed the diagnosis of APAS.</w:t>
      </w:r>
      <w:r w:rsidR="00E73A9C" w:rsidRPr="008340D1">
        <w:rPr>
          <w:rFonts w:ascii="Times New Roman" w:hAnsi="Times New Roman" w:cs="Times New Roman"/>
          <w:sz w:val="20"/>
          <w:szCs w:val="20"/>
        </w:rPr>
        <w:t xml:space="preserve"> </w:t>
      </w:r>
      <w:r w:rsidR="003D54C1" w:rsidRPr="008340D1">
        <w:rPr>
          <w:rFonts w:ascii="Times New Roman" w:hAnsi="Times New Roman" w:cs="Times New Roman"/>
          <w:sz w:val="20"/>
          <w:szCs w:val="20"/>
        </w:rPr>
        <w:t xml:space="preserve">B.L.'s labs revealed lupus anticoagulant not detected, </w:t>
      </w:r>
      <w:proofErr w:type="spellStart"/>
      <w:r w:rsidR="003D54C1" w:rsidRPr="008340D1">
        <w:rPr>
          <w:rFonts w:ascii="Times New Roman" w:hAnsi="Times New Roman" w:cs="Times New Roman"/>
          <w:sz w:val="20"/>
          <w:szCs w:val="20"/>
        </w:rPr>
        <w:t>cardiolipin</w:t>
      </w:r>
      <w:proofErr w:type="spellEnd"/>
      <w:r w:rsidR="003D54C1" w:rsidRPr="008340D1">
        <w:rPr>
          <w:rFonts w:ascii="Times New Roman" w:hAnsi="Times New Roman" w:cs="Times New Roman"/>
          <w:sz w:val="20"/>
          <w:szCs w:val="20"/>
        </w:rPr>
        <w:t xml:space="preserve"> antibody IgG </w:t>
      </w:r>
      <w:r w:rsidR="00054A85" w:rsidRPr="008340D1">
        <w:rPr>
          <w:rFonts w:ascii="Times New Roman" w:hAnsi="Times New Roman" w:cs="Times New Roman"/>
          <w:sz w:val="20"/>
          <w:szCs w:val="20"/>
        </w:rPr>
        <w:t xml:space="preserve">WNL, </w:t>
      </w:r>
      <w:proofErr w:type="spellStart"/>
      <w:r w:rsidR="00054A85" w:rsidRPr="008340D1">
        <w:rPr>
          <w:rFonts w:ascii="Times New Roman" w:hAnsi="Times New Roman" w:cs="Times New Roman"/>
          <w:sz w:val="20"/>
          <w:szCs w:val="20"/>
        </w:rPr>
        <w:t>cardiolipin</w:t>
      </w:r>
      <w:proofErr w:type="spellEnd"/>
      <w:r w:rsidR="00054A85" w:rsidRPr="008340D1">
        <w:rPr>
          <w:rFonts w:ascii="Times New Roman" w:hAnsi="Times New Roman" w:cs="Times New Roman"/>
          <w:sz w:val="20"/>
          <w:szCs w:val="20"/>
        </w:rPr>
        <w:t xml:space="preserve"> antibody IgM</w:t>
      </w:r>
      <w:r w:rsidR="00914D30">
        <w:rPr>
          <w:rFonts w:ascii="Times New Roman" w:hAnsi="Times New Roman" w:cs="Times New Roman"/>
          <w:sz w:val="20"/>
          <w:szCs w:val="20"/>
        </w:rPr>
        <w:t xml:space="preserve"> </w:t>
      </w:r>
      <w:r w:rsidR="00054A85" w:rsidRPr="008340D1">
        <w:rPr>
          <w:rFonts w:ascii="Times New Roman" w:hAnsi="Times New Roman" w:cs="Times New Roman"/>
          <w:sz w:val="20"/>
          <w:szCs w:val="20"/>
        </w:rPr>
        <w:t xml:space="preserve">32 (low to medium positive) </w:t>
      </w:r>
      <w:r w:rsidR="003D54C1" w:rsidRPr="008340D1">
        <w:rPr>
          <w:rFonts w:ascii="Times New Roman" w:hAnsi="Times New Roman" w:cs="Times New Roman"/>
          <w:sz w:val="20"/>
          <w:szCs w:val="20"/>
        </w:rPr>
        <w:t>and Beta 2 Glycoprotein I antibody IgG/IgM/IgA</w:t>
      </w:r>
      <w:r w:rsidR="00054A85" w:rsidRPr="008340D1">
        <w:rPr>
          <w:rFonts w:ascii="Times New Roman" w:hAnsi="Times New Roman" w:cs="Times New Roman"/>
          <w:sz w:val="20"/>
          <w:szCs w:val="20"/>
        </w:rPr>
        <w:t xml:space="preserve"> all WNL</w:t>
      </w:r>
      <w:r w:rsidR="003D54C1" w:rsidRPr="008340D1">
        <w:rPr>
          <w:rFonts w:ascii="Times New Roman" w:hAnsi="Times New Roman" w:cs="Times New Roman"/>
          <w:sz w:val="20"/>
          <w:szCs w:val="20"/>
        </w:rPr>
        <w:t>.</w:t>
      </w:r>
      <w:r w:rsidR="00054A85" w:rsidRPr="008340D1">
        <w:rPr>
          <w:rFonts w:ascii="Times New Roman" w:hAnsi="Times New Roman" w:cs="Times New Roman"/>
          <w:sz w:val="20"/>
          <w:szCs w:val="20"/>
        </w:rPr>
        <w:t xml:space="preserve"> </w:t>
      </w:r>
      <w:r w:rsidRPr="008340D1">
        <w:rPr>
          <w:rFonts w:ascii="Times New Roman" w:hAnsi="Times New Roman" w:cs="Times New Roman"/>
          <w:sz w:val="20"/>
          <w:szCs w:val="20"/>
        </w:rPr>
        <w:t xml:space="preserve">She was at that time told that if she </w:t>
      </w:r>
      <w:r w:rsidR="00E73A9C" w:rsidRPr="008340D1">
        <w:rPr>
          <w:rFonts w:ascii="Times New Roman" w:hAnsi="Times New Roman" w:cs="Times New Roman"/>
          <w:sz w:val="20"/>
          <w:szCs w:val="20"/>
        </w:rPr>
        <w:t xml:space="preserve">ever did </w:t>
      </w:r>
      <w:r w:rsidR="00D52AE0" w:rsidRPr="008340D1">
        <w:rPr>
          <w:rFonts w:ascii="Times New Roman" w:hAnsi="Times New Roman" w:cs="Times New Roman"/>
          <w:sz w:val="20"/>
          <w:szCs w:val="20"/>
        </w:rPr>
        <w:t xml:space="preserve">become pregnant </w:t>
      </w:r>
      <w:r w:rsidR="00E73A9C" w:rsidRPr="008340D1">
        <w:rPr>
          <w:rFonts w:ascii="Times New Roman" w:hAnsi="Times New Roman" w:cs="Times New Roman"/>
          <w:sz w:val="20"/>
          <w:szCs w:val="20"/>
        </w:rPr>
        <w:t xml:space="preserve">again </w:t>
      </w:r>
      <w:r w:rsidRPr="008340D1">
        <w:rPr>
          <w:rFonts w:ascii="Times New Roman" w:hAnsi="Times New Roman" w:cs="Times New Roman"/>
          <w:sz w:val="20"/>
          <w:szCs w:val="20"/>
        </w:rPr>
        <w:t>she would need to start a low dose aspirin</w:t>
      </w:r>
      <w:r w:rsidR="00D52AE0" w:rsidRPr="008340D1">
        <w:rPr>
          <w:rFonts w:ascii="Times New Roman" w:hAnsi="Times New Roman" w:cs="Times New Roman"/>
          <w:sz w:val="20"/>
          <w:szCs w:val="20"/>
        </w:rPr>
        <w:t xml:space="preserve"> (ASA)</w:t>
      </w:r>
      <w:r w:rsidRPr="008340D1">
        <w:rPr>
          <w:rFonts w:ascii="Times New Roman" w:hAnsi="Times New Roman" w:cs="Times New Roman"/>
          <w:sz w:val="20"/>
          <w:szCs w:val="20"/>
        </w:rPr>
        <w:t xml:space="preserve"> regimen and possible heparin i</w:t>
      </w:r>
      <w:r w:rsidR="00885A3F" w:rsidRPr="008340D1">
        <w:rPr>
          <w:rFonts w:ascii="Times New Roman" w:hAnsi="Times New Roman" w:cs="Times New Roman"/>
          <w:sz w:val="20"/>
          <w:szCs w:val="20"/>
        </w:rPr>
        <w:t xml:space="preserve">njections during the pregnancy to try </w:t>
      </w:r>
      <w:proofErr w:type="gramStart"/>
      <w:r w:rsidR="00885A3F" w:rsidRPr="008340D1">
        <w:rPr>
          <w:rFonts w:ascii="Times New Roman" w:hAnsi="Times New Roman" w:cs="Times New Roman"/>
          <w:sz w:val="20"/>
          <w:szCs w:val="20"/>
        </w:rPr>
        <w:t>and</w:t>
      </w:r>
      <w:proofErr w:type="gramEnd"/>
      <w:r w:rsidR="00914D30">
        <w:rPr>
          <w:rFonts w:ascii="Times New Roman" w:hAnsi="Times New Roman" w:cs="Times New Roman"/>
          <w:sz w:val="20"/>
          <w:szCs w:val="20"/>
        </w:rPr>
        <w:t xml:space="preserve"> </w:t>
      </w:r>
      <w:r w:rsidR="00885A3F" w:rsidRPr="008340D1">
        <w:rPr>
          <w:rFonts w:ascii="Times New Roman" w:hAnsi="Times New Roman" w:cs="Times New Roman"/>
          <w:sz w:val="20"/>
          <w:szCs w:val="20"/>
        </w:rPr>
        <w:t xml:space="preserve">prevent any clotting abnormalities. </w:t>
      </w:r>
      <w:r w:rsidR="00054A85" w:rsidRPr="008340D1">
        <w:rPr>
          <w:rFonts w:ascii="Times New Roman" w:hAnsi="Times New Roman" w:cs="Times New Roman"/>
          <w:sz w:val="20"/>
          <w:szCs w:val="20"/>
        </w:rPr>
        <w:t xml:space="preserve">A repeat lab of the elevated </w:t>
      </w:r>
      <w:proofErr w:type="spellStart"/>
      <w:r w:rsidR="00054A85" w:rsidRPr="008340D1">
        <w:rPr>
          <w:rFonts w:ascii="Times New Roman" w:hAnsi="Times New Roman" w:cs="Times New Roman"/>
          <w:sz w:val="20"/>
          <w:szCs w:val="20"/>
        </w:rPr>
        <w:t>cardiolipin</w:t>
      </w:r>
      <w:proofErr w:type="spellEnd"/>
      <w:r w:rsidR="00054A85" w:rsidRPr="008340D1">
        <w:rPr>
          <w:rFonts w:ascii="Times New Roman" w:hAnsi="Times New Roman" w:cs="Times New Roman"/>
          <w:sz w:val="20"/>
          <w:szCs w:val="20"/>
        </w:rPr>
        <w:t xml:space="preserve"> antibody IgM was repeated 12 weeks </w:t>
      </w:r>
      <w:proofErr w:type="gramStart"/>
      <w:r w:rsidR="00054A85" w:rsidRPr="008340D1">
        <w:rPr>
          <w:rFonts w:ascii="Times New Roman" w:hAnsi="Times New Roman" w:cs="Times New Roman"/>
          <w:sz w:val="20"/>
          <w:szCs w:val="20"/>
        </w:rPr>
        <w:t>later which</w:t>
      </w:r>
      <w:proofErr w:type="gramEnd"/>
      <w:r w:rsidR="00054A85" w:rsidRPr="008340D1">
        <w:rPr>
          <w:rFonts w:ascii="Times New Roman" w:hAnsi="Times New Roman" w:cs="Times New Roman"/>
          <w:sz w:val="20"/>
          <w:szCs w:val="20"/>
        </w:rPr>
        <w:t xml:space="preserve"> was 19 (indeterminate), results below.</w:t>
      </w:r>
    </w:p>
    <w:p w14:paraId="149D0A94" w14:textId="67AB8124" w:rsidR="00C61C44" w:rsidRDefault="00C61C44" w:rsidP="008340D1">
      <w:pPr>
        <w:spacing w:after="0" w:line="240" w:lineRule="auto"/>
        <w:contextualSpacing/>
        <w:mirrorIndents/>
        <w:jc w:val="both"/>
        <w:rPr>
          <w:rFonts w:ascii="Times New Roman" w:hAnsi="Times New Roman" w:cs="Times New Roman"/>
          <w:sz w:val="20"/>
          <w:szCs w:val="20"/>
        </w:rPr>
      </w:pPr>
    </w:p>
    <w:p w14:paraId="398636D1" w14:textId="4C2174A7" w:rsidR="00C61C44" w:rsidRDefault="00C61C44" w:rsidP="00C77751">
      <w:pPr>
        <w:spacing w:after="0" w:line="240" w:lineRule="auto"/>
        <w:contextualSpacing/>
        <w:mirrorIndents/>
        <w:jc w:val="center"/>
        <w:rPr>
          <w:rFonts w:ascii="Times New Roman" w:hAnsi="Times New Roman" w:cs="Times New Roman"/>
          <w:sz w:val="20"/>
          <w:szCs w:val="20"/>
        </w:rPr>
      </w:pPr>
      <w:r w:rsidRPr="003D54C1">
        <w:rPr>
          <w:rFonts w:ascii="Times New Roman" w:hAnsi="Times New Roman" w:cs="Times New Roman"/>
          <w:noProof/>
          <w:sz w:val="24"/>
          <w:szCs w:val="24"/>
          <w:lang w:val="en-IN" w:eastAsia="en-IN"/>
        </w:rPr>
        <w:drawing>
          <wp:inline distT="0" distB="0" distL="0" distR="0" wp14:anchorId="12D07623" wp14:editId="5B71F8F6">
            <wp:extent cx="3870398" cy="2971027"/>
            <wp:effectExtent l="0" t="0" r="0" b="1270"/>
            <wp:docPr id="5" name="Picture 0" descr="FIRM pg 1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 pg 1 cropped.jpg"/>
                    <pic:cNvPicPr/>
                  </pic:nvPicPr>
                  <pic:blipFill>
                    <a:blip r:embed="rId10" cstate="print"/>
                    <a:stretch>
                      <a:fillRect/>
                    </a:stretch>
                  </pic:blipFill>
                  <pic:spPr>
                    <a:xfrm>
                      <a:off x="0" y="0"/>
                      <a:ext cx="3877246" cy="2976284"/>
                    </a:xfrm>
                    <a:prstGeom prst="rect">
                      <a:avLst/>
                    </a:prstGeom>
                  </pic:spPr>
                </pic:pic>
              </a:graphicData>
            </a:graphic>
          </wp:inline>
        </w:drawing>
      </w:r>
    </w:p>
    <w:p w14:paraId="3A851537" w14:textId="77777777" w:rsidR="00395D91" w:rsidRPr="008340D1" w:rsidRDefault="00395D91" w:rsidP="008340D1">
      <w:pPr>
        <w:spacing w:after="0" w:line="240" w:lineRule="auto"/>
        <w:contextualSpacing/>
        <w:mirrorIndents/>
        <w:jc w:val="both"/>
        <w:rPr>
          <w:rFonts w:ascii="Times New Roman" w:hAnsi="Times New Roman" w:cs="Times New Roman"/>
          <w:sz w:val="20"/>
          <w:szCs w:val="20"/>
        </w:rPr>
      </w:pPr>
    </w:p>
    <w:p w14:paraId="7F0CE74E" w14:textId="4D8EBD4D" w:rsidR="0007010A" w:rsidRPr="008340D1" w:rsidRDefault="00054A85" w:rsidP="008340D1">
      <w:pPr>
        <w:spacing w:after="0" w:line="240" w:lineRule="auto"/>
        <w:contextualSpacing/>
        <w:mirrorIndents/>
        <w:jc w:val="both"/>
        <w:rPr>
          <w:rFonts w:ascii="Times New Roman" w:hAnsi="Times New Roman" w:cs="Times New Roman"/>
          <w:sz w:val="20"/>
          <w:szCs w:val="20"/>
        </w:rPr>
      </w:pPr>
      <w:r w:rsidRPr="008340D1">
        <w:rPr>
          <w:rFonts w:ascii="Times New Roman" w:hAnsi="Times New Roman" w:cs="Times New Roman"/>
          <w:sz w:val="20"/>
          <w:szCs w:val="20"/>
        </w:rPr>
        <w:lastRenderedPageBreak/>
        <w:t xml:space="preserve">Her goal was to still try </w:t>
      </w:r>
      <w:proofErr w:type="gramStart"/>
      <w:r w:rsidRPr="008340D1">
        <w:rPr>
          <w:rFonts w:ascii="Times New Roman" w:hAnsi="Times New Roman" w:cs="Times New Roman"/>
          <w:sz w:val="20"/>
          <w:szCs w:val="20"/>
        </w:rPr>
        <w:t>and</w:t>
      </w:r>
      <w:proofErr w:type="gramEnd"/>
      <w:r w:rsidRPr="008340D1">
        <w:rPr>
          <w:rFonts w:ascii="Times New Roman" w:hAnsi="Times New Roman" w:cs="Times New Roman"/>
          <w:sz w:val="20"/>
          <w:szCs w:val="20"/>
        </w:rPr>
        <w:t xml:space="preserve"> conceive, so she </w:t>
      </w:r>
      <w:r w:rsidR="00D84852" w:rsidRPr="008340D1">
        <w:rPr>
          <w:rFonts w:ascii="Times New Roman" w:hAnsi="Times New Roman" w:cs="Times New Roman"/>
          <w:sz w:val="20"/>
          <w:szCs w:val="20"/>
        </w:rPr>
        <w:t xml:space="preserve">was placed on </w:t>
      </w:r>
      <w:proofErr w:type="spellStart"/>
      <w:r w:rsidR="008B3CE3" w:rsidRPr="008340D1">
        <w:rPr>
          <w:rFonts w:ascii="Times New Roman" w:hAnsi="Times New Roman" w:cs="Times New Roman"/>
          <w:sz w:val="20"/>
          <w:szCs w:val="20"/>
        </w:rPr>
        <w:t>Letrozole</w:t>
      </w:r>
      <w:proofErr w:type="spellEnd"/>
      <w:r w:rsidR="00893447" w:rsidRPr="008340D1">
        <w:rPr>
          <w:rFonts w:ascii="Times New Roman" w:hAnsi="Times New Roman" w:cs="Times New Roman"/>
          <w:sz w:val="20"/>
          <w:szCs w:val="20"/>
        </w:rPr>
        <w:t xml:space="preserve"> 2.5mg, ii tabs, </w:t>
      </w:r>
      <w:proofErr w:type="spellStart"/>
      <w:r w:rsidR="00893447" w:rsidRPr="008340D1">
        <w:rPr>
          <w:rFonts w:ascii="Times New Roman" w:hAnsi="Times New Roman" w:cs="Times New Roman"/>
          <w:sz w:val="20"/>
          <w:szCs w:val="20"/>
        </w:rPr>
        <w:t>po</w:t>
      </w:r>
      <w:proofErr w:type="spellEnd"/>
      <w:r w:rsidR="00893447" w:rsidRPr="008340D1">
        <w:rPr>
          <w:rFonts w:ascii="Times New Roman" w:hAnsi="Times New Roman" w:cs="Times New Roman"/>
          <w:sz w:val="20"/>
          <w:szCs w:val="20"/>
        </w:rPr>
        <w:t xml:space="preserve">, days 3-8 of next cycle for infertility. B.L. continued the </w:t>
      </w:r>
      <w:proofErr w:type="spellStart"/>
      <w:r w:rsidR="00893447" w:rsidRPr="008340D1">
        <w:rPr>
          <w:rFonts w:ascii="Times New Roman" w:hAnsi="Times New Roman" w:cs="Times New Roman"/>
          <w:sz w:val="20"/>
          <w:szCs w:val="20"/>
        </w:rPr>
        <w:t>Letrozole</w:t>
      </w:r>
      <w:proofErr w:type="spellEnd"/>
      <w:r w:rsidR="00893447" w:rsidRPr="008340D1">
        <w:rPr>
          <w:rFonts w:ascii="Times New Roman" w:hAnsi="Times New Roman" w:cs="Times New Roman"/>
          <w:sz w:val="20"/>
          <w:szCs w:val="20"/>
        </w:rPr>
        <w:t xml:space="preserve"> for 4 months but was unsuccessful with conception during this time.</w:t>
      </w:r>
      <w:r w:rsidR="00914D30">
        <w:rPr>
          <w:rFonts w:ascii="Times New Roman" w:hAnsi="Times New Roman" w:cs="Times New Roman"/>
          <w:sz w:val="20"/>
          <w:szCs w:val="20"/>
        </w:rPr>
        <w:t xml:space="preserve"> </w:t>
      </w:r>
      <w:r w:rsidR="00D52AE0" w:rsidRPr="008340D1">
        <w:rPr>
          <w:rFonts w:ascii="Times New Roman" w:hAnsi="Times New Roman" w:cs="Times New Roman"/>
          <w:sz w:val="20"/>
          <w:szCs w:val="20"/>
        </w:rPr>
        <w:t xml:space="preserve">She later became pregnant via conventional methods and </w:t>
      </w:r>
      <w:proofErr w:type="gramStart"/>
      <w:r w:rsidR="00D52AE0" w:rsidRPr="008340D1">
        <w:rPr>
          <w:rFonts w:ascii="Times New Roman" w:hAnsi="Times New Roman" w:cs="Times New Roman"/>
          <w:sz w:val="20"/>
          <w:szCs w:val="20"/>
        </w:rPr>
        <w:t>was placed</w:t>
      </w:r>
      <w:proofErr w:type="gramEnd"/>
      <w:r w:rsidR="00D52AE0" w:rsidRPr="008340D1">
        <w:rPr>
          <w:rFonts w:ascii="Times New Roman" w:hAnsi="Times New Roman" w:cs="Times New Roman"/>
          <w:sz w:val="20"/>
          <w:szCs w:val="20"/>
        </w:rPr>
        <w:t xml:space="preserve"> on 81mg ASA and heparin 5000u SQ bid. </w:t>
      </w:r>
      <w:proofErr w:type="gramStart"/>
      <w:r w:rsidR="00527503" w:rsidRPr="008340D1">
        <w:rPr>
          <w:rFonts w:ascii="Times New Roman" w:hAnsi="Times New Roman" w:cs="Times New Roman"/>
          <w:sz w:val="20"/>
          <w:szCs w:val="20"/>
        </w:rPr>
        <w:t>at</w:t>
      </w:r>
      <w:proofErr w:type="gramEnd"/>
      <w:r w:rsidR="00527503" w:rsidRPr="008340D1">
        <w:rPr>
          <w:rFonts w:ascii="Times New Roman" w:hAnsi="Times New Roman" w:cs="Times New Roman"/>
          <w:sz w:val="20"/>
          <w:szCs w:val="20"/>
        </w:rPr>
        <w:t xml:space="preserve"> 6 weeks gestation. </w:t>
      </w:r>
      <w:r w:rsidR="00D52AE0" w:rsidRPr="008340D1">
        <w:rPr>
          <w:rFonts w:ascii="Times New Roman" w:hAnsi="Times New Roman" w:cs="Times New Roman"/>
          <w:sz w:val="20"/>
          <w:szCs w:val="20"/>
        </w:rPr>
        <w:t xml:space="preserve">B.L. had MaterniT21 Plus testing done </w:t>
      </w:r>
      <w:r w:rsidR="00260B4B" w:rsidRPr="008340D1">
        <w:rPr>
          <w:rFonts w:ascii="Times New Roman" w:hAnsi="Times New Roman" w:cs="Times New Roman"/>
          <w:sz w:val="20"/>
          <w:szCs w:val="20"/>
        </w:rPr>
        <w:t xml:space="preserve">at 12 weeks 5 days gestation, </w:t>
      </w:r>
      <w:r w:rsidR="00D52AE0" w:rsidRPr="008340D1">
        <w:rPr>
          <w:rFonts w:ascii="Times New Roman" w:hAnsi="Times New Roman" w:cs="Times New Roman"/>
          <w:sz w:val="20"/>
          <w:szCs w:val="20"/>
        </w:rPr>
        <w:t xml:space="preserve">which revealed a chromosomally normal infant. </w:t>
      </w:r>
      <w:r w:rsidR="00885A3F" w:rsidRPr="008340D1">
        <w:rPr>
          <w:rFonts w:ascii="Times New Roman" w:hAnsi="Times New Roman" w:cs="Times New Roman"/>
          <w:sz w:val="20"/>
          <w:szCs w:val="20"/>
        </w:rPr>
        <w:t>She continued the ASA and heparin treatment regimen t</w:t>
      </w:r>
      <w:r w:rsidR="00260B4B" w:rsidRPr="008340D1">
        <w:rPr>
          <w:rFonts w:ascii="Times New Roman" w:hAnsi="Times New Roman" w:cs="Times New Roman"/>
          <w:sz w:val="20"/>
          <w:szCs w:val="20"/>
        </w:rPr>
        <w:t xml:space="preserve">hough her first trimester. </w:t>
      </w:r>
    </w:p>
    <w:p w14:paraId="34BA21A3" w14:textId="77777777" w:rsidR="00D42425" w:rsidRPr="008340D1" w:rsidRDefault="00D42425" w:rsidP="008340D1">
      <w:pPr>
        <w:spacing w:after="0" w:line="240" w:lineRule="auto"/>
        <w:contextualSpacing/>
        <w:mirrorIndents/>
        <w:jc w:val="both"/>
        <w:rPr>
          <w:rFonts w:ascii="Times New Roman" w:hAnsi="Times New Roman" w:cs="Times New Roman"/>
          <w:sz w:val="20"/>
          <w:szCs w:val="20"/>
        </w:rPr>
      </w:pPr>
    </w:p>
    <w:p w14:paraId="3F2200A7" w14:textId="5B07BCBA" w:rsidR="00A200B7" w:rsidRPr="008340D1" w:rsidRDefault="00260B4B" w:rsidP="008340D1">
      <w:pPr>
        <w:spacing w:after="0" w:line="240" w:lineRule="auto"/>
        <w:contextualSpacing/>
        <w:mirrorIndents/>
        <w:jc w:val="both"/>
        <w:rPr>
          <w:rFonts w:ascii="Times New Roman" w:hAnsi="Times New Roman" w:cs="Times New Roman"/>
          <w:sz w:val="20"/>
          <w:szCs w:val="20"/>
        </w:rPr>
      </w:pPr>
      <w:r w:rsidRPr="008340D1">
        <w:rPr>
          <w:rFonts w:ascii="Times New Roman" w:hAnsi="Times New Roman" w:cs="Times New Roman"/>
          <w:sz w:val="20"/>
          <w:szCs w:val="20"/>
        </w:rPr>
        <w:t>At 13</w:t>
      </w:r>
      <w:r w:rsidR="00885A3F" w:rsidRPr="008340D1">
        <w:rPr>
          <w:rFonts w:ascii="Times New Roman" w:hAnsi="Times New Roman" w:cs="Times New Roman"/>
          <w:sz w:val="20"/>
          <w:szCs w:val="20"/>
        </w:rPr>
        <w:t xml:space="preserve"> weeks gestation, </w:t>
      </w:r>
      <w:proofErr w:type="gramStart"/>
      <w:r w:rsidR="00885A3F" w:rsidRPr="008340D1">
        <w:rPr>
          <w:rFonts w:ascii="Times New Roman" w:hAnsi="Times New Roman" w:cs="Times New Roman"/>
          <w:sz w:val="20"/>
          <w:szCs w:val="20"/>
        </w:rPr>
        <w:t>she was told by her obstetrician, Dr. M.,</w:t>
      </w:r>
      <w:proofErr w:type="gramEnd"/>
      <w:r w:rsidR="00885A3F" w:rsidRPr="008340D1">
        <w:rPr>
          <w:rFonts w:ascii="Times New Roman" w:hAnsi="Times New Roman" w:cs="Times New Roman"/>
          <w:sz w:val="20"/>
          <w:szCs w:val="20"/>
        </w:rPr>
        <w:t xml:space="preserve"> that the pregnancy had successfully made it through the first trimester and she should be able to come off of the heparin injections; but needed to maintain the 81mg ASA treatment regimen throughout the pregnancy. </w:t>
      </w:r>
      <w:r w:rsidR="00AA5C85" w:rsidRPr="008340D1">
        <w:rPr>
          <w:rFonts w:ascii="Times New Roman" w:hAnsi="Times New Roman" w:cs="Times New Roman"/>
          <w:sz w:val="20"/>
          <w:szCs w:val="20"/>
        </w:rPr>
        <w:t xml:space="preserve">The recent </w:t>
      </w:r>
      <w:proofErr w:type="spellStart"/>
      <w:r w:rsidR="00AA5C85" w:rsidRPr="008340D1">
        <w:rPr>
          <w:rFonts w:ascii="Times New Roman" w:hAnsi="Times New Roman" w:cs="Times New Roman"/>
          <w:sz w:val="20"/>
          <w:szCs w:val="20"/>
        </w:rPr>
        <w:t>HepASA</w:t>
      </w:r>
      <w:proofErr w:type="spellEnd"/>
      <w:r w:rsidR="00AA5C85" w:rsidRPr="008340D1">
        <w:rPr>
          <w:rFonts w:ascii="Times New Roman" w:hAnsi="Times New Roman" w:cs="Times New Roman"/>
          <w:sz w:val="20"/>
          <w:szCs w:val="20"/>
        </w:rPr>
        <w:t xml:space="preserve"> Trial concluded that ASA plus heparin did not show any significant benefits compared to ASA alone in women with repeated pregnancy loss (RPL), inclu</w:t>
      </w:r>
      <w:r w:rsidR="00917817" w:rsidRPr="008340D1">
        <w:rPr>
          <w:rFonts w:ascii="Times New Roman" w:hAnsi="Times New Roman" w:cs="Times New Roman"/>
          <w:sz w:val="20"/>
          <w:szCs w:val="20"/>
        </w:rPr>
        <w:t xml:space="preserve">ding women with APAS </w:t>
      </w:r>
      <w:r w:rsidR="000F651A" w:rsidRPr="008340D1">
        <w:rPr>
          <w:rFonts w:ascii="Times New Roman" w:hAnsi="Times New Roman" w:cs="Times New Roman"/>
          <w:color w:val="FF0000"/>
          <w:sz w:val="20"/>
          <w:szCs w:val="20"/>
        </w:rPr>
        <w:t>[4]</w:t>
      </w:r>
      <w:r w:rsidR="00AA5C85" w:rsidRPr="008340D1">
        <w:rPr>
          <w:rFonts w:ascii="Times New Roman" w:hAnsi="Times New Roman" w:cs="Times New Roman"/>
          <w:sz w:val="20"/>
          <w:szCs w:val="20"/>
        </w:rPr>
        <w:t xml:space="preserve">. Although, the Cochran </w:t>
      </w:r>
      <w:proofErr w:type="gramStart"/>
      <w:r w:rsidR="00AA5C85" w:rsidRPr="008340D1">
        <w:rPr>
          <w:rFonts w:ascii="Times New Roman" w:hAnsi="Times New Roman" w:cs="Times New Roman"/>
          <w:sz w:val="20"/>
          <w:szCs w:val="20"/>
        </w:rPr>
        <w:t>data base</w:t>
      </w:r>
      <w:proofErr w:type="gramEnd"/>
      <w:r w:rsidR="00AA5C85" w:rsidRPr="008340D1">
        <w:rPr>
          <w:rFonts w:ascii="Times New Roman" w:hAnsi="Times New Roman" w:cs="Times New Roman"/>
          <w:sz w:val="20"/>
          <w:szCs w:val="20"/>
        </w:rPr>
        <w:t xml:space="preserve"> review concluded that heparin and ASA may reduce pregnancy loss by 54 percent and is considered the standard of care for women with APAS and RPL </w:t>
      </w:r>
      <w:r w:rsidR="000F651A" w:rsidRPr="008340D1">
        <w:rPr>
          <w:rFonts w:ascii="Times New Roman" w:hAnsi="Times New Roman" w:cs="Times New Roman"/>
          <w:color w:val="FF0000"/>
          <w:sz w:val="20"/>
          <w:szCs w:val="20"/>
        </w:rPr>
        <w:t>[4]</w:t>
      </w:r>
      <w:r w:rsidR="00AA5C85" w:rsidRPr="008340D1">
        <w:rPr>
          <w:rFonts w:ascii="Times New Roman" w:hAnsi="Times New Roman" w:cs="Times New Roman"/>
          <w:sz w:val="20"/>
          <w:szCs w:val="20"/>
        </w:rPr>
        <w:t xml:space="preserve">. </w:t>
      </w:r>
      <w:r w:rsidR="00885A3F" w:rsidRPr="008340D1">
        <w:rPr>
          <w:rFonts w:ascii="Times New Roman" w:hAnsi="Times New Roman" w:cs="Times New Roman"/>
          <w:sz w:val="20"/>
          <w:szCs w:val="20"/>
        </w:rPr>
        <w:t>Unfortunately, that pregnancy ended in miscarriage at 16 weeks gestation.</w:t>
      </w:r>
      <w:r w:rsidR="00914D30">
        <w:rPr>
          <w:rFonts w:ascii="Times New Roman" w:hAnsi="Times New Roman" w:cs="Times New Roman"/>
          <w:sz w:val="20"/>
          <w:szCs w:val="20"/>
        </w:rPr>
        <w:t xml:space="preserve"> </w:t>
      </w:r>
      <w:r w:rsidRPr="008340D1">
        <w:rPr>
          <w:rFonts w:ascii="Times New Roman" w:hAnsi="Times New Roman" w:cs="Times New Roman"/>
          <w:sz w:val="20"/>
          <w:szCs w:val="20"/>
        </w:rPr>
        <w:t xml:space="preserve">This occurred in 2014, B.L. was 40 years old. </w:t>
      </w:r>
    </w:p>
    <w:p w14:paraId="20F55037" w14:textId="77777777" w:rsidR="00D42425" w:rsidRPr="008340D1" w:rsidRDefault="00D42425" w:rsidP="008340D1">
      <w:pPr>
        <w:spacing w:after="0" w:line="240" w:lineRule="auto"/>
        <w:contextualSpacing/>
        <w:mirrorIndents/>
        <w:jc w:val="both"/>
        <w:rPr>
          <w:rFonts w:ascii="Times New Roman" w:hAnsi="Times New Roman" w:cs="Times New Roman"/>
          <w:sz w:val="20"/>
          <w:szCs w:val="20"/>
        </w:rPr>
      </w:pPr>
    </w:p>
    <w:p w14:paraId="167FEE12" w14:textId="08248728" w:rsidR="00260B4B" w:rsidRPr="008340D1" w:rsidRDefault="00260B4B" w:rsidP="008340D1">
      <w:pPr>
        <w:spacing w:after="0" w:line="240" w:lineRule="auto"/>
        <w:contextualSpacing/>
        <w:mirrorIndents/>
        <w:jc w:val="both"/>
        <w:rPr>
          <w:rFonts w:ascii="Times New Roman" w:hAnsi="Times New Roman" w:cs="Times New Roman"/>
          <w:sz w:val="20"/>
          <w:szCs w:val="20"/>
        </w:rPr>
      </w:pPr>
      <w:r w:rsidRPr="008340D1">
        <w:rPr>
          <w:rFonts w:ascii="Times New Roman" w:hAnsi="Times New Roman" w:cs="Times New Roman"/>
          <w:sz w:val="20"/>
          <w:szCs w:val="20"/>
        </w:rPr>
        <w:t xml:space="preserve">To both B.L. and her husband's surprise, she became pregnant again in February of this year via conventional methods. </w:t>
      </w:r>
      <w:r w:rsidR="00527503" w:rsidRPr="008340D1">
        <w:rPr>
          <w:rFonts w:ascii="Times New Roman" w:hAnsi="Times New Roman" w:cs="Times New Roman"/>
          <w:sz w:val="20"/>
          <w:szCs w:val="20"/>
        </w:rPr>
        <w:t xml:space="preserve">She is now under the care of a new obstetrician (Dr. B.) and </w:t>
      </w:r>
      <w:proofErr w:type="gramStart"/>
      <w:r w:rsidR="00527503" w:rsidRPr="008340D1">
        <w:rPr>
          <w:rFonts w:ascii="Times New Roman" w:hAnsi="Times New Roman" w:cs="Times New Roman"/>
          <w:sz w:val="20"/>
          <w:szCs w:val="20"/>
        </w:rPr>
        <w:t>was</w:t>
      </w:r>
      <w:r w:rsidRPr="008340D1">
        <w:rPr>
          <w:rFonts w:ascii="Times New Roman" w:hAnsi="Times New Roman" w:cs="Times New Roman"/>
          <w:sz w:val="20"/>
          <w:szCs w:val="20"/>
        </w:rPr>
        <w:t xml:space="preserve"> again </w:t>
      </w:r>
      <w:r w:rsidR="00527503" w:rsidRPr="008340D1">
        <w:rPr>
          <w:rFonts w:ascii="Times New Roman" w:hAnsi="Times New Roman" w:cs="Times New Roman"/>
          <w:sz w:val="20"/>
          <w:szCs w:val="20"/>
        </w:rPr>
        <w:t>started</w:t>
      </w:r>
      <w:proofErr w:type="gramEnd"/>
      <w:r w:rsidR="00527503" w:rsidRPr="008340D1">
        <w:rPr>
          <w:rFonts w:ascii="Times New Roman" w:hAnsi="Times New Roman" w:cs="Times New Roman"/>
          <w:sz w:val="20"/>
          <w:szCs w:val="20"/>
        </w:rPr>
        <w:t xml:space="preserve"> </w:t>
      </w:r>
      <w:r w:rsidRPr="008340D1">
        <w:rPr>
          <w:rFonts w:ascii="Times New Roman" w:hAnsi="Times New Roman" w:cs="Times New Roman"/>
          <w:sz w:val="20"/>
          <w:szCs w:val="20"/>
        </w:rPr>
        <w:t xml:space="preserve">on 81mg ASA </w:t>
      </w:r>
      <w:proofErr w:type="spellStart"/>
      <w:r w:rsidRPr="008340D1">
        <w:rPr>
          <w:rFonts w:ascii="Times New Roman" w:hAnsi="Times New Roman" w:cs="Times New Roman"/>
          <w:sz w:val="20"/>
          <w:szCs w:val="20"/>
        </w:rPr>
        <w:t>qd</w:t>
      </w:r>
      <w:proofErr w:type="spellEnd"/>
      <w:r w:rsidRPr="008340D1">
        <w:rPr>
          <w:rFonts w:ascii="Times New Roman" w:hAnsi="Times New Roman" w:cs="Times New Roman"/>
          <w:sz w:val="20"/>
          <w:szCs w:val="20"/>
        </w:rPr>
        <w:t xml:space="preserve"> and 5000u heparin bid </w:t>
      </w:r>
      <w:r w:rsidR="00527503" w:rsidRPr="008340D1">
        <w:rPr>
          <w:rFonts w:ascii="Times New Roman" w:hAnsi="Times New Roman" w:cs="Times New Roman"/>
          <w:sz w:val="20"/>
          <w:szCs w:val="20"/>
        </w:rPr>
        <w:t xml:space="preserve">at 6 weeks gestation. She </w:t>
      </w:r>
      <w:r w:rsidRPr="008340D1">
        <w:rPr>
          <w:rFonts w:ascii="Times New Roman" w:hAnsi="Times New Roman" w:cs="Times New Roman"/>
          <w:sz w:val="20"/>
          <w:szCs w:val="20"/>
        </w:rPr>
        <w:t>is currently 23 weeks 3 days gestation wit</w:t>
      </w:r>
      <w:r w:rsidR="00261E42" w:rsidRPr="008340D1">
        <w:rPr>
          <w:rFonts w:ascii="Times New Roman" w:hAnsi="Times New Roman" w:cs="Times New Roman"/>
          <w:sz w:val="20"/>
          <w:szCs w:val="20"/>
        </w:rPr>
        <w:t xml:space="preserve">h a chromosomally normal infant and plan is to continue ASA and heparin therapy until closer time to delivery. </w:t>
      </w:r>
      <w:r w:rsidRPr="008340D1">
        <w:rPr>
          <w:rFonts w:ascii="Times New Roman" w:hAnsi="Times New Roman" w:cs="Times New Roman"/>
          <w:sz w:val="20"/>
          <w:szCs w:val="20"/>
        </w:rPr>
        <w:t xml:space="preserve">Continuity of care </w:t>
      </w:r>
      <w:proofErr w:type="gramStart"/>
      <w:r w:rsidRPr="008340D1">
        <w:rPr>
          <w:rFonts w:ascii="Times New Roman" w:hAnsi="Times New Roman" w:cs="Times New Roman"/>
          <w:sz w:val="20"/>
          <w:szCs w:val="20"/>
        </w:rPr>
        <w:t>is outlined</w:t>
      </w:r>
      <w:proofErr w:type="gramEnd"/>
      <w:r w:rsidRPr="008340D1">
        <w:rPr>
          <w:rFonts w:ascii="Times New Roman" w:hAnsi="Times New Roman" w:cs="Times New Roman"/>
          <w:sz w:val="20"/>
          <w:szCs w:val="20"/>
        </w:rPr>
        <w:t xml:space="preserve"> in the evaluation section of this paper. </w:t>
      </w:r>
    </w:p>
    <w:p w14:paraId="7C61BBBB" w14:textId="77777777" w:rsidR="00D42425" w:rsidRPr="008340D1" w:rsidRDefault="00D42425" w:rsidP="008340D1">
      <w:pPr>
        <w:spacing w:after="0" w:line="240" w:lineRule="auto"/>
        <w:contextualSpacing/>
        <w:mirrorIndents/>
        <w:jc w:val="both"/>
        <w:rPr>
          <w:rFonts w:ascii="Times New Roman" w:hAnsi="Times New Roman" w:cs="Times New Roman"/>
          <w:sz w:val="20"/>
          <w:szCs w:val="20"/>
        </w:rPr>
      </w:pPr>
    </w:p>
    <w:p w14:paraId="44DCF57E" w14:textId="4C6BE999" w:rsidR="002F3D2D" w:rsidRPr="008340D1" w:rsidRDefault="002F3D2D" w:rsidP="008340D1">
      <w:pPr>
        <w:spacing w:after="0" w:line="240" w:lineRule="auto"/>
        <w:contextualSpacing/>
        <w:mirrorIndents/>
        <w:jc w:val="both"/>
        <w:rPr>
          <w:rFonts w:ascii="Times New Roman" w:hAnsi="Times New Roman" w:cs="Times New Roman"/>
          <w:b/>
          <w:sz w:val="20"/>
          <w:szCs w:val="20"/>
        </w:rPr>
      </w:pPr>
      <w:r w:rsidRPr="009209AB">
        <w:rPr>
          <w:rFonts w:ascii="Times New Roman" w:hAnsi="Times New Roman" w:cs="Times New Roman"/>
          <w:b/>
          <w:szCs w:val="20"/>
        </w:rPr>
        <w:t>Literature Review</w:t>
      </w:r>
    </w:p>
    <w:p w14:paraId="62ED6560" w14:textId="77777777" w:rsidR="00D42425" w:rsidRPr="008340D1" w:rsidRDefault="00D42425" w:rsidP="008340D1">
      <w:pPr>
        <w:spacing w:after="0" w:line="240" w:lineRule="auto"/>
        <w:contextualSpacing/>
        <w:mirrorIndents/>
        <w:jc w:val="both"/>
        <w:rPr>
          <w:rFonts w:ascii="Times New Roman" w:hAnsi="Times New Roman" w:cs="Times New Roman"/>
          <w:b/>
          <w:sz w:val="20"/>
          <w:szCs w:val="20"/>
        </w:rPr>
      </w:pPr>
    </w:p>
    <w:p w14:paraId="23072CB2" w14:textId="769B660E" w:rsidR="006835E3" w:rsidRPr="008340D1" w:rsidRDefault="00677209" w:rsidP="008340D1">
      <w:pPr>
        <w:spacing w:after="0" w:line="240" w:lineRule="auto"/>
        <w:contextualSpacing/>
        <w:mirrorIndents/>
        <w:jc w:val="both"/>
        <w:rPr>
          <w:rFonts w:ascii="Times New Roman" w:hAnsi="Times New Roman" w:cs="Times New Roman"/>
          <w:sz w:val="20"/>
          <w:szCs w:val="20"/>
        </w:rPr>
      </w:pPr>
      <w:r w:rsidRPr="008340D1">
        <w:rPr>
          <w:rFonts w:ascii="Times New Roman" w:hAnsi="Times New Roman" w:cs="Times New Roman"/>
          <w:sz w:val="20"/>
          <w:szCs w:val="20"/>
        </w:rPr>
        <w:t xml:space="preserve">A </w:t>
      </w:r>
      <w:r w:rsidR="006835E3" w:rsidRPr="008340D1">
        <w:rPr>
          <w:rFonts w:ascii="Times New Roman" w:hAnsi="Times New Roman" w:cs="Times New Roman"/>
          <w:sz w:val="20"/>
          <w:szCs w:val="20"/>
        </w:rPr>
        <w:t xml:space="preserve">GALILEO search </w:t>
      </w:r>
      <w:proofErr w:type="gramStart"/>
      <w:r w:rsidR="006835E3" w:rsidRPr="008340D1">
        <w:rPr>
          <w:rFonts w:ascii="Times New Roman" w:hAnsi="Times New Roman" w:cs="Times New Roman"/>
          <w:sz w:val="20"/>
          <w:szCs w:val="20"/>
        </w:rPr>
        <w:t>was conducted</w:t>
      </w:r>
      <w:proofErr w:type="gramEnd"/>
      <w:r w:rsidR="006835E3" w:rsidRPr="008340D1">
        <w:rPr>
          <w:rFonts w:ascii="Times New Roman" w:hAnsi="Times New Roman" w:cs="Times New Roman"/>
          <w:sz w:val="20"/>
          <w:szCs w:val="20"/>
        </w:rPr>
        <w:t xml:space="preserve"> </w:t>
      </w:r>
      <w:r w:rsidRPr="008340D1">
        <w:rPr>
          <w:rFonts w:ascii="Times New Roman" w:hAnsi="Times New Roman" w:cs="Times New Roman"/>
          <w:sz w:val="20"/>
          <w:szCs w:val="20"/>
        </w:rPr>
        <w:t xml:space="preserve">browsing by subject, medicine and health, nursing and allied health. The search topics used </w:t>
      </w:r>
      <w:proofErr w:type="gramStart"/>
      <w:r w:rsidRPr="008340D1">
        <w:rPr>
          <w:rFonts w:ascii="Times New Roman" w:hAnsi="Times New Roman" w:cs="Times New Roman"/>
          <w:sz w:val="20"/>
          <w:szCs w:val="20"/>
        </w:rPr>
        <w:t>were:</w:t>
      </w:r>
      <w:proofErr w:type="gramEnd"/>
      <w:r w:rsidRPr="008340D1">
        <w:rPr>
          <w:rFonts w:ascii="Times New Roman" w:hAnsi="Times New Roman" w:cs="Times New Roman"/>
          <w:sz w:val="20"/>
          <w:szCs w:val="20"/>
        </w:rPr>
        <w:t xml:space="preserve"> antiphospholipid antibody syndrome,</w:t>
      </w:r>
      <w:r w:rsidR="00044ACD" w:rsidRPr="008340D1">
        <w:rPr>
          <w:rFonts w:ascii="Times New Roman" w:hAnsi="Times New Roman" w:cs="Times New Roman"/>
          <w:sz w:val="20"/>
          <w:szCs w:val="20"/>
        </w:rPr>
        <w:t xml:space="preserve"> </w:t>
      </w:r>
      <w:r w:rsidR="00FA603C" w:rsidRPr="008340D1">
        <w:rPr>
          <w:rFonts w:ascii="Times New Roman" w:hAnsi="Times New Roman" w:cs="Times New Roman"/>
          <w:sz w:val="20"/>
          <w:szCs w:val="20"/>
        </w:rPr>
        <w:t xml:space="preserve">antiphospholipid antibodies, </w:t>
      </w:r>
      <w:r w:rsidR="00044ACD" w:rsidRPr="008340D1">
        <w:rPr>
          <w:rFonts w:ascii="Times New Roman" w:hAnsi="Times New Roman" w:cs="Times New Roman"/>
          <w:sz w:val="20"/>
          <w:szCs w:val="20"/>
        </w:rPr>
        <w:t>recurrent</w:t>
      </w:r>
      <w:r w:rsidRPr="008340D1">
        <w:rPr>
          <w:rFonts w:ascii="Times New Roman" w:hAnsi="Times New Roman" w:cs="Times New Roman"/>
          <w:sz w:val="20"/>
          <w:szCs w:val="20"/>
        </w:rPr>
        <w:t xml:space="preserve"> miscarriage</w:t>
      </w:r>
      <w:r w:rsidR="004252F6" w:rsidRPr="008340D1">
        <w:rPr>
          <w:rFonts w:ascii="Times New Roman" w:hAnsi="Times New Roman" w:cs="Times New Roman"/>
          <w:sz w:val="20"/>
          <w:szCs w:val="20"/>
        </w:rPr>
        <w:t xml:space="preserve">, </w:t>
      </w:r>
      <w:r w:rsidRPr="008340D1">
        <w:rPr>
          <w:rFonts w:ascii="Times New Roman" w:hAnsi="Times New Roman" w:cs="Times New Roman"/>
          <w:sz w:val="20"/>
          <w:szCs w:val="20"/>
        </w:rPr>
        <w:t>early pregnancy loss</w:t>
      </w:r>
      <w:r w:rsidR="004252F6" w:rsidRPr="008340D1">
        <w:rPr>
          <w:rFonts w:ascii="Times New Roman" w:hAnsi="Times New Roman" w:cs="Times New Roman"/>
          <w:sz w:val="20"/>
          <w:szCs w:val="20"/>
        </w:rPr>
        <w:t>, MaterniT21 Plus test and nuchal translucency</w:t>
      </w:r>
      <w:r w:rsidRPr="008340D1">
        <w:rPr>
          <w:rFonts w:ascii="Times New Roman" w:hAnsi="Times New Roman" w:cs="Times New Roman"/>
          <w:sz w:val="20"/>
          <w:szCs w:val="20"/>
        </w:rPr>
        <w:t xml:space="preserve">. A Google scholar search of the </w:t>
      </w:r>
      <w:proofErr w:type="gramStart"/>
      <w:r w:rsidRPr="008340D1">
        <w:rPr>
          <w:rFonts w:ascii="Times New Roman" w:hAnsi="Times New Roman" w:cs="Times New Roman"/>
          <w:sz w:val="20"/>
          <w:szCs w:val="20"/>
        </w:rPr>
        <w:t>world wide web</w:t>
      </w:r>
      <w:proofErr w:type="gramEnd"/>
      <w:r w:rsidRPr="008340D1">
        <w:rPr>
          <w:rFonts w:ascii="Times New Roman" w:hAnsi="Times New Roman" w:cs="Times New Roman"/>
          <w:sz w:val="20"/>
          <w:szCs w:val="20"/>
        </w:rPr>
        <w:t xml:space="preserve"> was also conducted using the same search topics.</w:t>
      </w:r>
      <w:r w:rsidR="00914D30">
        <w:rPr>
          <w:rFonts w:ascii="Times New Roman" w:hAnsi="Times New Roman" w:cs="Times New Roman"/>
          <w:sz w:val="20"/>
          <w:szCs w:val="20"/>
        </w:rPr>
        <w:t xml:space="preserve"> </w:t>
      </w:r>
      <w:r w:rsidR="007427BB" w:rsidRPr="008340D1">
        <w:rPr>
          <w:rFonts w:ascii="Times New Roman" w:hAnsi="Times New Roman" w:cs="Times New Roman"/>
          <w:sz w:val="20"/>
          <w:szCs w:val="20"/>
        </w:rPr>
        <w:t xml:space="preserve">Articles chosen were limited to full text articles from scholarly peer reviewed journals with publication dates between 2010 and 2015. </w:t>
      </w:r>
      <w:r w:rsidRPr="008340D1">
        <w:rPr>
          <w:rFonts w:ascii="Times New Roman" w:hAnsi="Times New Roman" w:cs="Times New Roman"/>
          <w:sz w:val="20"/>
          <w:szCs w:val="20"/>
        </w:rPr>
        <w:t>Re</w:t>
      </w:r>
      <w:r w:rsidR="00333680" w:rsidRPr="008340D1">
        <w:rPr>
          <w:rFonts w:ascii="Times New Roman" w:hAnsi="Times New Roman" w:cs="Times New Roman"/>
          <w:sz w:val="20"/>
          <w:szCs w:val="20"/>
        </w:rPr>
        <w:t xml:space="preserve">levant </w:t>
      </w:r>
      <w:r w:rsidRPr="008340D1">
        <w:rPr>
          <w:rFonts w:ascii="Times New Roman" w:hAnsi="Times New Roman" w:cs="Times New Roman"/>
          <w:sz w:val="20"/>
          <w:szCs w:val="20"/>
        </w:rPr>
        <w:t>t</w:t>
      </w:r>
      <w:r w:rsidR="00924355" w:rsidRPr="008340D1">
        <w:rPr>
          <w:rFonts w:ascii="Times New Roman" w:hAnsi="Times New Roman" w:cs="Times New Roman"/>
          <w:sz w:val="20"/>
          <w:szCs w:val="20"/>
        </w:rPr>
        <w:t xml:space="preserve">extbooks for </w:t>
      </w:r>
      <w:r w:rsidRPr="008340D1">
        <w:rPr>
          <w:rFonts w:ascii="Times New Roman" w:hAnsi="Times New Roman" w:cs="Times New Roman"/>
          <w:sz w:val="20"/>
          <w:szCs w:val="20"/>
        </w:rPr>
        <w:t xml:space="preserve">were also used in the </w:t>
      </w:r>
      <w:r w:rsidR="00DE774B" w:rsidRPr="008340D1">
        <w:rPr>
          <w:rFonts w:ascii="Times New Roman" w:hAnsi="Times New Roman" w:cs="Times New Roman"/>
          <w:sz w:val="20"/>
          <w:szCs w:val="20"/>
        </w:rPr>
        <w:t xml:space="preserve">construction of this </w:t>
      </w:r>
      <w:r w:rsidR="005575FD" w:rsidRPr="008340D1">
        <w:rPr>
          <w:rFonts w:ascii="Times New Roman" w:hAnsi="Times New Roman" w:cs="Times New Roman"/>
          <w:sz w:val="20"/>
          <w:szCs w:val="20"/>
        </w:rPr>
        <w:t xml:space="preserve">case report </w:t>
      </w:r>
      <w:r w:rsidR="00DE774B" w:rsidRPr="008340D1">
        <w:rPr>
          <w:rFonts w:ascii="Times New Roman" w:hAnsi="Times New Roman" w:cs="Times New Roman"/>
          <w:sz w:val="20"/>
          <w:szCs w:val="20"/>
        </w:rPr>
        <w:t xml:space="preserve">and </w:t>
      </w:r>
      <w:r w:rsidRPr="008340D1">
        <w:rPr>
          <w:rFonts w:ascii="Times New Roman" w:hAnsi="Times New Roman" w:cs="Times New Roman"/>
          <w:sz w:val="20"/>
          <w:szCs w:val="20"/>
        </w:rPr>
        <w:t xml:space="preserve">review of literature. All resources used </w:t>
      </w:r>
      <w:proofErr w:type="gramStart"/>
      <w:r w:rsidRPr="008340D1">
        <w:rPr>
          <w:rFonts w:ascii="Times New Roman" w:hAnsi="Times New Roman" w:cs="Times New Roman"/>
          <w:sz w:val="20"/>
          <w:szCs w:val="20"/>
        </w:rPr>
        <w:t>can be found</w:t>
      </w:r>
      <w:proofErr w:type="gramEnd"/>
      <w:r w:rsidRPr="008340D1">
        <w:rPr>
          <w:rFonts w:ascii="Times New Roman" w:hAnsi="Times New Roman" w:cs="Times New Roman"/>
          <w:sz w:val="20"/>
          <w:szCs w:val="20"/>
        </w:rPr>
        <w:t xml:space="preserve"> in the reference section. </w:t>
      </w:r>
    </w:p>
    <w:p w14:paraId="5F3A322F" w14:textId="77777777" w:rsidR="00D42425" w:rsidRPr="008340D1" w:rsidRDefault="00D42425" w:rsidP="008340D1">
      <w:pPr>
        <w:spacing w:after="0" w:line="240" w:lineRule="auto"/>
        <w:contextualSpacing/>
        <w:mirrorIndents/>
        <w:jc w:val="both"/>
        <w:rPr>
          <w:rFonts w:ascii="Times New Roman" w:hAnsi="Times New Roman" w:cs="Times New Roman"/>
          <w:sz w:val="20"/>
          <w:szCs w:val="20"/>
        </w:rPr>
      </w:pPr>
    </w:p>
    <w:p w14:paraId="654A734A" w14:textId="56A413DC" w:rsidR="001644E8" w:rsidRPr="008340D1" w:rsidRDefault="001644E8" w:rsidP="008340D1">
      <w:pPr>
        <w:spacing w:after="0" w:line="240" w:lineRule="auto"/>
        <w:contextualSpacing/>
        <w:mirrorIndents/>
        <w:jc w:val="both"/>
        <w:rPr>
          <w:rFonts w:ascii="Times New Roman" w:hAnsi="Times New Roman" w:cs="Times New Roman"/>
          <w:b/>
          <w:sz w:val="20"/>
          <w:szCs w:val="20"/>
        </w:rPr>
      </w:pPr>
      <w:r w:rsidRPr="008340D1">
        <w:rPr>
          <w:rFonts w:ascii="Times New Roman" w:hAnsi="Times New Roman" w:cs="Times New Roman"/>
          <w:b/>
          <w:sz w:val="20"/>
          <w:szCs w:val="20"/>
        </w:rPr>
        <w:t>Diagnosi</w:t>
      </w:r>
      <w:r w:rsidR="005575FD" w:rsidRPr="008340D1">
        <w:rPr>
          <w:rFonts w:ascii="Times New Roman" w:hAnsi="Times New Roman" w:cs="Times New Roman"/>
          <w:b/>
          <w:sz w:val="20"/>
          <w:szCs w:val="20"/>
        </w:rPr>
        <w:t>s</w:t>
      </w:r>
    </w:p>
    <w:p w14:paraId="6F9AB024" w14:textId="77777777" w:rsidR="00D42425" w:rsidRPr="008340D1" w:rsidRDefault="00D42425" w:rsidP="008340D1">
      <w:pPr>
        <w:spacing w:after="0" w:line="240" w:lineRule="auto"/>
        <w:contextualSpacing/>
        <w:mirrorIndents/>
        <w:jc w:val="both"/>
        <w:rPr>
          <w:rFonts w:ascii="Times New Roman" w:hAnsi="Times New Roman" w:cs="Times New Roman"/>
          <w:b/>
          <w:sz w:val="20"/>
          <w:szCs w:val="20"/>
        </w:rPr>
      </w:pPr>
    </w:p>
    <w:p w14:paraId="7435DAC9" w14:textId="26F29CF9" w:rsidR="002D3D01" w:rsidRPr="008340D1" w:rsidRDefault="002D3D01" w:rsidP="008340D1">
      <w:pPr>
        <w:spacing w:after="0" w:line="240" w:lineRule="auto"/>
        <w:contextualSpacing/>
        <w:mirrorIndents/>
        <w:jc w:val="both"/>
        <w:rPr>
          <w:rFonts w:ascii="Times New Roman" w:hAnsi="Times New Roman" w:cs="Times New Roman"/>
          <w:sz w:val="20"/>
          <w:szCs w:val="20"/>
        </w:rPr>
      </w:pPr>
      <w:r w:rsidRPr="008340D1">
        <w:rPr>
          <w:rFonts w:ascii="Times New Roman" w:hAnsi="Times New Roman" w:cs="Times New Roman"/>
          <w:sz w:val="20"/>
          <w:szCs w:val="20"/>
        </w:rPr>
        <w:t xml:space="preserve">The diagnosis of antiphospholipid syndrome requires the combination of at least </w:t>
      </w:r>
      <w:proofErr w:type="gramStart"/>
      <w:r w:rsidRPr="008340D1">
        <w:rPr>
          <w:rFonts w:ascii="Times New Roman" w:hAnsi="Times New Roman" w:cs="Times New Roman"/>
          <w:sz w:val="20"/>
          <w:szCs w:val="20"/>
        </w:rPr>
        <w:t>one</w:t>
      </w:r>
      <w:proofErr w:type="gramEnd"/>
      <w:r w:rsidRPr="008340D1">
        <w:rPr>
          <w:rFonts w:ascii="Times New Roman" w:hAnsi="Times New Roman" w:cs="Times New Roman"/>
          <w:sz w:val="20"/>
          <w:szCs w:val="20"/>
        </w:rPr>
        <w:t xml:space="preserve"> laboratory and one clinical criterion </w:t>
      </w:r>
      <w:r w:rsidR="00200986" w:rsidRPr="008340D1">
        <w:rPr>
          <w:rFonts w:ascii="Times New Roman" w:hAnsi="Times New Roman" w:cs="Times New Roman"/>
          <w:color w:val="FF0000"/>
          <w:sz w:val="20"/>
          <w:szCs w:val="20"/>
        </w:rPr>
        <w:t>[10]</w:t>
      </w:r>
      <w:r w:rsidRPr="008340D1">
        <w:rPr>
          <w:rFonts w:ascii="Times New Roman" w:hAnsi="Times New Roman" w:cs="Times New Roman"/>
          <w:sz w:val="20"/>
          <w:szCs w:val="20"/>
        </w:rPr>
        <w:t>.</w:t>
      </w:r>
    </w:p>
    <w:p w14:paraId="0C620478" w14:textId="77777777" w:rsidR="00D42425" w:rsidRPr="008340D1" w:rsidRDefault="00D42425" w:rsidP="008340D1">
      <w:pPr>
        <w:spacing w:after="0" w:line="240" w:lineRule="auto"/>
        <w:contextualSpacing/>
        <w:mirrorIndents/>
        <w:jc w:val="both"/>
        <w:rPr>
          <w:rFonts w:ascii="Times New Roman" w:hAnsi="Times New Roman" w:cs="Times New Roman"/>
          <w:b/>
          <w:sz w:val="20"/>
          <w:szCs w:val="20"/>
        </w:rPr>
      </w:pPr>
    </w:p>
    <w:p w14:paraId="33C5B8DA" w14:textId="3D4A45DA" w:rsidR="00643E69" w:rsidRPr="008340D1" w:rsidRDefault="00B12406" w:rsidP="008340D1">
      <w:pPr>
        <w:spacing w:after="0" w:line="240" w:lineRule="auto"/>
        <w:contextualSpacing/>
        <w:mirrorIndents/>
        <w:jc w:val="both"/>
        <w:rPr>
          <w:rFonts w:ascii="Times New Roman" w:hAnsi="Times New Roman" w:cs="Times New Roman"/>
          <w:sz w:val="20"/>
          <w:szCs w:val="20"/>
        </w:rPr>
      </w:pPr>
      <w:r w:rsidRPr="008340D1">
        <w:rPr>
          <w:rFonts w:ascii="Times New Roman" w:hAnsi="Times New Roman" w:cs="Times New Roman"/>
          <w:b/>
          <w:sz w:val="20"/>
          <w:szCs w:val="20"/>
        </w:rPr>
        <w:t xml:space="preserve">Laboratory </w:t>
      </w:r>
      <w:r w:rsidR="00E6065D">
        <w:rPr>
          <w:rFonts w:ascii="Times New Roman" w:hAnsi="Times New Roman" w:cs="Times New Roman"/>
          <w:b/>
          <w:sz w:val="20"/>
          <w:szCs w:val="20"/>
        </w:rPr>
        <w:t>C</w:t>
      </w:r>
      <w:r w:rsidR="00D42425" w:rsidRPr="008340D1">
        <w:rPr>
          <w:rFonts w:ascii="Times New Roman" w:hAnsi="Times New Roman" w:cs="Times New Roman"/>
          <w:b/>
          <w:sz w:val="20"/>
          <w:szCs w:val="20"/>
        </w:rPr>
        <w:t>riteria</w:t>
      </w:r>
      <w:r w:rsidR="00657E4C">
        <w:rPr>
          <w:rFonts w:ascii="Times New Roman" w:hAnsi="Times New Roman" w:cs="Times New Roman"/>
          <w:b/>
          <w:sz w:val="20"/>
          <w:szCs w:val="20"/>
        </w:rPr>
        <w:t>:</w:t>
      </w:r>
      <w:r w:rsidR="00657E4C" w:rsidRPr="00657E4C">
        <w:rPr>
          <w:rFonts w:ascii="Times New Roman" w:hAnsi="Times New Roman" w:cs="Times New Roman"/>
          <w:sz w:val="20"/>
          <w:szCs w:val="20"/>
        </w:rPr>
        <w:t xml:space="preserve"> </w:t>
      </w:r>
      <w:r w:rsidR="006835E3" w:rsidRPr="008340D1">
        <w:rPr>
          <w:rFonts w:ascii="Times New Roman" w:hAnsi="Times New Roman" w:cs="Times New Roman"/>
          <w:sz w:val="20"/>
          <w:szCs w:val="20"/>
        </w:rPr>
        <w:t>APAS is the most frequently acquired risk factor for thrombophilia leading</w:t>
      </w:r>
      <w:r w:rsidR="00390316" w:rsidRPr="008340D1">
        <w:rPr>
          <w:rFonts w:ascii="Times New Roman" w:hAnsi="Times New Roman" w:cs="Times New Roman"/>
          <w:sz w:val="20"/>
          <w:szCs w:val="20"/>
        </w:rPr>
        <w:t xml:space="preserve"> to early or late pregnancy loss</w:t>
      </w:r>
      <w:r w:rsidR="006835E3" w:rsidRPr="008340D1">
        <w:rPr>
          <w:rFonts w:ascii="Times New Roman" w:hAnsi="Times New Roman" w:cs="Times New Roman"/>
          <w:sz w:val="20"/>
          <w:szCs w:val="20"/>
        </w:rPr>
        <w:t xml:space="preserve"> and complications like pre-eclampsia and fetal growth restriction </w:t>
      </w:r>
      <w:r w:rsidR="00A14FD0" w:rsidRPr="008340D1">
        <w:rPr>
          <w:rFonts w:ascii="Times New Roman" w:hAnsi="Times New Roman" w:cs="Times New Roman"/>
          <w:color w:val="FF0000"/>
          <w:sz w:val="20"/>
          <w:szCs w:val="20"/>
        </w:rPr>
        <w:t>[4</w:t>
      </w:r>
      <w:proofErr w:type="gramStart"/>
      <w:r w:rsidR="00A14FD0" w:rsidRPr="008340D1">
        <w:rPr>
          <w:rFonts w:ascii="Times New Roman" w:hAnsi="Times New Roman" w:cs="Times New Roman"/>
          <w:color w:val="FF0000"/>
          <w:sz w:val="20"/>
          <w:szCs w:val="20"/>
        </w:rPr>
        <w:t>,5</w:t>
      </w:r>
      <w:proofErr w:type="gramEnd"/>
      <w:r w:rsidR="00A14FD0" w:rsidRPr="008340D1">
        <w:rPr>
          <w:rFonts w:ascii="Times New Roman" w:hAnsi="Times New Roman" w:cs="Times New Roman"/>
          <w:color w:val="FF0000"/>
          <w:sz w:val="20"/>
          <w:szCs w:val="20"/>
        </w:rPr>
        <w:t>]</w:t>
      </w:r>
      <w:r w:rsidR="006835E3" w:rsidRPr="008340D1">
        <w:rPr>
          <w:rFonts w:ascii="Times New Roman" w:hAnsi="Times New Roman" w:cs="Times New Roman"/>
          <w:sz w:val="20"/>
          <w:szCs w:val="20"/>
        </w:rPr>
        <w:t>.</w:t>
      </w:r>
      <w:r w:rsidR="00390316" w:rsidRPr="008340D1">
        <w:rPr>
          <w:rFonts w:ascii="Times New Roman" w:hAnsi="Times New Roman" w:cs="Times New Roman"/>
          <w:sz w:val="20"/>
          <w:szCs w:val="20"/>
        </w:rPr>
        <w:t xml:space="preserve"> </w:t>
      </w:r>
      <w:r w:rsidR="000C5130" w:rsidRPr="008340D1">
        <w:rPr>
          <w:rFonts w:ascii="Times New Roman" w:hAnsi="Times New Roman" w:cs="Times New Roman"/>
          <w:sz w:val="20"/>
          <w:szCs w:val="20"/>
        </w:rPr>
        <w:t xml:space="preserve">In </w:t>
      </w:r>
      <w:r w:rsidR="00044ACD" w:rsidRPr="008340D1">
        <w:rPr>
          <w:rFonts w:ascii="Times New Roman" w:hAnsi="Times New Roman" w:cs="Times New Roman"/>
          <w:sz w:val="20"/>
          <w:szCs w:val="20"/>
        </w:rPr>
        <w:t>the studies</w:t>
      </w:r>
      <w:r w:rsidR="00917817" w:rsidRPr="008340D1">
        <w:rPr>
          <w:rFonts w:ascii="Times New Roman" w:hAnsi="Times New Roman" w:cs="Times New Roman"/>
          <w:sz w:val="20"/>
          <w:szCs w:val="20"/>
        </w:rPr>
        <w:t xml:space="preserve"> reported by Sharma et</w:t>
      </w:r>
      <w:r w:rsidR="000C5130" w:rsidRPr="008340D1">
        <w:rPr>
          <w:rFonts w:ascii="Times New Roman" w:hAnsi="Times New Roman" w:cs="Times New Roman"/>
          <w:sz w:val="20"/>
          <w:szCs w:val="20"/>
        </w:rPr>
        <w:t xml:space="preserve"> al. (2011)</w:t>
      </w:r>
      <w:r w:rsidR="000F651A" w:rsidRPr="008340D1">
        <w:rPr>
          <w:rFonts w:ascii="Times New Roman" w:hAnsi="Times New Roman" w:cs="Times New Roman"/>
          <w:color w:val="FF0000"/>
          <w:sz w:val="20"/>
          <w:szCs w:val="20"/>
        </w:rPr>
        <w:t xml:space="preserve"> [4]</w:t>
      </w:r>
      <w:r w:rsidR="00044ACD" w:rsidRPr="008340D1">
        <w:rPr>
          <w:rFonts w:ascii="Times New Roman" w:hAnsi="Times New Roman" w:cs="Times New Roman"/>
          <w:sz w:val="20"/>
          <w:szCs w:val="20"/>
        </w:rPr>
        <w:t xml:space="preserve"> and </w:t>
      </w:r>
      <w:proofErr w:type="spellStart"/>
      <w:r w:rsidR="00F2129B" w:rsidRPr="008340D1">
        <w:rPr>
          <w:rFonts w:ascii="Times New Roman" w:hAnsi="Times New Roman" w:cs="Times New Roman"/>
          <w:sz w:val="20"/>
          <w:szCs w:val="20"/>
        </w:rPr>
        <w:t>Ruffatti</w:t>
      </w:r>
      <w:proofErr w:type="spellEnd"/>
      <w:r w:rsidR="00F2129B" w:rsidRPr="008340D1">
        <w:rPr>
          <w:rFonts w:ascii="Times New Roman" w:hAnsi="Times New Roman" w:cs="Times New Roman"/>
          <w:sz w:val="20"/>
          <w:szCs w:val="20"/>
        </w:rPr>
        <w:t xml:space="preserve">, </w:t>
      </w:r>
      <w:r w:rsidR="00044ACD" w:rsidRPr="008340D1">
        <w:rPr>
          <w:rFonts w:ascii="Times New Roman" w:hAnsi="Times New Roman" w:cs="Times New Roman"/>
          <w:sz w:val="20"/>
          <w:szCs w:val="20"/>
        </w:rPr>
        <w:t xml:space="preserve">et al. </w:t>
      </w:r>
      <w:r w:rsidR="000F450D" w:rsidRPr="008340D1">
        <w:rPr>
          <w:rFonts w:ascii="Times New Roman" w:hAnsi="Times New Roman" w:cs="Times New Roman"/>
          <w:color w:val="FF0000"/>
          <w:sz w:val="20"/>
          <w:szCs w:val="20"/>
        </w:rPr>
        <w:t>[11]</w:t>
      </w:r>
      <w:r w:rsidR="000C5130" w:rsidRPr="008340D1">
        <w:rPr>
          <w:rFonts w:ascii="Times New Roman" w:hAnsi="Times New Roman" w:cs="Times New Roman"/>
          <w:sz w:val="20"/>
          <w:szCs w:val="20"/>
        </w:rPr>
        <w:t xml:space="preserve"> patients were placed into two categories according to </w:t>
      </w:r>
      <w:r w:rsidR="00102654" w:rsidRPr="008340D1">
        <w:rPr>
          <w:rFonts w:ascii="Times New Roman" w:hAnsi="Times New Roman" w:cs="Times New Roman"/>
          <w:sz w:val="20"/>
          <w:szCs w:val="20"/>
        </w:rPr>
        <w:t xml:space="preserve">positivity for one or more </w:t>
      </w:r>
      <w:r w:rsidR="000C5130" w:rsidRPr="008340D1">
        <w:rPr>
          <w:rFonts w:ascii="Times New Roman" w:hAnsi="Times New Roman" w:cs="Times New Roman"/>
          <w:sz w:val="20"/>
          <w:szCs w:val="20"/>
        </w:rPr>
        <w:t>antibodies</w:t>
      </w:r>
      <w:r w:rsidR="00102654" w:rsidRPr="008340D1">
        <w:rPr>
          <w:rFonts w:ascii="Times New Roman" w:hAnsi="Times New Roman" w:cs="Times New Roman"/>
          <w:sz w:val="20"/>
          <w:szCs w:val="20"/>
        </w:rPr>
        <w:t>. In the Sharma et al. (2011)</w:t>
      </w:r>
      <w:r w:rsidR="000F651A" w:rsidRPr="008340D1">
        <w:rPr>
          <w:rFonts w:ascii="Times New Roman" w:hAnsi="Times New Roman" w:cs="Times New Roman"/>
          <w:color w:val="FF0000"/>
          <w:sz w:val="20"/>
          <w:szCs w:val="20"/>
        </w:rPr>
        <w:t xml:space="preserve"> [4]</w:t>
      </w:r>
      <w:r w:rsidR="00102654" w:rsidRPr="008340D1">
        <w:rPr>
          <w:rFonts w:ascii="Times New Roman" w:hAnsi="Times New Roman" w:cs="Times New Roman"/>
          <w:sz w:val="20"/>
          <w:szCs w:val="20"/>
        </w:rPr>
        <w:t xml:space="preserve"> studies reviewed t</w:t>
      </w:r>
      <w:r w:rsidR="000C5130" w:rsidRPr="008340D1">
        <w:rPr>
          <w:rFonts w:ascii="Times New Roman" w:hAnsi="Times New Roman" w:cs="Times New Roman"/>
          <w:sz w:val="20"/>
          <w:szCs w:val="20"/>
        </w:rPr>
        <w:t>he majority (78.6%) of the patients belonged to category II (single positive antibody) (LAC/</w:t>
      </w:r>
      <w:proofErr w:type="spellStart"/>
      <w:r w:rsidR="000C5130" w:rsidRPr="008340D1">
        <w:rPr>
          <w:rFonts w:ascii="Times New Roman" w:hAnsi="Times New Roman" w:cs="Times New Roman"/>
          <w:sz w:val="20"/>
          <w:szCs w:val="20"/>
        </w:rPr>
        <w:t>aCL</w:t>
      </w:r>
      <w:proofErr w:type="spellEnd"/>
      <w:r w:rsidR="000C5130" w:rsidRPr="008340D1">
        <w:rPr>
          <w:rFonts w:ascii="Times New Roman" w:hAnsi="Times New Roman" w:cs="Times New Roman"/>
          <w:sz w:val="20"/>
          <w:szCs w:val="20"/>
        </w:rPr>
        <w:t xml:space="preserve">/anti-B2 GP), </w:t>
      </w:r>
      <w:r w:rsidR="007A0142" w:rsidRPr="008340D1">
        <w:rPr>
          <w:rFonts w:ascii="Times New Roman" w:hAnsi="Times New Roman" w:cs="Times New Roman"/>
          <w:sz w:val="20"/>
          <w:szCs w:val="20"/>
        </w:rPr>
        <w:t xml:space="preserve">while the rest (21.4%) belonged to category I (double/triple positive antibodies). Category I patients showed poorer outcomes when compared to those in category II </w:t>
      </w:r>
      <w:r w:rsidR="000F651A" w:rsidRPr="008340D1">
        <w:rPr>
          <w:rFonts w:ascii="Times New Roman" w:hAnsi="Times New Roman" w:cs="Times New Roman"/>
          <w:color w:val="FF0000"/>
          <w:sz w:val="20"/>
          <w:szCs w:val="20"/>
        </w:rPr>
        <w:t>[4</w:t>
      </w:r>
      <w:proofErr w:type="gramStart"/>
      <w:r w:rsidR="00320E34" w:rsidRPr="008340D1">
        <w:rPr>
          <w:rFonts w:ascii="Times New Roman" w:hAnsi="Times New Roman" w:cs="Times New Roman"/>
          <w:color w:val="FF0000"/>
          <w:sz w:val="20"/>
          <w:szCs w:val="20"/>
        </w:rPr>
        <w:t>,11</w:t>
      </w:r>
      <w:proofErr w:type="gramEnd"/>
      <w:r w:rsidR="000F651A" w:rsidRPr="008340D1">
        <w:rPr>
          <w:rFonts w:ascii="Times New Roman" w:hAnsi="Times New Roman" w:cs="Times New Roman"/>
          <w:color w:val="FF0000"/>
          <w:sz w:val="20"/>
          <w:szCs w:val="20"/>
        </w:rPr>
        <w:t>]</w:t>
      </w:r>
      <w:r w:rsidR="00E87076" w:rsidRPr="008340D1">
        <w:rPr>
          <w:rFonts w:ascii="Times New Roman" w:hAnsi="Times New Roman" w:cs="Times New Roman"/>
          <w:sz w:val="20"/>
          <w:szCs w:val="20"/>
        </w:rPr>
        <w:t xml:space="preserve">. </w:t>
      </w:r>
      <w:r w:rsidR="001008E6" w:rsidRPr="008340D1">
        <w:rPr>
          <w:rFonts w:ascii="Times New Roman" w:hAnsi="Times New Roman" w:cs="Times New Roman"/>
          <w:sz w:val="20"/>
          <w:szCs w:val="20"/>
        </w:rPr>
        <w:t>Wong</w:t>
      </w:r>
      <w:r w:rsidR="00A50309" w:rsidRPr="008340D1">
        <w:rPr>
          <w:rFonts w:ascii="Times New Roman" w:hAnsi="Times New Roman" w:cs="Times New Roman"/>
          <w:sz w:val="20"/>
          <w:szCs w:val="20"/>
        </w:rPr>
        <w:t>,</w:t>
      </w:r>
      <w:r w:rsidR="001008E6" w:rsidRPr="008340D1">
        <w:rPr>
          <w:rFonts w:ascii="Times New Roman" w:hAnsi="Times New Roman" w:cs="Times New Roman"/>
          <w:sz w:val="20"/>
          <w:szCs w:val="20"/>
        </w:rPr>
        <w:t xml:space="preserve"> et al. </w:t>
      </w:r>
      <w:r w:rsidR="00676144" w:rsidRPr="008340D1">
        <w:rPr>
          <w:rFonts w:ascii="Times New Roman" w:hAnsi="Times New Roman" w:cs="Times New Roman"/>
          <w:color w:val="FF0000"/>
          <w:sz w:val="20"/>
          <w:szCs w:val="20"/>
        </w:rPr>
        <w:t>[12]</w:t>
      </w:r>
      <w:r w:rsidR="001008E6" w:rsidRPr="008340D1">
        <w:rPr>
          <w:rFonts w:ascii="Times New Roman" w:hAnsi="Times New Roman" w:cs="Times New Roman"/>
          <w:sz w:val="20"/>
          <w:szCs w:val="20"/>
        </w:rPr>
        <w:t xml:space="preserve"> conducted a review of studies done on the relationship between antiphospholipid antibodies (</w:t>
      </w:r>
      <w:proofErr w:type="gramStart"/>
      <w:r w:rsidR="001008E6" w:rsidRPr="008340D1">
        <w:rPr>
          <w:rFonts w:ascii="Times New Roman" w:hAnsi="Times New Roman" w:cs="Times New Roman"/>
          <w:sz w:val="20"/>
          <w:szCs w:val="20"/>
        </w:rPr>
        <w:t>aPL</w:t>
      </w:r>
      <w:proofErr w:type="gramEnd"/>
      <w:r w:rsidR="001008E6" w:rsidRPr="008340D1">
        <w:rPr>
          <w:rFonts w:ascii="Times New Roman" w:hAnsi="Times New Roman" w:cs="Times New Roman"/>
          <w:sz w:val="20"/>
          <w:szCs w:val="20"/>
        </w:rPr>
        <w:t xml:space="preserve">) and recurrent early miscarriage (REM) prior to 10 weeks gestation. </w:t>
      </w:r>
      <w:r w:rsidR="004843A2" w:rsidRPr="008340D1">
        <w:rPr>
          <w:rFonts w:ascii="Times New Roman" w:hAnsi="Times New Roman" w:cs="Times New Roman"/>
          <w:sz w:val="20"/>
          <w:szCs w:val="20"/>
        </w:rPr>
        <w:t xml:space="preserve">Wong, </w:t>
      </w:r>
      <w:r w:rsidR="001008E6" w:rsidRPr="008340D1">
        <w:rPr>
          <w:rFonts w:ascii="Times New Roman" w:hAnsi="Times New Roman" w:cs="Times New Roman"/>
          <w:sz w:val="20"/>
          <w:szCs w:val="20"/>
        </w:rPr>
        <w:t xml:space="preserve">et al. </w:t>
      </w:r>
      <w:r w:rsidR="00686793" w:rsidRPr="008340D1">
        <w:rPr>
          <w:rFonts w:ascii="Times New Roman" w:hAnsi="Times New Roman" w:cs="Times New Roman"/>
          <w:color w:val="FF0000"/>
          <w:sz w:val="20"/>
          <w:szCs w:val="20"/>
        </w:rPr>
        <w:t>[12]</w:t>
      </w:r>
      <w:r w:rsidR="001008E6" w:rsidRPr="008340D1">
        <w:rPr>
          <w:rFonts w:ascii="Times New Roman" w:hAnsi="Times New Roman" w:cs="Times New Roman"/>
          <w:sz w:val="20"/>
          <w:szCs w:val="20"/>
        </w:rPr>
        <w:t xml:space="preserve"> concluded that the association between </w:t>
      </w:r>
      <w:proofErr w:type="gramStart"/>
      <w:r w:rsidR="001008E6" w:rsidRPr="008340D1">
        <w:rPr>
          <w:rFonts w:ascii="Times New Roman" w:hAnsi="Times New Roman" w:cs="Times New Roman"/>
          <w:sz w:val="20"/>
          <w:szCs w:val="20"/>
        </w:rPr>
        <w:t>aPL</w:t>
      </w:r>
      <w:proofErr w:type="gramEnd"/>
      <w:r w:rsidR="001008E6" w:rsidRPr="008340D1">
        <w:rPr>
          <w:rFonts w:ascii="Times New Roman" w:hAnsi="Times New Roman" w:cs="Times New Roman"/>
          <w:sz w:val="20"/>
          <w:szCs w:val="20"/>
        </w:rPr>
        <w:t xml:space="preserve"> and REM remained inconclusive and </w:t>
      </w:r>
      <w:r w:rsidR="00917817" w:rsidRPr="008340D1">
        <w:rPr>
          <w:rFonts w:ascii="Times New Roman" w:hAnsi="Times New Roman" w:cs="Times New Roman"/>
          <w:sz w:val="20"/>
          <w:szCs w:val="20"/>
        </w:rPr>
        <w:t>possibly</w:t>
      </w:r>
      <w:r w:rsidR="001008E6" w:rsidRPr="008340D1">
        <w:rPr>
          <w:rFonts w:ascii="Times New Roman" w:hAnsi="Times New Roman" w:cs="Times New Roman"/>
          <w:sz w:val="20"/>
          <w:szCs w:val="20"/>
        </w:rPr>
        <w:t xml:space="preserve"> misleading. These conflicting results </w:t>
      </w:r>
      <w:proofErr w:type="gramStart"/>
      <w:r w:rsidR="001008E6" w:rsidRPr="008340D1">
        <w:rPr>
          <w:rFonts w:ascii="Times New Roman" w:hAnsi="Times New Roman" w:cs="Times New Roman"/>
          <w:sz w:val="20"/>
          <w:szCs w:val="20"/>
        </w:rPr>
        <w:t>may be partially explained</w:t>
      </w:r>
      <w:proofErr w:type="gramEnd"/>
      <w:r w:rsidR="001008E6" w:rsidRPr="008340D1">
        <w:rPr>
          <w:rFonts w:ascii="Times New Roman" w:hAnsi="Times New Roman" w:cs="Times New Roman"/>
          <w:sz w:val="20"/>
          <w:szCs w:val="20"/>
        </w:rPr>
        <w:t xml:space="preserve"> by the varying definitions of REM and "positive aPL" among patients in the studies</w:t>
      </w:r>
      <w:r w:rsidR="00DD0ECC" w:rsidRPr="008340D1">
        <w:rPr>
          <w:rFonts w:ascii="Times New Roman" w:hAnsi="Times New Roman" w:cs="Times New Roman"/>
          <w:sz w:val="20"/>
          <w:szCs w:val="20"/>
        </w:rPr>
        <w:t xml:space="preserve"> </w:t>
      </w:r>
      <w:r w:rsidR="005D4045" w:rsidRPr="008340D1">
        <w:rPr>
          <w:rFonts w:ascii="Times New Roman" w:hAnsi="Times New Roman" w:cs="Times New Roman"/>
          <w:color w:val="FF0000"/>
          <w:sz w:val="20"/>
          <w:szCs w:val="20"/>
        </w:rPr>
        <w:t>[12]</w:t>
      </w:r>
      <w:r w:rsidR="00DD0ECC" w:rsidRPr="008340D1">
        <w:rPr>
          <w:rFonts w:ascii="Times New Roman" w:hAnsi="Times New Roman" w:cs="Times New Roman"/>
          <w:sz w:val="20"/>
          <w:szCs w:val="20"/>
        </w:rPr>
        <w:t xml:space="preserve">. </w:t>
      </w:r>
      <w:r w:rsidR="0070328D" w:rsidRPr="008340D1">
        <w:rPr>
          <w:rFonts w:ascii="Times New Roman" w:hAnsi="Times New Roman" w:cs="Times New Roman"/>
          <w:sz w:val="20"/>
          <w:szCs w:val="20"/>
        </w:rPr>
        <w:t xml:space="preserve">Levy, </w:t>
      </w:r>
      <w:r w:rsidR="004C1576" w:rsidRPr="008340D1">
        <w:rPr>
          <w:rFonts w:ascii="Times New Roman" w:hAnsi="Times New Roman" w:cs="Times New Roman"/>
          <w:sz w:val="20"/>
          <w:szCs w:val="20"/>
        </w:rPr>
        <w:t xml:space="preserve">et al. </w:t>
      </w:r>
      <w:r w:rsidR="00CE4F68" w:rsidRPr="008340D1">
        <w:rPr>
          <w:rFonts w:ascii="Times New Roman" w:hAnsi="Times New Roman" w:cs="Times New Roman"/>
          <w:color w:val="FF0000"/>
          <w:sz w:val="20"/>
          <w:szCs w:val="20"/>
        </w:rPr>
        <w:t>[13]</w:t>
      </w:r>
      <w:r w:rsidR="004C1576" w:rsidRPr="008340D1">
        <w:rPr>
          <w:rFonts w:ascii="Times New Roman" w:hAnsi="Times New Roman" w:cs="Times New Roman"/>
          <w:sz w:val="20"/>
          <w:szCs w:val="20"/>
        </w:rPr>
        <w:t xml:space="preserve"> also conducted a meta-analysis on APAS classification criteria and found inconsistency among the definition of positive </w:t>
      </w:r>
      <w:proofErr w:type="gramStart"/>
      <w:r w:rsidR="004C1576" w:rsidRPr="008340D1">
        <w:rPr>
          <w:rFonts w:ascii="Times New Roman" w:hAnsi="Times New Roman" w:cs="Times New Roman"/>
          <w:sz w:val="20"/>
          <w:szCs w:val="20"/>
        </w:rPr>
        <w:t>aPL</w:t>
      </w:r>
      <w:proofErr w:type="gramEnd"/>
      <w:r w:rsidR="004C1576" w:rsidRPr="008340D1">
        <w:rPr>
          <w:rFonts w:ascii="Times New Roman" w:hAnsi="Times New Roman" w:cs="Times New Roman"/>
          <w:sz w:val="20"/>
          <w:szCs w:val="20"/>
        </w:rPr>
        <w:t>. Both Wong</w:t>
      </w:r>
      <w:r w:rsidR="00467233" w:rsidRPr="008340D1">
        <w:rPr>
          <w:rFonts w:ascii="Times New Roman" w:hAnsi="Times New Roman" w:cs="Times New Roman"/>
          <w:sz w:val="20"/>
          <w:szCs w:val="20"/>
        </w:rPr>
        <w:t>,</w:t>
      </w:r>
      <w:r w:rsidR="004C1576" w:rsidRPr="008340D1">
        <w:rPr>
          <w:rFonts w:ascii="Times New Roman" w:hAnsi="Times New Roman" w:cs="Times New Roman"/>
          <w:sz w:val="20"/>
          <w:szCs w:val="20"/>
        </w:rPr>
        <w:t xml:space="preserve"> et al. </w:t>
      </w:r>
      <w:r w:rsidR="00746DA0" w:rsidRPr="008340D1">
        <w:rPr>
          <w:rFonts w:ascii="Times New Roman" w:hAnsi="Times New Roman" w:cs="Times New Roman"/>
          <w:color w:val="FF0000"/>
          <w:sz w:val="20"/>
          <w:szCs w:val="20"/>
        </w:rPr>
        <w:t>[12]</w:t>
      </w:r>
      <w:r w:rsidR="004C1576" w:rsidRPr="008340D1">
        <w:rPr>
          <w:rFonts w:ascii="Times New Roman" w:hAnsi="Times New Roman" w:cs="Times New Roman"/>
          <w:sz w:val="20"/>
          <w:szCs w:val="20"/>
        </w:rPr>
        <w:t xml:space="preserve"> and Levy</w:t>
      </w:r>
      <w:r w:rsidR="001031D4" w:rsidRPr="008340D1">
        <w:rPr>
          <w:rFonts w:ascii="Times New Roman" w:hAnsi="Times New Roman" w:cs="Times New Roman"/>
          <w:sz w:val="20"/>
          <w:szCs w:val="20"/>
        </w:rPr>
        <w:t>,</w:t>
      </w:r>
      <w:r w:rsidR="00EC67BF" w:rsidRPr="008340D1">
        <w:rPr>
          <w:rFonts w:ascii="Times New Roman" w:hAnsi="Times New Roman" w:cs="Times New Roman"/>
          <w:sz w:val="20"/>
          <w:szCs w:val="20"/>
        </w:rPr>
        <w:t xml:space="preserve"> </w:t>
      </w:r>
      <w:r w:rsidR="00251C8A" w:rsidRPr="008340D1">
        <w:rPr>
          <w:rFonts w:ascii="Times New Roman" w:hAnsi="Times New Roman" w:cs="Times New Roman"/>
          <w:sz w:val="20"/>
          <w:szCs w:val="20"/>
        </w:rPr>
        <w:t xml:space="preserve">et al. </w:t>
      </w:r>
      <w:r w:rsidR="000F7C8B" w:rsidRPr="008340D1">
        <w:rPr>
          <w:rFonts w:ascii="Times New Roman" w:hAnsi="Times New Roman" w:cs="Times New Roman"/>
          <w:color w:val="FF0000"/>
          <w:sz w:val="20"/>
          <w:szCs w:val="20"/>
        </w:rPr>
        <w:t>[13]</w:t>
      </w:r>
      <w:r w:rsidR="004C1576" w:rsidRPr="008340D1">
        <w:rPr>
          <w:rFonts w:ascii="Times New Roman" w:hAnsi="Times New Roman" w:cs="Times New Roman"/>
          <w:sz w:val="20"/>
          <w:szCs w:val="20"/>
        </w:rPr>
        <w:t xml:space="preserve"> recommended a standardization of laboratory criteria to help improve the quality of </w:t>
      </w:r>
      <w:r w:rsidR="0007010A" w:rsidRPr="008340D1">
        <w:rPr>
          <w:rFonts w:ascii="Times New Roman" w:hAnsi="Times New Roman" w:cs="Times New Roman"/>
          <w:sz w:val="20"/>
          <w:szCs w:val="20"/>
        </w:rPr>
        <w:t>ANTIPHOSPHOLIPID ANTIBODY SYNDROME</w:t>
      </w:r>
      <w:r w:rsidR="00022757" w:rsidRPr="008340D1">
        <w:rPr>
          <w:rFonts w:ascii="Times New Roman" w:hAnsi="Times New Roman" w:cs="Times New Roman"/>
          <w:sz w:val="20"/>
          <w:szCs w:val="20"/>
        </w:rPr>
        <w:t>14</w:t>
      </w:r>
      <w:r w:rsidR="008648C1" w:rsidRPr="008340D1">
        <w:rPr>
          <w:rFonts w:ascii="Times New Roman" w:hAnsi="Times New Roman" w:cs="Times New Roman"/>
          <w:sz w:val="20"/>
          <w:szCs w:val="20"/>
        </w:rPr>
        <w:t xml:space="preserve"> </w:t>
      </w:r>
      <w:r w:rsidR="004C1576" w:rsidRPr="008340D1">
        <w:rPr>
          <w:rFonts w:ascii="Times New Roman" w:hAnsi="Times New Roman" w:cs="Times New Roman"/>
          <w:sz w:val="20"/>
          <w:szCs w:val="20"/>
        </w:rPr>
        <w:t xml:space="preserve">future studies. </w:t>
      </w:r>
      <w:proofErr w:type="spellStart"/>
      <w:r w:rsidR="0090415C" w:rsidRPr="008340D1">
        <w:rPr>
          <w:rFonts w:ascii="Times New Roman" w:hAnsi="Times New Roman" w:cs="Times New Roman"/>
          <w:sz w:val="20"/>
          <w:szCs w:val="20"/>
        </w:rPr>
        <w:t>Tebo</w:t>
      </w:r>
      <w:proofErr w:type="spellEnd"/>
      <w:r w:rsidR="0090415C" w:rsidRPr="008340D1">
        <w:rPr>
          <w:rFonts w:ascii="Times New Roman" w:hAnsi="Times New Roman" w:cs="Times New Roman"/>
          <w:sz w:val="20"/>
          <w:szCs w:val="20"/>
        </w:rPr>
        <w:t xml:space="preserve"> </w:t>
      </w:r>
      <w:r w:rsidR="00D97567" w:rsidRPr="008340D1">
        <w:rPr>
          <w:rFonts w:ascii="Times New Roman" w:hAnsi="Times New Roman" w:cs="Times New Roman"/>
          <w:color w:val="FF0000"/>
          <w:sz w:val="20"/>
          <w:szCs w:val="20"/>
        </w:rPr>
        <w:t>[14]</w:t>
      </w:r>
      <w:r w:rsidR="0090415C" w:rsidRPr="008340D1">
        <w:rPr>
          <w:rFonts w:ascii="Times New Roman" w:hAnsi="Times New Roman" w:cs="Times New Roman"/>
          <w:sz w:val="20"/>
          <w:szCs w:val="20"/>
        </w:rPr>
        <w:t xml:space="preserve"> reported that significant efforts to standardize and harmonize ELISAs for the detection of </w:t>
      </w:r>
      <w:proofErr w:type="spellStart"/>
      <w:r w:rsidR="0090415C" w:rsidRPr="008340D1">
        <w:rPr>
          <w:rFonts w:ascii="Times New Roman" w:hAnsi="Times New Roman" w:cs="Times New Roman"/>
          <w:sz w:val="20"/>
          <w:szCs w:val="20"/>
        </w:rPr>
        <w:t>aCL</w:t>
      </w:r>
      <w:proofErr w:type="spellEnd"/>
      <w:r w:rsidR="0090415C" w:rsidRPr="008340D1">
        <w:rPr>
          <w:rFonts w:ascii="Times New Roman" w:hAnsi="Times New Roman" w:cs="Times New Roman"/>
          <w:sz w:val="20"/>
          <w:szCs w:val="20"/>
        </w:rPr>
        <w:t xml:space="preserve"> and aB2GPI IgG and IgM antibodies </w:t>
      </w:r>
      <w:proofErr w:type="gramStart"/>
      <w:r w:rsidR="0090415C" w:rsidRPr="008340D1">
        <w:rPr>
          <w:rFonts w:ascii="Times New Roman" w:hAnsi="Times New Roman" w:cs="Times New Roman"/>
          <w:sz w:val="20"/>
          <w:szCs w:val="20"/>
        </w:rPr>
        <w:t xml:space="preserve">are </w:t>
      </w:r>
      <w:r w:rsidR="00643E69" w:rsidRPr="008340D1">
        <w:rPr>
          <w:rFonts w:ascii="Times New Roman" w:hAnsi="Times New Roman" w:cs="Times New Roman"/>
          <w:sz w:val="20"/>
          <w:szCs w:val="20"/>
        </w:rPr>
        <w:t>being</w:t>
      </w:r>
      <w:r w:rsidR="0090415C" w:rsidRPr="008340D1">
        <w:rPr>
          <w:rFonts w:ascii="Times New Roman" w:hAnsi="Times New Roman" w:cs="Times New Roman"/>
          <w:sz w:val="20"/>
          <w:szCs w:val="20"/>
        </w:rPr>
        <w:t xml:space="preserve"> made</w:t>
      </w:r>
      <w:proofErr w:type="gramEnd"/>
      <w:r w:rsidR="0090415C" w:rsidRPr="008340D1">
        <w:rPr>
          <w:rFonts w:ascii="Times New Roman" w:hAnsi="Times New Roman" w:cs="Times New Roman"/>
          <w:sz w:val="20"/>
          <w:szCs w:val="20"/>
        </w:rPr>
        <w:t xml:space="preserve"> with encouraging results. It is likely that demands </w:t>
      </w:r>
      <w:r w:rsidR="00643E69" w:rsidRPr="008340D1">
        <w:rPr>
          <w:rFonts w:ascii="Times New Roman" w:hAnsi="Times New Roman" w:cs="Times New Roman"/>
          <w:sz w:val="20"/>
          <w:szCs w:val="20"/>
        </w:rPr>
        <w:t>for</w:t>
      </w:r>
      <w:r w:rsidR="0090415C" w:rsidRPr="008340D1">
        <w:rPr>
          <w:rFonts w:ascii="Times New Roman" w:hAnsi="Times New Roman" w:cs="Times New Roman"/>
          <w:sz w:val="20"/>
          <w:szCs w:val="20"/>
        </w:rPr>
        <w:t xml:space="preserve"> </w:t>
      </w:r>
      <w:r w:rsidR="00643E69" w:rsidRPr="008340D1">
        <w:rPr>
          <w:rFonts w:ascii="Times New Roman" w:hAnsi="Times New Roman" w:cs="Times New Roman"/>
          <w:sz w:val="20"/>
          <w:szCs w:val="20"/>
        </w:rPr>
        <w:t>improved</w:t>
      </w:r>
      <w:r w:rsidR="0090415C" w:rsidRPr="008340D1">
        <w:rPr>
          <w:rFonts w:ascii="Times New Roman" w:hAnsi="Times New Roman" w:cs="Times New Roman"/>
          <w:sz w:val="20"/>
          <w:szCs w:val="20"/>
        </w:rPr>
        <w:t xml:space="preserve">, more reliable tests for APAS diagnosis will continue </w:t>
      </w:r>
      <w:r w:rsidR="009D0D21" w:rsidRPr="008340D1">
        <w:rPr>
          <w:rFonts w:ascii="Times New Roman" w:hAnsi="Times New Roman" w:cs="Times New Roman"/>
          <w:color w:val="FF0000"/>
          <w:sz w:val="20"/>
          <w:szCs w:val="20"/>
        </w:rPr>
        <w:t>[14]</w:t>
      </w:r>
      <w:r w:rsidR="0090415C" w:rsidRPr="008340D1">
        <w:rPr>
          <w:rFonts w:ascii="Times New Roman" w:hAnsi="Times New Roman" w:cs="Times New Roman"/>
          <w:sz w:val="20"/>
          <w:szCs w:val="20"/>
        </w:rPr>
        <w:t xml:space="preserve">. </w:t>
      </w:r>
    </w:p>
    <w:p w14:paraId="21C2F079" w14:textId="77777777" w:rsidR="006E62A4" w:rsidRPr="008340D1" w:rsidRDefault="006E62A4" w:rsidP="008340D1">
      <w:pPr>
        <w:spacing w:after="0" w:line="240" w:lineRule="auto"/>
        <w:contextualSpacing/>
        <w:mirrorIndents/>
        <w:jc w:val="both"/>
        <w:rPr>
          <w:rFonts w:ascii="Times New Roman" w:hAnsi="Times New Roman" w:cs="Times New Roman"/>
          <w:sz w:val="20"/>
          <w:szCs w:val="20"/>
        </w:rPr>
      </w:pPr>
    </w:p>
    <w:p w14:paraId="43514834" w14:textId="21A0D360" w:rsidR="00B12406" w:rsidRPr="008340D1" w:rsidRDefault="00723960" w:rsidP="008340D1">
      <w:pPr>
        <w:spacing w:after="0" w:line="240" w:lineRule="auto"/>
        <w:contextualSpacing/>
        <w:mirrorIndents/>
        <w:jc w:val="both"/>
        <w:rPr>
          <w:rFonts w:ascii="Times New Roman" w:hAnsi="Times New Roman" w:cs="Times New Roman"/>
          <w:sz w:val="20"/>
          <w:szCs w:val="20"/>
        </w:rPr>
      </w:pPr>
      <w:proofErr w:type="gramStart"/>
      <w:r w:rsidRPr="008340D1">
        <w:rPr>
          <w:rFonts w:ascii="Times New Roman" w:hAnsi="Times New Roman" w:cs="Times New Roman"/>
          <w:sz w:val="20"/>
          <w:szCs w:val="20"/>
        </w:rPr>
        <w:t xml:space="preserve">Several studies, </w:t>
      </w:r>
      <w:proofErr w:type="spellStart"/>
      <w:r w:rsidRPr="008340D1">
        <w:rPr>
          <w:rFonts w:ascii="Times New Roman" w:hAnsi="Times New Roman" w:cs="Times New Roman"/>
          <w:sz w:val="20"/>
          <w:szCs w:val="20"/>
        </w:rPr>
        <w:t>Forastiero</w:t>
      </w:r>
      <w:proofErr w:type="spellEnd"/>
      <w:r w:rsidRPr="008340D1">
        <w:rPr>
          <w:rFonts w:ascii="Times New Roman" w:hAnsi="Times New Roman" w:cs="Times New Roman"/>
          <w:sz w:val="20"/>
          <w:szCs w:val="20"/>
        </w:rPr>
        <w:t xml:space="preserve"> </w:t>
      </w:r>
      <w:r w:rsidR="00FA703D" w:rsidRPr="008340D1">
        <w:rPr>
          <w:rFonts w:ascii="Times New Roman" w:hAnsi="Times New Roman" w:cs="Times New Roman"/>
          <w:color w:val="FF0000"/>
          <w:sz w:val="20"/>
          <w:szCs w:val="20"/>
        </w:rPr>
        <w:t>[15]</w:t>
      </w:r>
      <w:r w:rsidRPr="008340D1">
        <w:rPr>
          <w:rFonts w:ascii="Times New Roman" w:hAnsi="Times New Roman" w:cs="Times New Roman"/>
          <w:sz w:val="20"/>
          <w:szCs w:val="20"/>
        </w:rPr>
        <w:t xml:space="preserve">, </w:t>
      </w:r>
      <w:r w:rsidR="00472226" w:rsidRPr="008340D1">
        <w:rPr>
          <w:rFonts w:ascii="Times New Roman" w:hAnsi="Times New Roman" w:cs="Times New Roman"/>
          <w:color w:val="FF0000"/>
          <w:sz w:val="20"/>
          <w:szCs w:val="20"/>
        </w:rPr>
        <w:t>6</w:t>
      </w:r>
      <w:r w:rsidR="00A67BA8" w:rsidRPr="008340D1">
        <w:rPr>
          <w:rFonts w:ascii="Times New Roman" w:hAnsi="Times New Roman" w:cs="Times New Roman"/>
          <w:sz w:val="20"/>
          <w:szCs w:val="20"/>
        </w:rPr>
        <w:t xml:space="preserve">, </w:t>
      </w:r>
      <w:proofErr w:type="spellStart"/>
      <w:r w:rsidR="00A67BA8" w:rsidRPr="008340D1">
        <w:rPr>
          <w:rFonts w:ascii="Times New Roman" w:hAnsi="Times New Roman" w:cs="Times New Roman"/>
          <w:sz w:val="20"/>
          <w:szCs w:val="20"/>
        </w:rPr>
        <w:t>Matti</w:t>
      </w:r>
      <w:proofErr w:type="spellEnd"/>
      <w:r w:rsidR="00A67BA8" w:rsidRPr="008340D1">
        <w:rPr>
          <w:rFonts w:ascii="Times New Roman" w:hAnsi="Times New Roman" w:cs="Times New Roman"/>
          <w:sz w:val="20"/>
          <w:szCs w:val="20"/>
        </w:rPr>
        <w:t xml:space="preserve">, </w:t>
      </w:r>
      <w:r w:rsidRPr="008340D1">
        <w:rPr>
          <w:rFonts w:ascii="Times New Roman" w:hAnsi="Times New Roman" w:cs="Times New Roman"/>
          <w:sz w:val="20"/>
          <w:szCs w:val="20"/>
        </w:rPr>
        <w:t xml:space="preserve">et al. </w:t>
      </w:r>
      <w:r w:rsidR="000C0B70" w:rsidRPr="008340D1">
        <w:rPr>
          <w:rFonts w:ascii="Times New Roman" w:hAnsi="Times New Roman" w:cs="Times New Roman"/>
          <w:color w:val="FF0000"/>
          <w:sz w:val="20"/>
          <w:szCs w:val="20"/>
        </w:rPr>
        <w:t>[16]</w:t>
      </w:r>
      <w:r w:rsidRPr="008340D1">
        <w:rPr>
          <w:rFonts w:ascii="Times New Roman" w:hAnsi="Times New Roman" w:cs="Times New Roman"/>
          <w:color w:val="FF0000"/>
          <w:sz w:val="20"/>
          <w:szCs w:val="20"/>
        </w:rPr>
        <w:t xml:space="preserve"> </w:t>
      </w:r>
      <w:r w:rsidRPr="008340D1">
        <w:rPr>
          <w:rFonts w:ascii="Times New Roman" w:hAnsi="Times New Roman" w:cs="Times New Roman"/>
          <w:sz w:val="20"/>
          <w:szCs w:val="20"/>
        </w:rPr>
        <w:t xml:space="preserve">and </w:t>
      </w:r>
      <w:proofErr w:type="spellStart"/>
      <w:r w:rsidR="00643E69" w:rsidRPr="008340D1">
        <w:rPr>
          <w:rFonts w:ascii="Times New Roman" w:hAnsi="Times New Roman" w:cs="Times New Roman"/>
          <w:sz w:val="20"/>
          <w:szCs w:val="20"/>
        </w:rPr>
        <w:t>Tebo</w:t>
      </w:r>
      <w:proofErr w:type="spellEnd"/>
      <w:r w:rsidR="00643E69" w:rsidRPr="008340D1">
        <w:rPr>
          <w:rFonts w:ascii="Times New Roman" w:hAnsi="Times New Roman" w:cs="Times New Roman"/>
          <w:sz w:val="20"/>
          <w:szCs w:val="20"/>
        </w:rPr>
        <w:t xml:space="preserve"> </w:t>
      </w:r>
      <w:r w:rsidR="0063676F" w:rsidRPr="008340D1">
        <w:rPr>
          <w:rFonts w:ascii="Times New Roman" w:hAnsi="Times New Roman" w:cs="Times New Roman"/>
          <w:color w:val="FF0000"/>
          <w:sz w:val="20"/>
          <w:szCs w:val="20"/>
        </w:rPr>
        <w:t>[14]</w:t>
      </w:r>
      <w:r w:rsidR="00643E69" w:rsidRPr="008340D1">
        <w:rPr>
          <w:rFonts w:ascii="Times New Roman" w:hAnsi="Times New Roman" w:cs="Times New Roman"/>
          <w:sz w:val="20"/>
          <w:szCs w:val="20"/>
        </w:rPr>
        <w:t xml:space="preserve">, all </w:t>
      </w:r>
      <w:r w:rsidR="00130B84" w:rsidRPr="008340D1">
        <w:rPr>
          <w:rFonts w:ascii="Times New Roman" w:hAnsi="Times New Roman" w:cs="Times New Roman"/>
          <w:sz w:val="20"/>
          <w:szCs w:val="20"/>
        </w:rPr>
        <w:t>identify</w:t>
      </w:r>
      <w:r w:rsidR="00643E69" w:rsidRPr="008340D1">
        <w:rPr>
          <w:rFonts w:ascii="Times New Roman" w:hAnsi="Times New Roman" w:cs="Times New Roman"/>
          <w:sz w:val="20"/>
          <w:szCs w:val="20"/>
        </w:rPr>
        <w:t xml:space="preserve"> current</w:t>
      </w:r>
      <w:r w:rsidR="00DD0ECC" w:rsidRPr="008340D1">
        <w:rPr>
          <w:rFonts w:ascii="Times New Roman" w:hAnsi="Times New Roman" w:cs="Times New Roman"/>
          <w:sz w:val="20"/>
          <w:szCs w:val="20"/>
        </w:rPr>
        <w:t xml:space="preserve"> laboratory criteria for APAS classification </w:t>
      </w:r>
      <w:r w:rsidR="00130B84" w:rsidRPr="008340D1">
        <w:rPr>
          <w:rFonts w:ascii="Times New Roman" w:hAnsi="Times New Roman" w:cs="Times New Roman"/>
          <w:sz w:val="20"/>
          <w:szCs w:val="20"/>
        </w:rPr>
        <w:t xml:space="preserve">as </w:t>
      </w:r>
      <w:r w:rsidR="003665C2" w:rsidRPr="008340D1">
        <w:rPr>
          <w:rFonts w:ascii="Times New Roman" w:hAnsi="Times New Roman" w:cs="Times New Roman"/>
          <w:sz w:val="20"/>
          <w:szCs w:val="20"/>
        </w:rPr>
        <w:t xml:space="preserve">a positivity for at least one aPL test - </w:t>
      </w:r>
      <w:r w:rsidR="00DD0ECC" w:rsidRPr="008340D1">
        <w:rPr>
          <w:rFonts w:ascii="Times New Roman" w:hAnsi="Times New Roman" w:cs="Times New Roman"/>
          <w:sz w:val="20"/>
          <w:szCs w:val="20"/>
        </w:rPr>
        <w:t>lupus anticoagulant</w:t>
      </w:r>
      <w:r w:rsidR="003665C2" w:rsidRPr="008340D1">
        <w:rPr>
          <w:rFonts w:ascii="Times New Roman" w:hAnsi="Times New Roman" w:cs="Times New Roman"/>
          <w:sz w:val="20"/>
          <w:szCs w:val="20"/>
        </w:rPr>
        <w:t xml:space="preserve"> and or medium-high levels of I</w:t>
      </w:r>
      <w:r w:rsidR="00DD0ECC" w:rsidRPr="008340D1">
        <w:rPr>
          <w:rFonts w:ascii="Times New Roman" w:hAnsi="Times New Roman" w:cs="Times New Roman"/>
          <w:sz w:val="20"/>
          <w:szCs w:val="20"/>
        </w:rPr>
        <w:t xml:space="preserve">gG/IgM </w:t>
      </w:r>
      <w:proofErr w:type="spellStart"/>
      <w:r w:rsidR="00DD0ECC" w:rsidRPr="008340D1">
        <w:rPr>
          <w:rFonts w:ascii="Times New Roman" w:hAnsi="Times New Roman" w:cs="Times New Roman"/>
          <w:sz w:val="20"/>
          <w:szCs w:val="20"/>
        </w:rPr>
        <w:t>anticardiolipin</w:t>
      </w:r>
      <w:proofErr w:type="spellEnd"/>
      <w:r w:rsidR="00DD0ECC" w:rsidRPr="008340D1">
        <w:rPr>
          <w:rFonts w:ascii="Times New Roman" w:hAnsi="Times New Roman" w:cs="Times New Roman"/>
          <w:sz w:val="20"/>
          <w:szCs w:val="20"/>
        </w:rPr>
        <w:t xml:space="preserve"> antibodies</w:t>
      </w:r>
      <w:r w:rsidR="003665C2" w:rsidRPr="008340D1">
        <w:rPr>
          <w:rFonts w:ascii="Times New Roman" w:hAnsi="Times New Roman" w:cs="Times New Roman"/>
          <w:sz w:val="20"/>
          <w:szCs w:val="20"/>
        </w:rPr>
        <w:t xml:space="preserve"> ( </w:t>
      </w:r>
      <w:r w:rsidRPr="008340D1">
        <w:rPr>
          <w:rFonts w:ascii="Times New Roman" w:hAnsi="Times New Roman" w:cs="Times New Roman"/>
          <w:sz w:val="20"/>
          <w:szCs w:val="20"/>
        </w:rPr>
        <w:t>titers</w:t>
      </w:r>
      <w:r w:rsidR="003665C2" w:rsidRPr="008340D1">
        <w:rPr>
          <w:rFonts w:ascii="Times New Roman" w:hAnsi="Times New Roman" w:cs="Times New Roman"/>
          <w:sz w:val="20"/>
          <w:szCs w:val="20"/>
        </w:rPr>
        <w:t xml:space="preserve"> &gt; 40 units or the normal 99th percentile)</w:t>
      </w:r>
      <w:r w:rsidR="00DD0ECC" w:rsidRPr="008340D1">
        <w:rPr>
          <w:rFonts w:ascii="Times New Roman" w:hAnsi="Times New Roman" w:cs="Times New Roman"/>
          <w:sz w:val="20"/>
          <w:szCs w:val="20"/>
        </w:rPr>
        <w:t>, and</w:t>
      </w:r>
      <w:r w:rsidR="003665C2" w:rsidRPr="008340D1">
        <w:rPr>
          <w:rFonts w:ascii="Times New Roman" w:hAnsi="Times New Roman" w:cs="Times New Roman"/>
          <w:sz w:val="20"/>
          <w:szCs w:val="20"/>
        </w:rPr>
        <w:t>/or</w:t>
      </w:r>
      <w:r w:rsidR="00914D30">
        <w:rPr>
          <w:rFonts w:ascii="Times New Roman" w:hAnsi="Times New Roman" w:cs="Times New Roman"/>
          <w:sz w:val="20"/>
          <w:szCs w:val="20"/>
        </w:rPr>
        <w:t xml:space="preserve"> </w:t>
      </w:r>
      <w:r w:rsidR="00DD0ECC" w:rsidRPr="008340D1">
        <w:rPr>
          <w:rFonts w:ascii="Times New Roman" w:hAnsi="Times New Roman" w:cs="Times New Roman"/>
          <w:sz w:val="20"/>
          <w:szCs w:val="20"/>
        </w:rPr>
        <w:t>medium-high levels of IgG/IgM anti-B2 glycoprotein I antibodies</w:t>
      </w:r>
      <w:r w:rsidR="003665C2" w:rsidRPr="008340D1">
        <w:rPr>
          <w:rFonts w:ascii="Times New Roman" w:hAnsi="Times New Roman" w:cs="Times New Roman"/>
          <w:sz w:val="20"/>
          <w:szCs w:val="20"/>
        </w:rPr>
        <w:t xml:space="preserve"> (</w:t>
      </w:r>
      <w:r w:rsidRPr="008340D1">
        <w:rPr>
          <w:rFonts w:ascii="Times New Roman" w:hAnsi="Times New Roman" w:cs="Times New Roman"/>
          <w:sz w:val="20"/>
          <w:szCs w:val="20"/>
        </w:rPr>
        <w:t>titers</w:t>
      </w:r>
      <w:r w:rsidR="003665C2" w:rsidRPr="008340D1">
        <w:rPr>
          <w:rFonts w:ascii="Times New Roman" w:hAnsi="Times New Roman" w:cs="Times New Roman"/>
          <w:sz w:val="20"/>
          <w:szCs w:val="20"/>
        </w:rPr>
        <w:t xml:space="preserve"> higher than the normal 99th percentile)</w:t>
      </w:r>
      <w:r w:rsidR="00130B84" w:rsidRPr="008340D1">
        <w:rPr>
          <w:rFonts w:ascii="Times New Roman" w:hAnsi="Times New Roman" w:cs="Times New Roman"/>
          <w:sz w:val="20"/>
          <w:szCs w:val="20"/>
        </w:rPr>
        <w:t xml:space="preserve"> all confirmed at least 12 weeks </w:t>
      </w:r>
      <w:r w:rsidR="00130B84" w:rsidRPr="008340D1">
        <w:rPr>
          <w:rFonts w:ascii="Times New Roman" w:hAnsi="Times New Roman" w:cs="Times New Roman"/>
          <w:sz w:val="20"/>
          <w:szCs w:val="20"/>
        </w:rPr>
        <w:lastRenderedPageBreak/>
        <w:t>after initial positive test results.</w:t>
      </w:r>
      <w:proofErr w:type="gramEnd"/>
      <w:r w:rsidR="00E87076" w:rsidRPr="008340D1">
        <w:rPr>
          <w:rFonts w:ascii="Times New Roman" w:hAnsi="Times New Roman" w:cs="Times New Roman"/>
          <w:sz w:val="20"/>
          <w:szCs w:val="20"/>
        </w:rPr>
        <w:t xml:space="preserve"> B.L.'s labs showed an elevated </w:t>
      </w:r>
      <w:proofErr w:type="spellStart"/>
      <w:r w:rsidR="00E87076" w:rsidRPr="008340D1">
        <w:rPr>
          <w:rFonts w:ascii="Times New Roman" w:hAnsi="Times New Roman" w:cs="Times New Roman"/>
          <w:sz w:val="20"/>
          <w:szCs w:val="20"/>
        </w:rPr>
        <w:t>cardiolipin</w:t>
      </w:r>
      <w:proofErr w:type="spellEnd"/>
      <w:r w:rsidR="00E87076" w:rsidRPr="008340D1">
        <w:rPr>
          <w:rFonts w:ascii="Times New Roman" w:hAnsi="Times New Roman" w:cs="Times New Roman"/>
          <w:sz w:val="20"/>
          <w:szCs w:val="20"/>
        </w:rPr>
        <w:t xml:space="preserve"> antibody IgM of 32 </w:t>
      </w:r>
      <w:r w:rsidR="00B12406" w:rsidRPr="008340D1">
        <w:rPr>
          <w:rFonts w:ascii="Times New Roman" w:hAnsi="Times New Roman" w:cs="Times New Roman"/>
          <w:sz w:val="20"/>
          <w:szCs w:val="20"/>
        </w:rPr>
        <w:t xml:space="preserve">(low-medium positive) </w:t>
      </w:r>
      <w:r w:rsidR="00E87076" w:rsidRPr="008340D1">
        <w:rPr>
          <w:rFonts w:ascii="Times New Roman" w:hAnsi="Times New Roman" w:cs="Times New Roman"/>
          <w:sz w:val="20"/>
          <w:szCs w:val="20"/>
        </w:rPr>
        <w:t>with a repeat lab 12 weeks la</w:t>
      </w:r>
      <w:r w:rsidR="00B12406" w:rsidRPr="008340D1">
        <w:rPr>
          <w:rFonts w:ascii="Times New Roman" w:hAnsi="Times New Roman" w:cs="Times New Roman"/>
          <w:sz w:val="20"/>
          <w:szCs w:val="20"/>
        </w:rPr>
        <w:t xml:space="preserve">ter revealing 19 (indeterminate). </w:t>
      </w:r>
      <w:r w:rsidR="00130B84" w:rsidRPr="008340D1">
        <w:rPr>
          <w:rFonts w:ascii="Times New Roman" w:hAnsi="Times New Roman" w:cs="Times New Roman"/>
          <w:sz w:val="20"/>
          <w:szCs w:val="20"/>
        </w:rPr>
        <w:t xml:space="preserve">Branch </w:t>
      </w:r>
      <w:r w:rsidR="00FB077F" w:rsidRPr="008340D1">
        <w:rPr>
          <w:rFonts w:ascii="Times New Roman" w:hAnsi="Times New Roman" w:cs="Times New Roman"/>
          <w:color w:val="FF0000"/>
          <w:sz w:val="20"/>
          <w:szCs w:val="20"/>
        </w:rPr>
        <w:t>[17]</w:t>
      </w:r>
      <w:r w:rsidR="00130B84" w:rsidRPr="008340D1">
        <w:rPr>
          <w:rFonts w:ascii="Times New Roman" w:hAnsi="Times New Roman" w:cs="Times New Roman"/>
          <w:sz w:val="20"/>
          <w:szCs w:val="20"/>
        </w:rPr>
        <w:t xml:space="preserve"> report</w:t>
      </w:r>
      <w:r w:rsidR="00DF3E5A" w:rsidRPr="008340D1">
        <w:rPr>
          <w:rFonts w:ascii="Times New Roman" w:hAnsi="Times New Roman" w:cs="Times New Roman"/>
          <w:sz w:val="20"/>
          <w:szCs w:val="20"/>
        </w:rPr>
        <w:t>s on behalf of the Obstetric AP</w:t>
      </w:r>
      <w:r w:rsidR="00130B84" w:rsidRPr="008340D1">
        <w:rPr>
          <w:rFonts w:ascii="Times New Roman" w:hAnsi="Times New Roman" w:cs="Times New Roman"/>
          <w:sz w:val="20"/>
          <w:szCs w:val="20"/>
        </w:rPr>
        <w:t xml:space="preserve">S Task Force that </w:t>
      </w:r>
      <w:r w:rsidR="00643E69" w:rsidRPr="008340D1">
        <w:rPr>
          <w:rFonts w:ascii="Times New Roman" w:hAnsi="Times New Roman" w:cs="Times New Roman"/>
          <w:sz w:val="20"/>
          <w:szCs w:val="20"/>
        </w:rPr>
        <w:t xml:space="preserve">the </w:t>
      </w:r>
      <w:r w:rsidR="00130B84" w:rsidRPr="008340D1">
        <w:rPr>
          <w:rFonts w:ascii="Times New Roman" w:hAnsi="Times New Roman" w:cs="Times New Roman"/>
          <w:sz w:val="20"/>
          <w:szCs w:val="20"/>
        </w:rPr>
        <w:t xml:space="preserve">current </w:t>
      </w:r>
      <w:r w:rsidR="00B12406" w:rsidRPr="008340D1">
        <w:rPr>
          <w:rFonts w:ascii="Times New Roman" w:hAnsi="Times New Roman" w:cs="Times New Roman"/>
          <w:sz w:val="20"/>
          <w:szCs w:val="20"/>
        </w:rPr>
        <w:t>strict</w:t>
      </w:r>
      <w:r w:rsidR="00130B84" w:rsidRPr="008340D1">
        <w:rPr>
          <w:rFonts w:ascii="Times New Roman" w:hAnsi="Times New Roman" w:cs="Times New Roman"/>
          <w:sz w:val="20"/>
          <w:szCs w:val="20"/>
        </w:rPr>
        <w:t xml:space="preserve"> laboratory definition of APAS may exclude patients who would benefit </w:t>
      </w:r>
      <w:r w:rsidR="00897C11" w:rsidRPr="008340D1">
        <w:rPr>
          <w:rFonts w:ascii="Times New Roman" w:hAnsi="Times New Roman" w:cs="Times New Roman"/>
          <w:sz w:val="20"/>
          <w:szCs w:val="20"/>
        </w:rPr>
        <w:t>from</w:t>
      </w:r>
      <w:r w:rsidR="00130B84" w:rsidRPr="008340D1">
        <w:rPr>
          <w:rFonts w:ascii="Times New Roman" w:hAnsi="Times New Roman" w:cs="Times New Roman"/>
          <w:sz w:val="20"/>
          <w:szCs w:val="20"/>
        </w:rPr>
        <w:t xml:space="preserve"> diagnosis and eventual treatment of APAS. </w:t>
      </w:r>
    </w:p>
    <w:p w14:paraId="33F4A09D" w14:textId="77777777" w:rsidR="006E62A4" w:rsidRPr="008340D1" w:rsidRDefault="006E62A4" w:rsidP="008340D1">
      <w:pPr>
        <w:spacing w:after="0" w:line="240" w:lineRule="auto"/>
        <w:contextualSpacing/>
        <w:mirrorIndents/>
        <w:jc w:val="both"/>
        <w:rPr>
          <w:rFonts w:ascii="Times New Roman" w:hAnsi="Times New Roman" w:cs="Times New Roman"/>
          <w:sz w:val="20"/>
          <w:szCs w:val="20"/>
        </w:rPr>
      </w:pPr>
    </w:p>
    <w:p w14:paraId="204BD7E5" w14:textId="63DB4CBD" w:rsidR="003B587A" w:rsidRDefault="003B587A" w:rsidP="008340D1">
      <w:pPr>
        <w:spacing w:after="0" w:line="240" w:lineRule="auto"/>
        <w:contextualSpacing/>
        <w:mirrorIndents/>
        <w:jc w:val="both"/>
        <w:rPr>
          <w:rFonts w:ascii="Times New Roman" w:hAnsi="Times New Roman" w:cs="Times New Roman"/>
          <w:sz w:val="20"/>
          <w:szCs w:val="20"/>
        </w:rPr>
      </w:pPr>
      <w:proofErr w:type="spellStart"/>
      <w:r w:rsidRPr="008340D1">
        <w:rPr>
          <w:rFonts w:ascii="Times New Roman" w:hAnsi="Times New Roman" w:cs="Times New Roman"/>
          <w:sz w:val="20"/>
          <w:szCs w:val="20"/>
        </w:rPr>
        <w:t>Forastiero</w:t>
      </w:r>
      <w:proofErr w:type="spellEnd"/>
      <w:r w:rsidRPr="008340D1">
        <w:rPr>
          <w:rFonts w:ascii="Times New Roman" w:hAnsi="Times New Roman" w:cs="Times New Roman"/>
          <w:sz w:val="20"/>
          <w:szCs w:val="20"/>
        </w:rPr>
        <w:t xml:space="preserve"> </w:t>
      </w:r>
      <w:r w:rsidR="00321F76" w:rsidRPr="008340D1">
        <w:rPr>
          <w:rFonts w:ascii="Times New Roman" w:hAnsi="Times New Roman" w:cs="Times New Roman"/>
          <w:color w:val="FF0000"/>
          <w:sz w:val="20"/>
          <w:szCs w:val="20"/>
        </w:rPr>
        <w:t>[15]</w:t>
      </w:r>
      <w:r w:rsidRPr="008340D1">
        <w:rPr>
          <w:rFonts w:ascii="Times New Roman" w:hAnsi="Times New Roman" w:cs="Times New Roman"/>
          <w:sz w:val="20"/>
          <w:szCs w:val="20"/>
        </w:rPr>
        <w:t xml:space="preserve"> proposed that the definition of APAS include </w:t>
      </w:r>
      <w:r w:rsidR="005667D6" w:rsidRPr="008340D1">
        <w:rPr>
          <w:rFonts w:ascii="Times New Roman" w:hAnsi="Times New Roman" w:cs="Times New Roman"/>
          <w:sz w:val="20"/>
          <w:szCs w:val="20"/>
        </w:rPr>
        <w:t xml:space="preserve">risk stratification </w:t>
      </w:r>
      <w:r w:rsidRPr="008340D1">
        <w:rPr>
          <w:rFonts w:ascii="Times New Roman" w:hAnsi="Times New Roman" w:cs="Times New Roman"/>
          <w:sz w:val="20"/>
          <w:szCs w:val="20"/>
        </w:rPr>
        <w:t xml:space="preserve">due to the increasing knowledge and occurrence of different combinations of </w:t>
      </w:r>
      <w:proofErr w:type="gramStart"/>
      <w:r w:rsidRPr="008340D1">
        <w:rPr>
          <w:rFonts w:ascii="Times New Roman" w:hAnsi="Times New Roman" w:cs="Times New Roman"/>
          <w:sz w:val="20"/>
          <w:szCs w:val="20"/>
        </w:rPr>
        <w:t>aPL</w:t>
      </w:r>
      <w:proofErr w:type="gramEnd"/>
      <w:r w:rsidR="005667D6" w:rsidRPr="008340D1">
        <w:rPr>
          <w:rFonts w:ascii="Times New Roman" w:hAnsi="Times New Roman" w:cs="Times New Roman"/>
          <w:sz w:val="20"/>
          <w:szCs w:val="20"/>
        </w:rPr>
        <w:t>, which will likely improve the clinical management of patients with aPL</w:t>
      </w:r>
      <w:r w:rsidRPr="008340D1">
        <w:rPr>
          <w:rFonts w:ascii="Times New Roman" w:hAnsi="Times New Roman" w:cs="Times New Roman"/>
          <w:sz w:val="20"/>
          <w:szCs w:val="20"/>
        </w:rPr>
        <w:t xml:space="preserve">. The proposal </w:t>
      </w:r>
      <w:r w:rsidR="005667D6" w:rsidRPr="008340D1">
        <w:rPr>
          <w:rFonts w:ascii="Times New Roman" w:hAnsi="Times New Roman" w:cs="Times New Roman"/>
          <w:sz w:val="20"/>
          <w:szCs w:val="20"/>
        </w:rPr>
        <w:t xml:space="preserve">of risk categories for antiphospholipid syndrome presented by </w:t>
      </w:r>
      <w:proofErr w:type="spellStart"/>
      <w:r w:rsidR="005667D6" w:rsidRPr="008340D1">
        <w:rPr>
          <w:rFonts w:ascii="Times New Roman" w:hAnsi="Times New Roman" w:cs="Times New Roman"/>
          <w:sz w:val="20"/>
          <w:szCs w:val="20"/>
        </w:rPr>
        <w:t>Forastiero</w:t>
      </w:r>
      <w:proofErr w:type="spellEnd"/>
      <w:r w:rsidR="005667D6" w:rsidRPr="008340D1">
        <w:rPr>
          <w:rFonts w:ascii="Times New Roman" w:hAnsi="Times New Roman" w:cs="Times New Roman"/>
          <w:sz w:val="20"/>
          <w:szCs w:val="20"/>
        </w:rPr>
        <w:t xml:space="preserve"> </w:t>
      </w:r>
      <w:r w:rsidR="00A21776" w:rsidRPr="008340D1">
        <w:rPr>
          <w:rFonts w:ascii="Times New Roman" w:hAnsi="Times New Roman" w:cs="Times New Roman"/>
          <w:color w:val="FF0000"/>
          <w:sz w:val="20"/>
          <w:szCs w:val="20"/>
        </w:rPr>
        <w:t>[15]</w:t>
      </w:r>
      <w:r w:rsidR="00485531">
        <w:rPr>
          <w:rFonts w:ascii="Times New Roman" w:hAnsi="Times New Roman" w:cs="Times New Roman"/>
          <w:sz w:val="20"/>
          <w:szCs w:val="20"/>
        </w:rPr>
        <w:t xml:space="preserve"> </w:t>
      </w:r>
      <w:proofErr w:type="gramStart"/>
      <w:r w:rsidR="00485531">
        <w:rPr>
          <w:rFonts w:ascii="Times New Roman" w:hAnsi="Times New Roman" w:cs="Times New Roman"/>
          <w:sz w:val="20"/>
          <w:szCs w:val="20"/>
        </w:rPr>
        <w:t>is noted</w:t>
      </w:r>
      <w:proofErr w:type="gramEnd"/>
      <w:r w:rsidR="00485531">
        <w:rPr>
          <w:rFonts w:ascii="Times New Roman" w:hAnsi="Times New Roman" w:cs="Times New Roman"/>
          <w:sz w:val="20"/>
          <w:szCs w:val="20"/>
        </w:rPr>
        <w:t xml:space="preserve"> below in </w:t>
      </w:r>
      <w:r w:rsidR="00FF36C8" w:rsidRPr="00FF36C8">
        <w:rPr>
          <w:rFonts w:ascii="Times New Roman" w:hAnsi="Times New Roman" w:cs="Times New Roman"/>
          <w:color w:val="FF0000"/>
          <w:sz w:val="20"/>
          <w:szCs w:val="20"/>
        </w:rPr>
        <w:t>(</w:t>
      </w:r>
      <w:r w:rsidR="00485531" w:rsidRPr="00FF36C8">
        <w:rPr>
          <w:rFonts w:ascii="Times New Roman" w:hAnsi="Times New Roman" w:cs="Times New Roman"/>
          <w:color w:val="FF0000"/>
          <w:sz w:val="20"/>
          <w:szCs w:val="20"/>
        </w:rPr>
        <w:t xml:space="preserve">Table </w:t>
      </w:r>
      <w:r w:rsidR="00877F2B">
        <w:rPr>
          <w:rFonts w:ascii="Times New Roman" w:hAnsi="Times New Roman" w:cs="Times New Roman"/>
          <w:color w:val="FF0000"/>
          <w:sz w:val="20"/>
          <w:szCs w:val="20"/>
        </w:rPr>
        <w:t>1</w:t>
      </w:r>
      <w:r w:rsidR="00FF36C8" w:rsidRPr="00FF36C8">
        <w:rPr>
          <w:rFonts w:ascii="Times New Roman" w:hAnsi="Times New Roman" w:cs="Times New Roman"/>
          <w:color w:val="FF0000"/>
          <w:sz w:val="20"/>
          <w:szCs w:val="20"/>
        </w:rPr>
        <w:t>)</w:t>
      </w:r>
      <w:r w:rsidR="00485531">
        <w:rPr>
          <w:rFonts w:ascii="Times New Roman" w:hAnsi="Times New Roman" w:cs="Times New Roman"/>
          <w:sz w:val="20"/>
          <w:szCs w:val="20"/>
        </w:rPr>
        <w:t>.</w:t>
      </w:r>
    </w:p>
    <w:p w14:paraId="010CF614" w14:textId="6949049A" w:rsidR="00485531" w:rsidRDefault="00485531" w:rsidP="008340D1">
      <w:pPr>
        <w:spacing w:after="0" w:line="240" w:lineRule="auto"/>
        <w:contextualSpacing/>
        <w:mirrorIndents/>
        <w:jc w:val="both"/>
        <w:rPr>
          <w:rFonts w:ascii="Times New Roman" w:hAnsi="Times New Roman" w:cs="Times New Roman"/>
          <w:sz w:val="20"/>
          <w:szCs w:val="20"/>
        </w:rPr>
      </w:pPr>
    </w:p>
    <w:tbl>
      <w:tblPr>
        <w:tblW w:w="7125" w:type="dxa"/>
        <w:jc w:val="center"/>
        <w:tblLook w:val="04A0" w:firstRow="1" w:lastRow="0" w:firstColumn="1" w:lastColumn="0" w:noHBand="0" w:noVBand="1"/>
      </w:tblPr>
      <w:tblGrid>
        <w:gridCol w:w="2085"/>
        <w:gridCol w:w="5040"/>
      </w:tblGrid>
      <w:tr w:rsidR="006E2C4A" w:rsidRPr="006E2C4A" w14:paraId="71CF9AFF" w14:textId="77777777" w:rsidTr="00175FB1">
        <w:trPr>
          <w:trHeight w:val="203"/>
          <w:jc w:val="center"/>
        </w:trPr>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4EB63" w14:textId="77777777" w:rsidR="006E2C4A" w:rsidRPr="006E2C4A" w:rsidRDefault="006E2C4A" w:rsidP="006E2C4A">
            <w:pPr>
              <w:spacing w:after="0" w:line="240" w:lineRule="auto"/>
              <w:jc w:val="center"/>
              <w:rPr>
                <w:rFonts w:ascii="Times New Roman" w:eastAsia="Times New Roman" w:hAnsi="Times New Roman" w:cs="Times New Roman"/>
                <w:color w:val="000000"/>
                <w:sz w:val="20"/>
                <w:szCs w:val="20"/>
                <w:lang w:val="en-IN" w:eastAsia="en-IN"/>
              </w:rPr>
            </w:pPr>
            <w:r w:rsidRPr="006E2C4A">
              <w:rPr>
                <w:rFonts w:ascii="Times New Roman" w:eastAsia="Times New Roman" w:hAnsi="Times New Roman" w:cs="Times New Roman"/>
                <w:color w:val="000000"/>
                <w:sz w:val="20"/>
                <w:szCs w:val="20"/>
                <w:lang w:eastAsia="en-IN"/>
              </w:rPr>
              <w:t>Definite APAS</w:t>
            </w:r>
          </w:p>
        </w:tc>
        <w:tc>
          <w:tcPr>
            <w:tcW w:w="5040" w:type="dxa"/>
            <w:tcBorders>
              <w:top w:val="single" w:sz="4" w:space="0" w:color="auto"/>
              <w:left w:val="nil"/>
              <w:bottom w:val="single" w:sz="4" w:space="0" w:color="auto"/>
              <w:right w:val="single" w:sz="4" w:space="0" w:color="auto"/>
            </w:tcBorders>
            <w:shd w:val="clear" w:color="auto" w:fill="auto"/>
            <w:noWrap/>
            <w:vAlign w:val="center"/>
            <w:hideMark/>
          </w:tcPr>
          <w:p w14:paraId="73071578" w14:textId="77777777" w:rsidR="006E2C4A" w:rsidRPr="006E2C4A" w:rsidRDefault="006E2C4A" w:rsidP="006E2C4A">
            <w:pPr>
              <w:spacing w:after="0" w:line="240" w:lineRule="auto"/>
              <w:jc w:val="center"/>
              <w:rPr>
                <w:rFonts w:ascii="Times New Roman" w:eastAsia="Times New Roman" w:hAnsi="Times New Roman" w:cs="Times New Roman"/>
                <w:color w:val="000000"/>
                <w:sz w:val="20"/>
                <w:szCs w:val="20"/>
                <w:lang w:val="en-IN" w:eastAsia="en-IN"/>
              </w:rPr>
            </w:pPr>
            <w:r w:rsidRPr="006E2C4A">
              <w:rPr>
                <w:rFonts w:ascii="Times New Roman" w:eastAsia="Times New Roman" w:hAnsi="Times New Roman" w:cs="Times New Roman"/>
                <w:color w:val="000000"/>
                <w:sz w:val="20"/>
                <w:szCs w:val="20"/>
                <w:lang w:eastAsia="en-IN"/>
              </w:rPr>
              <w:t>Patients with at least triple aPL positivity (high-risk group)</w:t>
            </w:r>
          </w:p>
        </w:tc>
      </w:tr>
      <w:tr w:rsidR="006E2C4A" w:rsidRPr="006E2C4A" w14:paraId="2D00707B" w14:textId="77777777" w:rsidTr="00175FB1">
        <w:trPr>
          <w:trHeight w:val="203"/>
          <w:jc w:val="center"/>
        </w:trPr>
        <w:tc>
          <w:tcPr>
            <w:tcW w:w="2085" w:type="dxa"/>
            <w:tcBorders>
              <w:top w:val="nil"/>
              <w:left w:val="single" w:sz="4" w:space="0" w:color="auto"/>
              <w:bottom w:val="single" w:sz="4" w:space="0" w:color="auto"/>
              <w:right w:val="single" w:sz="4" w:space="0" w:color="auto"/>
            </w:tcBorders>
            <w:shd w:val="clear" w:color="auto" w:fill="auto"/>
            <w:noWrap/>
            <w:vAlign w:val="center"/>
            <w:hideMark/>
          </w:tcPr>
          <w:p w14:paraId="447A12F6" w14:textId="77777777" w:rsidR="006E2C4A" w:rsidRPr="006E2C4A" w:rsidRDefault="006E2C4A" w:rsidP="006E2C4A">
            <w:pPr>
              <w:spacing w:after="0" w:line="240" w:lineRule="auto"/>
              <w:jc w:val="center"/>
              <w:rPr>
                <w:rFonts w:ascii="Times New Roman" w:eastAsia="Times New Roman" w:hAnsi="Times New Roman" w:cs="Times New Roman"/>
                <w:color w:val="000000"/>
                <w:sz w:val="20"/>
                <w:szCs w:val="20"/>
                <w:lang w:val="en-IN" w:eastAsia="en-IN"/>
              </w:rPr>
            </w:pPr>
            <w:r w:rsidRPr="006E2C4A">
              <w:rPr>
                <w:rFonts w:ascii="Times New Roman" w:eastAsia="Times New Roman" w:hAnsi="Times New Roman" w:cs="Times New Roman"/>
                <w:color w:val="000000"/>
                <w:sz w:val="20"/>
                <w:szCs w:val="20"/>
                <w:lang w:eastAsia="en-IN"/>
              </w:rPr>
              <w:t>Probable APAS</w:t>
            </w:r>
          </w:p>
        </w:tc>
        <w:tc>
          <w:tcPr>
            <w:tcW w:w="5040" w:type="dxa"/>
            <w:tcBorders>
              <w:top w:val="nil"/>
              <w:left w:val="nil"/>
              <w:bottom w:val="single" w:sz="4" w:space="0" w:color="auto"/>
              <w:right w:val="single" w:sz="4" w:space="0" w:color="auto"/>
            </w:tcBorders>
            <w:shd w:val="clear" w:color="auto" w:fill="auto"/>
            <w:noWrap/>
            <w:vAlign w:val="center"/>
            <w:hideMark/>
          </w:tcPr>
          <w:p w14:paraId="1A36379E" w14:textId="77777777" w:rsidR="006E2C4A" w:rsidRPr="006E2C4A" w:rsidRDefault="006E2C4A" w:rsidP="006E2C4A">
            <w:pPr>
              <w:spacing w:after="0" w:line="240" w:lineRule="auto"/>
              <w:jc w:val="center"/>
              <w:rPr>
                <w:rFonts w:ascii="Times New Roman" w:eastAsia="Times New Roman" w:hAnsi="Times New Roman" w:cs="Times New Roman"/>
                <w:color w:val="000000"/>
                <w:sz w:val="20"/>
                <w:szCs w:val="20"/>
                <w:lang w:val="en-IN" w:eastAsia="en-IN"/>
              </w:rPr>
            </w:pPr>
            <w:r w:rsidRPr="006E2C4A">
              <w:rPr>
                <w:rFonts w:ascii="Times New Roman" w:eastAsia="Times New Roman" w:hAnsi="Times New Roman" w:cs="Times New Roman"/>
                <w:color w:val="000000"/>
                <w:sz w:val="20"/>
                <w:szCs w:val="20"/>
                <w:lang w:eastAsia="en-IN"/>
              </w:rPr>
              <w:t>Patients with double aPL positivity (medium-risk group)</w:t>
            </w:r>
          </w:p>
        </w:tc>
      </w:tr>
      <w:tr w:rsidR="006E2C4A" w:rsidRPr="006E2C4A" w14:paraId="43902EBC" w14:textId="77777777" w:rsidTr="00175FB1">
        <w:trPr>
          <w:trHeight w:val="203"/>
          <w:jc w:val="center"/>
        </w:trPr>
        <w:tc>
          <w:tcPr>
            <w:tcW w:w="2085" w:type="dxa"/>
            <w:tcBorders>
              <w:top w:val="nil"/>
              <w:left w:val="single" w:sz="4" w:space="0" w:color="auto"/>
              <w:bottom w:val="single" w:sz="4" w:space="0" w:color="auto"/>
              <w:right w:val="single" w:sz="4" w:space="0" w:color="auto"/>
            </w:tcBorders>
            <w:shd w:val="clear" w:color="auto" w:fill="auto"/>
            <w:noWrap/>
            <w:vAlign w:val="center"/>
            <w:hideMark/>
          </w:tcPr>
          <w:p w14:paraId="04E7EE7C" w14:textId="77777777" w:rsidR="006E2C4A" w:rsidRPr="006E2C4A" w:rsidRDefault="006E2C4A" w:rsidP="006E2C4A">
            <w:pPr>
              <w:spacing w:after="0" w:line="240" w:lineRule="auto"/>
              <w:jc w:val="center"/>
              <w:rPr>
                <w:rFonts w:ascii="Times New Roman" w:eastAsia="Times New Roman" w:hAnsi="Times New Roman" w:cs="Times New Roman"/>
                <w:color w:val="000000"/>
                <w:sz w:val="20"/>
                <w:szCs w:val="20"/>
                <w:lang w:val="en-IN" w:eastAsia="en-IN"/>
              </w:rPr>
            </w:pPr>
            <w:r w:rsidRPr="006E2C4A">
              <w:rPr>
                <w:rFonts w:ascii="Times New Roman" w:eastAsia="Times New Roman" w:hAnsi="Times New Roman" w:cs="Times New Roman"/>
                <w:color w:val="000000"/>
                <w:sz w:val="20"/>
                <w:szCs w:val="20"/>
                <w:lang w:eastAsia="en-IN"/>
              </w:rPr>
              <w:t>Possible or non-APAS</w:t>
            </w:r>
          </w:p>
        </w:tc>
        <w:tc>
          <w:tcPr>
            <w:tcW w:w="5040" w:type="dxa"/>
            <w:tcBorders>
              <w:top w:val="nil"/>
              <w:left w:val="nil"/>
              <w:bottom w:val="single" w:sz="4" w:space="0" w:color="auto"/>
              <w:right w:val="single" w:sz="4" w:space="0" w:color="auto"/>
            </w:tcBorders>
            <w:shd w:val="clear" w:color="auto" w:fill="auto"/>
            <w:noWrap/>
            <w:vAlign w:val="center"/>
            <w:hideMark/>
          </w:tcPr>
          <w:p w14:paraId="50B4CFAE" w14:textId="77777777" w:rsidR="006E2C4A" w:rsidRPr="006E2C4A" w:rsidRDefault="006E2C4A" w:rsidP="006E2C4A">
            <w:pPr>
              <w:spacing w:after="0" w:line="240" w:lineRule="auto"/>
              <w:jc w:val="center"/>
              <w:rPr>
                <w:rFonts w:ascii="Times New Roman" w:eastAsia="Times New Roman" w:hAnsi="Times New Roman" w:cs="Times New Roman"/>
                <w:color w:val="000000"/>
                <w:sz w:val="20"/>
                <w:szCs w:val="20"/>
                <w:lang w:val="en-IN" w:eastAsia="en-IN"/>
              </w:rPr>
            </w:pPr>
            <w:r w:rsidRPr="006E2C4A">
              <w:rPr>
                <w:rFonts w:ascii="Times New Roman" w:eastAsia="Times New Roman" w:hAnsi="Times New Roman" w:cs="Times New Roman"/>
                <w:color w:val="000000"/>
                <w:sz w:val="20"/>
                <w:szCs w:val="20"/>
                <w:lang w:eastAsia="en-IN"/>
              </w:rPr>
              <w:t>Patients with single aPL positivity (low-risk group)</w:t>
            </w:r>
          </w:p>
        </w:tc>
      </w:tr>
    </w:tbl>
    <w:p w14:paraId="095151C0" w14:textId="7592A07B" w:rsidR="006E62A4" w:rsidRPr="008340D1" w:rsidRDefault="006E62A4" w:rsidP="008340D1">
      <w:pPr>
        <w:spacing w:after="0" w:line="240" w:lineRule="auto"/>
        <w:contextualSpacing/>
        <w:mirrorIndents/>
        <w:jc w:val="both"/>
        <w:rPr>
          <w:rFonts w:ascii="Times New Roman" w:hAnsi="Times New Roman" w:cs="Times New Roman"/>
          <w:sz w:val="20"/>
          <w:szCs w:val="20"/>
        </w:rPr>
      </w:pPr>
    </w:p>
    <w:p w14:paraId="18A64057" w14:textId="47AC7D4A" w:rsidR="005667D6" w:rsidRPr="008340D1" w:rsidRDefault="005667D6" w:rsidP="00485531">
      <w:pPr>
        <w:spacing w:after="0" w:line="240" w:lineRule="auto"/>
        <w:contextualSpacing/>
        <w:mirrorIndents/>
        <w:jc w:val="center"/>
        <w:rPr>
          <w:rFonts w:ascii="Times New Roman" w:hAnsi="Times New Roman" w:cs="Times New Roman"/>
          <w:sz w:val="20"/>
          <w:szCs w:val="20"/>
        </w:rPr>
      </w:pPr>
      <w:r w:rsidRPr="004E50BA">
        <w:rPr>
          <w:rFonts w:ascii="Times New Roman" w:hAnsi="Times New Roman" w:cs="Times New Roman"/>
          <w:b/>
          <w:sz w:val="20"/>
          <w:szCs w:val="20"/>
        </w:rPr>
        <w:t xml:space="preserve">Table </w:t>
      </w:r>
      <w:r w:rsidR="00877F2B">
        <w:rPr>
          <w:rFonts w:ascii="Times New Roman" w:hAnsi="Times New Roman" w:cs="Times New Roman"/>
          <w:b/>
          <w:sz w:val="20"/>
          <w:szCs w:val="20"/>
        </w:rPr>
        <w:t>1</w:t>
      </w:r>
      <w:r w:rsidR="004F3ADB" w:rsidRPr="004E50BA">
        <w:rPr>
          <w:rFonts w:ascii="Times New Roman" w:hAnsi="Times New Roman" w:cs="Times New Roman"/>
          <w:b/>
          <w:sz w:val="20"/>
          <w:szCs w:val="20"/>
        </w:rPr>
        <w:t>:</w:t>
      </w:r>
      <w:r w:rsidR="004F3ADB">
        <w:rPr>
          <w:rFonts w:ascii="Times New Roman" w:hAnsi="Times New Roman" w:cs="Times New Roman"/>
          <w:sz w:val="20"/>
          <w:szCs w:val="20"/>
        </w:rPr>
        <w:t xml:space="preserve"> </w:t>
      </w:r>
      <w:r w:rsidR="00300136" w:rsidRPr="008340D1">
        <w:rPr>
          <w:rFonts w:ascii="Times New Roman" w:hAnsi="Times New Roman" w:cs="Times New Roman"/>
          <w:sz w:val="20"/>
          <w:szCs w:val="20"/>
        </w:rPr>
        <w:t xml:space="preserve">The proposal of </w:t>
      </w:r>
      <w:r w:rsidR="00300136">
        <w:rPr>
          <w:rFonts w:ascii="Times New Roman" w:hAnsi="Times New Roman" w:cs="Times New Roman"/>
          <w:sz w:val="20"/>
          <w:szCs w:val="20"/>
        </w:rPr>
        <w:t>r</w:t>
      </w:r>
      <w:r w:rsidR="004F3ADB" w:rsidRPr="004F3ADB">
        <w:rPr>
          <w:rFonts w:ascii="Times New Roman" w:hAnsi="Times New Roman" w:cs="Times New Roman"/>
          <w:sz w:val="20"/>
          <w:szCs w:val="20"/>
        </w:rPr>
        <w:t>isk categories for antiphospholipid syndrome</w:t>
      </w:r>
      <w:r w:rsidR="00F06700">
        <w:rPr>
          <w:rFonts w:ascii="Times New Roman" w:hAnsi="Times New Roman" w:cs="Times New Roman"/>
          <w:sz w:val="20"/>
          <w:szCs w:val="20"/>
        </w:rPr>
        <w:t>.</w:t>
      </w:r>
    </w:p>
    <w:p w14:paraId="5CE21BDF" w14:textId="6C273C55" w:rsidR="006E62A4" w:rsidRPr="008340D1" w:rsidRDefault="006E62A4" w:rsidP="008340D1">
      <w:pPr>
        <w:spacing w:after="0" w:line="240" w:lineRule="auto"/>
        <w:contextualSpacing/>
        <w:mirrorIndents/>
        <w:jc w:val="both"/>
        <w:rPr>
          <w:rFonts w:ascii="Times New Roman" w:hAnsi="Times New Roman" w:cs="Times New Roman"/>
          <w:b/>
          <w:sz w:val="20"/>
          <w:szCs w:val="20"/>
        </w:rPr>
      </w:pPr>
    </w:p>
    <w:p w14:paraId="58BEBDC3" w14:textId="5E83AE1F" w:rsidR="006C06E2" w:rsidRPr="008340D1" w:rsidRDefault="00FD2420" w:rsidP="008340D1">
      <w:pPr>
        <w:spacing w:after="0" w:line="240" w:lineRule="auto"/>
        <w:contextualSpacing/>
        <w:mirrorIndents/>
        <w:jc w:val="both"/>
        <w:rPr>
          <w:rFonts w:ascii="Times New Roman" w:hAnsi="Times New Roman" w:cs="Times New Roman"/>
          <w:sz w:val="20"/>
          <w:szCs w:val="20"/>
        </w:rPr>
      </w:pPr>
      <w:r w:rsidRPr="008340D1">
        <w:rPr>
          <w:rFonts w:ascii="Times New Roman" w:hAnsi="Times New Roman" w:cs="Times New Roman"/>
          <w:b/>
          <w:sz w:val="20"/>
          <w:szCs w:val="20"/>
        </w:rPr>
        <w:t xml:space="preserve">Clinical </w:t>
      </w:r>
      <w:r w:rsidR="00C5394E">
        <w:rPr>
          <w:rFonts w:ascii="Times New Roman" w:hAnsi="Times New Roman" w:cs="Times New Roman"/>
          <w:b/>
          <w:sz w:val="20"/>
          <w:szCs w:val="20"/>
        </w:rPr>
        <w:t>C</w:t>
      </w:r>
      <w:r w:rsidRPr="008340D1">
        <w:rPr>
          <w:rFonts w:ascii="Times New Roman" w:hAnsi="Times New Roman" w:cs="Times New Roman"/>
          <w:b/>
          <w:sz w:val="20"/>
          <w:szCs w:val="20"/>
        </w:rPr>
        <w:t>riteria:</w:t>
      </w:r>
      <w:r w:rsidR="006C06E2" w:rsidRPr="008340D1">
        <w:rPr>
          <w:rFonts w:ascii="Times New Roman" w:hAnsi="Times New Roman" w:cs="Times New Roman"/>
          <w:b/>
          <w:sz w:val="20"/>
          <w:szCs w:val="20"/>
        </w:rPr>
        <w:t xml:space="preserve"> </w:t>
      </w:r>
      <w:proofErr w:type="spellStart"/>
      <w:r w:rsidR="006C06E2" w:rsidRPr="008340D1">
        <w:rPr>
          <w:rFonts w:ascii="Times New Roman" w:hAnsi="Times New Roman" w:cs="Times New Roman"/>
          <w:sz w:val="20"/>
          <w:szCs w:val="20"/>
        </w:rPr>
        <w:t>Matti</w:t>
      </w:r>
      <w:r w:rsidR="00C062BF" w:rsidRPr="008340D1">
        <w:rPr>
          <w:rFonts w:ascii="Times New Roman" w:hAnsi="Times New Roman" w:cs="Times New Roman"/>
          <w:sz w:val="20"/>
          <w:szCs w:val="20"/>
        </w:rPr>
        <w:t>a</w:t>
      </w:r>
      <w:proofErr w:type="spellEnd"/>
      <w:r w:rsidRPr="008340D1">
        <w:rPr>
          <w:rFonts w:ascii="Times New Roman" w:hAnsi="Times New Roman" w:cs="Times New Roman"/>
          <w:sz w:val="20"/>
          <w:szCs w:val="20"/>
        </w:rPr>
        <w:t>,</w:t>
      </w:r>
      <w:r w:rsidR="006C06E2" w:rsidRPr="008340D1">
        <w:rPr>
          <w:rFonts w:ascii="Times New Roman" w:hAnsi="Times New Roman" w:cs="Times New Roman"/>
          <w:sz w:val="20"/>
          <w:szCs w:val="20"/>
        </w:rPr>
        <w:t xml:space="preserve"> et al. </w:t>
      </w:r>
      <w:r w:rsidRPr="008340D1">
        <w:rPr>
          <w:rFonts w:ascii="Times New Roman" w:hAnsi="Times New Roman" w:cs="Times New Roman"/>
          <w:color w:val="FF0000"/>
          <w:sz w:val="20"/>
          <w:szCs w:val="20"/>
        </w:rPr>
        <w:t xml:space="preserve">[16] </w:t>
      </w:r>
      <w:r w:rsidR="006C06E2" w:rsidRPr="008340D1">
        <w:rPr>
          <w:rFonts w:ascii="Times New Roman" w:hAnsi="Times New Roman" w:cs="Times New Roman"/>
          <w:sz w:val="20"/>
          <w:szCs w:val="20"/>
        </w:rPr>
        <w:t xml:space="preserve">recommends antibody testing for patients with clinical signs/symptoms of APAS but who may not necessarily meet conventional antiphospholipid antibody laboratory criteria. </w:t>
      </w:r>
      <w:proofErr w:type="spellStart"/>
      <w:r w:rsidR="006C06E2" w:rsidRPr="008340D1">
        <w:rPr>
          <w:rFonts w:ascii="Times New Roman" w:hAnsi="Times New Roman" w:cs="Times New Roman"/>
          <w:sz w:val="20"/>
          <w:szCs w:val="20"/>
        </w:rPr>
        <w:t>Ruffatti</w:t>
      </w:r>
      <w:proofErr w:type="spellEnd"/>
      <w:r w:rsidR="00D84713" w:rsidRPr="008340D1">
        <w:rPr>
          <w:rFonts w:ascii="Times New Roman" w:hAnsi="Times New Roman" w:cs="Times New Roman"/>
          <w:sz w:val="20"/>
          <w:szCs w:val="20"/>
        </w:rPr>
        <w:t>,</w:t>
      </w:r>
      <w:r w:rsidR="006C06E2" w:rsidRPr="008340D1">
        <w:rPr>
          <w:rFonts w:ascii="Times New Roman" w:hAnsi="Times New Roman" w:cs="Times New Roman"/>
          <w:sz w:val="20"/>
          <w:szCs w:val="20"/>
        </w:rPr>
        <w:t xml:space="preserve"> et al. </w:t>
      </w:r>
      <w:r w:rsidR="000D5028" w:rsidRPr="008340D1">
        <w:rPr>
          <w:rFonts w:ascii="Times New Roman" w:hAnsi="Times New Roman" w:cs="Times New Roman"/>
          <w:color w:val="FF0000"/>
          <w:sz w:val="20"/>
          <w:szCs w:val="20"/>
        </w:rPr>
        <w:t>[11]</w:t>
      </w:r>
      <w:r w:rsidR="006C06E2" w:rsidRPr="008340D1">
        <w:rPr>
          <w:rFonts w:ascii="Times New Roman" w:hAnsi="Times New Roman" w:cs="Times New Roman"/>
          <w:sz w:val="20"/>
          <w:szCs w:val="20"/>
        </w:rPr>
        <w:t xml:space="preserve"> reports recurrent pregnancy loss </w:t>
      </w:r>
      <w:proofErr w:type="gramStart"/>
      <w:r w:rsidR="006C06E2" w:rsidRPr="008340D1">
        <w:rPr>
          <w:rFonts w:ascii="Times New Roman" w:hAnsi="Times New Roman" w:cs="Times New Roman"/>
          <w:sz w:val="20"/>
          <w:szCs w:val="20"/>
        </w:rPr>
        <w:t>has been considered</w:t>
      </w:r>
      <w:proofErr w:type="gramEnd"/>
      <w:r w:rsidR="006C06E2" w:rsidRPr="008340D1">
        <w:rPr>
          <w:rFonts w:ascii="Times New Roman" w:hAnsi="Times New Roman" w:cs="Times New Roman"/>
          <w:sz w:val="20"/>
          <w:szCs w:val="20"/>
        </w:rPr>
        <w:t xml:space="preserve"> hallmark for APS and is part of the current classification criteria. The pregnancy morbidity guidelines for APS presented by </w:t>
      </w:r>
      <w:proofErr w:type="spellStart"/>
      <w:r w:rsidR="006C06E2" w:rsidRPr="008340D1">
        <w:rPr>
          <w:rFonts w:ascii="Times New Roman" w:hAnsi="Times New Roman" w:cs="Times New Roman"/>
          <w:sz w:val="20"/>
          <w:szCs w:val="20"/>
        </w:rPr>
        <w:t>Ruffatti</w:t>
      </w:r>
      <w:proofErr w:type="spellEnd"/>
      <w:r w:rsidR="00420D5F" w:rsidRPr="008340D1">
        <w:rPr>
          <w:rFonts w:ascii="Times New Roman" w:hAnsi="Times New Roman" w:cs="Times New Roman"/>
          <w:sz w:val="20"/>
          <w:szCs w:val="20"/>
        </w:rPr>
        <w:t>,</w:t>
      </w:r>
      <w:r w:rsidR="006C06E2" w:rsidRPr="008340D1">
        <w:rPr>
          <w:rFonts w:ascii="Times New Roman" w:hAnsi="Times New Roman" w:cs="Times New Roman"/>
          <w:sz w:val="20"/>
          <w:szCs w:val="20"/>
        </w:rPr>
        <w:t xml:space="preserve"> et al. </w:t>
      </w:r>
      <w:r w:rsidR="00DD1C19" w:rsidRPr="008340D1">
        <w:rPr>
          <w:rFonts w:ascii="Times New Roman" w:hAnsi="Times New Roman" w:cs="Times New Roman"/>
          <w:color w:val="FF0000"/>
          <w:sz w:val="20"/>
          <w:szCs w:val="20"/>
        </w:rPr>
        <w:t>[11]</w:t>
      </w:r>
      <w:r w:rsidR="00CF1AF9" w:rsidRPr="008340D1">
        <w:rPr>
          <w:rFonts w:ascii="Times New Roman" w:hAnsi="Times New Roman" w:cs="Times New Roman"/>
          <w:sz w:val="20"/>
          <w:szCs w:val="20"/>
        </w:rPr>
        <w:t xml:space="preserve"> is noted in </w:t>
      </w:r>
      <w:r w:rsidR="00F72F53" w:rsidRPr="00F72F53">
        <w:rPr>
          <w:rFonts w:ascii="Times New Roman" w:hAnsi="Times New Roman" w:cs="Times New Roman"/>
          <w:color w:val="FF0000"/>
          <w:sz w:val="20"/>
          <w:szCs w:val="20"/>
        </w:rPr>
        <w:t>(T</w:t>
      </w:r>
      <w:r w:rsidR="00877F2B">
        <w:rPr>
          <w:rFonts w:ascii="Times New Roman" w:hAnsi="Times New Roman" w:cs="Times New Roman"/>
          <w:color w:val="FF0000"/>
          <w:sz w:val="20"/>
          <w:szCs w:val="20"/>
        </w:rPr>
        <w:t>able 2</w:t>
      </w:r>
      <w:r w:rsidR="00F72F53" w:rsidRPr="00F72F53">
        <w:rPr>
          <w:rFonts w:ascii="Times New Roman" w:hAnsi="Times New Roman" w:cs="Times New Roman"/>
          <w:color w:val="FF0000"/>
          <w:sz w:val="20"/>
          <w:szCs w:val="20"/>
        </w:rPr>
        <w:t>)</w:t>
      </w:r>
      <w:r w:rsidR="00CF1AF9" w:rsidRPr="008340D1">
        <w:rPr>
          <w:rFonts w:ascii="Times New Roman" w:hAnsi="Times New Roman" w:cs="Times New Roman"/>
          <w:sz w:val="20"/>
          <w:szCs w:val="20"/>
        </w:rPr>
        <w:t xml:space="preserve"> below.</w:t>
      </w:r>
    </w:p>
    <w:p w14:paraId="0CCE58A5" w14:textId="6F389A7E" w:rsidR="00CF1AF9" w:rsidRDefault="00CF1AF9" w:rsidP="008340D1">
      <w:pPr>
        <w:spacing w:after="0" w:line="240" w:lineRule="auto"/>
        <w:contextualSpacing/>
        <w:mirrorIndents/>
        <w:jc w:val="both"/>
        <w:rPr>
          <w:rFonts w:ascii="Times New Roman" w:hAnsi="Times New Roman" w:cs="Times New Roman"/>
          <w:b/>
          <w:sz w:val="20"/>
          <w:szCs w:val="20"/>
        </w:rPr>
      </w:pPr>
    </w:p>
    <w:tbl>
      <w:tblPr>
        <w:tblW w:w="9072" w:type="dxa"/>
        <w:tblInd w:w="-5" w:type="dxa"/>
        <w:tblLook w:val="04A0" w:firstRow="1" w:lastRow="0" w:firstColumn="1" w:lastColumn="0" w:noHBand="0" w:noVBand="1"/>
      </w:tblPr>
      <w:tblGrid>
        <w:gridCol w:w="960"/>
        <w:gridCol w:w="8112"/>
      </w:tblGrid>
      <w:tr w:rsidR="0063181C" w:rsidRPr="0063181C" w14:paraId="5083E750" w14:textId="77777777" w:rsidTr="00334C9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343ED" w14:textId="77777777" w:rsidR="0063181C" w:rsidRPr="0063181C" w:rsidRDefault="0063181C" w:rsidP="0063181C">
            <w:pPr>
              <w:spacing w:after="0" w:line="240" w:lineRule="auto"/>
              <w:jc w:val="center"/>
              <w:rPr>
                <w:rFonts w:ascii="Times New Roman" w:eastAsia="Times New Roman" w:hAnsi="Times New Roman" w:cs="Times New Roman"/>
                <w:color w:val="000000"/>
                <w:sz w:val="20"/>
                <w:szCs w:val="20"/>
                <w:lang w:val="en-IN" w:eastAsia="en-IN"/>
              </w:rPr>
            </w:pPr>
            <w:r w:rsidRPr="0063181C">
              <w:rPr>
                <w:rFonts w:ascii="Times New Roman" w:eastAsia="Times New Roman" w:hAnsi="Times New Roman" w:cs="Times New Roman"/>
                <w:color w:val="000000"/>
                <w:sz w:val="20"/>
                <w:szCs w:val="20"/>
                <w:lang w:eastAsia="en-IN"/>
              </w:rPr>
              <w:t xml:space="preserve">A. </w:t>
            </w:r>
          </w:p>
        </w:tc>
        <w:tc>
          <w:tcPr>
            <w:tcW w:w="8112" w:type="dxa"/>
            <w:tcBorders>
              <w:top w:val="single" w:sz="4" w:space="0" w:color="auto"/>
              <w:left w:val="nil"/>
              <w:bottom w:val="single" w:sz="4" w:space="0" w:color="auto"/>
              <w:right w:val="single" w:sz="4" w:space="0" w:color="auto"/>
            </w:tcBorders>
            <w:shd w:val="clear" w:color="auto" w:fill="auto"/>
            <w:noWrap/>
            <w:vAlign w:val="center"/>
            <w:hideMark/>
          </w:tcPr>
          <w:p w14:paraId="2C519312" w14:textId="77777777" w:rsidR="0063181C" w:rsidRPr="0063181C" w:rsidRDefault="0063181C" w:rsidP="0063181C">
            <w:pPr>
              <w:spacing w:after="0" w:line="240" w:lineRule="auto"/>
              <w:jc w:val="center"/>
              <w:rPr>
                <w:rFonts w:ascii="Times New Roman" w:eastAsia="Times New Roman" w:hAnsi="Times New Roman" w:cs="Times New Roman"/>
                <w:color w:val="000000"/>
                <w:sz w:val="20"/>
                <w:szCs w:val="20"/>
                <w:lang w:val="en-IN" w:eastAsia="en-IN"/>
              </w:rPr>
            </w:pPr>
            <w:r w:rsidRPr="0063181C">
              <w:rPr>
                <w:rFonts w:ascii="Times New Roman" w:eastAsia="Times New Roman" w:hAnsi="Times New Roman" w:cs="Times New Roman"/>
                <w:color w:val="000000"/>
                <w:sz w:val="20"/>
                <w:szCs w:val="20"/>
                <w:lang w:eastAsia="en-IN"/>
              </w:rPr>
              <w:t>One or more unexplained deaths of a morphologically normal fetus at or beyond the 10th week of gestation and/or</w:t>
            </w:r>
          </w:p>
        </w:tc>
      </w:tr>
      <w:tr w:rsidR="0063181C" w:rsidRPr="0063181C" w14:paraId="10D953DA" w14:textId="77777777" w:rsidTr="00334C9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4DD6BB" w14:textId="77777777" w:rsidR="0063181C" w:rsidRPr="0063181C" w:rsidRDefault="0063181C" w:rsidP="0063181C">
            <w:pPr>
              <w:spacing w:after="0" w:line="240" w:lineRule="auto"/>
              <w:jc w:val="center"/>
              <w:rPr>
                <w:rFonts w:ascii="Times New Roman" w:eastAsia="Times New Roman" w:hAnsi="Times New Roman" w:cs="Times New Roman"/>
                <w:color w:val="000000"/>
                <w:sz w:val="20"/>
                <w:szCs w:val="20"/>
                <w:lang w:val="en-IN" w:eastAsia="en-IN"/>
              </w:rPr>
            </w:pPr>
            <w:r w:rsidRPr="0063181C">
              <w:rPr>
                <w:rFonts w:ascii="Times New Roman" w:eastAsia="Times New Roman" w:hAnsi="Times New Roman" w:cs="Times New Roman"/>
                <w:color w:val="000000"/>
                <w:sz w:val="20"/>
                <w:szCs w:val="20"/>
                <w:lang w:eastAsia="en-IN"/>
              </w:rPr>
              <w:t>B.</w:t>
            </w:r>
          </w:p>
        </w:tc>
        <w:tc>
          <w:tcPr>
            <w:tcW w:w="8112" w:type="dxa"/>
            <w:tcBorders>
              <w:top w:val="nil"/>
              <w:left w:val="nil"/>
              <w:bottom w:val="single" w:sz="4" w:space="0" w:color="auto"/>
              <w:right w:val="single" w:sz="4" w:space="0" w:color="auto"/>
            </w:tcBorders>
            <w:shd w:val="clear" w:color="auto" w:fill="auto"/>
            <w:noWrap/>
            <w:vAlign w:val="center"/>
            <w:hideMark/>
          </w:tcPr>
          <w:p w14:paraId="1833A8A4" w14:textId="77777777" w:rsidR="0063181C" w:rsidRPr="0063181C" w:rsidRDefault="0063181C" w:rsidP="0063181C">
            <w:pPr>
              <w:spacing w:after="0" w:line="240" w:lineRule="auto"/>
              <w:jc w:val="center"/>
              <w:rPr>
                <w:rFonts w:ascii="Times New Roman" w:eastAsia="Times New Roman" w:hAnsi="Times New Roman" w:cs="Times New Roman"/>
                <w:color w:val="000000"/>
                <w:sz w:val="20"/>
                <w:szCs w:val="20"/>
                <w:lang w:val="en-IN" w:eastAsia="en-IN"/>
              </w:rPr>
            </w:pPr>
            <w:r w:rsidRPr="0063181C">
              <w:rPr>
                <w:rFonts w:ascii="Times New Roman" w:eastAsia="Times New Roman" w:hAnsi="Times New Roman" w:cs="Times New Roman"/>
                <w:color w:val="000000"/>
                <w:sz w:val="20"/>
                <w:szCs w:val="20"/>
                <w:lang w:eastAsia="en-IN"/>
              </w:rPr>
              <w:t>One or more premature births of a morphologically normal neonate before the 34th week of gestation due to eclampsia or severe pre-eclampsia, or recognized features of placental insufficiency and/or</w:t>
            </w:r>
          </w:p>
        </w:tc>
      </w:tr>
      <w:tr w:rsidR="0063181C" w:rsidRPr="0063181C" w14:paraId="13CCC3EE" w14:textId="77777777" w:rsidTr="00334C9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72957A" w14:textId="77777777" w:rsidR="0063181C" w:rsidRPr="0063181C" w:rsidRDefault="0063181C" w:rsidP="0063181C">
            <w:pPr>
              <w:spacing w:after="0" w:line="240" w:lineRule="auto"/>
              <w:jc w:val="center"/>
              <w:rPr>
                <w:rFonts w:ascii="Times New Roman" w:eastAsia="Times New Roman" w:hAnsi="Times New Roman" w:cs="Times New Roman"/>
                <w:color w:val="000000"/>
                <w:sz w:val="20"/>
                <w:szCs w:val="20"/>
                <w:lang w:val="en-IN" w:eastAsia="en-IN"/>
              </w:rPr>
            </w:pPr>
            <w:r w:rsidRPr="0063181C">
              <w:rPr>
                <w:rFonts w:ascii="Times New Roman" w:eastAsia="Times New Roman" w:hAnsi="Times New Roman" w:cs="Times New Roman"/>
                <w:color w:val="000000"/>
                <w:sz w:val="20"/>
                <w:szCs w:val="20"/>
                <w:lang w:eastAsia="en-IN"/>
              </w:rPr>
              <w:t>C.</w:t>
            </w:r>
          </w:p>
        </w:tc>
        <w:tc>
          <w:tcPr>
            <w:tcW w:w="8112" w:type="dxa"/>
            <w:tcBorders>
              <w:top w:val="nil"/>
              <w:left w:val="nil"/>
              <w:bottom w:val="single" w:sz="4" w:space="0" w:color="auto"/>
              <w:right w:val="single" w:sz="4" w:space="0" w:color="auto"/>
            </w:tcBorders>
            <w:shd w:val="clear" w:color="auto" w:fill="auto"/>
            <w:noWrap/>
            <w:vAlign w:val="center"/>
            <w:hideMark/>
          </w:tcPr>
          <w:p w14:paraId="52DD6DDE" w14:textId="77777777" w:rsidR="0063181C" w:rsidRPr="0063181C" w:rsidRDefault="0063181C" w:rsidP="0063181C">
            <w:pPr>
              <w:spacing w:after="0" w:line="240" w:lineRule="auto"/>
              <w:jc w:val="center"/>
              <w:rPr>
                <w:rFonts w:ascii="Times New Roman" w:eastAsia="Times New Roman" w:hAnsi="Times New Roman" w:cs="Times New Roman"/>
                <w:color w:val="000000"/>
                <w:sz w:val="20"/>
                <w:szCs w:val="20"/>
                <w:lang w:val="en-IN" w:eastAsia="en-IN"/>
              </w:rPr>
            </w:pPr>
            <w:r w:rsidRPr="0063181C">
              <w:rPr>
                <w:rFonts w:ascii="Times New Roman" w:eastAsia="Times New Roman" w:hAnsi="Times New Roman" w:cs="Times New Roman"/>
                <w:color w:val="000000"/>
                <w:sz w:val="20"/>
                <w:szCs w:val="20"/>
                <w:lang w:eastAsia="en-IN"/>
              </w:rPr>
              <w:t>Three or more unexplained consecutive spontaneous abortions before the 10th week of gestation, with maternal anatomic or hormonal abnormalities and paternal and maternal chromosomal causes excluded</w:t>
            </w:r>
          </w:p>
        </w:tc>
      </w:tr>
    </w:tbl>
    <w:p w14:paraId="698BD818" w14:textId="77777777" w:rsidR="0063181C" w:rsidRPr="008340D1" w:rsidRDefault="0063181C" w:rsidP="008340D1">
      <w:pPr>
        <w:spacing w:after="0" w:line="240" w:lineRule="auto"/>
        <w:contextualSpacing/>
        <w:mirrorIndents/>
        <w:jc w:val="both"/>
        <w:rPr>
          <w:rFonts w:ascii="Times New Roman" w:hAnsi="Times New Roman" w:cs="Times New Roman"/>
          <w:b/>
          <w:sz w:val="20"/>
          <w:szCs w:val="20"/>
        </w:rPr>
      </w:pPr>
    </w:p>
    <w:p w14:paraId="2882CD83" w14:textId="0A578B65" w:rsidR="006C06E2" w:rsidRDefault="006C06E2" w:rsidP="00F72F53">
      <w:pPr>
        <w:spacing w:after="0" w:line="240" w:lineRule="auto"/>
        <w:contextualSpacing/>
        <w:mirrorIndents/>
        <w:jc w:val="center"/>
        <w:rPr>
          <w:rFonts w:ascii="Times New Roman" w:hAnsi="Times New Roman" w:cs="Times New Roman"/>
          <w:sz w:val="20"/>
          <w:szCs w:val="20"/>
        </w:rPr>
      </w:pPr>
      <w:r w:rsidRPr="00351A1E">
        <w:rPr>
          <w:rFonts w:ascii="Times New Roman" w:hAnsi="Times New Roman" w:cs="Times New Roman"/>
          <w:b/>
          <w:sz w:val="20"/>
          <w:szCs w:val="20"/>
        </w:rPr>
        <w:t xml:space="preserve">Table </w:t>
      </w:r>
      <w:r w:rsidR="00877F2B">
        <w:rPr>
          <w:rFonts w:ascii="Times New Roman" w:hAnsi="Times New Roman" w:cs="Times New Roman"/>
          <w:b/>
          <w:sz w:val="20"/>
          <w:szCs w:val="20"/>
        </w:rPr>
        <w:t>2</w:t>
      </w:r>
      <w:r w:rsidR="002518A3" w:rsidRPr="00351A1E">
        <w:rPr>
          <w:rFonts w:ascii="Times New Roman" w:hAnsi="Times New Roman" w:cs="Times New Roman"/>
          <w:b/>
          <w:sz w:val="20"/>
          <w:szCs w:val="20"/>
        </w:rPr>
        <w:t>:</w:t>
      </w:r>
      <w:r w:rsidR="002518A3">
        <w:rPr>
          <w:rFonts w:ascii="Times New Roman" w:hAnsi="Times New Roman" w:cs="Times New Roman"/>
          <w:sz w:val="20"/>
          <w:szCs w:val="20"/>
        </w:rPr>
        <w:t xml:space="preserve"> </w:t>
      </w:r>
      <w:r w:rsidR="0016366B" w:rsidRPr="008340D1">
        <w:rPr>
          <w:rFonts w:ascii="Times New Roman" w:hAnsi="Times New Roman" w:cs="Times New Roman"/>
          <w:sz w:val="20"/>
          <w:szCs w:val="20"/>
        </w:rPr>
        <w:t>The pregnancy morbidity guidelines for APS</w:t>
      </w:r>
      <w:r w:rsidR="002518A3">
        <w:rPr>
          <w:rFonts w:ascii="Times New Roman" w:hAnsi="Times New Roman" w:cs="Times New Roman"/>
          <w:sz w:val="20"/>
          <w:szCs w:val="20"/>
        </w:rPr>
        <w:t>.</w:t>
      </w:r>
    </w:p>
    <w:p w14:paraId="4707FFC3" w14:textId="23DEE07E" w:rsidR="006C06E2" w:rsidRPr="008340D1" w:rsidRDefault="006C06E2" w:rsidP="008340D1">
      <w:pPr>
        <w:spacing w:after="0" w:line="240" w:lineRule="auto"/>
        <w:contextualSpacing/>
        <w:mirrorIndents/>
        <w:jc w:val="both"/>
        <w:rPr>
          <w:rFonts w:ascii="Times New Roman" w:hAnsi="Times New Roman" w:cs="Times New Roman"/>
          <w:sz w:val="20"/>
          <w:szCs w:val="20"/>
        </w:rPr>
      </w:pPr>
    </w:p>
    <w:p w14:paraId="18EBB6E1" w14:textId="68AF09B1" w:rsidR="006C06E2" w:rsidRPr="008340D1" w:rsidRDefault="006C06E2" w:rsidP="008340D1">
      <w:pPr>
        <w:spacing w:after="0" w:line="240" w:lineRule="auto"/>
        <w:contextualSpacing/>
        <w:mirrorIndents/>
        <w:jc w:val="both"/>
        <w:rPr>
          <w:rFonts w:ascii="Times New Roman" w:hAnsi="Times New Roman" w:cs="Times New Roman"/>
          <w:sz w:val="20"/>
          <w:szCs w:val="20"/>
        </w:rPr>
      </w:pPr>
      <w:r w:rsidRPr="008340D1">
        <w:rPr>
          <w:rFonts w:ascii="Times New Roman" w:hAnsi="Times New Roman" w:cs="Times New Roman"/>
          <w:sz w:val="20"/>
          <w:szCs w:val="20"/>
        </w:rPr>
        <w:t xml:space="preserve">B.L. presented with one of these classifications, category A. Her third miscarriage was of a </w:t>
      </w:r>
      <w:proofErr w:type="gramStart"/>
      <w:r w:rsidRPr="008340D1">
        <w:rPr>
          <w:rFonts w:ascii="Times New Roman" w:hAnsi="Times New Roman" w:cs="Times New Roman"/>
          <w:sz w:val="20"/>
          <w:szCs w:val="20"/>
        </w:rPr>
        <w:t>16 week</w:t>
      </w:r>
      <w:proofErr w:type="gramEnd"/>
      <w:r w:rsidRPr="008340D1">
        <w:rPr>
          <w:rFonts w:ascii="Times New Roman" w:hAnsi="Times New Roman" w:cs="Times New Roman"/>
          <w:sz w:val="20"/>
          <w:szCs w:val="20"/>
        </w:rPr>
        <w:t xml:space="preserve"> normal fetus which fits criteria for category A.</w:t>
      </w:r>
      <w:r w:rsidR="00914D30">
        <w:rPr>
          <w:rFonts w:ascii="Times New Roman" w:hAnsi="Times New Roman" w:cs="Times New Roman"/>
          <w:sz w:val="20"/>
          <w:szCs w:val="20"/>
        </w:rPr>
        <w:t xml:space="preserve"> </w:t>
      </w:r>
      <w:r w:rsidRPr="008340D1">
        <w:rPr>
          <w:rFonts w:ascii="Times New Roman" w:hAnsi="Times New Roman" w:cs="Times New Roman"/>
          <w:sz w:val="20"/>
          <w:szCs w:val="20"/>
        </w:rPr>
        <w:t xml:space="preserve">With that pregnancy, she had the MaterniT21 Plus test done at 12 weeks 5 </w:t>
      </w:r>
      <w:proofErr w:type="gramStart"/>
      <w:r w:rsidRPr="008340D1">
        <w:rPr>
          <w:rFonts w:ascii="Times New Roman" w:hAnsi="Times New Roman" w:cs="Times New Roman"/>
          <w:sz w:val="20"/>
          <w:szCs w:val="20"/>
        </w:rPr>
        <w:t>days which</w:t>
      </w:r>
      <w:proofErr w:type="gramEnd"/>
      <w:r w:rsidRPr="008340D1">
        <w:rPr>
          <w:rFonts w:ascii="Times New Roman" w:hAnsi="Times New Roman" w:cs="Times New Roman"/>
          <w:sz w:val="20"/>
          <w:szCs w:val="20"/>
        </w:rPr>
        <w:t xml:space="preserve"> revealed a chromosomally normal fetus. Her first and second miscarriage was at 10 weeks gestation, but they were not consecutive and were not three or more. Levy</w:t>
      </w:r>
      <w:r w:rsidR="00D1593A" w:rsidRPr="008340D1">
        <w:rPr>
          <w:rFonts w:ascii="Times New Roman" w:hAnsi="Times New Roman" w:cs="Times New Roman"/>
          <w:sz w:val="20"/>
          <w:szCs w:val="20"/>
        </w:rPr>
        <w:t>,</w:t>
      </w:r>
      <w:r w:rsidRPr="008340D1">
        <w:rPr>
          <w:rFonts w:ascii="Times New Roman" w:hAnsi="Times New Roman" w:cs="Times New Roman"/>
          <w:sz w:val="20"/>
          <w:szCs w:val="20"/>
        </w:rPr>
        <w:t xml:space="preserve"> et al. </w:t>
      </w:r>
      <w:r w:rsidR="00864008" w:rsidRPr="008340D1">
        <w:rPr>
          <w:rFonts w:ascii="Times New Roman" w:hAnsi="Times New Roman" w:cs="Times New Roman"/>
          <w:color w:val="FF0000"/>
          <w:sz w:val="20"/>
          <w:szCs w:val="20"/>
        </w:rPr>
        <w:t xml:space="preserve">[13] </w:t>
      </w:r>
      <w:r w:rsidRPr="008340D1">
        <w:rPr>
          <w:rFonts w:ascii="Times New Roman" w:hAnsi="Times New Roman" w:cs="Times New Roman"/>
          <w:sz w:val="20"/>
          <w:szCs w:val="20"/>
        </w:rPr>
        <w:t xml:space="preserve">reported that APS classification criteria should </w:t>
      </w:r>
      <w:proofErr w:type="spellStart"/>
      <w:r w:rsidRPr="008340D1">
        <w:rPr>
          <w:rFonts w:ascii="Times New Roman" w:hAnsi="Times New Roman" w:cs="Times New Roman"/>
          <w:sz w:val="20"/>
          <w:szCs w:val="20"/>
        </w:rPr>
        <w:t>included</w:t>
      </w:r>
      <w:proofErr w:type="spellEnd"/>
      <w:r w:rsidRPr="008340D1">
        <w:rPr>
          <w:rFonts w:ascii="Times New Roman" w:hAnsi="Times New Roman" w:cs="Times New Roman"/>
          <w:sz w:val="20"/>
          <w:szCs w:val="20"/>
        </w:rPr>
        <w:t xml:space="preserve"> three or more REM, but many physicians choose to</w:t>
      </w:r>
      <w:r w:rsidR="00914D30">
        <w:rPr>
          <w:rFonts w:ascii="Times New Roman" w:hAnsi="Times New Roman" w:cs="Times New Roman"/>
          <w:sz w:val="20"/>
          <w:szCs w:val="20"/>
        </w:rPr>
        <w:t xml:space="preserve"> </w:t>
      </w:r>
      <w:r w:rsidRPr="008340D1">
        <w:rPr>
          <w:rFonts w:ascii="Times New Roman" w:hAnsi="Times New Roman" w:cs="Times New Roman"/>
          <w:sz w:val="20"/>
          <w:szCs w:val="20"/>
        </w:rPr>
        <w:t xml:space="preserve">investigate </w:t>
      </w:r>
      <w:proofErr w:type="gramStart"/>
      <w:r w:rsidRPr="008340D1">
        <w:rPr>
          <w:rFonts w:ascii="Times New Roman" w:hAnsi="Times New Roman" w:cs="Times New Roman"/>
          <w:sz w:val="20"/>
          <w:szCs w:val="20"/>
        </w:rPr>
        <w:t>aPL</w:t>
      </w:r>
      <w:proofErr w:type="gramEnd"/>
      <w:r w:rsidRPr="008340D1">
        <w:rPr>
          <w:rFonts w:ascii="Times New Roman" w:hAnsi="Times New Roman" w:cs="Times New Roman"/>
          <w:sz w:val="20"/>
          <w:szCs w:val="20"/>
        </w:rPr>
        <w:t xml:space="preserve"> in women with two early miscarriages. The Obstetric APS Task Force stated that women with two miscarriages </w:t>
      </w:r>
      <w:proofErr w:type="gramStart"/>
      <w:r w:rsidRPr="008340D1">
        <w:rPr>
          <w:rFonts w:ascii="Times New Roman" w:hAnsi="Times New Roman" w:cs="Times New Roman"/>
          <w:sz w:val="20"/>
          <w:szCs w:val="20"/>
        </w:rPr>
        <w:t>should be permitted</w:t>
      </w:r>
      <w:proofErr w:type="gramEnd"/>
      <w:r w:rsidRPr="008340D1">
        <w:rPr>
          <w:rFonts w:ascii="Times New Roman" w:hAnsi="Times New Roman" w:cs="Times New Roman"/>
          <w:sz w:val="20"/>
          <w:szCs w:val="20"/>
        </w:rPr>
        <w:t xml:space="preserve"> in the studies to help achieve statistical significance </w:t>
      </w:r>
      <w:r w:rsidR="00D07DAA" w:rsidRPr="008340D1">
        <w:rPr>
          <w:rFonts w:ascii="Times New Roman" w:hAnsi="Times New Roman" w:cs="Times New Roman"/>
          <w:color w:val="FF0000"/>
          <w:sz w:val="20"/>
          <w:szCs w:val="20"/>
        </w:rPr>
        <w:t>[17]</w:t>
      </w:r>
      <w:r w:rsidRPr="008340D1">
        <w:rPr>
          <w:rFonts w:ascii="Times New Roman" w:hAnsi="Times New Roman" w:cs="Times New Roman"/>
          <w:sz w:val="20"/>
          <w:szCs w:val="20"/>
        </w:rPr>
        <w:t>. According to Levy</w:t>
      </w:r>
      <w:r w:rsidR="00203B3C" w:rsidRPr="008340D1">
        <w:rPr>
          <w:rFonts w:ascii="Times New Roman" w:hAnsi="Times New Roman" w:cs="Times New Roman"/>
          <w:sz w:val="20"/>
          <w:szCs w:val="20"/>
        </w:rPr>
        <w:t>,</w:t>
      </w:r>
      <w:r w:rsidRPr="008340D1">
        <w:rPr>
          <w:rFonts w:ascii="Times New Roman" w:hAnsi="Times New Roman" w:cs="Times New Roman"/>
          <w:sz w:val="20"/>
          <w:szCs w:val="20"/>
        </w:rPr>
        <w:t xml:space="preserve"> et al.'s </w:t>
      </w:r>
      <w:r w:rsidR="00716317" w:rsidRPr="008340D1">
        <w:rPr>
          <w:rFonts w:ascii="Times New Roman" w:hAnsi="Times New Roman" w:cs="Times New Roman"/>
          <w:color w:val="FF0000"/>
          <w:sz w:val="20"/>
          <w:szCs w:val="20"/>
        </w:rPr>
        <w:t>[13]</w:t>
      </w:r>
      <w:r w:rsidRPr="008340D1">
        <w:rPr>
          <w:rFonts w:ascii="Times New Roman" w:hAnsi="Times New Roman" w:cs="Times New Roman"/>
          <w:sz w:val="20"/>
          <w:szCs w:val="20"/>
        </w:rPr>
        <w:t xml:space="preserve"> review, APS or </w:t>
      </w:r>
      <w:proofErr w:type="gramStart"/>
      <w:r w:rsidRPr="008340D1">
        <w:rPr>
          <w:rFonts w:ascii="Times New Roman" w:hAnsi="Times New Roman" w:cs="Times New Roman"/>
          <w:sz w:val="20"/>
          <w:szCs w:val="20"/>
        </w:rPr>
        <w:t>aPL</w:t>
      </w:r>
      <w:proofErr w:type="gramEnd"/>
      <w:r w:rsidRPr="008340D1">
        <w:rPr>
          <w:rFonts w:ascii="Times New Roman" w:hAnsi="Times New Roman" w:cs="Times New Roman"/>
          <w:sz w:val="20"/>
          <w:szCs w:val="20"/>
        </w:rPr>
        <w:t xml:space="preserve"> was linked to approximately 15% of the REMs, meaning many times there is no identifiable cause. </w:t>
      </w:r>
    </w:p>
    <w:p w14:paraId="159E80F1" w14:textId="77777777" w:rsidR="005575FD" w:rsidRPr="008340D1" w:rsidRDefault="005575FD" w:rsidP="008340D1">
      <w:pPr>
        <w:spacing w:after="0" w:line="240" w:lineRule="auto"/>
        <w:contextualSpacing/>
        <w:mirrorIndents/>
        <w:jc w:val="both"/>
        <w:rPr>
          <w:rFonts w:ascii="Times New Roman" w:hAnsi="Times New Roman" w:cs="Times New Roman"/>
          <w:b/>
          <w:sz w:val="20"/>
          <w:szCs w:val="20"/>
        </w:rPr>
      </w:pPr>
    </w:p>
    <w:p w14:paraId="434046BE" w14:textId="63998460" w:rsidR="002F3D2D" w:rsidRPr="008340D1" w:rsidRDefault="002F3D2D" w:rsidP="008340D1">
      <w:pPr>
        <w:spacing w:after="0" w:line="240" w:lineRule="auto"/>
        <w:contextualSpacing/>
        <w:mirrorIndents/>
        <w:jc w:val="both"/>
        <w:rPr>
          <w:rFonts w:ascii="Times New Roman" w:hAnsi="Times New Roman" w:cs="Times New Roman"/>
          <w:b/>
          <w:sz w:val="20"/>
          <w:szCs w:val="20"/>
        </w:rPr>
      </w:pPr>
      <w:r w:rsidRPr="008340D1">
        <w:rPr>
          <w:rFonts w:ascii="Times New Roman" w:hAnsi="Times New Roman" w:cs="Times New Roman"/>
          <w:b/>
          <w:sz w:val="20"/>
          <w:szCs w:val="20"/>
        </w:rPr>
        <w:t>Treat</w:t>
      </w:r>
      <w:r w:rsidR="006E62A4" w:rsidRPr="008340D1">
        <w:rPr>
          <w:rFonts w:ascii="Times New Roman" w:hAnsi="Times New Roman" w:cs="Times New Roman"/>
          <w:b/>
          <w:sz w:val="20"/>
          <w:szCs w:val="20"/>
        </w:rPr>
        <w:t>ment</w:t>
      </w:r>
    </w:p>
    <w:p w14:paraId="1378428D" w14:textId="77777777" w:rsidR="006E62A4" w:rsidRPr="008340D1" w:rsidRDefault="006E62A4" w:rsidP="008340D1">
      <w:pPr>
        <w:spacing w:after="0" w:line="240" w:lineRule="auto"/>
        <w:contextualSpacing/>
        <w:mirrorIndents/>
        <w:jc w:val="both"/>
        <w:rPr>
          <w:rFonts w:ascii="Times New Roman" w:hAnsi="Times New Roman" w:cs="Times New Roman"/>
          <w:b/>
          <w:sz w:val="20"/>
          <w:szCs w:val="20"/>
        </w:rPr>
      </w:pPr>
    </w:p>
    <w:p w14:paraId="13E6BB3F" w14:textId="45E01212" w:rsidR="006272D7" w:rsidRPr="008340D1" w:rsidRDefault="005A4FAB" w:rsidP="008340D1">
      <w:pPr>
        <w:spacing w:after="0" w:line="240" w:lineRule="auto"/>
        <w:contextualSpacing/>
        <w:mirrorIndents/>
        <w:jc w:val="both"/>
        <w:rPr>
          <w:rFonts w:ascii="Times New Roman" w:hAnsi="Times New Roman" w:cs="Times New Roman"/>
          <w:sz w:val="20"/>
          <w:szCs w:val="20"/>
        </w:rPr>
      </w:pPr>
      <w:r w:rsidRPr="008340D1">
        <w:rPr>
          <w:rFonts w:ascii="Times New Roman" w:hAnsi="Times New Roman" w:cs="Times New Roman"/>
          <w:sz w:val="20"/>
          <w:szCs w:val="20"/>
        </w:rPr>
        <w:t xml:space="preserve">The current accepted first-line treatment for APS is low-dose aspirin (LDA) plus unfractionated heparin (UFH) or low-molecular-weight heparin (LMWH) </w:t>
      </w:r>
      <w:r w:rsidR="00A14FD0" w:rsidRPr="008340D1">
        <w:rPr>
          <w:rFonts w:ascii="Times New Roman" w:hAnsi="Times New Roman" w:cs="Times New Roman"/>
          <w:color w:val="FF0000"/>
          <w:sz w:val="20"/>
          <w:szCs w:val="20"/>
        </w:rPr>
        <w:t>[5]</w:t>
      </w:r>
      <w:r w:rsidRPr="008340D1">
        <w:rPr>
          <w:rFonts w:ascii="Times New Roman" w:hAnsi="Times New Roman" w:cs="Times New Roman"/>
          <w:sz w:val="20"/>
          <w:szCs w:val="20"/>
        </w:rPr>
        <w:t>.</w:t>
      </w:r>
      <w:r w:rsidR="000979C7" w:rsidRPr="008340D1">
        <w:rPr>
          <w:rFonts w:ascii="Times New Roman" w:hAnsi="Times New Roman" w:cs="Times New Roman"/>
          <w:sz w:val="20"/>
          <w:szCs w:val="20"/>
        </w:rPr>
        <w:t xml:space="preserve"> This recommend treatment regimen is the consensus of all resources reviewed although there are some alternative treatments considered for APS that </w:t>
      </w:r>
      <w:proofErr w:type="gramStart"/>
      <w:r w:rsidR="000979C7" w:rsidRPr="008340D1">
        <w:rPr>
          <w:rFonts w:ascii="Times New Roman" w:hAnsi="Times New Roman" w:cs="Times New Roman"/>
          <w:sz w:val="20"/>
          <w:szCs w:val="20"/>
        </w:rPr>
        <w:t>can b</w:t>
      </w:r>
      <w:r w:rsidR="006873C3" w:rsidRPr="008340D1">
        <w:rPr>
          <w:rFonts w:ascii="Times New Roman" w:hAnsi="Times New Roman" w:cs="Times New Roman"/>
          <w:sz w:val="20"/>
          <w:szCs w:val="20"/>
        </w:rPr>
        <w:t>e reviewed</w:t>
      </w:r>
      <w:proofErr w:type="gramEnd"/>
      <w:r w:rsidR="006873C3" w:rsidRPr="008340D1">
        <w:rPr>
          <w:rFonts w:ascii="Times New Roman" w:hAnsi="Times New Roman" w:cs="Times New Roman"/>
          <w:sz w:val="20"/>
          <w:szCs w:val="20"/>
        </w:rPr>
        <w:t xml:space="preserve"> in the next section. </w:t>
      </w:r>
      <w:proofErr w:type="spellStart"/>
      <w:r w:rsidR="006873C3" w:rsidRPr="008340D1">
        <w:rPr>
          <w:rFonts w:ascii="Times New Roman" w:hAnsi="Times New Roman" w:cs="Times New Roman"/>
          <w:sz w:val="20"/>
          <w:szCs w:val="20"/>
        </w:rPr>
        <w:t>Cetkovic</w:t>
      </w:r>
      <w:proofErr w:type="spellEnd"/>
      <w:r w:rsidR="006873C3" w:rsidRPr="008340D1">
        <w:rPr>
          <w:rFonts w:ascii="Times New Roman" w:hAnsi="Times New Roman" w:cs="Times New Roman"/>
          <w:sz w:val="20"/>
          <w:szCs w:val="20"/>
        </w:rPr>
        <w:t xml:space="preserve">, </w:t>
      </w:r>
      <w:r w:rsidR="00E3410D" w:rsidRPr="008340D1">
        <w:rPr>
          <w:rFonts w:ascii="Times New Roman" w:hAnsi="Times New Roman" w:cs="Times New Roman"/>
          <w:sz w:val="20"/>
          <w:szCs w:val="20"/>
        </w:rPr>
        <w:t xml:space="preserve">et al. </w:t>
      </w:r>
      <w:r w:rsidR="00E3410D" w:rsidRPr="008340D1">
        <w:rPr>
          <w:rFonts w:ascii="Times New Roman" w:hAnsi="Times New Roman" w:cs="Times New Roman"/>
          <w:color w:val="FF0000"/>
          <w:sz w:val="20"/>
          <w:szCs w:val="20"/>
        </w:rPr>
        <w:t>[10]</w:t>
      </w:r>
      <w:r w:rsidR="006873C3" w:rsidRPr="008340D1">
        <w:rPr>
          <w:rFonts w:ascii="Times New Roman" w:hAnsi="Times New Roman" w:cs="Times New Roman"/>
          <w:sz w:val="20"/>
          <w:szCs w:val="20"/>
        </w:rPr>
        <w:t xml:space="preserve"> reports combination heparin and aspirin therapy </w:t>
      </w:r>
      <w:r w:rsidR="005575FD" w:rsidRPr="008340D1">
        <w:rPr>
          <w:rFonts w:ascii="Times New Roman" w:hAnsi="Times New Roman" w:cs="Times New Roman"/>
          <w:sz w:val="20"/>
          <w:szCs w:val="20"/>
        </w:rPr>
        <w:t>represent</w:t>
      </w:r>
      <w:r w:rsidR="006873C3" w:rsidRPr="008340D1">
        <w:rPr>
          <w:rFonts w:ascii="Times New Roman" w:hAnsi="Times New Roman" w:cs="Times New Roman"/>
          <w:sz w:val="20"/>
          <w:szCs w:val="20"/>
        </w:rPr>
        <w:t xml:space="preserve"> the most frequently applied therapeutic protocol, resulting in a live birth rate of 70-80% of cases. </w:t>
      </w:r>
      <w:proofErr w:type="spellStart"/>
      <w:r w:rsidR="00B12406" w:rsidRPr="008340D1">
        <w:rPr>
          <w:rFonts w:ascii="Times New Roman" w:hAnsi="Times New Roman" w:cs="Times New Roman"/>
          <w:sz w:val="20"/>
          <w:szCs w:val="20"/>
        </w:rPr>
        <w:t>Kwak</w:t>
      </w:r>
      <w:proofErr w:type="spellEnd"/>
      <w:r w:rsidR="00B12406" w:rsidRPr="008340D1">
        <w:rPr>
          <w:rFonts w:ascii="Times New Roman" w:hAnsi="Times New Roman" w:cs="Times New Roman"/>
          <w:sz w:val="20"/>
          <w:szCs w:val="20"/>
        </w:rPr>
        <w:t>-Kim et al.</w:t>
      </w:r>
      <w:r w:rsidR="00B12406" w:rsidRPr="008340D1">
        <w:rPr>
          <w:rFonts w:ascii="Times New Roman" w:hAnsi="Times New Roman" w:cs="Times New Roman"/>
          <w:color w:val="FF0000"/>
          <w:sz w:val="20"/>
          <w:szCs w:val="20"/>
        </w:rPr>
        <w:t xml:space="preserve"> </w:t>
      </w:r>
      <w:r w:rsidR="00472226" w:rsidRPr="008340D1">
        <w:rPr>
          <w:rFonts w:ascii="Times New Roman" w:hAnsi="Times New Roman" w:cs="Times New Roman"/>
          <w:color w:val="FF0000"/>
          <w:sz w:val="20"/>
          <w:szCs w:val="20"/>
        </w:rPr>
        <w:t>[6]</w:t>
      </w:r>
      <w:r w:rsidR="00B12406" w:rsidRPr="008340D1">
        <w:rPr>
          <w:rFonts w:ascii="Times New Roman" w:hAnsi="Times New Roman" w:cs="Times New Roman"/>
          <w:color w:val="FF0000"/>
          <w:sz w:val="20"/>
          <w:szCs w:val="20"/>
        </w:rPr>
        <w:t xml:space="preserve"> </w:t>
      </w:r>
      <w:r w:rsidR="00A73793" w:rsidRPr="008340D1">
        <w:rPr>
          <w:rFonts w:ascii="Times New Roman" w:hAnsi="Times New Roman" w:cs="Times New Roman"/>
          <w:sz w:val="20"/>
          <w:szCs w:val="20"/>
        </w:rPr>
        <w:t>reports</w:t>
      </w:r>
      <w:r w:rsidR="00B12406" w:rsidRPr="008340D1">
        <w:rPr>
          <w:rFonts w:ascii="Times New Roman" w:hAnsi="Times New Roman" w:cs="Times New Roman"/>
          <w:sz w:val="20"/>
          <w:szCs w:val="20"/>
        </w:rPr>
        <w:t xml:space="preserve"> a fetal loss rate of 50-90% for women with recurrent pregnancy losses in the presence of persistently positive </w:t>
      </w:r>
      <w:proofErr w:type="gramStart"/>
      <w:r w:rsidR="00B12406" w:rsidRPr="008340D1">
        <w:rPr>
          <w:rFonts w:ascii="Times New Roman" w:hAnsi="Times New Roman" w:cs="Times New Roman"/>
          <w:sz w:val="20"/>
          <w:szCs w:val="20"/>
        </w:rPr>
        <w:t>aPL</w:t>
      </w:r>
      <w:proofErr w:type="gramEnd"/>
      <w:r w:rsidR="00B12406" w:rsidRPr="008340D1">
        <w:rPr>
          <w:rFonts w:ascii="Times New Roman" w:hAnsi="Times New Roman" w:cs="Times New Roman"/>
          <w:sz w:val="20"/>
          <w:szCs w:val="20"/>
        </w:rPr>
        <w:t xml:space="preserve"> </w:t>
      </w:r>
      <w:r w:rsidR="00A73793" w:rsidRPr="008340D1">
        <w:rPr>
          <w:rFonts w:ascii="Times New Roman" w:hAnsi="Times New Roman" w:cs="Times New Roman"/>
          <w:sz w:val="20"/>
          <w:szCs w:val="20"/>
        </w:rPr>
        <w:t>if no treatment is</w:t>
      </w:r>
      <w:r w:rsidR="00B12406" w:rsidRPr="008340D1">
        <w:rPr>
          <w:rFonts w:ascii="Times New Roman" w:hAnsi="Times New Roman" w:cs="Times New Roman"/>
          <w:sz w:val="20"/>
          <w:szCs w:val="20"/>
        </w:rPr>
        <w:t xml:space="preserve"> given.</w:t>
      </w:r>
      <w:r w:rsidR="00035949" w:rsidRPr="008340D1">
        <w:rPr>
          <w:rFonts w:ascii="Times New Roman" w:hAnsi="Times New Roman" w:cs="Times New Roman"/>
          <w:sz w:val="20"/>
          <w:szCs w:val="20"/>
        </w:rPr>
        <w:t xml:space="preserve"> </w:t>
      </w:r>
      <w:r w:rsidR="006272D7" w:rsidRPr="008340D1">
        <w:rPr>
          <w:rFonts w:ascii="Times New Roman" w:hAnsi="Times New Roman" w:cs="Times New Roman"/>
          <w:sz w:val="20"/>
          <w:szCs w:val="20"/>
        </w:rPr>
        <w:t>The antithrombotic properties of aspirin (ASA) may act to improve blood flow in the uterine vessels via inhibition of thromboxane A2, which is required for platelet aggregation</w:t>
      </w:r>
      <w:r w:rsidR="00507F7A" w:rsidRPr="008340D1">
        <w:rPr>
          <w:rFonts w:ascii="Times New Roman" w:hAnsi="Times New Roman" w:cs="Times New Roman"/>
          <w:sz w:val="20"/>
          <w:szCs w:val="20"/>
        </w:rPr>
        <w:t xml:space="preserve"> </w:t>
      </w:r>
      <w:r w:rsidR="00472226" w:rsidRPr="008340D1">
        <w:rPr>
          <w:rFonts w:ascii="Times New Roman" w:hAnsi="Times New Roman" w:cs="Times New Roman"/>
          <w:color w:val="FF0000"/>
          <w:sz w:val="20"/>
          <w:szCs w:val="20"/>
        </w:rPr>
        <w:t>[6]</w:t>
      </w:r>
      <w:r w:rsidR="00507F7A" w:rsidRPr="008340D1">
        <w:rPr>
          <w:rFonts w:ascii="Times New Roman" w:hAnsi="Times New Roman" w:cs="Times New Roman"/>
          <w:sz w:val="20"/>
          <w:szCs w:val="20"/>
        </w:rPr>
        <w:t xml:space="preserve">. </w:t>
      </w:r>
      <w:r w:rsidR="006272D7" w:rsidRPr="008340D1">
        <w:rPr>
          <w:rFonts w:ascii="Times New Roman" w:hAnsi="Times New Roman" w:cs="Times New Roman"/>
          <w:sz w:val="20"/>
          <w:szCs w:val="20"/>
        </w:rPr>
        <w:t>Aspirin can also stimulate IL-3, an essential factor for implantation and placental growth, therefore providing for a more favorable embryonic implantation</w:t>
      </w:r>
      <w:r w:rsidR="006741D8" w:rsidRPr="008340D1">
        <w:rPr>
          <w:rFonts w:ascii="Times New Roman" w:hAnsi="Times New Roman" w:cs="Times New Roman"/>
          <w:sz w:val="20"/>
          <w:szCs w:val="20"/>
        </w:rPr>
        <w:t xml:space="preserve"> </w:t>
      </w:r>
      <w:r w:rsidR="00472226" w:rsidRPr="008340D1">
        <w:rPr>
          <w:rFonts w:ascii="Times New Roman" w:hAnsi="Times New Roman" w:cs="Times New Roman"/>
          <w:color w:val="FF0000"/>
          <w:sz w:val="20"/>
          <w:szCs w:val="20"/>
        </w:rPr>
        <w:t>[6]</w:t>
      </w:r>
      <w:r w:rsidR="006741D8" w:rsidRPr="008340D1">
        <w:rPr>
          <w:rFonts w:ascii="Times New Roman" w:hAnsi="Times New Roman" w:cs="Times New Roman"/>
          <w:sz w:val="20"/>
          <w:szCs w:val="20"/>
        </w:rPr>
        <w:t xml:space="preserve">. </w:t>
      </w:r>
      <w:r w:rsidR="00507F7A" w:rsidRPr="008340D1">
        <w:rPr>
          <w:rFonts w:ascii="Times New Roman" w:hAnsi="Times New Roman" w:cs="Times New Roman"/>
          <w:sz w:val="20"/>
          <w:szCs w:val="20"/>
        </w:rPr>
        <w:t xml:space="preserve">The anti-inflammatory actions of ASA may also have some beneficial effect in women with APS. </w:t>
      </w:r>
    </w:p>
    <w:p w14:paraId="54B87365" w14:textId="77777777" w:rsidR="006E62A4" w:rsidRPr="008340D1" w:rsidRDefault="006E62A4" w:rsidP="008340D1">
      <w:pPr>
        <w:spacing w:after="0" w:line="240" w:lineRule="auto"/>
        <w:contextualSpacing/>
        <w:mirrorIndents/>
        <w:jc w:val="both"/>
        <w:rPr>
          <w:rFonts w:ascii="Times New Roman" w:hAnsi="Times New Roman" w:cs="Times New Roman"/>
          <w:sz w:val="20"/>
          <w:szCs w:val="20"/>
        </w:rPr>
      </w:pPr>
    </w:p>
    <w:p w14:paraId="15AA19A9" w14:textId="45A2B837" w:rsidR="0007010A" w:rsidRPr="008340D1" w:rsidRDefault="006272D7" w:rsidP="008340D1">
      <w:pPr>
        <w:spacing w:after="0" w:line="240" w:lineRule="auto"/>
        <w:contextualSpacing/>
        <w:mirrorIndents/>
        <w:jc w:val="both"/>
        <w:rPr>
          <w:rFonts w:ascii="Times New Roman" w:hAnsi="Times New Roman" w:cs="Times New Roman"/>
          <w:sz w:val="20"/>
          <w:szCs w:val="20"/>
        </w:rPr>
      </w:pPr>
      <w:r w:rsidRPr="008340D1">
        <w:rPr>
          <w:rFonts w:ascii="Times New Roman" w:hAnsi="Times New Roman" w:cs="Times New Roman"/>
          <w:sz w:val="20"/>
          <w:szCs w:val="20"/>
        </w:rPr>
        <w:lastRenderedPageBreak/>
        <w:t>Heparin has various pharmacological actions including direct interaction with trophoblasts, which can result in a significant reduction in pregnancy</w:t>
      </w:r>
      <w:r w:rsidR="00507F7A" w:rsidRPr="008340D1">
        <w:rPr>
          <w:rFonts w:ascii="Times New Roman" w:hAnsi="Times New Roman" w:cs="Times New Roman"/>
          <w:sz w:val="20"/>
          <w:szCs w:val="20"/>
        </w:rPr>
        <w:t xml:space="preserve"> complications in women with </w:t>
      </w:r>
      <w:proofErr w:type="gramStart"/>
      <w:r w:rsidR="00507F7A" w:rsidRPr="008340D1">
        <w:rPr>
          <w:rFonts w:ascii="Times New Roman" w:hAnsi="Times New Roman" w:cs="Times New Roman"/>
          <w:sz w:val="20"/>
          <w:szCs w:val="20"/>
        </w:rPr>
        <w:t>aPL</w:t>
      </w:r>
      <w:proofErr w:type="gramEnd"/>
      <w:r w:rsidR="00507F7A" w:rsidRPr="008340D1">
        <w:rPr>
          <w:rFonts w:ascii="Times New Roman" w:hAnsi="Times New Roman" w:cs="Times New Roman"/>
          <w:sz w:val="20"/>
          <w:szCs w:val="20"/>
        </w:rPr>
        <w:t xml:space="preserve"> </w:t>
      </w:r>
      <w:r w:rsidR="00472226" w:rsidRPr="008340D1">
        <w:rPr>
          <w:rFonts w:ascii="Times New Roman" w:hAnsi="Times New Roman" w:cs="Times New Roman"/>
          <w:color w:val="FF0000"/>
          <w:sz w:val="20"/>
          <w:szCs w:val="20"/>
        </w:rPr>
        <w:t>[6]</w:t>
      </w:r>
      <w:r w:rsidRPr="008340D1">
        <w:rPr>
          <w:rFonts w:ascii="Times New Roman" w:hAnsi="Times New Roman" w:cs="Times New Roman"/>
          <w:sz w:val="20"/>
          <w:szCs w:val="20"/>
        </w:rPr>
        <w:t xml:space="preserve">. As stated earlier, </w:t>
      </w:r>
      <w:proofErr w:type="gramStart"/>
      <w:r w:rsidRPr="008340D1">
        <w:rPr>
          <w:rFonts w:ascii="Times New Roman" w:hAnsi="Times New Roman" w:cs="Times New Roman"/>
          <w:sz w:val="20"/>
          <w:szCs w:val="20"/>
        </w:rPr>
        <w:t>aPL</w:t>
      </w:r>
      <w:proofErr w:type="gramEnd"/>
      <w:r w:rsidRPr="008340D1">
        <w:rPr>
          <w:rFonts w:ascii="Times New Roman" w:hAnsi="Times New Roman" w:cs="Times New Roman"/>
          <w:sz w:val="20"/>
          <w:szCs w:val="20"/>
        </w:rPr>
        <w:t xml:space="preserve"> has been shown to have a direct effect on trophoblasts and may induce direct cellular injury, apoptosis, inhibition of proliferation and syncytia formation, decreased human chorionic gonadotropin produc</w:t>
      </w:r>
      <w:r w:rsidR="006741D8" w:rsidRPr="008340D1">
        <w:rPr>
          <w:rFonts w:ascii="Times New Roman" w:hAnsi="Times New Roman" w:cs="Times New Roman"/>
          <w:sz w:val="20"/>
          <w:szCs w:val="20"/>
        </w:rPr>
        <w:t>tion, and defective invasiveness, which may all play a role in defec</w:t>
      </w:r>
      <w:r w:rsidR="00472226" w:rsidRPr="008340D1">
        <w:rPr>
          <w:rFonts w:ascii="Times New Roman" w:hAnsi="Times New Roman" w:cs="Times New Roman"/>
          <w:sz w:val="20"/>
          <w:szCs w:val="20"/>
        </w:rPr>
        <w:t>tive placentation</w:t>
      </w:r>
      <w:r w:rsidR="006741D8" w:rsidRPr="008340D1">
        <w:rPr>
          <w:rFonts w:ascii="Times New Roman" w:hAnsi="Times New Roman" w:cs="Times New Roman"/>
          <w:sz w:val="20"/>
          <w:szCs w:val="20"/>
        </w:rPr>
        <w:t xml:space="preserve"> </w:t>
      </w:r>
      <w:r w:rsidR="00472226" w:rsidRPr="008340D1">
        <w:rPr>
          <w:rFonts w:ascii="Times New Roman" w:hAnsi="Times New Roman" w:cs="Times New Roman"/>
          <w:color w:val="FF0000"/>
          <w:sz w:val="20"/>
          <w:szCs w:val="20"/>
        </w:rPr>
        <w:t>[6]</w:t>
      </w:r>
      <w:r w:rsidR="006741D8" w:rsidRPr="008340D1">
        <w:rPr>
          <w:rFonts w:ascii="Times New Roman" w:hAnsi="Times New Roman" w:cs="Times New Roman"/>
          <w:sz w:val="20"/>
          <w:szCs w:val="20"/>
        </w:rPr>
        <w:t xml:space="preserve">. </w:t>
      </w:r>
      <w:r w:rsidR="00507F7A" w:rsidRPr="008340D1">
        <w:rPr>
          <w:rFonts w:ascii="Times New Roman" w:hAnsi="Times New Roman" w:cs="Times New Roman"/>
          <w:sz w:val="20"/>
          <w:szCs w:val="20"/>
        </w:rPr>
        <w:t>Heparin</w:t>
      </w:r>
      <w:r w:rsidRPr="008340D1">
        <w:rPr>
          <w:rFonts w:ascii="Times New Roman" w:hAnsi="Times New Roman" w:cs="Times New Roman"/>
          <w:sz w:val="20"/>
          <w:szCs w:val="20"/>
        </w:rPr>
        <w:t xml:space="preserve"> was reported to suppress some of </w:t>
      </w:r>
      <w:proofErr w:type="gramStart"/>
      <w:r w:rsidRPr="008340D1">
        <w:rPr>
          <w:rFonts w:ascii="Times New Roman" w:hAnsi="Times New Roman" w:cs="Times New Roman"/>
          <w:sz w:val="20"/>
          <w:szCs w:val="20"/>
        </w:rPr>
        <w:t>these</w:t>
      </w:r>
      <w:proofErr w:type="gramEnd"/>
      <w:r w:rsidRPr="008340D1">
        <w:rPr>
          <w:rFonts w:ascii="Times New Roman" w:hAnsi="Times New Roman" w:cs="Times New Roman"/>
          <w:sz w:val="20"/>
          <w:szCs w:val="20"/>
        </w:rPr>
        <w:t xml:space="preserve"> aPL-related pathology</w:t>
      </w:r>
      <w:r w:rsidR="006741D8" w:rsidRPr="008340D1">
        <w:rPr>
          <w:rFonts w:ascii="Times New Roman" w:hAnsi="Times New Roman" w:cs="Times New Roman"/>
          <w:sz w:val="20"/>
          <w:szCs w:val="20"/>
        </w:rPr>
        <w:t xml:space="preserve"> </w:t>
      </w:r>
      <w:r w:rsidR="00472226" w:rsidRPr="008340D1">
        <w:rPr>
          <w:rFonts w:ascii="Times New Roman" w:hAnsi="Times New Roman" w:cs="Times New Roman"/>
          <w:color w:val="FF0000"/>
          <w:sz w:val="20"/>
          <w:szCs w:val="20"/>
        </w:rPr>
        <w:t>[6]</w:t>
      </w:r>
      <w:r w:rsidR="006741D8" w:rsidRPr="008340D1">
        <w:rPr>
          <w:rFonts w:ascii="Times New Roman" w:hAnsi="Times New Roman" w:cs="Times New Roman"/>
          <w:sz w:val="20"/>
          <w:szCs w:val="20"/>
        </w:rPr>
        <w:t xml:space="preserve">. </w:t>
      </w:r>
    </w:p>
    <w:p w14:paraId="44423848" w14:textId="77777777" w:rsidR="006E62A4" w:rsidRPr="008340D1" w:rsidRDefault="006E62A4" w:rsidP="008340D1">
      <w:pPr>
        <w:spacing w:after="0" w:line="240" w:lineRule="auto"/>
        <w:contextualSpacing/>
        <w:mirrorIndents/>
        <w:jc w:val="both"/>
        <w:rPr>
          <w:rFonts w:ascii="Times New Roman" w:hAnsi="Times New Roman" w:cs="Times New Roman"/>
          <w:sz w:val="20"/>
          <w:szCs w:val="20"/>
        </w:rPr>
      </w:pPr>
    </w:p>
    <w:p w14:paraId="5B2728B5" w14:textId="04E76D1E" w:rsidR="006272D7" w:rsidRPr="008340D1" w:rsidRDefault="006272D7" w:rsidP="008340D1">
      <w:pPr>
        <w:spacing w:after="0" w:line="240" w:lineRule="auto"/>
        <w:contextualSpacing/>
        <w:mirrorIndents/>
        <w:jc w:val="both"/>
        <w:rPr>
          <w:rFonts w:ascii="Times New Roman" w:hAnsi="Times New Roman" w:cs="Times New Roman"/>
          <w:sz w:val="20"/>
          <w:szCs w:val="20"/>
        </w:rPr>
      </w:pPr>
      <w:r w:rsidRPr="008340D1">
        <w:rPr>
          <w:rFonts w:ascii="Times New Roman" w:hAnsi="Times New Roman" w:cs="Times New Roman"/>
          <w:sz w:val="20"/>
          <w:szCs w:val="20"/>
        </w:rPr>
        <w:t xml:space="preserve">LMWH has been shown to be able to </w:t>
      </w:r>
      <w:r w:rsidR="00507F7A" w:rsidRPr="008340D1">
        <w:rPr>
          <w:rFonts w:ascii="Times New Roman" w:hAnsi="Times New Roman" w:cs="Times New Roman"/>
          <w:sz w:val="20"/>
          <w:szCs w:val="20"/>
        </w:rPr>
        <w:t>reduce</w:t>
      </w:r>
      <w:r w:rsidRPr="008340D1">
        <w:rPr>
          <w:rFonts w:ascii="Times New Roman" w:hAnsi="Times New Roman" w:cs="Times New Roman"/>
          <w:sz w:val="20"/>
          <w:szCs w:val="20"/>
        </w:rPr>
        <w:t xml:space="preserve"> the binding of </w:t>
      </w:r>
      <w:proofErr w:type="gramStart"/>
      <w:r w:rsidRPr="008340D1">
        <w:rPr>
          <w:rFonts w:ascii="Times New Roman" w:hAnsi="Times New Roman" w:cs="Times New Roman"/>
          <w:sz w:val="20"/>
          <w:szCs w:val="20"/>
        </w:rPr>
        <w:t>aPL</w:t>
      </w:r>
      <w:proofErr w:type="gramEnd"/>
      <w:r w:rsidR="00507F7A" w:rsidRPr="008340D1">
        <w:rPr>
          <w:rFonts w:ascii="Times New Roman" w:hAnsi="Times New Roman" w:cs="Times New Roman"/>
          <w:sz w:val="20"/>
          <w:szCs w:val="20"/>
        </w:rPr>
        <w:t xml:space="preserve"> to trophoblast cells</w:t>
      </w:r>
      <w:r w:rsidR="002D3D01" w:rsidRPr="008340D1">
        <w:rPr>
          <w:rFonts w:ascii="Times New Roman" w:hAnsi="Times New Roman" w:cs="Times New Roman"/>
          <w:sz w:val="20"/>
          <w:szCs w:val="20"/>
        </w:rPr>
        <w:t xml:space="preserve"> </w:t>
      </w:r>
      <w:r w:rsidR="00472226" w:rsidRPr="008340D1">
        <w:rPr>
          <w:rFonts w:ascii="Times New Roman" w:hAnsi="Times New Roman" w:cs="Times New Roman"/>
          <w:color w:val="FF0000"/>
          <w:sz w:val="20"/>
          <w:szCs w:val="20"/>
        </w:rPr>
        <w:t>[6]</w:t>
      </w:r>
      <w:r w:rsidR="002D3D01" w:rsidRPr="008340D1">
        <w:rPr>
          <w:rFonts w:ascii="Times New Roman" w:hAnsi="Times New Roman" w:cs="Times New Roman"/>
          <w:sz w:val="20"/>
          <w:szCs w:val="20"/>
        </w:rPr>
        <w:t xml:space="preserve">. </w:t>
      </w:r>
      <w:r w:rsidR="00507F7A" w:rsidRPr="008340D1">
        <w:rPr>
          <w:rFonts w:ascii="Times New Roman" w:hAnsi="Times New Roman" w:cs="Times New Roman"/>
          <w:sz w:val="20"/>
          <w:szCs w:val="20"/>
        </w:rPr>
        <w:t>Heparin</w:t>
      </w:r>
      <w:r w:rsidR="006741D8" w:rsidRPr="008340D1">
        <w:rPr>
          <w:rFonts w:ascii="Times New Roman" w:hAnsi="Times New Roman" w:cs="Times New Roman"/>
          <w:sz w:val="20"/>
          <w:szCs w:val="20"/>
        </w:rPr>
        <w:t xml:space="preserve"> also has anti-in</w:t>
      </w:r>
      <w:r w:rsidR="00507F7A" w:rsidRPr="008340D1">
        <w:rPr>
          <w:rFonts w:ascii="Times New Roman" w:hAnsi="Times New Roman" w:cs="Times New Roman"/>
          <w:sz w:val="20"/>
          <w:szCs w:val="20"/>
        </w:rPr>
        <w:t xml:space="preserve">flammatory </w:t>
      </w:r>
      <w:r w:rsidR="006741D8" w:rsidRPr="008340D1">
        <w:rPr>
          <w:rFonts w:ascii="Times New Roman" w:hAnsi="Times New Roman" w:cs="Times New Roman"/>
          <w:sz w:val="20"/>
          <w:szCs w:val="20"/>
        </w:rPr>
        <w:t xml:space="preserve">actions; which </w:t>
      </w:r>
      <w:r w:rsidR="00507F7A" w:rsidRPr="008340D1">
        <w:rPr>
          <w:rFonts w:ascii="Times New Roman" w:hAnsi="Times New Roman" w:cs="Times New Roman"/>
          <w:sz w:val="20"/>
          <w:szCs w:val="20"/>
        </w:rPr>
        <w:t>counters troph</w:t>
      </w:r>
      <w:r w:rsidR="006741D8" w:rsidRPr="008340D1">
        <w:rPr>
          <w:rFonts w:ascii="Times New Roman" w:hAnsi="Times New Roman" w:cs="Times New Roman"/>
          <w:sz w:val="20"/>
          <w:szCs w:val="20"/>
        </w:rPr>
        <w:t>oblast inflammation and enhances</w:t>
      </w:r>
      <w:r w:rsidR="00507F7A" w:rsidRPr="008340D1">
        <w:rPr>
          <w:rFonts w:ascii="Times New Roman" w:hAnsi="Times New Roman" w:cs="Times New Roman"/>
          <w:sz w:val="20"/>
          <w:szCs w:val="20"/>
        </w:rPr>
        <w:t xml:space="preserve"> placental growth factor secretion from trophoblast</w:t>
      </w:r>
      <w:r w:rsidR="006741D8" w:rsidRPr="008340D1">
        <w:rPr>
          <w:rFonts w:ascii="Times New Roman" w:hAnsi="Times New Roman" w:cs="Times New Roman"/>
          <w:sz w:val="20"/>
          <w:szCs w:val="20"/>
        </w:rPr>
        <w:t xml:space="preserve"> </w:t>
      </w:r>
      <w:r w:rsidR="00472226" w:rsidRPr="008340D1">
        <w:rPr>
          <w:rFonts w:ascii="Times New Roman" w:hAnsi="Times New Roman" w:cs="Times New Roman"/>
          <w:color w:val="FF0000"/>
          <w:sz w:val="20"/>
          <w:szCs w:val="20"/>
        </w:rPr>
        <w:t>[6]</w:t>
      </w:r>
      <w:r w:rsidR="006741D8" w:rsidRPr="008340D1">
        <w:rPr>
          <w:rFonts w:ascii="Times New Roman" w:hAnsi="Times New Roman" w:cs="Times New Roman"/>
          <w:sz w:val="20"/>
          <w:szCs w:val="20"/>
        </w:rPr>
        <w:t>.</w:t>
      </w:r>
    </w:p>
    <w:p w14:paraId="36688D4B" w14:textId="77777777" w:rsidR="006E62A4" w:rsidRPr="008340D1" w:rsidRDefault="006E62A4" w:rsidP="008340D1">
      <w:pPr>
        <w:spacing w:after="0" w:line="240" w:lineRule="auto"/>
        <w:contextualSpacing/>
        <w:mirrorIndents/>
        <w:jc w:val="both"/>
        <w:rPr>
          <w:rFonts w:ascii="Times New Roman" w:hAnsi="Times New Roman" w:cs="Times New Roman"/>
          <w:sz w:val="20"/>
          <w:szCs w:val="20"/>
        </w:rPr>
      </w:pPr>
    </w:p>
    <w:p w14:paraId="08519574" w14:textId="640159AD" w:rsidR="001644E8" w:rsidRPr="008340D1" w:rsidRDefault="001644E8" w:rsidP="008340D1">
      <w:pPr>
        <w:spacing w:after="0" w:line="240" w:lineRule="auto"/>
        <w:contextualSpacing/>
        <w:mirrorIndents/>
        <w:jc w:val="both"/>
        <w:rPr>
          <w:rFonts w:ascii="Times New Roman" w:hAnsi="Times New Roman" w:cs="Times New Roman"/>
          <w:b/>
          <w:sz w:val="20"/>
          <w:szCs w:val="20"/>
        </w:rPr>
      </w:pPr>
      <w:r w:rsidRPr="008340D1">
        <w:rPr>
          <w:rFonts w:ascii="Times New Roman" w:hAnsi="Times New Roman" w:cs="Times New Roman"/>
          <w:b/>
          <w:sz w:val="20"/>
          <w:szCs w:val="20"/>
        </w:rPr>
        <w:t>Alternative Therapy</w:t>
      </w:r>
    </w:p>
    <w:p w14:paraId="22DA1D1D" w14:textId="77777777" w:rsidR="006E62A4" w:rsidRPr="008340D1" w:rsidRDefault="006E62A4" w:rsidP="008340D1">
      <w:pPr>
        <w:spacing w:after="0" w:line="240" w:lineRule="auto"/>
        <w:contextualSpacing/>
        <w:mirrorIndents/>
        <w:jc w:val="both"/>
        <w:rPr>
          <w:rFonts w:ascii="Times New Roman" w:hAnsi="Times New Roman" w:cs="Times New Roman"/>
          <w:b/>
          <w:sz w:val="20"/>
          <w:szCs w:val="20"/>
        </w:rPr>
      </w:pPr>
    </w:p>
    <w:p w14:paraId="3CDF339F" w14:textId="3ACB39E4" w:rsidR="00F65EBA" w:rsidRPr="008340D1" w:rsidRDefault="00F65EBA" w:rsidP="008340D1">
      <w:pPr>
        <w:spacing w:after="0" w:line="240" w:lineRule="auto"/>
        <w:contextualSpacing/>
        <w:mirrorIndents/>
        <w:jc w:val="both"/>
        <w:rPr>
          <w:rFonts w:ascii="Times New Roman" w:hAnsi="Times New Roman" w:cs="Times New Roman"/>
          <w:sz w:val="20"/>
          <w:szCs w:val="20"/>
        </w:rPr>
      </w:pPr>
      <w:r w:rsidRPr="008340D1">
        <w:rPr>
          <w:rFonts w:ascii="Times New Roman" w:hAnsi="Times New Roman" w:cs="Times New Roman"/>
          <w:sz w:val="20"/>
          <w:szCs w:val="20"/>
        </w:rPr>
        <w:t xml:space="preserve">During the review of literature, alternative therapies </w:t>
      </w:r>
      <w:r w:rsidR="00E55362" w:rsidRPr="008340D1">
        <w:rPr>
          <w:rFonts w:ascii="Times New Roman" w:hAnsi="Times New Roman" w:cs="Times New Roman"/>
          <w:sz w:val="20"/>
          <w:szCs w:val="20"/>
        </w:rPr>
        <w:t xml:space="preserve">for obstetrical antiphospholipid syndrome (OAPS) </w:t>
      </w:r>
      <w:proofErr w:type="gramStart"/>
      <w:r w:rsidR="002D3D01" w:rsidRPr="008340D1">
        <w:rPr>
          <w:rFonts w:ascii="Times New Roman" w:hAnsi="Times New Roman" w:cs="Times New Roman"/>
          <w:sz w:val="20"/>
          <w:szCs w:val="20"/>
        </w:rPr>
        <w:t>are mentioned</w:t>
      </w:r>
      <w:proofErr w:type="gramEnd"/>
      <w:r w:rsidR="002D3D01" w:rsidRPr="008340D1">
        <w:rPr>
          <w:rFonts w:ascii="Times New Roman" w:hAnsi="Times New Roman" w:cs="Times New Roman"/>
          <w:sz w:val="20"/>
          <w:szCs w:val="20"/>
        </w:rPr>
        <w:t xml:space="preserve"> </w:t>
      </w:r>
      <w:r w:rsidRPr="008340D1">
        <w:rPr>
          <w:rFonts w:ascii="Times New Roman" w:hAnsi="Times New Roman" w:cs="Times New Roman"/>
          <w:sz w:val="20"/>
          <w:szCs w:val="20"/>
        </w:rPr>
        <w:t xml:space="preserve">but are still subject to much debate. Further research </w:t>
      </w:r>
      <w:proofErr w:type="gramStart"/>
      <w:r w:rsidRPr="008340D1">
        <w:rPr>
          <w:rFonts w:ascii="Times New Roman" w:hAnsi="Times New Roman" w:cs="Times New Roman"/>
          <w:sz w:val="20"/>
          <w:szCs w:val="20"/>
        </w:rPr>
        <w:t>was suggested</w:t>
      </w:r>
      <w:proofErr w:type="gramEnd"/>
      <w:r w:rsidRPr="008340D1">
        <w:rPr>
          <w:rFonts w:ascii="Times New Roman" w:hAnsi="Times New Roman" w:cs="Times New Roman"/>
          <w:sz w:val="20"/>
          <w:szCs w:val="20"/>
        </w:rPr>
        <w:t xml:space="preserve"> before</w:t>
      </w:r>
      <w:r w:rsidR="002D3D01" w:rsidRPr="008340D1">
        <w:rPr>
          <w:rFonts w:ascii="Times New Roman" w:hAnsi="Times New Roman" w:cs="Times New Roman"/>
          <w:sz w:val="20"/>
          <w:szCs w:val="20"/>
        </w:rPr>
        <w:t xml:space="preserve"> these therapies be </w:t>
      </w:r>
      <w:r w:rsidRPr="008340D1">
        <w:rPr>
          <w:rFonts w:ascii="Times New Roman" w:hAnsi="Times New Roman" w:cs="Times New Roman"/>
          <w:sz w:val="20"/>
          <w:szCs w:val="20"/>
        </w:rPr>
        <w:t xml:space="preserve">considered standard practice. The rest of this section identifies the most common alternative therapies found in the review of literature. </w:t>
      </w:r>
    </w:p>
    <w:p w14:paraId="2178B566" w14:textId="77777777" w:rsidR="006E62A4" w:rsidRPr="008340D1" w:rsidRDefault="006E62A4" w:rsidP="008340D1">
      <w:pPr>
        <w:spacing w:after="0" w:line="240" w:lineRule="auto"/>
        <w:contextualSpacing/>
        <w:mirrorIndents/>
        <w:jc w:val="both"/>
        <w:rPr>
          <w:rFonts w:ascii="Times New Roman" w:hAnsi="Times New Roman" w:cs="Times New Roman"/>
          <w:sz w:val="20"/>
          <w:szCs w:val="20"/>
        </w:rPr>
      </w:pPr>
    </w:p>
    <w:p w14:paraId="59CC223E" w14:textId="49DBA0FA" w:rsidR="00F65EBA" w:rsidRPr="008340D1" w:rsidRDefault="006E62A4" w:rsidP="008340D1">
      <w:pPr>
        <w:spacing w:after="0" w:line="240" w:lineRule="auto"/>
        <w:contextualSpacing/>
        <w:mirrorIndents/>
        <w:jc w:val="both"/>
        <w:rPr>
          <w:rFonts w:ascii="Times New Roman" w:hAnsi="Times New Roman" w:cs="Times New Roman"/>
          <w:sz w:val="20"/>
          <w:szCs w:val="20"/>
        </w:rPr>
      </w:pPr>
      <w:proofErr w:type="spellStart"/>
      <w:r w:rsidRPr="008340D1">
        <w:rPr>
          <w:rFonts w:ascii="Times New Roman" w:hAnsi="Times New Roman" w:cs="Times New Roman"/>
          <w:b/>
          <w:sz w:val="20"/>
          <w:szCs w:val="20"/>
        </w:rPr>
        <w:t>Antimalarials</w:t>
      </w:r>
      <w:proofErr w:type="spellEnd"/>
      <w:r w:rsidR="006F7C18">
        <w:rPr>
          <w:rFonts w:ascii="Times New Roman" w:hAnsi="Times New Roman" w:cs="Times New Roman"/>
          <w:b/>
          <w:sz w:val="20"/>
          <w:szCs w:val="20"/>
        </w:rPr>
        <w:t>:</w:t>
      </w:r>
      <w:r w:rsidR="006F7C18" w:rsidRPr="006F7C18">
        <w:rPr>
          <w:rFonts w:ascii="Times New Roman" w:hAnsi="Times New Roman" w:cs="Times New Roman"/>
          <w:sz w:val="20"/>
          <w:szCs w:val="20"/>
        </w:rPr>
        <w:t xml:space="preserve"> </w:t>
      </w:r>
      <w:proofErr w:type="spellStart"/>
      <w:r w:rsidR="004A1247" w:rsidRPr="008340D1">
        <w:rPr>
          <w:rFonts w:ascii="Times New Roman" w:hAnsi="Times New Roman" w:cs="Times New Roman"/>
          <w:sz w:val="20"/>
          <w:szCs w:val="20"/>
        </w:rPr>
        <w:t>Antimalarials</w:t>
      </w:r>
      <w:proofErr w:type="spellEnd"/>
      <w:r w:rsidR="004A1247" w:rsidRPr="008340D1">
        <w:rPr>
          <w:rFonts w:ascii="Times New Roman" w:hAnsi="Times New Roman" w:cs="Times New Roman"/>
          <w:sz w:val="20"/>
          <w:szCs w:val="20"/>
        </w:rPr>
        <w:t xml:space="preserve"> have many anti-inflammatory, anti-</w:t>
      </w:r>
      <w:proofErr w:type="spellStart"/>
      <w:r w:rsidR="004A1247" w:rsidRPr="008340D1">
        <w:rPr>
          <w:rFonts w:ascii="Times New Roman" w:hAnsi="Times New Roman" w:cs="Times New Roman"/>
          <w:sz w:val="20"/>
          <w:szCs w:val="20"/>
        </w:rPr>
        <w:t>aggregant</w:t>
      </w:r>
      <w:proofErr w:type="spellEnd"/>
      <w:r w:rsidR="004A1247" w:rsidRPr="008340D1">
        <w:rPr>
          <w:rFonts w:ascii="Times New Roman" w:hAnsi="Times New Roman" w:cs="Times New Roman"/>
          <w:sz w:val="20"/>
          <w:szCs w:val="20"/>
        </w:rPr>
        <w:t xml:space="preserve"> and immune-regulatory properties: they inhibit phospholipase activity, stabilize lysosomal membranes, block the production of several pro-inflammatory cytokines and, in addition, impair complement-dependent antigen=antibody reactions </w:t>
      </w:r>
      <w:r w:rsidR="00A14FD0" w:rsidRPr="008340D1">
        <w:rPr>
          <w:rFonts w:ascii="Times New Roman" w:hAnsi="Times New Roman" w:cs="Times New Roman"/>
          <w:color w:val="FF0000"/>
          <w:sz w:val="20"/>
          <w:szCs w:val="20"/>
        </w:rPr>
        <w:t>[5]</w:t>
      </w:r>
      <w:r w:rsidR="004A1247" w:rsidRPr="008340D1">
        <w:rPr>
          <w:rFonts w:ascii="Times New Roman" w:hAnsi="Times New Roman" w:cs="Times New Roman"/>
          <w:sz w:val="20"/>
          <w:szCs w:val="20"/>
        </w:rPr>
        <w:t xml:space="preserve">. </w:t>
      </w:r>
      <w:proofErr w:type="spellStart"/>
      <w:r w:rsidR="004A1247" w:rsidRPr="008340D1">
        <w:rPr>
          <w:rFonts w:ascii="Times New Roman" w:hAnsi="Times New Roman" w:cs="Times New Roman"/>
          <w:sz w:val="20"/>
          <w:szCs w:val="20"/>
        </w:rPr>
        <w:t>Antimalarials</w:t>
      </w:r>
      <w:proofErr w:type="spellEnd"/>
      <w:r w:rsidR="004A1247" w:rsidRPr="008340D1">
        <w:rPr>
          <w:rFonts w:ascii="Times New Roman" w:hAnsi="Times New Roman" w:cs="Times New Roman"/>
          <w:sz w:val="20"/>
          <w:szCs w:val="20"/>
        </w:rPr>
        <w:t xml:space="preserve"> do not have major bleeding </w:t>
      </w:r>
      <w:proofErr w:type="gramStart"/>
      <w:r w:rsidR="004A1247" w:rsidRPr="008340D1">
        <w:rPr>
          <w:rFonts w:ascii="Times New Roman" w:hAnsi="Times New Roman" w:cs="Times New Roman"/>
          <w:sz w:val="20"/>
          <w:szCs w:val="20"/>
        </w:rPr>
        <w:t>side-effects</w:t>
      </w:r>
      <w:proofErr w:type="gramEnd"/>
      <w:r w:rsidR="004A1247" w:rsidRPr="008340D1">
        <w:rPr>
          <w:rFonts w:ascii="Times New Roman" w:hAnsi="Times New Roman" w:cs="Times New Roman"/>
          <w:sz w:val="20"/>
          <w:szCs w:val="20"/>
        </w:rPr>
        <w:t xml:space="preserve"> and have been recommended as adjunct therapy in combination with LDA and LMWH, although there is limited clinical evidence for their efficacy in APS, </w:t>
      </w:r>
      <w:r w:rsidR="00A14FD0" w:rsidRPr="008340D1">
        <w:rPr>
          <w:rFonts w:ascii="Times New Roman" w:hAnsi="Times New Roman" w:cs="Times New Roman"/>
          <w:color w:val="FF0000"/>
          <w:sz w:val="20"/>
          <w:szCs w:val="20"/>
        </w:rPr>
        <w:t>[5]</w:t>
      </w:r>
      <w:r w:rsidR="004A1247" w:rsidRPr="008340D1">
        <w:rPr>
          <w:rFonts w:ascii="Times New Roman" w:hAnsi="Times New Roman" w:cs="Times New Roman"/>
          <w:sz w:val="20"/>
          <w:szCs w:val="20"/>
        </w:rPr>
        <w:t xml:space="preserve">. </w:t>
      </w:r>
      <w:proofErr w:type="spellStart"/>
      <w:r w:rsidR="004A1247" w:rsidRPr="008340D1">
        <w:rPr>
          <w:rFonts w:ascii="Times New Roman" w:hAnsi="Times New Roman" w:cs="Times New Roman"/>
          <w:sz w:val="20"/>
          <w:szCs w:val="20"/>
        </w:rPr>
        <w:t>Alijotas-Reig</w:t>
      </w:r>
      <w:proofErr w:type="spellEnd"/>
      <w:r w:rsidR="004A1247" w:rsidRPr="008340D1">
        <w:rPr>
          <w:rFonts w:ascii="Times New Roman" w:hAnsi="Times New Roman" w:cs="Times New Roman"/>
          <w:sz w:val="20"/>
          <w:szCs w:val="20"/>
        </w:rPr>
        <w:t xml:space="preserve"> (2013)</w:t>
      </w:r>
      <w:r w:rsidR="00A14FD0" w:rsidRPr="008340D1">
        <w:rPr>
          <w:rFonts w:ascii="Times New Roman" w:hAnsi="Times New Roman" w:cs="Times New Roman"/>
          <w:sz w:val="20"/>
          <w:szCs w:val="20"/>
        </w:rPr>
        <w:t xml:space="preserve"> </w:t>
      </w:r>
      <w:r w:rsidR="00A14FD0" w:rsidRPr="008340D1">
        <w:rPr>
          <w:rFonts w:ascii="Times New Roman" w:hAnsi="Times New Roman" w:cs="Times New Roman"/>
          <w:color w:val="FF0000"/>
          <w:sz w:val="20"/>
          <w:szCs w:val="20"/>
        </w:rPr>
        <w:t>[5]</w:t>
      </w:r>
      <w:r w:rsidR="004A1247" w:rsidRPr="008340D1">
        <w:rPr>
          <w:rFonts w:ascii="Times New Roman" w:hAnsi="Times New Roman" w:cs="Times New Roman"/>
          <w:sz w:val="20"/>
          <w:szCs w:val="20"/>
        </w:rPr>
        <w:t xml:space="preserve"> suggests further controlled studies be required to establish their safety and efficacy in the management of obstetrical APS. </w:t>
      </w:r>
    </w:p>
    <w:p w14:paraId="41FC584A" w14:textId="77777777" w:rsidR="006E62A4" w:rsidRPr="008340D1" w:rsidRDefault="006E62A4" w:rsidP="008340D1">
      <w:pPr>
        <w:spacing w:after="0" w:line="240" w:lineRule="auto"/>
        <w:contextualSpacing/>
        <w:mirrorIndents/>
        <w:jc w:val="both"/>
        <w:rPr>
          <w:rFonts w:ascii="Times New Roman" w:hAnsi="Times New Roman" w:cs="Times New Roman"/>
          <w:sz w:val="20"/>
          <w:szCs w:val="20"/>
        </w:rPr>
      </w:pPr>
    </w:p>
    <w:p w14:paraId="0B27D0EF" w14:textId="283D3C76" w:rsidR="00E55362" w:rsidRPr="008340D1" w:rsidRDefault="006E62A4" w:rsidP="008340D1">
      <w:pPr>
        <w:spacing w:after="0" w:line="240" w:lineRule="auto"/>
        <w:contextualSpacing/>
        <w:mirrorIndents/>
        <w:jc w:val="both"/>
        <w:rPr>
          <w:rFonts w:ascii="Times New Roman" w:hAnsi="Times New Roman" w:cs="Times New Roman"/>
          <w:sz w:val="20"/>
          <w:szCs w:val="20"/>
        </w:rPr>
      </w:pPr>
      <w:r w:rsidRPr="008340D1">
        <w:rPr>
          <w:rFonts w:ascii="Times New Roman" w:hAnsi="Times New Roman" w:cs="Times New Roman"/>
          <w:b/>
          <w:sz w:val="20"/>
          <w:szCs w:val="20"/>
        </w:rPr>
        <w:t>Corticosteroids</w:t>
      </w:r>
      <w:r w:rsidR="00903A9C">
        <w:rPr>
          <w:rFonts w:ascii="Times New Roman" w:hAnsi="Times New Roman" w:cs="Times New Roman"/>
          <w:b/>
          <w:sz w:val="20"/>
          <w:szCs w:val="20"/>
        </w:rPr>
        <w:t>:</w:t>
      </w:r>
      <w:r w:rsidR="00903A9C" w:rsidRPr="00903A9C">
        <w:rPr>
          <w:rFonts w:ascii="Times New Roman" w:hAnsi="Times New Roman" w:cs="Times New Roman"/>
          <w:sz w:val="20"/>
          <w:szCs w:val="20"/>
        </w:rPr>
        <w:t xml:space="preserve"> </w:t>
      </w:r>
      <w:r w:rsidR="00E55362" w:rsidRPr="008340D1">
        <w:rPr>
          <w:rFonts w:ascii="Times New Roman" w:hAnsi="Times New Roman" w:cs="Times New Roman"/>
          <w:sz w:val="20"/>
          <w:szCs w:val="20"/>
        </w:rPr>
        <w:t>The role of corticosteroids for refractory OAPS</w:t>
      </w:r>
      <w:r w:rsidR="002D3D01" w:rsidRPr="008340D1">
        <w:rPr>
          <w:rFonts w:ascii="Times New Roman" w:hAnsi="Times New Roman" w:cs="Times New Roman"/>
          <w:sz w:val="20"/>
          <w:szCs w:val="20"/>
        </w:rPr>
        <w:t xml:space="preserve"> is to help block immune pathways</w:t>
      </w:r>
      <w:r w:rsidR="00E55362" w:rsidRPr="008340D1">
        <w:rPr>
          <w:rFonts w:ascii="Times New Roman" w:hAnsi="Times New Roman" w:cs="Times New Roman"/>
          <w:sz w:val="20"/>
          <w:szCs w:val="20"/>
        </w:rPr>
        <w:t xml:space="preserve"> </w:t>
      </w:r>
      <w:r w:rsidR="002D3D01" w:rsidRPr="008340D1">
        <w:rPr>
          <w:rFonts w:ascii="Times New Roman" w:hAnsi="Times New Roman" w:cs="Times New Roman"/>
          <w:sz w:val="20"/>
          <w:szCs w:val="20"/>
        </w:rPr>
        <w:t xml:space="preserve">and </w:t>
      </w:r>
      <w:proofErr w:type="gramStart"/>
      <w:r w:rsidR="00E55362" w:rsidRPr="008340D1">
        <w:rPr>
          <w:rFonts w:ascii="Times New Roman" w:hAnsi="Times New Roman" w:cs="Times New Roman"/>
          <w:sz w:val="20"/>
          <w:szCs w:val="20"/>
        </w:rPr>
        <w:t>has been studied</w:t>
      </w:r>
      <w:proofErr w:type="gramEnd"/>
      <w:r w:rsidR="00E55362" w:rsidRPr="008340D1">
        <w:rPr>
          <w:rFonts w:ascii="Times New Roman" w:hAnsi="Times New Roman" w:cs="Times New Roman"/>
          <w:sz w:val="20"/>
          <w:szCs w:val="20"/>
        </w:rPr>
        <w:t xml:space="preserve"> for over 30 years</w:t>
      </w:r>
      <w:r w:rsidR="002D3D01" w:rsidRPr="008340D1">
        <w:rPr>
          <w:rFonts w:ascii="Times New Roman" w:hAnsi="Times New Roman" w:cs="Times New Roman"/>
          <w:sz w:val="20"/>
          <w:szCs w:val="20"/>
        </w:rPr>
        <w:t xml:space="preserve"> </w:t>
      </w:r>
      <w:r w:rsidR="00A14FD0" w:rsidRPr="008340D1">
        <w:rPr>
          <w:rFonts w:ascii="Times New Roman" w:hAnsi="Times New Roman" w:cs="Times New Roman"/>
          <w:color w:val="FF0000"/>
          <w:sz w:val="20"/>
          <w:szCs w:val="20"/>
        </w:rPr>
        <w:t>[5]</w:t>
      </w:r>
      <w:r w:rsidR="00E55362" w:rsidRPr="008340D1">
        <w:rPr>
          <w:rFonts w:ascii="Times New Roman" w:hAnsi="Times New Roman" w:cs="Times New Roman"/>
          <w:sz w:val="20"/>
          <w:szCs w:val="20"/>
        </w:rPr>
        <w:t xml:space="preserve">. </w:t>
      </w:r>
      <w:proofErr w:type="spellStart"/>
      <w:r w:rsidR="0094546E" w:rsidRPr="008340D1">
        <w:rPr>
          <w:rFonts w:ascii="Times New Roman" w:hAnsi="Times New Roman" w:cs="Times New Roman"/>
          <w:sz w:val="20"/>
          <w:szCs w:val="20"/>
        </w:rPr>
        <w:t>Alijotas-Reig</w:t>
      </w:r>
      <w:proofErr w:type="spellEnd"/>
      <w:r w:rsidR="0094546E" w:rsidRPr="008340D1">
        <w:rPr>
          <w:rFonts w:ascii="Times New Roman" w:hAnsi="Times New Roman" w:cs="Times New Roman"/>
          <w:sz w:val="20"/>
          <w:szCs w:val="20"/>
        </w:rPr>
        <w:t xml:space="preserve"> </w:t>
      </w:r>
      <w:r w:rsidR="0094546E" w:rsidRPr="008340D1">
        <w:rPr>
          <w:rFonts w:ascii="Times New Roman" w:hAnsi="Times New Roman" w:cs="Times New Roman"/>
          <w:color w:val="FF0000"/>
          <w:sz w:val="20"/>
          <w:szCs w:val="20"/>
        </w:rPr>
        <w:t>(2013)</w:t>
      </w:r>
      <w:r w:rsidR="00A14FD0" w:rsidRPr="008340D1">
        <w:rPr>
          <w:rFonts w:ascii="Times New Roman" w:hAnsi="Times New Roman" w:cs="Times New Roman"/>
          <w:color w:val="FF0000"/>
          <w:sz w:val="20"/>
          <w:szCs w:val="20"/>
        </w:rPr>
        <w:t xml:space="preserve"> [5]</w:t>
      </w:r>
      <w:r w:rsidR="0094546E" w:rsidRPr="008340D1">
        <w:rPr>
          <w:rFonts w:ascii="Times New Roman" w:hAnsi="Times New Roman" w:cs="Times New Roman"/>
          <w:sz w:val="20"/>
          <w:szCs w:val="20"/>
        </w:rPr>
        <w:t xml:space="preserve"> reported that women with OAPS treated with early low-dose prednisone or prednisolone (</w:t>
      </w:r>
      <w:r w:rsidR="00311F90" w:rsidRPr="008340D1">
        <w:rPr>
          <w:rFonts w:ascii="Times New Roman" w:hAnsi="Times New Roman" w:cs="Times New Roman"/>
          <w:sz w:val="20"/>
          <w:szCs w:val="20"/>
        </w:rPr>
        <w:t>0.5 - 1 mg/kg daily</w:t>
      </w:r>
      <w:r w:rsidR="0094546E" w:rsidRPr="008340D1">
        <w:rPr>
          <w:rFonts w:ascii="Times New Roman" w:hAnsi="Times New Roman" w:cs="Times New Roman"/>
          <w:sz w:val="20"/>
          <w:szCs w:val="20"/>
        </w:rPr>
        <w:t>) in addition to LDA and heparin achieved 61% live births with no associated maternal morbidity reported.</w:t>
      </w:r>
      <w:r w:rsidR="00914D30">
        <w:rPr>
          <w:rFonts w:ascii="Times New Roman" w:hAnsi="Times New Roman" w:cs="Times New Roman"/>
          <w:sz w:val="20"/>
          <w:szCs w:val="20"/>
        </w:rPr>
        <w:t xml:space="preserve"> </w:t>
      </w:r>
      <w:r w:rsidR="0094546E" w:rsidRPr="008340D1">
        <w:rPr>
          <w:rFonts w:ascii="Times New Roman" w:hAnsi="Times New Roman" w:cs="Times New Roman"/>
          <w:sz w:val="20"/>
          <w:szCs w:val="20"/>
        </w:rPr>
        <w:t>Large doses of corticosteroids (</w:t>
      </w:r>
      <w:r w:rsidR="00311F90" w:rsidRPr="008340D1">
        <w:rPr>
          <w:rFonts w:ascii="Times New Roman" w:hAnsi="Times New Roman" w:cs="Times New Roman"/>
          <w:sz w:val="20"/>
          <w:szCs w:val="20"/>
        </w:rPr>
        <w:t>10-20 mg/kg daily</w:t>
      </w:r>
      <w:r w:rsidR="0094546E" w:rsidRPr="008340D1">
        <w:rPr>
          <w:rFonts w:ascii="Times New Roman" w:hAnsi="Times New Roman" w:cs="Times New Roman"/>
          <w:sz w:val="20"/>
          <w:szCs w:val="20"/>
        </w:rPr>
        <w:t xml:space="preserve">) however, have been associated with an increased risk of gestational diabetes, infections, pregnancy induced hypertension and preterm deliveries </w:t>
      </w:r>
      <w:r w:rsidR="00013E4B" w:rsidRPr="008340D1">
        <w:rPr>
          <w:rFonts w:ascii="Times New Roman" w:hAnsi="Times New Roman" w:cs="Times New Roman"/>
          <w:color w:val="FF0000"/>
          <w:sz w:val="20"/>
          <w:szCs w:val="20"/>
        </w:rPr>
        <w:t>[5]</w:t>
      </w:r>
      <w:r w:rsidR="0094546E" w:rsidRPr="008340D1">
        <w:rPr>
          <w:rFonts w:ascii="Times New Roman" w:hAnsi="Times New Roman" w:cs="Times New Roman"/>
          <w:sz w:val="20"/>
          <w:szCs w:val="20"/>
        </w:rPr>
        <w:t xml:space="preserve">. </w:t>
      </w:r>
    </w:p>
    <w:p w14:paraId="22BAC114" w14:textId="77777777" w:rsidR="006E62A4" w:rsidRPr="008340D1" w:rsidRDefault="006E62A4" w:rsidP="008340D1">
      <w:pPr>
        <w:spacing w:after="0" w:line="240" w:lineRule="auto"/>
        <w:contextualSpacing/>
        <w:mirrorIndents/>
        <w:jc w:val="both"/>
        <w:rPr>
          <w:rFonts w:ascii="Times New Roman" w:hAnsi="Times New Roman" w:cs="Times New Roman"/>
          <w:sz w:val="20"/>
          <w:szCs w:val="20"/>
        </w:rPr>
      </w:pPr>
    </w:p>
    <w:p w14:paraId="11871906" w14:textId="6087CEEA" w:rsidR="00EC006D" w:rsidRPr="008340D1" w:rsidRDefault="006E62A4" w:rsidP="008340D1">
      <w:pPr>
        <w:spacing w:after="0" w:line="240" w:lineRule="auto"/>
        <w:contextualSpacing/>
        <w:mirrorIndents/>
        <w:jc w:val="both"/>
        <w:rPr>
          <w:rFonts w:ascii="Times New Roman" w:hAnsi="Times New Roman" w:cs="Times New Roman"/>
          <w:sz w:val="20"/>
          <w:szCs w:val="20"/>
        </w:rPr>
      </w:pPr>
      <w:r w:rsidRPr="008340D1">
        <w:rPr>
          <w:rFonts w:ascii="Times New Roman" w:hAnsi="Times New Roman" w:cs="Times New Roman"/>
          <w:b/>
          <w:sz w:val="20"/>
          <w:szCs w:val="20"/>
        </w:rPr>
        <w:t xml:space="preserve">Intravenous </w:t>
      </w:r>
      <w:r w:rsidR="00434CC8">
        <w:rPr>
          <w:rFonts w:ascii="Times New Roman" w:hAnsi="Times New Roman" w:cs="Times New Roman"/>
          <w:b/>
          <w:sz w:val="20"/>
          <w:szCs w:val="20"/>
        </w:rPr>
        <w:t>I</w:t>
      </w:r>
      <w:r w:rsidRPr="008340D1">
        <w:rPr>
          <w:rFonts w:ascii="Times New Roman" w:hAnsi="Times New Roman" w:cs="Times New Roman"/>
          <w:b/>
          <w:sz w:val="20"/>
          <w:szCs w:val="20"/>
        </w:rPr>
        <w:t>mmunoglobulins</w:t>
      </w:r>
      <w:r w:rsidR="00A84797">
        <w:rPr>
          <w:rFonts w:ascii="Times New Roman" w:hAnsi="Times New Roman" w:cs="Times New Roman"/>
          <w:b/>
          <w:sz w:val="20"/>
          <w:szCs w:val="20"/>
        </w:rPr>
        <w:t>:</w:t>
      </w:r>
      <w:r w:rsidR="00A84797" w:rsidRPr="00A84797">
        <w:rPr>
          <w:rFonts w:ascii="Times New Roman" w:hAnsi="Times New Roman" w:cs="Times New Roman"/>
          <w:sz w:val="20"/>
          <w:szCs w:val="20"/>
        </w:rPr>
        <w:t xml:space="preserve"> </w:t>
      </w:r>
      <w:r w:rsidR="002D3D01" w:rsidRPr="008340D1">
        <w:rPr>
          <w:rFonts w:ascii="Times New Roman" w:hAnsi="Times New Roman" w:cs="Times New Roman"/>
          <w:sz w:val="20"/>
          <w:szCs w:val="20"/>
        </w:rPr>
        <w:t>In some studies i</w:t>
      </w:r>
      <w:r w:rsidR="00311F90" w:rsidRPr="008340D1">
        <w:rPr>
          <w:rFonts w:ascii="Times New Roman" w:hAnsi="Times New Roman" w:cs="Times New Roman"/>
          <w:sz w:val="20"/>
          <w:szCs w:val="20"/>
        </w:rPr>
        <w:t xml:space="preserve">ntravenous immunoglobulins (IVIGs) have been shown to offer no additional benefit when given in combination with LDA plus LMWH when compared to LDA plus LMWH alone </w:t>
      </w:r>
      <w:r w:rsidR="00013E4B" w:rsidRPr="008340D1">
        <w:rPr>
          <w:rFonts w:ascii="Times New Roman" w:hAnsi="Times New Roman" w:cs="Times New Roman"/>
          <w:color w:val="FF0000"/>
          <w:sz w:val="20"/>
          <w:szCs w:val="20"/>
        </w:rPr>
        <w:t>[5]</w:t>
      </w:r>
      <w:r w:rsidR="00311F90" w:rsidRPr="008340D1">
        <w:rPr>
          <w:rFonts w:ascii="Times New Roman" w:hAnsi="Times New Roman" w:cs="Times New Roman"/>
          <w:sz w:val="20"/>
          <w:szCs w:val="20"/>
        </w:rPr>
        <w:t xml:space="preserve">. Other studies reported positive results and feel this may be due to the mechanism involved in aPL related placental injury, which can be blocked by immunoglobulin infusion </w:t>
      </w:r>
      <w:r w:rsidR="00013E4B" w:rsidRPr="008340D1">
        <w:rPr>
          <w:rFonts w:ascii="Times New Roman" w:hAnsi="Times New Roman" w:cs="Times New Roman"/>
          <w:color w:val="FF0000"/>
          <w:sz w:val="20"/>
          <w:szCs w:val="20"/>
        </w:rPr>
        <w:t>[5]</w:t>
      </w:r>
      <w:r w:rsidR="00311F90" w:rsidRPr="008340D1">
        <w:rPr>
          <w:rFonts w:ascii="Times New Roman" w:hAnsi="Times New Roman" w:cs="Times New Roman"/>
          <w:sz w:val="20"/>
          <w:szCs w:val="20"/>
        </w:rPr>
        <w:t>.</w:t>
      </w:r>
    </w:p>
    <w:p w14:paraId="2AA912FC" w14:textId="77777777" w:rsidR="006E62A4" w:rsidRPr="008340D1" w:rsidRDefault="006E62A4" w:rsidP="008340D1">
      <w:pPr>
        <w:spacing w:after="0" w:line="240" w:lineRule="auto"/>
        <w:contextualSpacing/>
        <w:mirrorIndents/>
        <w:jc w:val="both"/>
        <w:rPr>
          <w:rFonts w:ascii="Times New Roman" w:hAnsi="Times New Roman" w:cs="Times New Roman"/>
          <w:sz w:val="20"/>
          <w:szCs w:val="20"/>
        </w:rPr>
      </w:pPr>
    </w:p>
    <w:p w14:paraId="06D7B780" w14:textId="22A1DB28" w:rsidR="00F31484" w:rsidRPr="008340D1" w:rsidRDefault="00F31484" w:rsidP="008340D1">
      <w:pPr>
        <w:spacing w:after="0" w:line="240" w:lineRule="auto"/>
        <w:contextualSpacing/>
        <w:mirrorIndents/>
        <w:jc w:val="both"/>
        <w:rPr>
          <w:rFonts w:ascii="Times New Roman" w:hAnsi="Times New Roman" w:cs="Times New Roman"/>
          <w:sz w:val="20"/>
          <w:szCs w:val="20"/>
        </w:rPr>
      </w:pPr>
      <w:r w:rsidRPr="008340D1">
        <w:rPr>
          <w:rFonts w:ascii="Times New Roman" w:hAnsi="Times New Roman" w:cs="Times New Roman"/>
          <w:b/>
          <w:sz w:val="20"/>
          <w:szCs w:val="20"/>
        </w:rPr>
        <w:t xml:space="preserve">Biologic </w:t>
      </w:r>
      <w:r w:rsidR="00915175">
        <w:rPr>
          <w:rFonts w:ascii="Times New Roman" w:hAnsi="Times New Roman" w:cs="Times New Roman"/>
          <w:b/>
          <w:sz w:val="20"/>
          <w:szCs w:val="20"/>
        </w:rPr>
        <w:t>T</w:t>
      </w:r>
      <w:r w:rsidR="00475B80">
        <w:rPr>
          <w:rFonts w:ascii="Times New Roman" w:hAnsi="Times New Roman" w:cs="Times New Roman"/>
          <w:b/>
          <w:sz w:val="20"/>
          <w:szCs w:val="20"/>
        </w:rPr>
        <w:t>herapy: TNF-T</w:t>
      </w:r>
      <w:r w:rsidR="006E62A4" w:rsidRPr="008340D1">
        <w:rPr>
          <w:rFonts w:ascii="Times New Roman" w:hAnsi="Times New Roman" w:cs="Times New Roman"/>
          <w:b/>
          <w:sz w:val="20"/>
          <w:szCs w:val="20"/>
        </w:rPr>
        <w:t xml:space="preserve">argeted </w:t>
      </w:r>
      <w:r w:rsidR="00C2784C">
        <w:rPr>
          <w:rFonts w:ascii="Times New Roman" w:hAnsi="Times New Roman" w:cs="Times New Roman"/>
          <w:b/>
          <w:sz w:val="20"/>
          <w:szCs w:val="20"/>
        </w:rPr>
        <w:t>T</w:t>
      </w:r>
      <w:r w:rsidR="006E62A4" w:rsidRPr="008340D1">
        <w:rPr>
          <w:rFonts w:ascii="Times New Roman" w:hAnsi="Times New Roman" w:cs="Times New Roman"/>
          <w:b/>
          <w:sz w:val="20"/>
          <w:szCs w:val="20"/>
        </w:rPr>
        <w:t>herapies</w:t>
      </w:r>
      <w:r w:rsidR="00071AE8">
        <w:rPr>
          <w:rFonts w:ascii="Times New Roman" w:hAnsi="Times New Roman" w:cs="Times New Roman"/>
          <w:b/>
          <w:sz w:val="20"/>
          <w:szCs w:val="20"/>
        </w:rPr>
        <w:t>:</w:t>
      </w:r>
      <w:r w:rsidR="006768F0">
        <w:rPr>
          <w:rFonts w:ascii="Times New Roman" w:hAnsi="Times New Roman" w:cs="Times New Roman"/>
          <w:sz w:val="20"/>
          <w:szCs w:val="20"/>
        </w:rPr>
        <w:t xml:space="preserve"> </w:t>
      </w:r>
      <w:r w:rsidRPr="008340D1">
        <w:rPr>
          <w:rFonts w:ascii="Times New Roman" w:hAnsi="Times New Roman" w:cs="Times New Roman"/>
          <w:sz w:val="20"/>
          <w:szCs w:val="20"/>
        </w:rPr>
        <w:t xml:space="preserve">TNF-alpha is a </w:t>
      </w:r>
      <w:proofErr w:type="gramStart"/>
      <w:r w:rsidRPr="008340D1">
        <w:rPr>
          <w:rFonts w:ascii="Times New Roman" w:hAnsi="Times New Roman" w:cs="Times New Roman"/>
          <w:sz w:val="20"/>
          <w:szCs w:val="20"/>
        </w:rPr>
        <w:t>cytokine which</w:t>
      </w:r>
      <w:proofErr w:type="gramEnd"/>
      <w:r w:rsidRPr="008340D1">
        <w:rPr>
          <w:rFonts w:ascii="Times New Roman" w:hAnsi="Times New Roman" w:cs="Times New Roman"/>
          <w:sz w:val="20"/>
          <w:szCs w:val="20"/>
        </w:rPr>
        <w:t xml:space="preserve"> plays a crucial role in causing inflammation by means of predominantly T-cell-mediated tissue damage and appears to be a critical effector in aPL-related placental injury and further miscarriage </w:t>
      </w:r>
      <w:r w:rsidR="00013E4B" w:rsidRPr="008340D1">
        <w:rPr>
          <w:rFonts w:ascii="Times New Roman" w:hAnsi="Times New Roman" w:cs="Times New Roman"/>
          <w:color w:val="FF0000"/>
          <w:sz w:val="20"/>
          <w:szCs w:val="20"/>
        </w:rPr>
        <w:t>[5]</w:t>
      </w:r>
      <w:r w:rsidRPr="008340D1">
        <w:rPr>
          <w:rFonts w:ascii="Times New Roman" w:hAnsi="Times New Roman" w:cs="Times New Roman"/>
          <w:sz w:val="20"/>
          <w:szCs w:val="20"/>
        </w:rPr>
        <w:t xml:space="preserve">. The three most commonly used anti-TNF-alpha drugs are infliximab, </w:t>
      </w:r>
      <w:proofErr w:type="spellStart"/>
      <w:r w:rsidRPr="008340D1">
        <w:rPr>
          <w:rFonts w:ascii="Times New Roman" w:hAnsi="Times New Roman" w:cs="Times New Roman"/>
          <w:sz w:val="20"/>
          <w:szCs w:val="20"/>
        </w:rPr>
        <w:t>etanercept</w:t>
      </w:r>
      <w:proofErr w:type="spellEnd"/>
      <w:r w:rsidRPr="008340D1">
        <w:rPr>
          <w:rFonts w:ascii="Times New Roman" w:hAnsi="Times New Roman" w:cs="Times New Roman"/>
          <w:sz w:val="20"/>
          <w:szCs w:val="20"/>
        </w:rPr>
        <w:t xml:space="preserve"> and </w:t>
      </w:r>
      <w:proofErr w:type="spellStart"/>
      <w:r w:rsidRPr="008340D1">
        <w:rPr>
          <w:rFonts w:ascii="Times New Roman" w:hAnsi="Times New Roman" w:cs="Times New Roman"/>
          <w:sz w:val="20"/>
          <w:szCs w:val="20"/>
        </w:rPr>
        <w:t>adalimumab</w:t>
      </w:r>
      <w:proofErr w:type="spellEnd"/>
      <w:r w:rsidRPr="008340D1">
        <w:rPr>
          <w:rFonts w:ascii="Times New Roman" w:hAnsi="Times New Roman" w:cs="Times New Roman"/>
          <w:sz w:val="20"/>
          <w:szCs w:val="20"/>
        </w:rPr>
        <w:t xml:space="preserve"> and are all classified by the FDA as pregnancy risk category B medications </w:t>
      </w:r>
      <w:r w:rsidR="00013E4B" w:rsidRPr="008340D1">
        <w:rPr>
          <w:rFonts w:ascii="Times New Roman" w:hAnsi="Times New Roman" w:cs="Times New Roman"/>
          <w:color w:val="FF0000"/>
          <w:sz w:val="20"/>
          <w:szCs w:val="20"/>
        </w:rPr>
        <w:t>[5]</w:t>
      </w:r>
      <w:r w:rsidRPr="008340D1">
        <w:rPr>
          <w:rFonts w:ascii="Times New Roman" w:hAnsi="Times New Roman" w:cs="Times New Roman"/>
          <w:sz w:val="20"/>
          <w:szCs w:val="20"/>
        </w:rPr>
        <w:t xml:space="preserve">. Each of these medications </w:t>
      </w:r>
      <w:proofErr w:type="gramStart"/>
      <w:r w:rsidRPr="008340D1">
        <w:rPr>
          <w:rFonts w:ascii="Times New Roman" w:hAnsi="Times New Roman" w:cs="Times New Roman"/>
          <w:sz w:val="20"/>
          <w:szCs w:val="20"/>
        </w:rPr>
        <w:t>were used</w:t>
      </w:r>
      <w:proofErr w:type="gramEnd"/>
      <w:r w:rsidRPr="008340D1">
        <w:rPr>
          <w:rFonts w:ascii="Times New Roman" w:hAnsi="Times New Roman" w:cs="Times New Roman"/>
          <w:sz w:val="20"/>
          <w:szCs w:val="20"/>
        </w:rPr>
        <w:t xml:space="preserve"> in women whilst pregnant and no significant fetal adverse effects were observed </w:t>
      </w:r>
      <w:r w:rsidR="00013E4B" w:rsidRPr="008340D1">
        <w:rPr>
          <w:rFonts w:ascii="Times New Roman" w:hAnsi="Times New Roman" w:cs="Times New Roman"/>
          <w:color w:val="FF0000"/>
          <w:sz w:val="20"/>
          <w:szCs w:val="20"/>
        </w:rPr>
        <w:t>[5]</w:t>
      </w:r>
      <w:r w:rsidRPr="008340D1">
        <w:rPr>
          <w:rFonts w:ascii="Times New Roman" w:hAnsi="Times New Roman" w:cs="Times New Roman"/>
          <w:sz w:val="20"/>
          <w:szCs w:val="20"/>
        </w:rPr>
        <w:t xml:space="preserve">. </w:t>
      </w:r>
      <w:r w:rsidR="000C00CE" w:rsidRPr="008340D1">
        <w:rPr>
          <w:rFonts w:ascii="Times New Roman" w:hAnsi="Times New Roman" w:cs="Times New Roman"/>
          <w:sz w:val="20"/>
          <w:szCs w:val="20"/>
        </w:rPr>
        <w:t xml:space="preserve">Anti-TNF-alpha medications </w:t>
      </w:r>
      <w:proofErr w:type="gramStart"/>
      <w:r w:rsidR="000C00CE" w:rsidRPr="008340D1">
        <w:rPr>
          <w:rFonts w:ascii="Times New Roman" w:hAnsi="Times New Roman" w:cs="Times New Roman"/>
          <w:sz w:val="20"/>
          <w:szCs w:val="20"/>
        </w:rPr>
        <w:t>have also been used</w:t>
      </w:r>
      <w:proofErr w:type="gramEnd"/>
      <w:r w:rsidR="000C00CE" w:rsidRPr="008340D1">
        <w:rPr>
          <w:rFonts w:ascii="Times New Roman" w:hAnsi="Times New Roman" w:cs="Times New Roman"/>
          <w:sz w:val="20"/>
          <w:szCs w:val="20"/>
        </w:rPr>
        <w:t xml:space="preserve"> to treat women with recurrent miscarriages or repeated in vitro fertilization (IVF) failure, both with good results </w:t>
      </w:r>
      <w:r w:rsidR="00013E4B" w:rsidRPr="008340D1">
        <w:rPr>
          <w:rFonts w:ascii="Times New Roman" w:hAnsi="Times New Roman" w:cs="Times New Roman"/>
          <w:color w:val="FF0000"/>
          <w:sz w:val="20"/>
          <w:szCs w:val="20"/>
        </w:rPr>
        <w:t>[5]</w:t>
      </w:r>
      <w:r w:rsidR="000C00CE" w:rsidRPr="008340D1">
        <w:rPr>
          <w:rFonts w:ascii="Times New Roman" w:hAnsi="Times New Roman" w:cs="Times New Roman"/>
          <w:sz w:val="20"/>
          <w:szCs w:val="20"/>
        </w:rPr>
        <w:t xml:space="preserve">. More research </w:t>
      </w:r>
      <w:proofErr w:type="gramStart"/>
      <w:r w:rsidR="000C00CE" w:rsidRPr="008340D1">
        <w:rPr>
          <w:rFonts w:ascii="Times New Roman" w:hAnsi="Times New Roman" w:cs="Times New Roman"/>
          <w:sz w:val="20"/>
          <w:szCs w:val="20"/>
        </w:rPr>
        <w:t>is needed</w:t>
      </w:r>
      <w:proofErr w:type="gramEnd"/>
      <w:r w:rsidR="000C00CE" w:rsidRPr="008340D1">
        <w:rPr>
          <w:rFonts w:ascii="Times New Roman" w:hAnsi="Times New Roman" w:cs="Times New Roman"/>
          <w:sz w:val="20"/>
          <w:szCs w:val="20"/>
        </w:rPr>
        <w:t xml:space="preserve"> regarding the use of anti-TNF-alpha blockers in women with OAPS, but could prove to be useful due to their effectiveness in other autoimmune diseases </w:t>
      </w:r>
      <w:r w:rsidR="00013E4B" w:rsidRPr="008340D1">
        <w:rPr>
          <w:rFonts w:ascii="Times New Roman" w:hAnsi="Times New Roman" w:cs="Times New Roman"/>
          <w:color w:val="FF0000"/>
          <w:sz w:val="20"/>
          <w:szCs w:val="20"/>
        </w:rPr>
        <w:t>[5]</w:t>
      </w:r>
      <w:r w:rsidR="000C00CE" w:rsidRPr="008340D1">
        <w:rPr>
          <w:rFonts w:ascii="Times New Roman" w:hAnsi="Times New Roman" w:cs="Times New Roman"/>
          <w:sz w:val="20"/>
          <w:szCs w:val="20"/>
        </w:rPr>
        <w:t xml:space="preserve">. </w:t>
      </w:r>
    </w:p>
    <w:p w14:paraId="60CF4099" w14:textId="77777777" w:rsidR="006D32FF" w:rsidRPr="008340D1" w:rsidRDefault="006D32FF" w:rsidP="008340D1">
      <w:pPr>
        <w:spacing w:after="0" w:line="240" w:lineRule="auto"/>
        <w:contextualSpacing/>
        <w:mirrorIndents/>
        <w:jc w:val="both"/>
        <w:rPr>
          <w:rFonts w:ascii="Times New Roman" w:hAnsi="Times New Roman" w:cs="Times New Roman"/>
          <w:sz w:val="20"/>
          <w:szCs w:val="20"/>
        </w:rPr>
      </w:pPr>
    </w:p>
    <w:p w14:paraId="1CA76572" w14:textId="09EE20D3" w:rsidR="007C7000" w:rsidRPr="008340D1" w:rsidRDefault="007C7000" w:rsidP="008340D1">
      <w:pPr>
        <w:spacing w:after="0" w:line="240" w:lineRule="auto"/>
        <w:contextualSpacing/>
        <w:mirrorIndents/>
        <w:jc w:val="both"/>
        <w:rPr>
          <w:rFonts w:ascii="Times New Roman" w:hAnsi="Times New Roman" w:cs="Times New Roman"/>
          <w:b/>
          <w:sz w:val="20"/>
          <w:szCs w:val="20"/>
        </w:rPr>
      </w:pPr>
      <w:r w:rsidRPr="008340D1">
        <w:rPr>
          <w:rFonts w:ascii="Times New Roman" w:hAnsi="Times New Roman" w:cs="Times New Roman"/>
          <w:b/>
          <w:sz w:val="20"/>
          <w:szCs w:val="20"/>
        </w:rPr>
        <w:t>Evaluation</w:t>
      </w:r>
    </w:p>
    <w:p w14:paraId="0F6E0011" w14:textId="77777777" w:rsidR="006D32FF" w:rsidRPr="008340D1" w:rsidRDefault="006D32FF" w:rsidP="008340D1">
      <w:pPr>
        <w:spacing w:after="0" w:line="240" w:lineRule="auto"/>
        <w:contextualSpacing/>
        <w:mirrorIndents/>
        <w:jc w:val="both"/>
        <w:rPr>
          <w:rFonts w:ascii="Times New Roman" w:hAnsi="Times New Roman" w:cs="Times New Roman"/>
          <w:b/>
          <w:sz w:val="20"/>
          <w:szCs w:val="20"/>
        </w:rPr>
      </w:pPr>
    </w:p>
    <w:p w14:paraId="74D2C365" w14:textId="7AD2F2B4" w:rsidR="00216D38" w:rsidRPr="008340D1" w:rsidRDefault="00D90448" w:rsidP="008340D1">
      <w:pPr>
        <w:spacing w:after="0" w:line="240" w:lineRule="auto"/>
        <w:contextualSpacing/>
        <w:mirrorIndents/>
        <w:jc w:val="both"/>
        <w:rPr>
          <w:rFonts w:ascii="Times New Roman" w:hAnsi="Times New Roman" w:cs="Times New Roman"/>
          <w:sz w:val="20"/>
          <w:szCs w:val="20"/>
        </w:rPr>
      </w:pPr>
      <w:r w:rsidRPr="008340D1">
        <w:rPr>
          <w:rFonts w:ascii="Times New Roman" w:hAnsi="Times New Roman" w:cs="Times New Roman"/>
          <w:sz w:val="20"/>
          <w:szCs w:val="20"/>
        </w:rPr>
        <w:t xml:space="preserve">According to the review of literature, </w:t>
      </w:r>
      <w:r w:rsidR="00740FAA" w:rsidRPr="008340D1">
        <w:rPr>
          <w:rFonts w:ascii="Times New Roman" w:hAnsi="Times New Roman" w:cs="Times New Roman"/>
          <w:sz w:val="20"/>
          <w:szCs w:val="20"/>
        </w:rPr>
        <w:t xml:space="preserve">B.L.'s case </w:t>
      </w:r>
      <w:r w:rsidRPr="008340D1">
        <w:rPr>
          <w:rFonts w:ascii="Times New Roman" w:hAnsi="Times New Roman" w:cs="Times New Roman"/>
          <w:sz w:val="20"/>
          <w:szCs w:val="20"/>
        </w:rPr>
        <w:t xml:space="preserve">meets criteria for the diagnosis of APS. Her labs revealed a </w:t>
      </w:r>
      <w:r w:rsidR="00122832" w:rsidRPr="008340D1">
        <w:rPr>
          <w:rFonts w:ascii="Times New Roman" w:hAnsi="Times New Roman" w:cs="Times New Roman"/>
          <w:sz w:val="20"/>
          <w:szCs w:val="20"/>
        </w:rPr>
        <w:t>low-</w:t>
      </w:r>
      <w:r w:rsidRPr="008340D1">
        <w:rPr>
          <w:rFonts w:ascii="Times New Roman" w:hAnsi="Times New Roman" w:cs="Times New Roman"/>
          <w:sz w:val="20"/>
          <w:szCs w:val="20"/>
        </w:rPr>
        <w:t xml:space="preserve">medium </w:t>
      </w:r>
      <w:r w:rsidR="003D3EDE" w:rsidRPr="008340D1">
        <w:rPr>
          <w:rFonts w:ascii="Times New Roman" w:hAnsi="Times New Roman" w:cs="Times New Roman"/>
          <w:sz w:val="20"/>
          <w:szCs w:val="20"/>
        </w:rPr>
        <w:t>single positive</w:t>
      </w:r>
      <w:r w:rsidR="00122832" w:rsidRPr="008340D1">
        <w:rPr>
          <w:rFonts w:ascii="Times New Roman" w:hAnsi="Times New Roman" w:cs="Times New Roman"/>
          <w:sz w:val="20"/>
          <w:szCs w:val="20"/>
        </w:rPr>
        <w:t xml:space="preserve"> antibody, </w:t>
      </w:r>
      <w:proofErr w:type="spellStart"/>
      <w:r w:rsidR="00122832" w:rsidRPr="008340D1">
        <w:rPr>
          <w:rFonts w:ascii="Times New Roman" w:hAnsi="Times New Roman" w:cs="Times New Roman"/>
          <w:sz w:val="20"/>
          <w:szCs w:val="20"/>
        </w:rPr>
        <w:t>anticardiolipin</w:t>
      </w:r>
      <w:proofErr w:type="spellEnd"/>
      <w:r w:rsidR="00122832" w:rsidRPr="008340D1">
        <w:rPr>
          <w:rFonts w:ascii="Times New Roman" w:hAnsi="Times New Roman" w:cs="Times New Roman"/>
          <w:sz w:val="20"/>
          <w:szCs w:val="20"/>
        </w:rPr>
        <w:t xml:space="preserve"> </w:t>
      </w:r>
      <w:r w:rsidRPr="008340D1">
        <w:rPr>
          <w:rFonts w:ascii="Times New Roman" w:hAnsi="Times New Roman" w:cs="Times New Roman"/>
          <w:sz w:val="20"/>
          <w:szCs w:val="20"/>
        </w:rPr>
        <w:t>I</w:t>
      </w:r>
      <w:r w:rsidR="00122832" w:rsidRPr="008340D1">
        <w:rPr>
          <w:rFonts w:ascii="Times New Roman" w:hAnsi="Times New Roman" w:cs="Times New Roman"/>
          <w:sz w:val="20"/>
          <w:szCs w:val="20"/>
        </w:rPr>
        <w:t>gM</w:t>
      </w:r>
      <w:r w:rsidRPr="008340D1">
        <w:rPr>
          <w:rFonts w:ascii="Times New Roman" w:hAnsi="Times New Roman" w:cs="Times New Roman"/>
          <w:sz w:val="20"/>
          <w:szCs w:val="20"/>
        </w:rPr>
        <w:t xml:space="preserve"> with a repeat lab that was indeterminate plus </w:t>
      </w:r>
      <w:r w:rsidR="003D3EDE" w:rsidRPr="008340D1">
        <w:rPr>
          <w:rFonts w:ascii="Times New Roman" w:hAnsi="Times New Roman" w:cs="Times New Roman"/>
          <w:sz w:val="20"/>
          <w:szCs w:val="20"/>
        </w:rPr>
        <w:t>one</w:t>
      </w:r>
      <w:r w:rsidR="00EC006D" w:rsidRPr="008340D1">
        <w:rPr>
          <w:rFonts w:ascii="Times New Roman" w:hAnsi="Times New Roman" w:cs="Times New Roman"/>
          <w:sz w:val="20"/>
          <w:szCs w:val="20"/>
        </w:rPr>
        <w:t xml:space="preserve"> miscarriage of </w:t>
      </w:r>
      <w:r w:rsidR="003D3EDE" w:rsidRPr="008340D1">
        <w:rPr>
          <w:rFonts w:ascii="Times New Roman" w:hAnsi="Times New Roman" w:cs="Times New Roman"/>
          <w:sz w:val="20"/>
          <w:szCs w:val="20"/>
        </w:rPr>
        <w:t>a 16 week chromosomally normal fetus</w:t>
      </w:r>
      <w:r w:rsidR="00EC006D" w:rsidRPr="008340D1">
        <w:rPr>
          <w:rFonts w:ascii="Times New Roman" w:hAnsi="Times New Roman" w:cs="Times New Roman"/>
          <w:sz w:val="20"/>
          <w:szCs w:val="20"/>
        </w:rPr>
        <w:t xml:space="preserve">. Although at the time of her </w:t>
      </w:r>
      <w:proofErr w:type="gramStart"/>
      <w:r w:rsidR="00EC006D" w:rsidRPr="008340D1">
        <w:rPr>
          <w:rFonts w:ascii="Times New Roman" w:hAnsi="Times New Roman" w:cs="Times New Roman"/>
          <w:sz w:val="20"/>
          <w:szCs w:val="20"/>
        </w:rPr>
        <w:t>diagnosis</w:t>
      </w:r>
      <w:proofErr w:type="gramEnd"/>
      <w:r w:rsidR="00EC006D" w:rsidRPr="008340D1">
        <w:rPr>
          <w:rFonts w:ascii="Times New Roman" w:hAnsi="Times New Roman" w:cs="Times New Roman"/>
          <w:sz w:val="20"/>
          <w:szCs w:val="20"/>
        </w:rPr>
        <w:t xml:space="preserve"> she only had the one elevated lab result and two misc</w:t>
      </w:r>
      <w:r w:rsidR="00914F64" w:rsidRPr="008340D1">
        <w:rPr>
          <w:rFonts w:ascii="Times New Roman" w:hAnsi="Times New Roman" w:cs="Times New Roman"/>
          <w:sz w:val="20"/>
          <w:szCs w:val="20"/>
        </w:rPr>
        <w:t xml:space="preserve">arriages at 10 weeks gestation. </w:t>
      </w:r>
      <w:proofErr w:type="spellStart"/>
      <w:r w:rsidR="00914F64" w:rsidRPr="008340D1">
        <w:rPr>
          <w:rFonts w:ascii="Times New Roman" w:hAnsi="Times New Roman" w:cs="Times New Roman"/>
          <w:sz w:val="20"/>
          <w:szCs w:val="20"/>
        </w:rPr>
        <w:t>Yingjian</w:t>
      </w:r>
      <w:proofErr w:type="spellEnd"/>
      <w:r w:rsidR="00C31F94" w:rsidRPr="008340D1">
        <w:rPr>
          <w:rFonts w:ascii="Times New Roman" w:hAnsi="Times New Roman" w:cs="Times New Roman"/>
          <w:sz w:val="20"/>
          <w:szCs w:val="20"/>
        </w:rPr>
        <w:t>,</w:t>
      </w:r>
      <w:r w:rsidR="00914F64" w:rsidRPr="008340D1">
        <w:rPr>
          <w:rFonts w:ascii="Times New Roman" w:hAnsi="Times New Roman" w:cs="Times New Roman"/>
          <w:sz w:val="20"/>
          <w:szCs w:val="20"/>
        </w:rPr>
        <w:t xml:space="preserve"> et al. </w:t>
      </w:r>
      <w:r w:rsidR="00A3762D" w:rsidRPr="008340D1">
        <w:rPr>
          <w:rFonts w:ascii="Times New Roman" w:hAnsi="Times New Roman" w:cs="Times New Roman"/>
          <w:color w:val="FF0000"/>
          <w:sz w:val="20"/>
          <w:szCs w:val="20"/>
        </w:rPr>
        <w:t>[18]</w:t>
      </w:r>
      <w:r w:rsidR="00914F64" w:rsidRPr="008340D1">
        <w:rPr>
          <w:rFonts w:ascii="Times New Roman" w:hAnsi="Times New Roman" w:cs="Times New Roman"/>
          <w:sz w:val="20"/>
          <w:szCs w:val="20"/>
        </w:rPr>
        <w:t xml:space="preserve"> suggest women with any pregnancy-related problem involving thrombosis or any positive antiphospholipid antibody be screened for APS as early as possible to allow for early prevention and treatment of obstetrical complications. </w:t>
      </w:r>
      <w:r w:rsidRPr="008340D1">
        <w:rPr>
          <w:rFonts w:ascii="Times New Roman" w:hAnsi="Times New Roman" w:cs="Times New Roman"/>
          <w:sz w:val="20"/>
          <w:szCs w:val="20"/>
        </w:rPr>
        <w:t>In light</w:t>
      </w:r>
      <w:r w:rsidR="00160579" w:rsidRPr="008340D1">
        <w:rPr>
          <w:rFonts w:ascii="Times New Roman" w:hAnsi="Times New Roman" w:cs="Times New Roman"/>
          <w:sz w:val="20"/>
          <w:szCs w:val="20"/>
        </w:rPr>
        <w:t xml:space="preserve"> of the qualifying criteria, the diagnosis APS </w:t>
      </w:r>
      <w:proofErr w:type="gramStart"/>
      <w:r w:rsidR="00160579" w:rsidRPr="008340D1">
        <w:rPr>
          <w:rFonts w:ascii="Times New Roman" w:hAnsi="Times New Roman" w:cs="Times New Roman"/>
          <w:sz w:val="20"/>
          <w:szCs w:val="20"/>
        </w:rPr>
        <w:t>was ruled</w:t>
      </w:r>
      <w:proofErr w:type="gramEnd"/>
      <w:r w:rsidR="00160579" w:rsidRPr="008340D1">
        <w:rPr>
          <w:rFonts w:ascii="Times New Roman" w:hAnsi="Times New Roman" w:cs="Times New Roman"/>
          <w:sz w:val="20"/>
          <w:szCs w:val="20"/>
        </w:rPr>
        <w:t xml:space="preserve"> in as primary</w:t>
      </w:r>
      <w:r w:rsidRPr="008340D1">
        <w:rPr>
          <w:rFonts w:ascii="Times New Roman" w:hAnsi="Times New Roman" w:cs="Times New Roman"/>
          <w:sz w:val="20"/>
          <w:szCs w:val="20"/>
        </w:rPr>
        <w:t>. T</w:t>
      </w:r>
      <w:r w:rsidR="00160579" w:rsidRPr="008340D1">
        <w:rPr>
          <w:rFonts w:ascii="Times New Roman" w:hAnsi="Times New Roman" w:cs="Times New Roman"/>
          <w:sz w:val="20"/>
          <w:szCs w:val="20"/>
        </w:rPr>
        <w:t xml:space="preserve">he possible diagnosis of </w:t>
      </w:r>
      <w:r w:rsidRPr="008340D1">
        <w:rPr>
          <w:rFonts w:ascii="Times New Roman" w:hAnsi="Times New Roman" w:cs="Times New Roman"/>
          <w:sz w:val="20"/>
          <w:szCs w:val="20"/>
        </w:rPr>
        <w:t xml:space="preserve">fetal loss due to </w:t>
      </w:r>
      <w:r w:rsidR="00160579" w:rsidRPr="008340D1">
        <w:rPr>
          <w:rFonts w:ascii="Times New Roman" w:hAnsi="Times New Roman" w:cs="Times New Roman"/>
          <w:sz w:val="20"/>
          <w:szCs w:val="20"/>
        </w:rPr>
        <w:lastRenderedPageBreak/>
        <w:t>chromosome abno</w:t>
      </w:r>
      <w:r w:rsidRPr="008340D1">
        <w:rPr>
          <w:rFonts w:ascii="Times New Roman" w:hAnsi="Times New Roman" w:cs="Times New Roman"/>
          <w:sz w:val="20"/>
          <w:szCs w:val="20"/>
        </w:rPr>
        <w:t xml:space="preserve">rmalities was ruled out with the loss of a </w:t>
      </w:r>
      <w:proofErr w:type="gramStart"/>
      <w:r w:rsidRPr="008340D1">
        <w:rPr>
          <w:rFonts w:ascii="Times New Roman" w:hAnsi="Times New Roman" w:cs="Times New Roman"/>
          <w:sz w:val="20"/>
          <w:szCs w:val="20"/>
        </w:rPr>
        <w:t>16 week</w:t>
      </w:r>
      <w:proofErr w:type="gramEnd"/>
      <w:r w:rsidRPr="008340D1">
        <w:rPr>
          <w:rFonts w:ascii="Times New Roman" w:hAnsi="Times New Roman" w:cs="Times New Roman"/>
          <w:sz w:val="20"/>
          <w:szCs w:val="20"/>
        </w:rPr>
        <w:t xml:space="preserve"> chromosomal normal fetus and advanced maternal age is still a</w:t>
      </w:r>
      <w:r w:rsidR="00A43888" w:rsidRPr="008340D1">
        <w:rPr>
          <w:rFonts w:ascii="Times New Roman" w:hAnsi="Times New Roman" w:cs="Times New Roman"/>
          <w:sz w:val="20"/>
          <w:szCs w:val="20"/>
        </w:rPr>
        <w:t xml:space="preserve"> c</w:t>
      </w:r>
      <w:r w:rsidRPr="008340D1">
        <w:rPr>
          <w:rFonts w:ascii="Times New Roman" w:hAnsi="Times New Roman" w:cs="Times New Roman"/>
          <w:sz w:val="20"/>
          <w:szCs w:val="20"/>
        </w:rPr>
        <w:t>onsideration since she is 41 years old.</w:t>
      </w:r>
      <w:r w:rsidR="00914D30">
        <w:rPr>
          <w:rFonts w:ascii="Times New Roman" w:hAnsi="Times New Roman" w:cs="Times New Roman"/>
          <w:sz w:val="20"/>
          <w:szCs w:val="20"/>
        </w:rPr>
        <w:t xml:space="preserve"> </w:t>
      </w:r>
    </w:p>
    <w:p w14:paraId="66C9A875" w14:textId="77777777" w:rsidR="006D32FF" w:rsidRPr="008340D1" w:rsidRDefault="006D32FF" w:rsidP="008340D1">
      <w:pPr>
        <w:spacing w:after="0" w:line="240" w:lineRule="auto"/>
        <w:contextualSpacing/>
        <w:mirrorIndents/>
        <w:jc w:val="both"/>
        <w:rPr>
          <w:rFonts w:ascii="Times New Roman" w:hAnsi="Times New Roman" w:cs="Times New Roman"/>
          <w:sz w:val="20"/>
          <w:szCs w:val="20"/>
        </w:rPr>
      </w:pPr>
    </w:p>
    <w:p w14:paraId="549EDD7F" w14:textId="220B8E6A" w:rsidR="00C50947" w:rsidRPr="008340D1" w:rsidRDefault="00A43888" w:rsidP="008340D1">
      <w:pPr>
        <w:spacing w:after="0" w:line="240" w:lineRule="auto"/>
        <w:contextualSpacing/>
        <w:mirrorIndents/>
        <w:jc w:val="both"/>
        <w:rPr>
          <w:rFonts w:ascii="Times New Roman" w:hAnsi="Times New Roman" w:cs="Times New Roman"/>
          <w:sz w:val="20"/>
          <w:szCs w:val="20"/>
        </w:rPr>
      </w:pPr>
      <w:r w:rsidRPr="008340D1">
        <w:rPr>
          <w:rFonts w:ascii="Times New Roman" w:hAnsi="Times New Roman" w:cs="Times New Roman"/>
          <w:sz w:val="20"/>
          <w:szCs w:val="20"/>
        </w:rPr>
        <w:t xml:space="preserve">Currently B.L. will continue prenatal vitamins, ASA and heparin. She is scheduled to have an ultrasound next week for possible large for gestational age (LGA) baby, which is opposite of the concern of fetal growth restriction with APS. This ultrasound </w:t>
      </w:r>
      <w:proofErr w:type="gramStart"/>
      <w:r w:rsidRPr="008340D1">
        <w:rPr>
          <w:rFonts w:ascii="Times New Roman" w:hAnsi="Times New Roman" w:cs="Times New Roman"/>
          <w:sz w:val="20"/>
          <w:szCs w:val="20"/>
        </w:rPr>
        <w:t>was scheduled</w:t>
      </w:r>
      <w:proofErr w:type="gramEnd"/>
      <w:r w:rsidRPr="008340D1">
        <w:rPr>
          <w:rFonts w:ascii="Times New Roman" w:hAnsi="Times New Roman" w:cs="Times New Roman"/>
          <w:sz w:val="20"/>
          <w:szCs w:val="20"/>
        </w:rPr>
        <w:t xml:space="preserve"> as a precaution due to her abdominal measurement of 26 cm at 23 weeks 3 days gestation. </w:t>
      </w:r>
      <w:r w:rsidR="00760EB0" w:rsidRPr="008340D1">
        <w:rPr>
          <w:rFonts w:ascii="Times New Roman" w:hAnsi="Times New Roman" w:cs="Times New Roman"/>
          <w:sz w:val="20"/>
          <w:szCs w:val="20"/>
        </w:rPr>
        <w:t xml:space="preserve">Anti-thrombotic hose </w:t>
      </w:r>
      <w:proofErr w:type="gramStart"/>
      <w:r w:rsidR="00760EB0" w:rsidRPr="008340D1">
        <w:rPr>
          <w:rFonts w:ascii="Times New Roman" w:hAnsi="Times New Roman" w:cs="Times New Roman"/>
          <w:sz w:val="20"/>
          <w:szCs w:val="20"/>
        </w:rPr>
        <w:t>were considered</w:t>
      </w:r>
      <w:proofErr w:type="gramEnd"/>
      <w:r w:rsidR="00760EB0" w:rsidRPr="008340D1">
        <w:rPr>
          <w:rFonts w:ascii="Times New Roman" w:hAnsi="Times New Roman" w:cs="Times New Roman"/>
          <w:sz w:val="20"/>
          <w:szCs w:val="20"/>
        </w:rPr>
        <w:t xml:space="preserve"> in light of her varicose vein to prevent lower extremity edema as the pregnancy progresses. Although she currently has no warning</w:t>
      </w:r>
      <w:r w:rsidR="00C50947" w:rsidRPr="008340D1">
        <w:rPr>
          <w:rFonts w:ascii="Times New Roman" w:hAnsi="Times New Roman" w:cs="Times New Roman"/>
          <w:sz w:val="20"/>
          <w:szCs w:val="20"/>
        </w:rPr>
        <w:t xml:space="preserve"> signs of pre-eclampsia (BP 104/68, no proteinuria, no LEE), s</w:t>
      </w:r>
      <w:r w:rsidR="00760EB0" w:rsidRPr="008340D1">
        <w:rPr>
          <w:rFonts w:ascii="Times New Roman" w:hAnsi="Times New Roman" w:cs="Times New Roman"/>
          <w:sz w:val="20"/>
          <w:szCs w:val="20"/>
        </w:rPr>
        <w:t>he will continue to be monitored for any obstetrical complications</w:t>
      </w:r>
      <w:r w:rsidR="00C50947" w:rsidRPr="008340D1">
        <w:rPr>
          <w:rFonts w:ascii="Times New Roman" w:hAnsi="Times New Roman" w:cs="Times New Roman"/>
          <w:sz w:val="20"/>
          <w:szCs w:val="20"/>
        </w:rPr>
        <w:t>.</w:t>
      </w:r>
      <w:r w:rsidR="005D7CB4" w:rsidRPr="008340D1">
        <w:rPr>
          <w:rFonts w:ascii="Times New Roman" w:hAnsi="Times New Roman" w:cs="Times New Roman"/>
          <w:sz w:val="20"/>
          <w:szCs w:val="20"/>
        </w:rPr>
        <w:t xml:space="preserve"> </w:t>
      </w:r>
      <w:proofErr w:type="spellStart"/>
      <w:r w:rsidR="005D7CB4" w:rsidRPr="008340D1">
        <w:rPr>
          <w:rFonts w:ascii="Times New Roman" w:hAnsi="Times New Roman" w:cs="Times New Roman"/>
          <w:sz w:val="20"/>
          <w:szCs w:val="20"/>
        </w:rPr>
        <w:t>Giddins</w:t>
      </w:r>
      <w:proofErr w:type="spellEnd"/>
      <w:r w:rsidR="005D7CB4" w:rsidRPr="008340D1">
        <w:rPr>
          <w:rFonts w:ascii="Times New Roman" w:hAnsi="Times New Roman" w:cs="Times New Roman"/>
          <w:sz w:val="20"/>
          <w:szCs w:val="20"/>
        </w:rPr>
        <w:t xml:space="preserve"> and Ware</w:t>
      </w:r>
      <w:r w:rsidR="00C50947" w:rsidRPr="008340D1">
        <w:rPr>
          <w:rFonts w:ascii="Times New Roman" w:hAnsi="Times New Roman" w:cs="Times New Roman"/>
          <w:sz w:val="20"/>
          <w:szCs w:val="20"/>
        </w:rPr>
        <w:t xml:space="preserve"> Branch </w:t>
      </w:r>
      <w:r w:rsidR="006A5ACB" w:rsidRPr="008340D1">
        <w:rPr>
          <w:rFonts w:ascii="Times New Roman" w:hAnsi="Times New Roman" w:cs="Times New Roman"/>
          <w:color w:val="FF0000"/>
          <w:sz w:val="20"/>
          <w:szCs w:val="20"/>
        </w:rPr>
        <w:t>[19]</w:t>
      </w:r>
      <w:r w:rsidR="00C50947" w:rsidRPr="008340D1">
        <w:rPr>
          <w:rFonts w:ascii="Times New Roman" w:hAnsi="Times New Roman" w:cs="Times New Roman"/>
          <w:sz w:val="20"/>
          <w:szCs w:val="20"/>
        </w:rPr>
        <w:t xml:space="preserve"> reviewed</w:t>
      </w:r>
      <w:r w:rsidR="00914D30">
        <w:rPr>
          <w:rFonts w:ascii="Times New Roman" w:hAnsi="Times New Roman" w:cs="Times New Roman"/>
          <w:sz w:val="20"/>
          <w:szCs w:val="20"/>
        </w:rPr>
        <w:t xml:space="preserve"> </w:t>
      </w:r>
      <w:proofErr w:type="gramStart"/>
      <w:r w:rsidR="00C50947" w:rsidRPr="008340D1">
        <w:rPr>
          <w:rFonts w:ascii="Times New Roman" w:hAnsi="Times New Roman" w:cs="Times New Roman"/>
          <w:sz w:val="20"/>
          <w:szCs w:val="20"/>
        </w:rPr>
        <w:t>an</w:t>
      </w:r>
      <w:proofErr w:type="gramEnd"/>
      <w:r w:rsidR="00C50947" w:rsidRPr="008340D1">
        <w:rPr>
          <w:rFonts w:ascii="Times New Roman" w:hAnsi="Times New Roman" w:cs="Times New Roman"/>
          <w:sz w:val="20"/>
          <w:szCs w:val="20"/>
        </w:rPr>
        <w:t xml:space="preserve"> number of relevant studies that support an association between aPL and pre-eclampsia. </w:t>
      </w:r>
    </w:p>
    <w:p w14:paraId="37E1CCEC" w14:textId="77777777" w:rsidR="006D32FF" w:rsidRPr="008340D1" w:rsidRDefault="006D32FF" w:rsidP="008340D1">
      <w:pPr>
        <w:spacing w:after="0" w:line="240" w:lineRule="auto"/>
        <w:contextualSpacing/>
        <w:mirrorIndents/>
        <w:jc w:val="both"/>
        <w:rPr>
          <w:rFonts w:ascii="Times New Roman" w:hAnsi="Times New Roman" w:cs="Times New Roman"/>
          <w:sz w:val="20"/>
          <w:szCs w:val="20"/>
        </w:rPr>
      </w:pPr>
    </w:p>
    <w:p w14:paraId="02474861" w14:textId="60100489" w:rsidR="00C447D3" w:rsidRPr="008340D1" w:rsidRDefault="007C5809" w:rsidP="008340D1">
      <w:pPr>
        <w:spacing w:after="0" w:line="240" w:lineRule="auto"/>
        <w:contextualSpacing/>
        <w:mirrorIndents/>
        <w:jc w:val="both"/>
        <w:rPr>
          <w:rFonts w:ascii="Times New Roman" w:hAnsi="Times New Roman" w:cs="Times New Roman"/>
          <w:sz w:val="20"/>
          <w:szCs w:val="20"/>
        </w:rPr>
      </w:pPr>
      <w:bookmarkStart w:id="5" w:name="_GoBack"/>
      <w:bookmarkEnd w:id="5"/>
      <w:r w:rsidRPr="008340D1">
        <w:rPr>
          <w:rFonts w:ascii="Times New Roman" w:hAnsi="Times New Roman" w:cs="Times New Roman"/>
          <w:sz w:val="20"/>
          <w:szCs w:val="20"/>
        </w:rPr>
        <w:t xml:space="preserve">Recommendations for the continuity of care for B.L. are to continue 81mg ASA </w:t>
      </w:r>
      <w:proofErr w:type="spellStart"/>
      <w:r w:rsidRPr="008340D1">
        <w:rPr>
          <w:rFonts w:ascii="Times New Roman" w:hAnsi="Times New Roman" w:cs="Times New Roman"/>
          <w:sz w:val="20"/>
          <w:szCs w:val="20"/>
        </w:rPr>
        <w:t>po</w:t>
      </w:r>
      <w:proofErr w:type="spellEnd"/>
      <w:r w:rsidRPr="008340D1">
        <w:rPr>
          <w:rFonts w:ascii="Times New Roman" w:hAnsi="Times New Roman" w:cs="Times New Roman"/>
          <w:sz w:val="20"/>
          <w:szCs w:val="20"/>
        </w:rPr>
        <w:t xml:space="preserve"> </w:t>
      </w:r>
      <w:proofErr w:type="spellStart"/>
      <w:r w:rsidRPr="008340D1">
        <w:rPr>
          <w:rFonts w:ascii="Times New Roman" w:hAnsi="Times New Roman" w:cs="Times New Roman"/>
          <w:sz w:val="20"/>
          <w:szCs w:val="20"/>
        </w:rPr>
        <w:t>qd</w:t>
      </w:r>
      <w:proofErr w:type="spellEnd"/>
      <w:r w:rsidRPr="008340D1">
        <w:rPr>
          <w:rFonts w:ascii="Times New Roman" w:hAnsi="Times New Roman" w:cs="Times New Roman"/>
          <w:sz w:val="20"/>
          <w:szCs w:val="20"/>
        </w:rPr>
        <w:t>, increase heparin to 10,000 units bid at 28 weeks gestation, start non-stress testing</w:t>
      </w:r>
      <w:r w:rsidR="00A43888" w:rsidRPr="008340D1">
        <w:rPr>
          <w:rFonts w:ascii="Times New Roman" w:hAnsi="Times New Roman" w:cs="Times New Roman"/>
          <w:sz w:val="20"/>
          <w:szCs w:val="20"/>
        </w:rPr>
        <w:t xml:space="preserve"> (NST)</w:t>
      </w:r>
      <w:r w:rsidRPr="008340D1">
        <w:rPr>
          <w:rFonts w:ascii="Times New Roman" w:hAnsi="Times New Roman" w:cs="Times New Roman"/>
          <w:sz w:val="20"/>
          <w:szCs w:val="20"/>
        </w:rPr>
        <w:t xml:space="preserve"> at 28 weeks gestation and add </w:t>
      </w:r>
      <w:r w:rsidR="00A43888" w:rsidRPr="008340D1">
        <w:rPr>
          <w:rFonts w:ascii="Times New Roman" w:hAnsi="Times New Roman" w:cs="Times New Roman"/>
          <w:sz w:val="20"/>
          <w:szCs w:val="20"/>
        </w:rPr>
        <w:t xml:space="preserve">biophysical profile (BPP) </w:t>
      </w:r>
      <w:r w:rsidRPr="008340D1">
        <w:rPr>
          <w:rFonts w:ascii="Times New Roman" w:hAnsi="Times New Roman" w:cs="Times New Roman"/>
          <w:sz w:val="20"/>
          <w:szCs w:val="20"/>
        </w:rPr>
        <w:t>screenings at 32 weeks</w:t>
      </w:r>
      <w:r w:rsidR="0048326C" w:rsidRPr="008340D1">
        <w:rPr>
          <w:rFonts w:ascii="Times New Roman" w:hAnsi="Times New Roman" w:cs="Times New Roman"/>
          <w:sz w:val="20"/>
          <w:szCs w:val="20"/>
        </w:rPr>
        <w:t xml:space="preserve">. She is to continue the ASA and heparin until closer time to her scheduled </w:t>
      </w:r>
      <w:proofErr w:type="spellStart"/>
      <w:r w:rsidR="0048326C" w:rsidRPr="008340D1">
        <w:rPr>
          <w:rFonts w:ascii="Times New Roman" w:hAnsi="Times New Roman" w:cs="Times New Roman"/>
          <w:sz w:val="20"/>
          <w:szCs w:val="20"/>
        </w:rPr>
        <w:t>c-section</w:t>
      </w:r>
      <w:proofErr w:type="spellEnd"/>
      <w:r w:rsidR="0048326C" w:rsidRPr="008340D1">
        <w:rPr>
          <w:rFonts w:ascii="Times New Roman" w:hAnsi="Times New Roman" w:cs="Times New Roman"/>
          <w:sz w:val="20"/>
          <w:szCs w:val="20"/>
        </w:rPr>
        <w:t>. The</w:t>
      </w:r>
      <w:r w:rsidR="00A43888" w:rsidRPr="008340D1">
        <w:rPr>
          <w:rFonts w:ascii="Times New Roman" w:hAnsi="Times New Roman" w:cs="Times New Roman"/>
          <w:sz w:val="20"/>
          <w:szCs w:val="20"/>
        </w:rPr>
        <w:t xml:space="preserve"> NST </w:t>
      </w:r>
      <w:r w:rsidR="0048326C" w:rsidRPr="008340D1">
        <w:rPr>
          <w:rFonts w:ascii="Times New Roman" w:hAnsi="Times New Roman" w:cs="Times New Roman"/>
          <w:sz w:val="20"/>
          <w:szCs w:val="20"/>
        </w:rPr>
        <w:t>and</w:t>
      </w:r>
      <w:r w:rsidR="00A43888" w:rsidRPr="008340D1">
        <w:rPr>
          <w:rFonts w:ascii="Times New Roman" w:hAnsi="Times New Roman" w:cs="Times New Roman"/>
          <w:sz w:val="20"/>
          <w:szCs w:val="20"/>
        </w:rPr>
        <w:t xml:space="preserve"> BPP screenings </w:t>
      </w:r>
      <w:proofErr w:type="gramStart"/>
      <w:r w:rsidR="00A43888" w:rsidRPr="008340D1">
        <w:rPr>
          <w:rFonts w:ascii="Times New Roman" w:hAnsi="Times New Roman" w:cs="Times New Roman"/>
          <w:sz w:val="20"/>
          <w:szCs w:val="20"/>
        </w:rPr>
        <w:t>are scheduled t</w:t>
      </w:r>
      <w:r w:rsidR="0048326C" w:rsidRPr="008340D1">
        <w:rPr>
          <w:rFonts w:ascii="Times New Roman" w:hAnsi="Times New Roman" w:cs="Times New Roman"/>
          <w:sz w:val="20"/>
          <w:szCs w:val="20"/>
        </w:rPr>
        <w:t>o be done every two weeks from recommended gestation</w:t>
      </w:r>
      <w:r w:rsidR="00A43888" w:rsidRPr="008340D1">
        <w:rPr>
          <w:rFonts w:ascii="Times New Roman" w:hAnsi="Times New Roman" w:cs="Times New Roman"/>
          <w:sz w:val="20"/>
          <w:szCs w:val="20"/>
        </w:rPr>
        <w:t>al</w:t>
      </w:r>
      <w:r w:rsidR="0048326C" w:rsidRPr="008340D1">
        <w:rPr>
          <w:rFonts w:ascii="Times New Roman" w:hAnsi="Times New Roman" w:cs="Times New Roman"/>
          <w:sz w:val="20"/>
          <w:szCs w:val="20"/>
        </w:rPr>
        <w:t xml:space="preserve"> age and</w:t>
      </w:r>
      <w:proofErr w:type="gramEnd"/>
      <w:r w:rsidR="0048326C" w:rsidRPr="008340D1">
        <w:rPr>
          <w:rFonts w:ascii="Times New Roman" w:hAnsi="Times New Roman" w:cs="Times New Roman"/>
          <w:sz w:val="20"/>
          <w:szCs w:val="20"/>
        </w:rPr>
        <w:t xml:space="preserve"> continue</w:t>
      </w:r>
      <w:r w:rsidR="00A43888" w:rsidRPr="008340D1">
        <w:rPr>
          <w:rFonts w:ascii="Times New Roman" w:hAnsi="Times New Roman" w:cs="Times New Roman"/>
          <w:sz w:val="20"/>
          <w:szCs w:val="20"/>
        </w:rPr>
        <w:t>d</w:t>
      </w:r>
      <w:r w:rsidR="0048326C" w:rsidRPr="008340D1">
        <w:rPr>
          <w:rFonts w:ascii="Times New Roman" w:hAnsi="Times New Roman" w:cs="Times New Roman"/>
          <w:sz w:val="20"/>
          <w:szCs w:val="20"/>
        </w:rPr>
        <w:t xml:space="preserve"> until delivery.</w:t>
      </w:r>
      <w:r w:rsidR="00EE6953" w:rsidRPr="008340D1">
        <w:rPr>
          <w:rFonts w:ascii="Times New Roman" w:hAnsi="Times New Roman" w:cs="Times New Roman"/>
          <w:sz w:val="20"/>
          <w:szCs w:val="20"/>
        </w:rPr>
        <w:t xml:space="preserve"> </w:t>
      </w:r>
      <w:proofErr w:type="spellStart"/>
      <w:r w:rsidR="00F227E8" w:rsidRPr="008340D1">
        <w:rPr>
          <w:rFonts w:ascii="Times New Roman" w:hAnsi="Times New Roman" w:cs="Times New Roman"/>
          <w:sz w:val="20"/>
          <w:szCs w:val="20"/>
        </w:rPr>
        <w:t>Cetkovic</w:t>
      </w:r>
      <w:proofErr w:type="spellEnd"/>
      <w:r w:rsidR="00F227E8" w:rsidRPr="008340D1">
        <w:rPr>
          <w:rFonts w:ascii="Times New Roman" w:hAnsi="Times New Roman" w:cs="Times New Roman"/>
          <w:sz w:val="20"/>
          <w:szCs w:val="20"/>
        </w:rPr>
        <w:t xml:space="preserve">, </w:t>
      </w:r>
      <w:r w:rsidR="00EE6953" w:rsidRPr="008340D1">
        <w:rPr>
          <w:rFonts w:ascii="Times New Roman" w:hAnsi="Times New Roman" w:cs="Times New Roman"/>
          <w:sz w:val="20"/>
          <w:szCs w:val="20"/>
        </w:rPr>
        <w:t xml:space="preserve">et al. </w:t>
      </w:r>
      <w:r w:rsidR="00A80465" w:rsidRPr="008340D1">
        <w:rPr>
          <w:rFonts w:ascii="Times New Roman" w:hAnsi="Times New Roman" w:cs="Times New Roman"/>
          <w:color w:val="FF0000"/>
          <w:sz w:val="20"/>
          <w:szCs w:val="20"/>
        </w:rPr>
        <w:t>[10]</w:t>
      </w:r>
      <w:r w:rsidR="00EE6953" w:rsidRPr="008340D1">
        <w:rPr>
          <w:rFonts w:ascii="Times New Roman" w:hAnsi="Times New Roman" w:cs="Times New Roman"/>
          <w:sz w:val="20"/>
          <w:szCs w:val="20"/>
        </w:rPr>
        <w:t xml:space="preserve"> suggested from the 24th week of gestation </w:t>
      </w:r>
      <w:proofErr w:type="spellStart"/>
      <w:proofErr w:type="gramStart"/>
      <w:r w:rsidR="00EE6953" w:rsidRPr="008340D1">
        <w:rPr>
          <w:rFonts w:ascii="Times New Roman" w:hAnsi="Times New Roman" w:cs="Times New Roman"/>
          <w:sz w:val="20"/>
          <w:szCs w:val="20"/>
        </w:rPr>
        <w:t>doppler</w:t>
      </w:r>
      <w:proofErr w:type="spellEnd"/>
      <w:proofErr w:type="gramEnd"/>
      <w:r w:rsidR="00EE6953" w:rsidRPr="008340D1">
        <w:rPr>
          <w:rFonts w:ascii="Times New Roman" w:hAnsi="Times New Roman" w:cs="Times New Roman"/>
          <w:sz w:val="20"/>
          <w:szCs w:val="20"/>
        </w:rPr>
        <w:t xml:space="preserve"> analysis of fetal </w:t>
      </w:r>
      <w:proofErr w:type="spellStart"/>
      <w:r w:rsidR="00EE6953" w:rsidRPr="008340D1">
        <w:rPr>
          <w:rFonts w:ascii="Times New Roman" w:hAnsi="Times New Roman" w:cs="Times New Roman"/>
          <w:sz w:val="20"/>
          <w:szCs w:val="20"/>
        </w:rPr>
        <w:t>uteroplacental</w:t>
      </w:r>
      <w:proofErr w:type="spellEnd"/>
      <w:r w:rsidR="00EE6953" w:rsidRPr="008340D1">
        <w:rPr>
          <w:rFonts w:ascii="Times New Roman" w:hAnsi="Times New Roman" w:cs="Times New Roman"/>
          <w:sz w:val="20"/>
          <w:szCs w:val="20"/>
        </w:rPr>
        <w:t xml:space="preserve"> and cerebral circulation be performed and beginning at 32 weeks gestation </w:t>
      </w:r>
      <w:proofErr w:type="spellStart"/>
      <w:r w:rsidR="00EE6953" w:rsidRPr="008340D1">
        <w:rPr>
          <w:rFonts w:ascii="Times New Roman" w:hAnsi="Times New Roman" w:cs="Times New Roman"/>
          <w:sz w:val="20"/>
          <w:szCs w:val="20"/>
        </w:rPr>
        <w:t>cardiotocography</w:t>
      </w:r>
      <w:proofErr w:type="spellEnd"/>
      <w:r w:rsidR="00EE6953" w:rsidRPr="008340D1">
        <w:rPr>
          <w:rFonts w:ascii="Times New Roman" w:hAnsi="Times New Roman" w:cs="Times New Roman"/>
          <w:sz w:val="20"/>
          <w:szCs w:val="20"/>
        </w:rPr>
        <w:t xml:space="preserve"> be introduced as part of fetal monitoring. </w:t>
      </w:r>
      <w:proofErr w:type="spellStart"/>
      <w:r w:rsidR="007860A9" w:rsidRPr="008340D1">
        <w:rPr>
          <w:rFonts w:ascii="Times New Roman" w:hAnsi="Times New Roman" w:cs="Times New Roman"/>
          <w:sz w:val="20"/>
          <w:szCs w:val="20"/>
        </w:rPr>
        <w:t>Ruffatti</w:t>
      </w:r>
      <w:proofErr w:type="spellEnd"/>
      <w:r w:rsidR="007860A9" w:rsidRPr="008340D1">
        <w:rPr>
          <w:rFonts w:ascii="Times New Roman" w:hAnsi="Times New Roman" w:cs="Times New Roman"/>
          <w:sz w:val="20"/>
          <w:szCs w:val="20"/>
        </w:rPr>
        <w:t xml:space="preserve">, </w:t>
      </w:r>
      <w:r w:rsidR="00EE6953" w:rsidRPr="008340D1">
        <w:rPr>
          <w:rFonts w:ascii="Times New Roman" w:hAnsi="Times New Roman" w:cs="Times New Roman"/>
          <w:sz w:val="20"/>
          <w:szCs w:val="20"/>
        </w:rPr>
        <w:t xml:space="preserve">et al. </w:t>
      </w:r>
      <w:r w:rsidR="005C1025" w:rsidRPr="008340D1">
        <w:rPr>
          <w:rFonts w:ascii="Times New Roman" w:hAnsi="Times New Roman" w:cs="Times New Roman"/>
          <w:color w:val="FF0000"/>
          <w:sz w:val="20"/>
          <w:szCs w:val="20"/>
        </w:rPr>
        <w:t>[11]</w:t>
      </w:r>
      <w:r w:rsidR="00EE6953" w:rsidRPr="008340D1">
        <w:rPr>
          <w:rFonts w:ascii="Times New Roman" w:hAnsi="Times New Roman" w:cs="Times New Roman"/>
          <w:sz w:val="20"/>
          <w:szCs w:val="20"/>
        </w:rPr>
        <w:t xml:space="preserve"> conducted a review of studies that observed an abnormal </w:t>
      </w:r>
      <w:proofErr w:type="spellStart"/>
      <w:proofErr w:type="gramStart"/>
      <w:r w:rsidR="00EE6953" w:rsidRPr="008340D1">
        <w:rPr>
          <w:rFonts w:ascii="Times New Roman" w:hAnsi="Times New Roman" w:cs="Times New Roman"/>
          <w:sz w:val="20"/>
          <w:szCs w:val="20"/>
        </w:rPr>
        <w:t>doppler</w:t>
      </w:r>
      <w:proofErr w:type="spellEnd"/>
      <w:proofErr w:type="gramEnd"/>
      <w:r w:rsidR="00EE6953" w:rsidRPr="008340D1">
        <w:rPr>
          <w:rFonts w:ascii="Times New Roman" w:hAnsi="Times New Roman" w:cs="Times New Roman"/>
          <w:sz w:val="20"/>
          <w:szCs w:val="20"/>
        </w:rPr>
        <w:t xml:space="preserve"> velocimetry of the umbilical artery </w:t>
      </w:r>
      <w:r w:rsidR="00AD49F0" w:rsidRPr="008340D1">
        <w:rPr>
          <w:rFonts w:ascii="Times New Roman" w:hAnsi="Times New Roman" w:cs="Times New Roman"/>
          <w:sz w:val="20"/>
          <w:szCs w:val="20"/>
        </w:rPr>
        <w:t>as a predication of</w:t>
      </w:r>
      <w:r w:rsidR="00EE6953" w:rsidRPr="008340D1">
        <w:rPr>
          <w:rFonts w:ascii="Times New Roman" w:hAnsi="Times New Roman" w:cs="Times New Roman"/>
          <w:sz w:val="20"/>
          <w:szCs w:val="20"/>
        </w:rPr>
        <w:t xml:space="preserve"> adverse </w:t>
      </w:r>
      <w:r w:rsidR="00AD49F0" w:rsidRPr="008340D1">
        <w:rPr>
          <w:rFonts w:ascii="Times New Roman" w:hAnsi="Times New Roman" w:cs="Times New Roman"/>
          <w:sz w:val="20"/>
          <w:szCs w:val="20"/>
        </w:rPr>
        <w:t xml:space="preserve">pregnancy outcomes. </w:t>
      </w:r>
      <w:r w:rsidR="00E13B38" w:rsidRPr="008340D1">
        <w:rPr>
          <w:rFonts w:ascii="Times New Roman" w:hAnsi="Times New Roman" w:cs="Times New Roman"/>
          <w:sz w:val="20"/>
          <w:szCs w:val="20"/>
        </w:rPr>
        <w:t xml:space="preserve">Uterine artery </w:t>
      </w:r>
      <w:proofErr w:type="spellStart"/>
      <w:proofErr w:type="gramStart"/>
      <w:r w:rsidR="00E13B38" w:rsidRPr="008340D1">
        <w:rPr>
          <w:rFonts w:ascii="Times New Roman" w:hAnsi="Times New Roman" w:cs="Times New Roman"/>
          <w:sz w:val="20"/>
          <w:szCs w:val="20"/>
        </w:rPr>
        <w:t>doppler</w:t>
      </w:r>
      <w:proofErr w:type="spellEnd"/>
      <w:proofErr w:type="gramEnd"/>
      <w:r w:rsidR="00E13B38" w:rsidRPr="008340D1">
        <w:rPr>
          <w:rFonts w:ascii="Times New Roman" w:hAnsi="Times New Roman" w:cs="Times New Roman"/>
          <w:sz w:val="20"/>
          <w:szCs w:val="20"/>
        </w:rPr>
        <w:t xml:space="preserve"> blood flow analysis provides a noninvasive indirect method of screening women with risk of </w:t>
      </w:r>
      <w:proofErr w:type="spellStart"/>
      <w:r w:rsidR="00E13B38" w:rsidRPr="008340D1">
        <w:rPr>
          <w:rFonts w:ascii="Times New Roman" w:hAnsi="Times New Roman" w:cs="Times New Roman"/>
          <w:sz w:val="20"/>
          <w:szCs w:val="20"/>
        </w:rPr>
        <w:t>uteroplacental</w:t>
      </w:r>
      <w:proofErr w:type="spellEnd"/>
      <w:r w:rsidR="00E13B38" w:rsidRPr="008340D1">
        <w:rPr>
          <w:rFonts w:ascii="Times New Roman" w:hAnsi="Times New Roman" w:cs="Times New Roman"/>
          <w:sz w:val="20"/>
          <w:szCs w:val="20"/>
        </w:rPr>
        <w:t xml:space="preserve"> insufficiency </w:t>
      </w:r>
      <w:r w:rsidR="00731A4D" w:rsidRPr="008340D1">
        <w:rPr>
          <w:rFonts w:ascii="Times New Roman" w:hAnsi="Times New Roman" w:cs="Times New Roman"/>
          <w:color w:val="FF0000"/>
          <w:sz w:val="20"/>
          <w:szCs w:val="20"/>
        </w:rPr>
        <w:t>[10]</w:t>
      </w:r>
      <w:r w:rsidR="00E13B38" w:rsidRPr="008340D1">
        <w:rPr>
          <w:rFonts w:ascii="Times New Roman" w:hAnsi="Times New Roman" w:cs="Times New Roman"/>
          <w:sz w:val="20"/>
          <w:szCs w:val="20"/>
        </w:rPr>
        <w:t>.</w:t>
      </w:r>
      <w:r w:rsidR="00C447D3" w:rsidRPr="008340D1">
        <w:rPr>
          <w:rFonts w:ascii="Times New Roman" w:hAnsi="Times New Roman" w:cs="Times New Roman"/>
          <w:sz w:val="20"/>
          <w:szCs w:val="20"/>
        </w:rPr>
        <w:t xml:space="preserve"> Early treatment with LDA and UFH or LMWH, combined with meticulous </w:t>
      </w:r>
      <w:proofErr w:type="spellStart"/>
      <w:r w:rsidR="00C447D3" w:rsidRPr="008340D1">
        <w:rPr>
          <w:rFonts w:ascii="Times New Roman" w:hAnsi="Times New Roman" w:cs="Times New Roman"/>
          <w:sz w:val="20"/>
          <w:szCs w:val="20"/>
        </w:rPr>
        <w:t>fetomaternal</w:t>
      </w:r>
      <w:proofErr w:type="spellEnd"/>
      <w:r w:rsidR="00C447D3" w:rsidRPr="008340D1">
        <w:rPr>
          <w:rFonts w:ascii="Times New Roman" w:hAnsi="Times New Roman" w:cs="Times New Roman"/>
          <w:sz w:val="20"/>
          <w:szCs w:val="20"/>
        </w:rPr>
        <w:t xml:space="preserve"> monitoring could be associated with a relatively high probability of favorable perinatal outcome </w:t>
      </w:r>
      <w:r w:rsidR="00692CCE" w:rsidRPr="008340D1">
        <w:rPr>
          <w:rFonts w:ascii="Times New Roman" w:hAnsi="Times New Roman" w:cs="Times New Roman"/>
          <w:color w:val="FF0000"/>
          <w:sz w:val="20"/>
          <w:szCs w:val="20"/>
        </w:rPr>
        <w:t>[10]</w:t>
      </w:r>
      <w:r w:rsidR="00C447D3" w:rsidRPr="008340D1">
        <w:rPr>
          <w:rFonts w:ascii="Times New Roman" w:hAnsi="Times New Roman" w:cs="Times New Roman"/>
          <w:sz w:val="20"/>
          <w:szCs w:val="20"/>
        </w:rPr>
        <w:t>.</w:t>
      </w:r>
    </w:p>
    <w:p w14:paraId="00EDD420" w14:textId="77777777" w:rsidR="006D32FF" w:rsidRPr="008340D1" w:rsidRDefault="006D32FF" w:rsidP="008340D1">
      <w:pPr>
        <w:spacing w:after="0" w:line="240" w:lineRule="auto"/>
        <w:contextualSpacing/>
        <w:mirrorIndents/>
        <w:jc w:val="both"/>
        <w:rPr>
          <w:rFonts w:ascii="Times New Roman" w:hAnsi="Times New Roman" w:cs="Times New Roman"/>
          <w:sz w:val="20"/>
          <w:szCs w:val="20"/>
        </w:rPr>
      </w:pPr>
    </w:p>
    <w:p w14:paraId="03B05C8D" w14:textId="6CAB99E4" w:rsidR="00160579" w:rsidRPr="008340D1" w:rsidRDefault="0094790F" w:rsidP="008340D1">
      <w:pPr>
        <w:spacing w:after="0" w:line="240" w:lineRule="auto"/>
        <w:contextualSpacing/>
        <w:mirrorIndents/>
        <w:jc w:val="both"/>
        <w:rPr>
          <w:rFonts w:ascii="Times New Roman" w:hAnsi="Times New Roman" w:cs="Times New Roman"/>
          <w:sz w:val="20"/>
          <w:szCs w:val="20"/>
        </w:rPr>
      </w:pPr>
      <w:r w:rsidRPr="008340D1">
        <w:rPr>
          <w:rFonts w:ascii="Times New Roman" w:hAnsi="Times New Roman" w:cs="Times New Roman"/>
          <w:sz w:val="20"/>
          <w:szCs w:val="20"/>
        </w:rPr>
        <w:t xml:space="preserve">Post-partum treatment for B.L. </w:t>
      </w:r>
      <w:proofErr w:type="gramStart"/>
      <w:r w:rsidRPr="008340D1">
        <w:rPr>
          <w:rFonts w:ascii="Times New Roman" w:hAnsi="Times New Roman" w:cs="Times New Roman"/>
          <w:sz w:val="20"/>
          <w:szCs w:val="20"/>
        </w:rPr>
        <w:t>has been recommended</w:t>
      </w:r>
      <w:proofErr w:type="gramEnd"/>
      <w:r w:rsidRPr="008340D1">
        <w:rPr>
          <w:rFonts w:ascii="Times New Roman" w:hAnsi="Times New Roman" w:cs="Times New Roman"/>
          <w:sz w:val="20"/>
          <w:szCs w:val="20"/>
        </w:rPr>
        <w:t xml:space="preserve"> to </w:t>
      </w:r>
      <w:r w:rsidR="00E65D8A" w:rsidRPr="008340D1">
        <w:rPr>
          <w:rFonts w:ascii="Times New Roman" w:hAnsi="Times New Roman" w:cs="Times New Roman"/>
          <w:sz w:val="20"/>
          <w:szCs w:val="20"/>
        </w:rPr>
        <w:t xml:space="preserve">resume 48 hours post </w:t>
      </w:r>
      <w:proofErr w:type="spellStart"/>
      <w:r w:rsidR="00E65D8A" w:rsidRPr="008340D1">
        <w:rPr>
          <w:rFonts w:ascii="Times New Roman" w:hAnsi="Times New Roman" w:cs="Times New Roman"/>
          <w:sz w:val="20"/>
          <w:szCs w:val="20"/>
        </w:rPr>
        <w:t>c-section</w:t>
      </w:r>
      <w:proofErr w:type="spellEnd"/>
      <w:r w:rsidR="00E65D8A" w:rsidRPr="008340D1">
        <w:rPr>
          <w:rFonts w:ascii="Times New Roman" w:hAnsi="Times New Roman" w:cs="Times New Roman"/>
          <w:sz w:val="20"/>
          <w:szCs w:val="20"/>
        </w:rPr>
        <w:t xml:space="preserve"> and to </w:t>
      </w:r>
      <w:r w:rsidRPr="008340D1">
        <w:rPr>
          <w:rFonts w:ascii="Times New Roman" w:hAnsi="Times New Roman" w:cs="Times New Roman"/>
          <w:sz w:val="20"/>
          <w:szCs w:val="20"/>
        </w:rPr>
        <w:t>be LDA plus 5000u bid UFH or LMWH for 6 weeks. After 6 weeks postpartum, she may discontinue the heparin but continue the LDA indefinitely.</w:t>
      </w:r>
      <w:r w:rsidR="00914D30">
        <w:rPr>
          <w:rFonts w:ascii="Times New Roman" w:hAnsi="Times New Roman" w:cs="Times New Roman"/>
          <w:sz w:val="20"/>
          <w:szCs w:val="20"/>
        </w:rPr>
        <w:t xml:space="preserve"> </w:t>
      </w:r>
      <w:r w:rsidRPr="008340D1">
        <w:rPr>
          <w:rFonts w:ascii="Times New Roman" w:hAnsi="Times New Roman" w:cs="Times New Roman"/>
          <w:sz w:val="20"/>
          <w:szCs w:val="20"/>
        </w:rPr>
        <w:t xml:space="preserve">One of the main topics discussed by the Obstetric APS Task Force was how long </w:t>
      </w:r>
      <w:r w:rsidR="00E65D8A" w:rsidRPr="008340D1">
        <w:rPr>
          <w:rFonts w:ascii="Times New Roman" w:hAnsi="Times New Roman" w:cs="Times New Roman"/>
          <w:sz w:val="20"/>
          <w:szCs w:val="20"/>
        </w:rPr>
        <w:t xml:space="preserve">to provide postpartum </w:t>
      </w:r>
      <w:proofErr w:type="spellStart"/>
      <w:r w:rsidR="00E65D8A" w:rsidRPr="008340D1">
        <w:rPr>
          <w:rFonts w:ascii="Times New Roman" w:hAnsi="Times New Roman" w:cs="Times New Roman"/>
          <w:sz w:val="20"/>
          <w:szCs w:val="20"/>
        </w:rPr>
        <w:t>thromboprophylaxis</w:t>
      </w:r>
      <w:proofErr w:type="spellEnd"/>
      <w:r w:rsidR="00E65D8A" w:rsidRPr="008340D1">
        <w:rPr>
          <w:rFonts w:ascii="Times New Roman" w:hAnsi="Times New Roman" w:cs="Times New Roman"/>
          <w:sz w:val="20"/>
          <w:szCs w:val="20"/>
        </w:rPr>
        <w:t xml:space="preserve"> </w:t>
      </w:r>
      <w:r w:rsidR="00F802F2" w:rsidRPr="008340D1">
        <w:rPr>
          <w:rFonts w:ascii="Times New Roman" w:hAnsi="Times New Roman" w:cs="Times New Roman"/>
          <w:color w:val="FF0000"/>
          <w:sz w:val="20"/>
          <w:szCs w:val="20"/>
        </w:rPr>
        <w:t>[17]</w:t>
      </w:r>
      <w:r w:rsidR="00E65D8A" w:rsidRPr="008340D1">
        <w:rPr>
          <w:rFonts w:ascii="Times New Roman" w:hAnsi="Times New Roman" w:cs="Times New Roman"/>
          <w:sz w:val="20"/>
          <w:szCs w:val="20"/>
        </w:rPr>
        <w:t xml:space="preserve">. Many members of the Task Force recommended postpartum warfarin for women who </w:t>
      </w:r>
      <w:proofErr w:type="gramStart"/>
      <w:r w:rsidR="00E65D8A" w:rsidRPr="008340D1">
        <w:rPr>
          <w:rFonts w:ascii="Times New Roman" w:hAnsi="Times New Roman" w:cs="Times New Roman"/>
          <w:sz w:val="20"/>
          <w:szCs w:val="20"/>
        </w:rPr>
        <w:t>had been treated</w:t>
      </w:r>
      <w:proofErr w:type="gramEnd"/>
      <w:r w:rsidR="00E65D8A" w:rsidRPr="008340D1">
        <w:rPr>
          <w:rFonts w:ascii="Times New Roman" w:hAnsi="Times New Roman" w:cs="Times New Roman"/>
          <w:sz w:val="20"/>
          <w:szCs w:val="20"/>
        </w:rPr>
        <w:t xml:space="preserve"> with UFH or LMWH during pregnancy, while others recommended only several days of additional UFH or LMWH postpartum, yet others recommended longer treatment of 6-8 weeks postpartum </w:t>
      </w:r>
      <w:r w:rsidR="00C53C42" w:rsidRPr="008340D1">
        <w:rPr>
          <w:rFonts w:ascii="Times New Roman" w:hAnsi="Times New Roman" w:cs="Times New Roman"/>
          <w:color w:val="FF0000"/>
          <w:sz w:val="20"/>
          <w:szCs w:val="20"/>
        </w:rPr>
        <w:t>[17]</w:t>
      </w:r>
      <w:r w:rsidR="00E65D8A" w:rsidRPr="008340D1">
        <w:rPr>
          <w:rFonts w:ascii="Times New Roman" w:hAnsi="Times New Roman" w:cs="Times New Roman"/>
          <w:sz w:val="20"/>
          <w:szCs w:val="20"/>
        </w:rPr>
        <w:t xml:space="preserve">. </w:t>
      </w:r>
      <w:r w:rsidR="00C447D3" w:rsidRPr="008340D1">
        <w:rPr>
          <w:rFonts w:ascii="Times New Roman" w:hAnsi="Times New Roman" w:cs="Times New Roman"/>
          <w:sz w:val="20"/>
          <w:szCs w:val="20"/>
        </w:rPr>
        <w:t xml:space="preserve">The safety of warfarin in the instance of breastfeeding mothers would also need to </w:t>
      </w:r>
      <w:proofErr w:type="gramStart"/>
      <w:r w:rsidR="00C447D3" w:rsidRPr="008340D1">
        <w:rPr>
          <w:rFonts w:ascii="Times New Roman" w:hAnsi="Times New Roman" w:cs="Times New Roman"/>
          <w:sz w:val="20"/>
          <w:szCs w:val="20"/>
        </w:rPr>
        <w:t>be addressed</w:t>
      </w:r>
      <w:proofErr w:type="gramEnd"/>
      <w:r w:rsidR="00C447D3" w:rsidRPr="008340D1">
        <w:rPr>
          <w:rFonts w:ascii="Times New Roman" w:hAnsi="Times New Roman" w:cs="Times New Roman"/>
          <w:sz w:val="20"/>
          <w:szCs w:val="20"/>
        </w:rPr>
        <w:t xml:space="preserve">. </w:t>
      </w:r>
    </w:p>
    <w:p w14:paraId="42D29DBF" w14:textId="77777777" w:rsidR="006D32FF" w:rsidRPr="008340D1" w:rsidRDefault="006D32FF" w:rsidP="008340D1">
      <w:pPr>
        <w:spacing w:after="0" w:line="240" w:lineRule="auto"/>
        <w:contextualSpacing/>
        <w:mirrorIndents/>
        <w:jc w:val="both"/>
        <w:rPr>
          <w:rFonts w:ascii="Times New Roman" w:hAnsi="Times New Roman" w:cs="Times New Roman"/>
          <w:sz w:val="20"/>
          <w:szCs w:val="20"/>
        </w:rPr>
      </w:pPr>
    </w:p>
    <w:p w14:paraId="1FDB4041" w14:textId="7F86FD38" w:rsidR="007C7000" w:rsidRPr="008340D1" w:rsidRDefault="007C7000" w:rsidP="008340D1">
      <w:pPr>
        <w:spacing w:after="0" w:line="240" w:lineRule="auto"/>
        <w:contextualSpacing/>
        <w:mirrorIndents/>
        <w:jc w:val="both"/>
        <w:rPr>
          <w:rFonts w:ascii="Times New Roman" w:hAnsi="Times New Roman" w:cs="Times New Roman"/>
          <w:b/>
          <w:sz w:val="20"/>
          <w:szCs w:val="20"/>
        </w:rPr>
      </w:pPr>
      <w:r w:rsidRPr="00E3761D">
        <w:rPr>
          <w:rFonts w:ascii="Times New Roman" w:hAnsi="Times New Roman" w:cs="Times New Roman"/>
          <w:b/>
          <w:szCs w:val="20"/>
        </w:rPr>
        <w:t>Teaching</w:t>
      </w:r>
      <w:r w:rsidR="004B6DB5" w:rsidRPr="00E3761D">
        <w:rPr>
          <w:rFonts w:ascii="Times New Roman" w:hAnsi="Times New Roman" w:cs="Times New Roman"/>
          <w:b/>
          <w:szCs w:val="20"/>
        </w:rPr>
        <w:t xml:space="preserve"> and Referrals</w:t>
      </w:r>
    </w:p>
    <w:p w14:paraId="78AD5722" w14:textId="77777777" w:rsidR="006D32FF" w:rsidRPr="00B70F07" w:rsidRDefault="006D32FF" w:rsidP="008340D1">
      <w:pPr>
        <w:spacing w:after="0" w:line="240" w:lineRule="auto"/>
        <w:contextualSpacing/>
        <w:mirrorIndents/>
        <w:jc w:val="both"/>
        <w:rPr>
          <w:rFonts w:ascii="Times New Roman" w:hAnsi="Times New Roman" w:cs="Times New Roman"/>
          <w:sz w:val="20"/>
          <w:szCs w:val="20"/>
        </w:rPr>
      </w:pPr>
    </w:p>
    <w:p w14:paraId="3867371C" w14:textId="26AF23C1" w:rsidR="006D32FF" w:rsidRDefault="006741D8" w:rsidP="008340D1">
      <w:pPr>
        <w:spacing w:after="0" w:line="240" w:lineRule="auto"/>
        <w:contextualSpacing/>
        <w:mirrorIndents/>
        <w:jc w:val="both"/>
        <w:rPr>
          <w:rFonts w:ascii="Times New Roman" w:hAnsi="Times New Roman" w:cs="Times New Roman"/>
          <w:sz w:val="20"/>
          <w:szCs w:val="20"/>
        </w:rPr>
      </w:pPr>
      <w:r w:rsidRPr="008340D1">
        <w:rPr>
          <w:rFonts w:ascii="Times New Roman" w:hAnsi="Times New Roman" w:cs="Times New Roman"/>
          <w:sz w:val="20"/>
          <w:szCs w:val="20"/>
        </w:rPr>
        <w:t xml:space="preserve">I did not come across any specific teaching or referrals recommended for patients with APS during my review of literature. Although none </w:t>
      </w:r>
      <w:proofErr w:type="gramStart"/>
      <w:r w:rsidRPr="008340D1">
        <w:rPr>
          <w:rFonts w:ascii="Times New Roman" w:hAnsi="Times New Roman" w:cs="Times New Roman"/>
          <w:sz w:val="20"/>
          <w:szCs w:val="20"/>
        </w:rPr>
        <w:t>were</w:t>
      </w:r>
      <w:proofErr w:type="gramEnd"/>
      <w:r w:rsidRPr="008340D1">
        <w:rPr>
          <w:rFonts w:ascii="Times New Roman" w:hAnsi="Times New Roman" w:cs="Times New Roman"/>
          <w:sz w:val="20"/>
          <w:szCs w:val="20"/>
        </w:rPr>
        <w:t xml:space="preserve"> encountered in my research, I did observe an interaction between B.L. and her obstetrician regarding patient education concerning APS treatment.</w:t>
      </w:r>
      <w:r w:rsidR="00914D30">
        <w:rPr>
          <w:rFonts w:ascii="Times New Roman" w:hAnsi="Times New Roman" w:cs="Times New Roman"/>
          <w:sz w:val="20"/>
          <w:szCs w:val="20"/>
        </w:rPr>
        <w:t xml:space="preserve"> </w:t>
      </w:r>
      <w:r w:rsidRPr="008340D1">
        <w:rPr>
          <w:rFonts w:ascii="Times New Roman" w:hAnsi="Times New Roman" w:cs="Times New Roman"/>
          <w:sz w:val="20"/>
          <w:szCs w:val="20"/>
        </w:rPr>
        <w:t xml:space="preserve">B.L. </w:t>
      </w:r>
      <w:proofErr w:type="gramStart"/>
      <w:r w:rsidRPr="008340D1">
        <w:rPr>
          <w:rFonts w:ascii="Times New Roman" w:hAnsi="Times New Roman" w:cs="Times New Roman"/>
          <w:sz w:val="20"/>
          <w:szCs w:val="20"/>
        </w:rPr>
        <w:t>was informed</w:t>
      </w:r>
      <w:proofErr w:type="gramEnd"/>
      <w:r w:rsidRPr="008340D1">
        <w:rPr>
          <w:rFonts w:ascii="Times New Roman" w:hAnsi="Times New Roman" w:cs="Times New Roman"/>
          <w:sz w:val="20"/>
          <w:szCs w:val="20"/>
        </w:rPr>
        <w:t xml:space="preserve"> of bleeding risk associated with </w:t>
      </w:r>
      <w:r w:rsidR="00335BFD" w:rsidRPr="008340D1">
        <w:rPr>
          <w:rFonts w:ascii="Times New Roman" w:hAnsi="Times New Roman" w:cs="Times New Roman"/>
          <w:sz w:val="20"/>
          <w:szCs w:val="20"/>
        </w:rPr>
        <w:t xml:space="preserve">ASA and heparin therapy and was informed to present to E.R. or call office if any bleeding was noted or suspected. </w:t>
      </w:r>
      <w:r w:rsidR="005D7CB4" w:rsidRPr="008340D1">
        <w:rPr>
          <w:rFonts w:ascii="Times New Roman" w:hAnsi="Times New Roman" w:cs="Times New Roman"/>
          <w:sz w:val="20"/>
          <w:szCs w:val="20"/>
        </w:rPr>
        <w:t xml:space="preserve">Warning signs of pre-eclampsia </w:t>
      </w:r>
      <w:proofErr w:type="gramStart"/>
      <w:r w:rsidR="005D7CB4" w:rsidRPr="008340D1">
        <w:rPr>
          <w:rFonts w:ascii="Times New Roman" w:hAnsi="Times New Roman" w:cs="Times New Roman"/>
          <w:sz w:val="20"/>
          <w:szCs w:val="20"/>
        </w:rPr>
        <w:t>were also reviewed</w:t>
      </w:r>
      <w:proofErr w:type="gramEnd"/>
      <w:r w:rsidR="005D7CB4" w:rsidRPr="008340D1">
        <w:rPr>
          <w:rFonts w:ascii="Times New Roman" w:hAnsi="Times New Roman" w:cs="Times New Roman"/>
          <w:sz w:val="20"/>
          <w:szCs w:val="20"/>
        </w:rPr>
        <w:t xml:space="preserve"> to include visual disturbances, headaches and edema. </w:t>
      </w:r>
      <w:r w:rsidR="006702E5" w:rsidRPr="008340D1">
        <w:rPr>
          <w:rFonts w:ascii="Times New Roman" w:hAnsi="Times New Roman" w:cs="Times New Roman"/>
          <w:sz w:val="20"/>
          <w:szCs w:val="20"/>
        </w:rPr>
        <w:t xml:space="preserve">Some clues that suggest pre-eclampsia include headache, acute right upper quadrant or epigastric pain, visual disturbances and edema </w:t>
      </w:r>
      <w:r w:rsidR="008F0589" w:rsidRPr="008340D1">
        <w:rPr>
          <w:rFonts w:ascii="Times New Roman" w:hAnsi="Times New Roman" w:cs="Times New Roman"/>
          <w:color w:val="FF0000"/>
          <w:sz w:val="20"/>
          <w:szCs w:val="20"/>
        </w:rPr>
        <w:t>[2]</w:t>
      </w:r>
      <w:r w:rsidR="00014407">
        <w:rPr>
          <w:rFonts w:ascii="Times New Roman" w:hAnsi="Times New Roman" w:cs="Times New Roman"/>
          <w:sz w:val="20"/>
          <w:szCs w:val="20"/>
        </w:rPr>
        <w:t>.</w:t>
      </w:r>
    </w:p>
    <w:p w14:paraId="27FB71CA" w14:textId="77777777" w:rsidR="00014407" w:rsidRPr="008340D1" w:rsidRDefault="00014407" w:rsidP="008340D1">
      <w:pPr>
        <w:spacing w:after="0" w:line="240" w:lineRule="auto"/>
        <w:contextualSpacing/>
        <w:mirrorIndents/>
        <w:jc w:val="both"/>
        <w:rPr>
          <w:rFonts w:ascii="Times New Roman" w:hAnsi="Times New Roman" w:cs="Times New Roman"/>
          <w:sz w:val="20"/>
          <w:szCs w:val="20"/>
        </w:rPr>
      </w:pPr>
    </w:p>
    <w:p w14:paraId="658C31DB" w14:textId="66C6F947" w:rsidR="00567630" w:rsidRDefault="00B5089D" w:rsidP="008340D1">
      <w:pPr>
        <w:spacing w:after="0" w:line="240" w:lineRule="auto"/>
        <w:contextualSpacing/>
        <w:mirrorIndents/>
        <w:jc w:val="both"/>
        <w:rPr>
          <w:rFonts w:ascii="Times New Roman" w:hAnsi="Times New Roman" w:cs="Times New Roman"/>
          <w:sz w:val="20"/>
          <w:szCs w:val="20"/>
        </w:rPr>
      </w:pPr>
      <w:r w:rsidRPr="008340D1">
        <w:rPr>
          <w:rFonts w:ascii="Times New Roman" w:hAnsi="Times New Roman" w:cs="Times New Roman"/>
          <w:sz w:val="20"/>
          <w:szCs w:val="20"/>
        </w:rPr>
        <w:t xml:space="preserve">The possibility of a Rheumatology referral </w:t>
      </w:r>
      <w:proofErr w:type="gramStart"/>
      <w:r w:rsidRPr="008340D1">
        <w:rPr>
          <w:rFonts w:ascii="Times New Roman" w:hAnsi="Times New Roman" w:cs="Times New Roman"/>
          <w:sz w:val="20"/>
          <w:szCs w:val="20"/>
        </w:rPr>
        <w:t>was also discussed</w:t>
      </w:r>
      <w:proofErr w:type="gramEnd"/>
      <w:r w:rsidRPr="008340D1">
        <w:rPr>
          <w:rFonts w:ascii="Times New Roman" w:hAnsi="Times New Roman" w:cs="Times New Roman"/>
          <w:sz w:val="20"/>
          <w:szCs w:val="20"/>
        </w:rPr>
        <w:t xml:space="preserve"> if the need</w:t>
      </w:r>
      <w:r w:rsidR="005D7CB4" w:rsidRPr="008340D1">
        <w:rPr>
          <w:rFonts w:ascii="Times New Roman" w:hAnsi="Times New Roman" w:cs="Times New Roman"/>
          <w:sz w:val="20"/>
          <w:szCs w:val="20"/>
        </w:rPr>
        <w:t xml:space="preserve"> should arise </w:t>
      </w:r>
      <w:r w:rsidRPr="008340D1">
        <w:rPr>
          <w:rFonts w:ascii="Times New Roman" w:hAnsi="Times New Roman" w:cs="Times New Roman"/>
          <w:sz w:val="20"/>
          <w:szCs w:val="20"/>
        </w:rPr>
        <w:t xml:space="preserve">since APS is considered an autoimmune disease. B.L. </w:t>
      </w:r>
      <w:proofErr w:type="gramStart"/>
      <w:r w:rsidRPr="008340D1">
        <w:rPr>
          <w:rFonts w:ascii="Times New Roman" w:hAnsi="Times New Roman" w:cs="Times New Roman"/>
          <w:sz w:val="20"/>
          <w:szCs w:val="20"/>
        </w:rPr>
        <w:t>was referred</w:t>
      </w:r>
      <w:proofErr w:type="gramEnd"/>
      <w:r w:rsidRPr="008340D1">
        <w:rPr>
          <w:rFonts w:ascii="Times New Roman" w:hAnsi="Times New Roman" w:cs="Times New Roman"/>
          <w:sz w:val="20"/>
          <w:szCs w:val="20"/>
        </w:rPr>
        <w:t xml:space="preserve"> to Savannah Perinatology Associates (SPA) to also be followed closely by a neonatologist. Her first appointment with SPA was for the </w:t>
      </w:r>
      <w:r w:rsidR="006702E5" w:rsidRPr="008340D1">
        <w:rPr>
          <w:rFonts w:ascii="Times New Roman" w:hAnsi="Times New Roman" w:cs="Times New Roman"/>
          <w:sz w:val="20"/>
          <w:szCs w:val="20"/>
        </w:rPr>
        <w:t xml:space="preserve">MaternitT21 Plus testing. She </w:t>
      </w:r>
      <w:proofErr w:type="gramStart"/>
      <w:r w:rsidR="006702E5" w:rsidRPr="008340D1">
        <w:rPr>
          <w:rFonts w:ascii="Times New Roman" w:hAnsi="Times New Roman" w:cs="Times New Roman"/>
          <w:sz w:val="20"/>
          <w:szCs w:val="20"/>
        </w:rPr>
        <w:t>was scheduled</w:t>
      </w:r>
      <w:proofErr w:type="gramEnd"/>
      <w:r w:rsidR="006702E5" w:rsidRPr="008340D1">
        <w:rPr>
          <w:rFonts w:ascii="Times New Roman" w:hAnsi="Times New Roman" w:cs="Times New Roman"/>
          <w:sz w:val="20"/>
          <w:szCs w:val="20"/>
        </w:rPr>
        <w:t xml:space="preserve"> for another appointment at 19 weeks for </w:t>
      </w:r>
      <w:r w:rsidR="00567630" w:rsidRPr="008340D1">
        <w:rPr>
          <w:rFonts w:ascii="Times New Roman" w:hAnsi="Times New Roman" w:cs="Times New Roman"/>
          <w:sz w:val="20"/>
          <w:szCs w:val="20"/>
        </w:rPr>
        <w:t>a level two fetal anatomy scan.</w:t>
      </w:r>
    </w:p>
    <w:p w14:paraId="7A5609DB" w14:textId="77777777" w:rsidR="00BD048C" w:rsidRPr="008340D1" w:rsidRDefault="00BD048C" w:rsidP="008340D1">
      <w:pPr>
        <w:spacing w:after="0" w:line="240" w:lineRule="auto"/>
        <w:contextualSpacing/>
        <w:mirrorIndents/>
        <w:jc w:val="both"/>
        <w:rPr>
          <w:rFonts w:ascii="Times New Roman" w:hAnsi="Times New Roman" w:cs="Times New Roman"/>
          <w:sz w:val="20"/>
          <w:szCs w:val="20"/>
        </w:rPr>
      </w:pPr>
    </w:p>
    <w:p w14:paraId="32B9A79D" w14:textId="3F76B2D6" w:rsidR="004B6DB5" w:rsidRPr="008340D1" w:rsidRDefault="004B6DB5" w:rsidP="008340D1">
      <w:pPr>
        <w:spacing w:after="0" w:line="240" w:lineRule="auto"/>
        <w:contextualSpacing/>
        <w:mirrorIndents/>
        <w:jc w:val="both"/>
        <w:rPr>
          <w:rFonts w:ascii="Times New Roman" w:hAnsi="Times New Roman" w:cs="Times New Roman"/>
          <w:b/>
          <w:sz w:val="20"/>
          <w:szCs w:val="20"/>
        </w:rPr>
      </w:pPr>
      <w:r w:rsidRPr="007E622B">
        <w:rPr>
          <w:rFonts w:ascii="Times New Roman" w:hAnsi="Times New Roman" w:cs="Times New Roman"/>
          <w:b/>
          <w:szCs w:val="20"/>
        </w:rPr>
        <w:t>Conclusion</w:t>
      </w:r>
    </w:p>
    <w:p w14:paraId="4E7E4FF4" w14:textId="77777777" w:rsidR="00BD048C" w:rsidRDefault="00BD048C" w:rsidP="008340D1">
      <w:pPr>
        <w:spacing w:after="0" w:line="240" w:lineRule="auto"/>
        <w:contextualSpacing/>
        <w:mirrorIndents/>
        <w:jc w:val="both"/>
        <w:rPr>
          <w:rFonts w:ascii="Times New Roman" w:hAnsi="Times New Roman" w:cs="Times New Roman"/>
          <w:sz w:val="20"/>
          <w:szCs w:val="20"/>
        </w:rPr>
      </w:pPr>
    </w:p>
    <w:p w14:paraId="2E37BBB5" w14:textId="24222F53" w:rsidR="000D227F" w:rsidRDefault="006702E5" w:rsidP="008340D1">
      <w:pPr>
        <w:spacing w:after="0" w:line="240" w:lineRule="auto"/>
        <w:contextualSpacing/>
        <w:mirrorIndents/>
        <w:jc w:val="both"/>
        <w:rPr>
          <w:rFonts w:ascii="Times New Roman" w:hAnsi="Times New Roman" w:cs="Times New Roman"/>
          <w:sz w:val="20"/>
          <w:szCs w:val="20"/>
        </w:rPr>
      </w:pPr>
      <w:r w:rsidRPr="008340D1">
        <w:rPr>
          <w:rFonts w:ascii="Times New Roman" w:hAnsi="Times New Roman" w:cs="Times New Roman"/>
          <w:sz w:val="20"/>
          <w:szCs w:val="20"/>
        </w:rPr>
        <w:t>Although some studies show</w:t>
      </w:r>
      <w:r w:rsidR="00C57D8A" w:rsidRPr="008340D1">
        <w:rPr>
          <w:rFonts w:ascii="Times New Roman" w:hAnsi="Times New Roman" w:cs="Times New Roman"/>
          <w:sz w:val="20"/>
          <w:szCs w:val="20"/>
        </w:rPr>
        <w:t xml:space="preserve"> inconsistencies among defining criteria for APAS, most were conclusive in the fact that there is enough evidence to show a positive association between </w:t>
      </w:r>
      <w:proofErr w:type="gramStart"/>
      <w:r w:rsidR="00C57D8A" w:rsidRPr="008340D1">
        <w:rPr>
          <w:rFonts w:ascii="Times New Roman" w:hAnsi="Times New Roman" w:cs="Times New Roman"/>
          <w:sz w:val="20"/>
          <w:szCs w:val="20"/>
        </w:rPr>
        <w:t>aPL</w:t>
      </w:r>
      <w:proofErr w:type="gramEnd"/>
      <w:r w:rsidR="00C57D8A" w:rsidRPr="008340D1">
        <w:rPr>
          <w:rFonts w:ascii="Times New Roman" w:hAnsi="Times New Roman" w:cs="Times New Roman"/>
          <w:sz w:val="20"/>
          <w:szCs w:val="20"/>
        </w:rPr>
        <w:t xml:space="preserve"> and obstetrical complications, including miscarriage, fetal growth restriction and pre-eclampsia/eclampsia. Standardized laboratory criteria was found by most studies reviewed as a </w:t>
      </w:r>
      <w:proofErr w:type="gramStart"/>
      <w:r w:rsidR="00C57D8A" w:rsidRPr="008340D1">
        <w:rPr>
          <w:rFonts w:ascii="Times New Roman" w:hAnsi="Times New Roman" w:cs="Times New Roman"/>
          <w:sz w:val="20"/>
          <w:szCs w:val="20"/>
        </w:rPr>
        <w:t>much needed</w:t>
      </w:r>
      <w:proofErr w:type="gramEnd"/>
      <w:r w:rsidR="00C57D8A" w:rsidRPr="008340D1">
        <w:rPr>
          <w:rFonts w:ascii="Times New Roman" w:hAnsi="Times New Roman" w:cs="Times New Roman"/>
          <w:sz w:val="20"/>
          <w:szCs w:val="20"/>
        </w:rPr>
        <w:t xml:space="preserve"> improvement for future studies. </w:t>
      </w:r>
      <w:r w:rsidR="0090415C" w:rsidRPr="008340D1">
        <w:rPr>
          <w:rFonts w:ascii="Times New Roman" w:hAnsi="Times New Roman" w:cs="Times New Roman"/>
          <w:sz w:val="20"/>
          <w:szCs w:val="20"/>
        </w:rPr>
        <w:t xml:space="preserve">The mainstay of treatment </w:t>
      </w:r>
      <w:proofErr w:type="gramStart"/>
      <w:r w:rsidR="0090415C" w:rsidRPr="008340D1">
        <w:rPr>
          <w:rFonts w:ascii="Times New Roman" w:hAnsi="Times New Roman" w:cs="Times New Roman"/>
          <w:sz w:val="20"/>
          <w:szCs w:val="20"/>
        </w:rPr>
        <w:t>was found</w:t>
      </w:r>
      <w:proofErr w:type="gramEnd"/>
      <w:r w:rsidR="0090415C" w:rsidRPr="008340D1">
        <w:rPr>
          <w:rFonts w:ascii="Times New Roman" w:hAnsi="Times New Roman" w:cs="Times New Roman"/>
          <w:sz w:val="20"/>
          <w:szCs w:val="20"/>
        </w:rPr>
        <w:t xml:space="preserve"> to be low-dose aspirin plus unfractionated or low-molecular-weight heparin. Although other therapies </w:t>
      </w:r>
      <w:proofErr w:type="gramStart"/>
      <w:r w:rsidR="0090415C" w:rsidRPr="008340D1">
        <w:rPr>
          <w:rFonts w:ascii="Times New Roman" w:hAnsi="Times New Roman" w:cs="Times New Roman"/>
          <w:sz w:val="20"/>
          <w:szCs w:val="20"/>
        </w:rPr>
        <w:t>were identified</w:t>
      </w:r>
      <w:proofErr w:type="gramEnd"/>
      <w:r w:rsidR="0090415C" w:rsidRPr="008340D1">
        <w:rPr>
          <w:rFonts w:ascii="Times New Roman" w:hAnsi="Times New Roman" w:cs="Times New Roman"/>
          <w:sz w:val="20"/>
          <w:szCs w:val="20"/>
        </w:rPr>
        <w:t xml:space="preserve">, recommendations were made to limit their use to patients who had poor pregnancy outcomes with the standard aspirin and heparin treatment. </w:t>
      </w:r>
      <w:r w:rsidRPr="008340D1">
        <w:rPr>
          <w:rFonts w:ascii="Times New Roman" w:hAnsi="Times New Roman" w:cs="Times New Roman"/>
          <w:sz w:val="20"/>
          <w:szCs w:val="20"/>
        </w:rPr>
        <w:t>Some studies found no benefit with LDA plus heparin therapy vs. LDA alone, while other studies showed a more positive pregnancy outcome with LD</w:t>
      </w:r>
      <w:r w:rsidR="003812D8">
        <w:rPr>
          <w:rFonts w:ascii="Times New Roman" w:hAnsi="Times New Roman" w:cs="Times New Roman"/>
          <w:sz w:val="20"/>
          <w:szCs w:val="20"/>
        </w:rPr>
        <w:t>A and heparin combined therapy.</w:t>
      </w:r>
    </w:p>
    <w:p w14:paraId="2F1B3986" w14:textId="77777777" w:rsidR="003812D8" w:rsidRPr="008340D1" w:rsidRDefault="003812D8" w:rsidP="008340D1">
      <w:pPr>
        <w:spacing w:after="0" w:line="240" w:lineRule="auto"/>
        <w:contextualSpacing/>
        <w:mirrorIndents/>
        <w:jc w:val="both"/>
        <w:rPr>
          <w:rFonts w:ascii="Times New Roman" w:hAnsi="Times New Roman" w:cs="Times New Roman"/>
          <w:sz w:val="20"/>
          <w:szCs w:val="20"/>
        </w:rPr>
      </w:pPr>
    </w:p>
    <w:p w14:paraId="14BCD6CC" w14:textId="3A854A7A" w:rsidR="005878CC" w:rsidRDefault="00771620" w:rsidP="008340D1">
      <w:pPr>
        <w:spacing w:after="0" w:line="240" w:lineRule="auto"/>
        <w:contextualSpacing/>
        <w:mirrorIndents/>
        <w:jc w:val="both"/>
        <w:rPr>
          <w:rFonts w:ascii="Times New Roman" w:hAnsi="Times New Roman" w:cs="Times New Roman"/>
          <w:sz w:val="20"/>
          <w:szCs w:val="20"/>
        </w:rPr>
      </w:pPr>
      <w:r w:rsidRPr="008340D1">
        <w:rPr>
          <w:rFonts w:ascii="Times New Roman" w:hAnsi="Times New Roman" w:cs="Times New Roman"/>
          <w:sz w:val="20"/>
          <w:szCs w:val="20"/>
        </w:rPr>
        <w:lastRenderedPageBreak/>
        <w:t xml:space="preserve">Future studies proposed were a trial to determine whether UFH is superior to LMWH and a neonatal-childhood follow-up study </w:t>
      </w:r>
      <w:r w:rsidR="000776CD" w:rsidRPr="008340D1">
        <w:rPr>
          <w:rFonts w:ascii="Times New Roman" w:hAnsi="Times New Roman" w:cs="Times New Roman"/>
          <w:color w:val="FF0000"/>
          <w:sz w:val="20"/>
          <w:szCs w:val="20"/>
        </w:rPr>
        <w:t>[17]</w:t>
      </w:r>
      <w:r w:rsidRPr="008340D1">
        <w:rPr>
          <w:rFonts w:ascii="Times New Roman" w:hAnsi="Times New Roman" w:cs="Times New Roman"/>
          <w:sz w:val="20"/>
          <w:szCs w:val="20"/>
        </w:rPr>
        <w:t xml:space="preserve">. </w:t>
      </w:r>
      <w:r w:rsidR="00EC006D" w:rsidRPr="008340D1">
        <w:rPr>
          <w:rFonts w:ascii="Times New Roman" w:hAnsi="Times New Roman" w:cs="Times New Roman"/>
          <w:sz w:val="20"/>
          <w:szCs w:val="20"/>
        </w:rPr>
        <w:t xml:space="preserve">The suggestion was made </w:t>
      </w:r>
      <w:r w:rsidR="000A1323" w:rsidRPr="008340D1">
        <w:rPr>
          <w:rFonts w:ascii="Times New Roman" w:hAnsi="Times New Roman" w:cs="Times New Roman"/>
          <w:sz w:val="20"/>
          <w:szCs w:val="20"/>
        </w:rPr>
        <w:t xml:space="preserve">that </w:t>
      </w:r>
      <w:r w:rsidR="00EC006D" w:rsidRPr="008340D1">
        <w:rPr>
          <w:rFonts w:ascii="Times New Roman" w:hAnsi="Times New Roman" w:cs="Times New Roman"/>
          <w:sz w:val="20"/>
          <w:szCs w:val="20"/>
        </w:rPr>
        <w:t>for any tre</w:t>
      </w:r>
      <w:r w:rsidR="00DF3E5A" w:rsidRPr="008340D1">
        <w:rPr>
          <w:rFonts w:ascii="Times New Roman" w:hAnsi="Times New Roman" w:cs="Times New Roman"/>
          <w:sz w:val="20"/>
          <w:szCs w:val="20"/>
        </w:rPr>
        <w:t xml:space="preserve">atment study </w:t>
      </w:r>
      <w:r w:rsidR="00EC006D" w:rsidRPr="008340D1">
        <w:rPr>
          <w:rFonts w:ascii="Times New Roman" w:hAnsi="Times New Roman" w:cs="Times New Roman"/>
          <w:sz w:val="20"/>
          <w:szCs w:val="20"/>
        </w:rPr>
        <w:t>to change practice</w:t>
      </w:r>
      <w:r w:rsidR="000A1323" w:rsidRPr="008340D1">
        <w:rPr>
          <w:rFonts w:ascii="Times New Roman" w:hAnsi="Times New Roman" w:cs="Times New Roman"/>
          <w:sz w:val="20"/>
          <w:szCs w:val="20"/>
        </w:rPr>
        <w:t xml:space="preserve">, it </w:t>
      </w:r>
      <w:r w:rsidR="00EC006D" w:rsidRPr="008340D1">
        <w:rPr>
          <w:rFonts w:ascii="Times New Roman" w:hAnsi="Times New Roman" w:cs="Times New Roman"/>
          <w:sz w:val="20"/>
          <w:szCs w:val="20"/>
        </w:rPr>
        <w:t>would</w:t>
      </w:r>
      <w:r w:rsidR="00DF3E5A" w:rsidRPr="008340D1">
        <w:rPr>
          <w:rFonts w:ascii="Times New Roman" w:hAnsi="Times New Roman" w:cs="Times New Roman"/>
          <w:sz w:val="20"/>
          <w:szCs w:val="20"/>
        </w:rPr>
        <w:t xml:space="preserve"> need to be large, </w:t>
      </w:r>
      <w:proofErr w:type="spellStart"/>
      <w:r w:rsidR="00DF3E5A" w:rsidRPr="008340D1">
        <w:rPr>
          <w:rFonts w:ascii="Times New Roman" w:hAnsi="Times New Roman" w:cs="Times New Roman"/>
          <w:sz w:val="20"/>
          <w:szCs w:val="20"/>
        </w:rPr>
        <w:t>multicentered</w:t>
      </w:r>
      <w:proofErr w:type="spellEnd"/>
      <w:r w:rsidR="00DF3E5A" w:rsidRPr="008340D1">
        <w:rPr>
          <w:rFonts w:ascii="Times New Roman" w:hAnsi="Times New Roman" w:cs="Times New Roman"/>
          <w:sz w:val="20"/>
          <w:szCs w:val="20"/>
        </w:rPr>
        <w:t>, and randomized</w:t>
      </w:r>
      <w:r w:rsidR="00FA76C3" w:rsidRPr="008340D1">
        <w:rPr>
          <w:rFonts w:ascii="Times New Roman" w:hAnsi="Times New Roman" w:cs="Times New Roman"/>
          <w:color w:val="FF0000"/>
          <w:sz w:val="20"/>
          <w:szCs w:val="20"/>
        </w:rPr>
        <w:t xml:space="preserve"> </w:t>
      </w:r>
      <w:r w:rsidR="0057466A" w:rsidRPr="008340D1">
        <w:rPr>
          <w:rFonts w:ascii="Times New Roman" w:hAnsi="Times New Roman" w:cs="Times New Roman"/>
          <w:color w:val="FF0000"/>
          <w:sz w:val="20"/>
          <w:szCs w:val="20"/>
        </w:rPr>
        <w:t>[11</w:t>
      </w:r>
      <w:proofErr w:type="gramStart"/>
      <w:r w:rsidR="00FA76C3" w:rsidRPr="008340D1">
        <w:rPr>
          <w:rFonts w:ascii="Times New Roman" w:hAnsi="Times New Roman" w:cs="Times New Roman"/>
          <w:color w:val="FF0000"/>
          <w:sz w:val="20"/>
          <w:szCs w:val="20"/>
        </w:rPr>
        <w:t>,17</w:t>
      </w:r>
      <w:proofErr w:type="gramEnd"/>
      <w:r w:rsidR="0057466A" w:rsidRPr="008340D1">
        <w:rPr>
          <w:rFonts w:ascii="Times New Roman" w:hAnsi="Times New Roman" w:cs="Times New Roman"/>
          <w:color w:val="FF0000"/>
          <w:sz w:val="20"/>
          <w:szCs w:val="20"/>
        </w:rPr>
        <w:t>]</w:t>
      </w:r>
      <w:r w:rsidR="00DF3E5A" w:rsidRPr="008340D1">
        <w:rPr>
          <w:rFonts w:ascii="Times New Roman" w:hAnsi="Times New Roman" w:cs="Times New Roman"/>
          <w:sz w:val="20"/>
          <w:szCs w:val="20"/>
        </w:rPr>
        <w:t>. Inclusion and exclusion criteria, assay choice,</w:t>
      </w:r>
      <w:r w:rsidR="000A1323" w:rsidRPr="008340D1">
        <w:rPr>
          <w:rFonts w:ascii="Times New Roman" w:hAnsi="Times New Roman" w:cs="Times New Roman"/>
          <w:sz w:val="20"/>
          <w:szCs w:val="20"/>
        </w:rPr>
        <w:t xml:space="preserve"> and centralized laboratory use</w:t>
      </w:r>
      <w:r w:rsidR="00DF3E5A" w:rsidRPr="008340D1">
        <w:rPr>
          <w:rFonts w:ascii="Times New Roman" w:hAnsi="Times New Roman" w:cs="Times New Roman"/>
          <w:sz w:val="20"/>
          <w:szCs w:val="20"/>
        </w:rPr>
        <w:t xml:space="preserve"> with repeat testing</w:t>
      </w:r>
      <w:r w:rsidR="000A1323" w:rsidRPr="008340D1">
        <w:rPr>
          <w:rFonts w:ascii="Times New Roman" w:hAnsi="Times New Roman" w:cs="Times New Roman"/>
          <w:sz w:val="20"/>
          <w:szCs w:val="20"/>
        </w:rPr>
        <w:t xml:space="preserve"> was also considered to be essential </w:t>
      </w:r>
      <w:r w:rsidR="00C40243" w:rsidRPr="008340D1">
        <w:rPr>
          <w:rFonts w:ascii="Times New Roman" w:hAnsi="Times New Roman" w:cs="Times New Roman"/>
          <w:color w:val="FF0000"/>
          <w:sz w:val="20"/>
          <w:szCs w:val="20"/>
        </w:rPr>
        <w:t>[17]</w:t>
      </w:r>
      <w:r w:rsidR="000A1323" w:rsidRPr="008340D1">
        <w:rPr>
          <w:rFonts w:ascii="Times New Roman" w:hAnsi="Times New Roman" w:cs="Times New Roman"/>
          <w:sz w:val="20"/>
          <w:szCs w:val="20"/>
        </w:rPr>
        <w:t>.</w:t>
      </w:r>
    </w:p>
    <w:p w14:paraId="2686FDDE" w14:textId="23C5F56F" w:rsidR="00A41B14" w:rsidRDefault="00A41B14" w:rsidP="008340D1">
      <w:pPr>
        <w:spacing w:after="0" w:line="240" w:lineRule="auto"/>
        <w:contextualSpacing/>
        <w:mirrorIndents/>
        <w:jc w:val="both"/>
        <w:rPr>
          <w:rFonts w:ascii="Times New Roman" w:hAnsi="Times New Roman" w:cs="Times New Roman"/>
          <w:sz w:val="20"/>
          <w:szCs w:val="20"/>
        </w:rPr>
      </w:pPr>
    </w:p>
    <w:p w14:paraId="7C65573F" w14:textId="56AA7739" w:rsidR="00A41B14" w:rsidRPr="001928F7" w:rsidRDefault="00A41B14" w:rsidP="008340D1">
      <w:pPr>
        <w:spacing w:after="0" w:line="240" w:lineRule="auto"/>
        <w:contextualSpacing/>
        <w:mirrorIndents/>
        <w:jc w:val="both"/>
        <w:rPr>
          <w:rFonts w:ascii="Times New Roman" w:hAnsi="Times New Roman" w:cs="Times New Roman"/>
          <w:b/>
          <w:sz w:val="20"/>
          <w:szCs w:val="20"/>
        </w:rPr>
      </w:pPr>
      <w:r w:rsidRPr="00325013">
        <w:rPr>
          <w:rFonts w:ascii="Times New Roman" w:hAnsi="Times New Roman" w:cs="Times New Roman"/>
          <w:b/>
          <w:szCs w:val="20"/>
        </w:rPr>
        <w:t>Conflict of Interests</w:t>
      </w:r>
    </w:p>
    <w:p w14:paraId="64ACB68C" w14:textId="50E407D4" w:rsidR="00A41B14" w:rsidRDefault="00A41B14" w:rsidP="008340D1">
      <w:pPr>
        <w:spacing w:after="0" w:line="240" w:lineRule="auto"/>
        <w:contextualSpacing/>
        <w:mirrorIndents/>
        <w:jc w:val="both"/>
        <w:rPr>
          <w:rFonts w:ascii="Times New Roman" w:hAnsi="Times New Roman" w:cs="Times New Roman"/>
          <w:sz w:val="20"/>
          <w:szCs w:val="20"/>
        </w:rPr>
      </w:pPr>
    </w:p>
    <w:p w14:paraId="5B1E38F3" w14:textId="1841A52A" w:rsidR="00F231A5" w:rsidRDefault="00A41B14" w:rsidP="008340D1">
      <w:pPr>
        <w:spacing w:after="0" w:line="240" w:lineRule="auto"/>
        <w:contextualSpacing/>
        <w:mirrorIndents/>
        <w:jc w:val="both"/>
        <w:rPr>
          <w:rFonts w:ascii="Times New Roman" w:hAnsi="Times New Roman" w:cs="Times New Roman"/>
          <w:sz w:val="20"/>
          <w:szCs w:val="20"/>
        </w:rPr>
      </w:pPr>
      <w:r w:rsidRPr="00A41B14">
        <w:rPr>
          <w:rFonts w:ascii="Times New Roman" w:hAnsi="Times New Roman" w:cs="Times New Roman"/>
          <w:sz w:val="20"/>
          <w:szCs w:val="20"/>
        </w:rPr>
        <w:t>The Author declare that there is no conflict of interest.</w:t>
      </w:r>
    </w:p>
    <w:p w14:paraId="2969F880" w14:textId="77777777" w:rsidR="00CA74F9" w:rsidRPr="008340D1" w:rsidRDefault="00CA74F9" w:rsidP="008340D1">
      <w:pPr>
        <w:spacing w:after="0" w:line="240" w:lineRule="auto"/>
        <w:contextualSpacing/>
        <w:mirrorIndents/>
        <w:jc w:val="both"/>
        <w:rPr>
          <w:rFonts w:ascii="Times New Roman" w:hAnsi="Times New Roman" w:cs="Times New Roman"/>
          <w:sz w:val="20"/>
          <w:szCs w:val="20"/>
        </w:rPr>
      </w:pPr>
    </w:p>
    <w:p w14:paraId="1E53576A" w14:textId="5686EB50" w:rsidR="00630533" w:rsidRDefault="005878CC" w:rsidP="00325013">
      <w:pPr>
        <w:spacing w:after="0" w:line="240" w:lineRule="auto"/>
        <w:contextualSpacing/>
        <w:mirrorIndents/>
        <w:jc w:val="center"/>
        <w:rPr>
          <w:rFonts w:ascii="Times New Roman" w:hAnsi="Times New Roman" w:cs="Times New Roman"/>
          <w:b/>
          <w:sz w:val="20"/>
          <w:szCs w:val="20"/>
        </w:rPr>
      </w:pPr>
      <w:r w:rsidRPr="00325013">
        <w:rPr>
          <w:rFonts w:ascii="Times New Roman" w:hAnsi="Times New Roman" w:cs="Times New Roman"/>
          <w:b/>
          <w:szCs w:val="20"/>
        </w:rPr>
        <w:t>References</w:t>
      </w:r>
    </w:p>
    <w:p w14:paraId="10FE4F28" w14:textId="77777777" w:rsidR="00F238E8" w:rsidRPr="00F238E8" w:rsidRDefault="00F238E8" w:rsidP="008340D1">
      <w:pPr>
        <w:spacing w:after="0" w:line="240" w:lineRule="auto"/>
        <w:contextualSpacing/>
        <w:mirrorIndents/>
        <w:jc w:val="both"/>
        <w:rPr>
          <w:rFonts w:ascii="Times New Roman" w:hAnsi="Times New Roman" w:cs="Times New Roman"/>
          <w:sz w:val="20"/>
          <w:szCs w:val="20"/>
        </w:rPr>
      </w:pPr>
    </w:p>
    <w:p w14:paraId="60944C12" w14:textId="3B7D8789" w:rsidR="007C0C69" w:rsidRPr="0067751F" w:rsidRDefault="00E0042B" w:rsidP="00511197">
      <w:pPr>
        <w:pStyle w:val="ListParagraph"/>
        <w:numPr>
          <w:ilvl w:val="0"/>
          <w:numId w:val="2"/>
        </w:numPr>
        <w:spacing w:after="0" w:line="240" w:lineRule="auto"/>
        <w:mirrorIndents/>
        <w:jc w:val="both"/>
        <w:rPr>
          <w:rFonts w:ascii="Times New Roman" w:hAnsi="Times New Roman" w:cs="Times New Roman"/>
          <w:color w:val="000000"/>
          <w:sz w:val="20"/>
          <w:szCs w:val="20"/>
        </w:rPr>
      </w:pPr>
      <w:hyperlink r:id="rId11" w:history="1">
        <w:proofErr w:type="spellStart"/>
        <w:r w:rsidR="007C0C69" w:rsidRPr="0067751F">
          <w:rPr>
            <w:rStyle w:val="Hyperlink"/>
            <w:rFonts w:ascii="Times New Roman" w:hAnsi="Times New Roman" w:cs="Times New Roman"/>
            <w:bCs/>
            <w:sz w:val="20"/>
            <w:szCs w:val="20"/>
            <w:u w:val="none"/>
          </w:rPr>
          <w:t>Huether</w:t>
        </w:r>
        <w:proofErr w:type="spellEnd"/>
        <w:r w:rsidR="007C0C69" w:rsidRPr="0067751F">
          <w:rPr>
            <w:rStyle w:val="Hyperlink"/>
            <w:rFonts w:ascii="Times New Roman" w:hAnsi="Times New Roman" w:cs="Times New Roman"/>
            <w:bCs/>
            <w:sz w:val="20"/>
            <w:szCs w:val="20"/>
            <w:u w:val="none"/>
          </w:rPr>
          <w:t xml:space="preserve"> SE, </w:t>
        </w:r>
        <w:proofErr w:type="spellStart"/>
        <w:r w:rsidR="007C0C69" w:rsidRPr="0067751F">
          <w:rPr>
            <w:rStyle w:val="Hyperlink"/>
            <w:rFonts w:ascii="Times New Roman" w:hAnsi="Times New Roman" w:cs="Times New Roman"/>
            <w:bCs/>
            <w:sz w:val="20"/>
            <w:szCs w:val="20"/>
            <w:u w:val="none"/>
          </w:rPr>
          <w:t>McCance</w:t>
        </w:r>
        <w:proofErr w:type="spellEnd"/>
        <w:r w:rsidR="007C0C69" w:rsidRPr="0067751F">
          <w:rPr>
            <w:rStyle w:val="Hyperlink"/>
            <w:rFonts w:ascii="Times New Roman" w:hAnsi="Times New Roman" w:cs="Times New Roman"/>
            <w:bCs/>
            <w:sz w:val="20"/>
            <w:szCs w:val="20"/>
            <w:u w:val="none"/>
          </w:rPr>
          <w:t xml:space="preserve"> KL (2012) Understanding pathophysiology (5</w:t>
        </w:r>
        <w:r w:rsidR="007C0C69" w:rsidRPr="0067751F">
          <w:rPr>
            <w:rStyle w:val="Hyperlink"/>
            <w:rFonts w:ascii="Times New Roman" w:hAnsi="Times New Roman" w:cs="Times New Roman"/>
            <w:bCs/>
            <w:sz w:val="20"/>
            <w:szCs w:val="20"/>
            <w:u w:val="none"/>
            <w:vertAlign w:val="superscript"/>
          </w:rPr>
          <w:t xml:space="preserve">th </w:t>
        </w:r>
        <w:r w:rsidR="009A593B">
          <w:rPr>
            <w:rStyle w:val="Hyperlink"/>
            <w:rFonts w:ascii="Times New Roman" w:hAnsi="Times New Roman" w:cs="Times New Roman"/>
            <w:bCs/>
            <w:sz w:val="20"/>
            <w:szCs w:val="20"/>
            <w:u w:val="none"/>
          </w:rPr>
          <w:t>Edition</w:t>
        </w:r>
        <w:r w:rsidR="007C0C69" w:rsidRPr="0067751F">
          <w:rPr>
            <w:rStyle w:val="Hyperlink"/>
            <w:rFonts w:ascii="Times New Roman" w:hAnsi="Times New Roman" w:cs="Times New Roman"/>
            <w:bCs/>
            <w:sz w:val="20"/>
            <w:szCs w:val="20"/>
            <w:u w:val="none"/>
          </w:rPr>
          <w:t xml:space="preserve">): </w:t>
        </w:r>
        <w:r w:rsidR="007C0C69" w:rsidRPr="0067751F">
          <w:rPr>
            <w:rStyle w:val="Hyperlink"/>
            <w:rFonts w:ascii="Times New Roman" w:hAnsi="Times New Roman" w:cs="Times New Roman"/>
            <w:sz w:val="20"/>
            <w:szCs w:val="20"/>
            <w:u w:val="none"/>
          </w:rPr>
          <w:t xml:space="preserve">St. Louis, MO: </w:t>
        </w:r>
        <w:r w:rsidR="007C0C69" w:rsidRPr="0067751F">
          <w:rPr>
            <w:rStyle w:val="Hyperlink"/>
            <w:rFonts w:ascii="Times New Roman" w:hAnsi="Times New Roman" w:cs="Times New Roman"/>
            <w:bCs/>
            <w:sz w:val="20"/>
            <w:szCs w:val="20"/>
            <w:u w:val="none"/>
          </w:rPr>
          <w:t>Mosby</w:t>
        </w:r>
        <w:r w:rsidR="007C0C69" w:rsidRPr="0067751F">
          <w:rPr>
            <w:rStyle w:val="Hyperlink"/>
            <w:rFonts w:ascii="Times New Roman" w:hAnsi="Times New Roman" w:cs="Times New Roman"/>
            <w:sz w:val="20"/>
            <w:szCs w:val="20"/>
            <w:u w:val="none"/>
          </w:rPr>
          <w:t>, Inc.</w:t>
        </w:r>
      </w:hyperlink>
      <w:r w:rsidR="007C0C69" w:rsidRPr="0067751F">
        <w:rPr>
          <w:rFonts w:ascii="Times New Roman" w:hAnsi="Times New Roman" w:cs="Times New Roman"/>
          <w:bCs/>
          <w:sz w:val="20"/>
          <w:szCs w:val="20"/>
        </w:rPr>
        <w:t xml:space="preserve"> </w:t>
      </w:r>
    </w:p>
    <w:p w14:paraId="3437309F" w14:textId="77777777" w:rsidR="007C0C69" w:rsidRPr="0067751F" w:rsidRDefault="00E0042B" w:rsidP="00511197">
      <w:pPr>
        <w:pStyle w:val="ListParagraph"/>
        <w:numPr>
          <w:ilvl w:val="0"/>
          <w:numId w:val="2"/>
        </w:numPr>
        <w:spacing w:after="0" w:line="240" w:lineRule="auto"/>
        <w:mirrorIndents/>
        <w:jc w:val="both"/>
        <w:rPr>
          <w:rFonts w:ascii="Times New Roman" w:hAnsi="Times New Roman" w:cs="Times New Roman"/>
          <w:color w:val="1D2626"/>
          <w:sz w:val="20"/>
          <w:szCs w:val="20"/>
          <w:shd w:val="clear" w:color="auto" w:fill="FFFFFF"/>
        </w:rPr>
      </w:pPr>
      <w:hyperlink r:id="rId12" w:history="1">
        <w:r w:rsidR="007C0C69" w:rsidRPr="0067751F">
          <w:rPr>
            <w:rStyle w:val="Hyperlink"/>
            <w:rFonts w:ascii="Times New Roman" w:eastAsia="Arial Unicode MS" w:hAnsi="Times New Roman" w:cs="Times New Roman"/>
            <w:sz w:val="20"/>
            <w:szCs w:val="20"/>
            <w:u w:val="none"/>
            <w:shd w:val="clear" w:color="auto" w:fill="FFFFFF"/>
          </w:rPr>
          <w:t xml:space="preserve">Porter RS, Kaplan JL, Merck Sharp &amp; </w:t>
        </w:r>
        <w:proofErr w:type="spellStart"/>
        <w:r w:rsidR="007C0C69" w:rsidRPr="0067751F">
          <w:rPr>
            <w:rStyle w:val="Hyperlink"/>
            <w:rFonts w:ascii="Times New Roman" w:eastAsia="Arial Unicode MS" w:hAnsi="Times New Roman" w:cs="Times New Roman"/>
            <w:sz w:val="20"/>
            <w:szCs w:val="20"/>
            <w:u w:val="none"/>
            <w:shd w:val="clear" w:color="auto" w:fill="FFFFFF"/>
          </w:rPr>
          <w:t>Dohme</w:t>
        </w:r>
        <w:proofErr w:type="spellEnd"/>
        <w:r w:rsidR="007C0C69" w:rsidRPr="0067751F">
          <w:rPr>
            <w:rStyle w:val="Hyperlink"/>
            <w:rFonts w:ascii="Times New Roman" w:eastAsia="Arial Unicode MS" w:hAnsi="Times New Roman" w:cs="Times New Roman"/>
            <w:sz w:val="20"/>
            <w:szCs w:val="20"/>
            <w:u w:val="none"/>
            <w:shd w:val="clear" w:color="auto" w:fill="FFFFFF"/>
          </w:rPr>
          <w:t xml:space="preserve"> (2011) </w:t>
        </w:r>
        <w:r w:rsidR="007C0C69" w:rsidRPr="0067751F">
          <w:rPr>
            <w:rStyle w:val="Hyperlink"/>
            <w:rFonts w:ascii="Times New Roman" w:eastAsia="Arial Unicode MS" w:hAnsi="Times New Roman" w:cs="Times New Roman"/>
            <w:iCs/>
            <w:sz w:val="20"/>
            <w:szCs w:val="20"/>
            <w:u w:val="none"/>
            <w:shd w:val="clear" w:color="auto" w:fill="FFFFFF"/>
          </w:rPr>
          <w:t>The Merck manual of diagnosis and therapy</w:t>
        </w:r>
        <w:r w:rsidR="007C0C69" w:rsidRPr="0067751F">
          <w:rPr>
            <w:rStyle w:val="Hyperlink"/>
            <w:rFonts w:ascii="Times New Roman" w:eastAsia="Arial Unicode MS" w:hAnsi="Times New Roman" w:cs="Times New Roman"/>
            <w:sz w:val="20"/>
            <w:szCs w:val="20"/>
            <w:u w:val="none"/>
            <w:shd w:val="clear" w:color="auto" w:fill="FFFFFF"/>
          </w:rPr>
          <w:t xml:space="preserve">. Whitehouse Station, N.J: Merck Sharp &amp; </w:t>
        </w:r>
        <w:proofErr w:type="spellStart"/>
        <w:r w:rsidR="007C0C69" w:rsidRPr="0067751F">
          <w:rPr>
            <w:rStyle w:val="Hyperlink"/>
            <w:rFonts w:ascii="Times New Roman" w:eastAsia="Arial Unicode MS" w:hAnsi="Times New Roman" w:cs="Times New Roman"/>
            <w:sz w:val="20"/>
            <w:szCs w:val="20"/>
            <w:u w:val="none"/>
            <w:shd w:val="clear" w:color="auto" w:fill="FFFFFF"/>
          </w:rPr>
          <w:t>Dohme</w:t>
        </w:r>
        <w:proofErr w:type="spellEnd"/>
        <w:r w:rsidR="007C0C69" w:rsidRPr="0067751F">
          <w:rPr>
            <w:rStyle w:val="Hyperlink"/>
            <w:rFonts w:ascii="Times New Roman" w:eastAsia="Arial Unicode MS" w:hAnsi="Times New Roman" w:cs="Times New Roman"/>
            <w:sz w:val="20"/>
            <w:szCs w:val="20"/>
            <w:u w:val="none"/>
            <w:shd w:val="clear" w:color="auto" w:fill="FFFFFF"/>
          </w:rPr>
          <w:t xml:space="preserve"> Corp.</w:t>
        </w:r>
      </w:hyperlink>
      <w:r w:rsidR="007C0C69" w:rsidRPr="0067751F">
        <w:rPr>
          <w:rFonts w:ascii="Times New Roman" w:eastAsia="Arial Unicode MS" w:hAnsi="Times New Roman" w:cs="Times New Roman"/>
          <w:color w:val="000000"/>
          <w:sz w:val="20"/>
          <w:szCs w:val="20"/>
          <w:shd w:val="clear" w:color="auto" w:fill="FFFFFF"/>
        </w:rPr>
        <w:t xml:space="preserve"> </w:t>
      </w:r>
    </w:p>
    <w:p w14:paraId="445114AF" w14:textId="77777777" w:rsidR="007C0C69" w:rsidRPr="0067751F" w:rsidRDefault="00E0042B" w:rsidP="00511197">
      <w:pPr>
        <w:pStyle w:val="ListParagraph"/>
        <w:numPr>
          <w:ilvl w:val="0"/>
          <w:numId w:val="2"/>
        </w:numPr>
        <w:spacing w:after="0" w:line="240" w:lineRule="auto"/>
        <w:mirrorIndents/>
        <w:jc w:val="both"/>
        <w:rPr>
          <w:rFonts w:ascii="Times New Roman" w:hAnsi="Times New Roman" w:cs="Times New Roman"/>
          <w:sz w:val="20"/>
          <w:szCs w:val="20"/>
        </w:rPr>
      </w:pPr>
      <w:hyperlink r:id="rId13" w:history="1">
        <w:proofErr w:type="spellStart"/>
        <w:r w:rsidR="007C0C69" w:rsidRPr="0067751F">
          <w:rPr>
            <w:rStyle w:val="Hyperlink"/>
            <w:rFonts w:ascii="Times New Roman" w:hAnsi="Times New Roman" w:cs="Times New Roman"/>
            <w:sz w:val="20"/>
            <w:szCs w:val="20"/>
            <w:u w:val="none"/>
          </w:rPr>
          <w:t>Ferri</w:t>
        </w:r>
        <w:proofErr w:type="spellEnd"/>
        <w:r w:rsidR="007C0C69" w:rsidRPr="0067751F">
          <w:rPr>
            <w:rStyle w:val="Hyperlink"/>
            <w:rFonts w:ascii="Times New Roman" w:hAnsi="Times New Roman" w:cs="Times New Roman"/>
            <w:sz w:val="20"/>
            <w:szCs w:val="20"/>
            <w:u w:val="none"/>
          </w:rPr>
          <w:t xml:space="preserve"> FF (2010) </w:t>
        </w:r>
        <w:proofErr w:type="spellStart"/>
        <w:r w:rsidR="007C0C69" w:rsidRPr="0067751F">
          <w:rPr>
            <w:rStyle w:val="Hyperlink"/>
            <w:rFonts w:ascii="Times New Roman" w:hAnsi="Times New Roman" w:cs="Times New Roman"/>
            <w:sz w:val="20"/>
            <w:szCs w:val="20"/>
            <w:u w:val="none"/>
          </w:rPr>
          <w:t>Ferri's</w:t>
        </w:r>
        <w:proofErr w:type="spellEnd"/>
        <w:r w:rsidR="007C0C69" w:rsidRPr="0067751F">
          <w:rPr>
            <w:rStyle w:val="Hyperlink"/>
            <w:rFonts w:ascii="Times New Roman" w:hAnsi="Times New Roman" w:cs="Times New Roman"/>
            <w:sz w:val="20"/>
            <w:szCs w:val="20"/>
            <w:u w:val="none"/>
          </w:rPr>
          <w:t xml:space="preserve"> clinical advisor: Instant diagnosis and treatment. Philadelphia, PA: Mosby Elsevier.</w:t>
        </w:r>
      </w:hyperlink>
      <w:r w:rsidR="007C0C69" w:rsidRPr="0067751F">
        <w:rPr>
          <w:rFonts w:ascii="Times New Roman" w:hAnsi="Times New Roman" w:cs="Times New Roman"/>
          <w:sz w:val="20"/>
          <w:szCs w:val="20"/>
        </w:rPr>
        <w:t xml:space="preserve"> </w:t>
      </w:r>
    </w:p>
    <w:p w14:paraId="75935E01" w14:textId="58A2262F" w:rsidR="007C0C69" w:rsidRPr="0067751F" w:rsidRDefault="00E0042B" w:rsidP="00511197">
      <w:pPr>
        <w:pStyle w:val="ListParagraph"/>
        <w:numPr>
          <w:ilvl w:val="0"/>
          <w:numId w:val="2"/>
        </w:numPr>
        <w:spacing w:after="0" w:line="240" w:lineRule="auto"/>
        <w:mirrorIndents/>
        <w:jc w:val="both"/>
        <w:rPr>
          <w:rFonts w:ascii="Times New Roman" w:hAnsi="Times New Roman" w:cs="Times New Roman"/>
          <w:sz w:val="20"/>
          <w:szCs w:val="20"/>
        </w:rPr>
      </w:pPr>
      <w:hyperlink r:id="rId14" w:history="1">
        <w:proofErr w:type="spellStart"/>
        <w:r w:rsidR="007C0C69" w:rsidRPr="0067751F">
          <w:rPr>
            <w:rStyle w:val="Hyperlink"/>
            <w:rFonts w:ascii="Times New Roman" w:hAnsi="Times New Roman" w:cs="Times New Roman"/>
            <w:sz w:val="20"/>
            <w:szCs w:val="20"/>
            <w:u w:val="none"/>
          </w:rPr>
          <w:t>Dadhwal</w:t>
        </w:r>
        <w:proofErr w:type="spellEnd"/>
        <w:r w:rsidR="007C0C69" w:rsidRPr="0067751F">
          <w:rPr>
            <w:rStyle w:val="Hyperlink"/>
            <w:rFonts w:ascii="Times New Roman" w:hAnsi="Times New Roman" w:cs="Times New Roman"/>
            <w:sz w:val="20"/>
            <w:szCs w:val="20"/>
            <w:u w:val="none"/>
          </w:rPr>
          <w:t xml:space="preserve"> V, Sharma AK, </w:t>
        </w:r>
        <w:proofErr w:type="spellStart"/>
        <w:r w:rsidR="007C0C69" w:rsidRPr="0067751F">
          <w:rPr>
            <w:rStyle w:val="Hyperlink"/>
            <w:rFonts w:ascii="Times New Roman" w:hAnsi="Times New Roman" w:cs="Times New Roman"/>
            <w:sz w:val="20"/>
            <w:szCs w:val="20"/>
            <w:u w:val="none"/>
          </w:rPr>
          <w:t>Deka</w:t>
        </w:r>
        <w:proofErr w:type="spellEnd"/>
        <w:r w:rsidR="007C0C69" w:rsidRPr="0067751F">
          <w:rPr>
            <w:rStyle w:val="Hyperlink"/>
            <w:rFonts w:ascii="Times New Roman" w:hAnsi="Times New Roman" w:cs="Times New Roman"/>
            <w:sz w:val="20"/>
            <w:szCs w:val="20"/>
            <w:u w:val="none"/>
          </w:rPr>
          <w:t xml:space="preserve"> D, et al</w:t>
        </w:r>
        <w:r w:rsidR="00B15635" w:rsidRPr="0067751F">
          <w:rPr>
            <w:rStyle w:val="Hyperlink"/>
            <w:rFonts w:ascii="Times New Roman" w:hAnsi="Times New Roman" w:cs="Times New Roman"/>
            <w:sz w:val="20"/>
            <w:szCs w:val="20"/>
            <w:u w:val="none"/>
          </w:rPr>
          <w:t xml:space="preserve">. (2011) </w:t>
        </w:r>
        <w:proofErr w:type="gramStart"/>
        <w:r w:rsidR="00B15635" w:rsidRPr="0067751F">
          <w:rPr>
            <w:rStyle w:val="Hyperlink"/>
            <w:rFonts w:ascii="Times New Roman" w:hAnsi="Times New Roman" w:cs="Times New Roman"/>
            <w:sz w:val="20"/>
            <w:szCs w:val="20"/>
            <w:u w:val="none"/>
          </w:rPr>
          <w:t>The</w:t>
        </w:r>
        <w:proofErr w:type="gramEnd"/>
        <w:r w:rsidR="00B15635" w:rsidRPr="0067751F">
          <w:rPr>
            <w:rStyle w:val="Hyperlink"/>
            <w:rFonts w:ascii="Times New Roman" w:hAnsi="Times New Roman" w:cs="Times New Roman"/>
            <w:sz w:val="20"/>
            <w:szCs w:val="20"/>
            <w:u w:val="none"/>
          </w:rPr>
          <w:t xml:space="preserve"> obstetric outcome </w:t>
        </w:r>
        <w:r w:rsidR="007C0C69" w:rsidRPr="0067751F">
          <w:rPr>
            <w:rStyle w:val="Hyperlink"/>
            <w:rFonts w:ascii="Times New Roman" w:hAnsi="Times New Roman" w:cs="Times New Roman"/>
            <w:sz w:val="20"/>
            <w:szCs w:val="20"/>
            <w:u w:val="none"/>
          </w:rPr>
          <w:t xml:space="preserve">following treatment in a cohort of patients with antiphospholipid antibody syndrome in a tertiary care center. Journal </w:t>
        </w:r>
        <w:proofErr w:type="gramStart"/>
        <w:r w:rsidR="007C0C69" w:rsidRPr="0067751F">
          <w:rPr>
            <w:rStyle w:val="Hyperlink"/>
            <w:rFonts w:ascii="Times New Roman" w:hAnsi="Times New Roman" w:cs="Times New Roman"/>
            <w:sz w:val="20"/>
            <w:szCs w:val="20"/>
            <w:u w:val="none"/>
          </w:rPr>
          <w:t>Of</w:t>
        </w:r>
        <w:proofErr w:type="gramEnd"/>
        <w:r w:rsidR="007C0C69" w:rsidRPr="0067751F">
          <w:rPr>
            <w:rStyle w:val="Hyperlink"/>
            <w:rFonts w:ascii="Times New Roman" w:hAnsi="Times New Roman" w:cs="Times New Roman"/>
            <w:sz w:val="20"/>
            <w:szCs w:val="20"/>
            <w:u w:val="none"/>
          </w:rPr>
          <w:t xml:space="preserve"> Postgraduate Medicine 57: 16.</w:t>
        </w:r>
      </w:hyperlink>
    </w:p>
    <w:p w14:paraId="318A43CD" w14:textId="77777777" w:rsidR="007C0C69" w:rsidRPr="0067751F" w:rsidRDefault="00E0042B" w:rsidP="00511197">
      <w:pPr>
        <w:pStyle w:val="ListParagraph"/>
        <w:numPr>
          <w:ilvl w:val="0"/>
          <w:numId w:val="2"/>
        </w:numPr>
        <w:spacing w:after="0" w:line="240" w:lineRule="auto"/>
        <w:mirrorIndents/>
        <w:jc w:val="both"/>
        <w:rPr>
          <w:rFonts w:ascii="Times New Roman" w:hAnsi="Times New Roman" w:cs="Times New Roman"/>
          <w:sz w:val="20"/>
          <w:szCs w:val="20"/>
        </w:rPr>
      </w:pPr>
      <w:hyperlink r:id="rId15" w:history="1">
        <w:proofErr w:type="spellStart"/>
        <w:r w:rsidR="007C0C69" w:rsidRPr="0067751F">
          <w:rPr>
            <w:rStyle w:val="Hyperlink"/>
            <w:rFonts w:ascii="Times New Roman" w:hAnsi="Times New Roman" w:cs="Times New Roman"/>
            <w:sz w:val="20"/>
            <w:szCs w:val="20"/>
            <w:u w:val="none"/>
          </w:rPr>
          <w:t>Alijotas-Reig</w:t>
        </w:r>
        <w:proofErr w:type="spellEnd"/>
        <w:r w:rsidR="007C0C69" w:rsidRPr="0067751F">
          <w:rPr>
            <w:rStyle w:val="Hyperlink"/>
            <w:rFonts w:ascii="Times New Roman" w:hAnsi="Times New Roman" w:cs="Times New Roman"/>
            <w:sz w:val="20"/>
            <w:szCs w:val="20"/>
            <w:u w:val="none"/>
          </w:rPr>
          <w:t>, J (2013) Treatment of refractory obstetric antiphospholipid syndrome: the state of the art and new trends in the therapeutic management. Lupus 22: 6.</w:t>
        </w:r>
      </w:hyperlink>
    </w:p>
    <w:p w14:paraId="2057D7A2" w14:textId="1D5457A9" w:rsidR="007C0C69" w:rsidRPr="0067751F" w:rsidRDefault="00E0042B" w:rsidP="00511197">
      <w:pPr>
        <w:pStyle w:val="ListParagraph"/>
        <w:numPr>
          <w:ilvl w:val="0"/>
          <w:numId w:val="2"/>
        </w:numPr>
        <w:spacing w:after="0" w:line="240" w:lineRule="auto"/>
        <w:mirrorIndents/>
        <w:jc w:val="both"/>
        <w:rPr>
          <w:rFonts w:ascii="Times New Roman" w:hAnsi="Times New Roman" w:cs="Times New Roman"/>
          <w:color w:val="000000"/>
          <w:sz w:val="20"/>
          <w:szCs w:val="20"/>
        </w:rPr>
      </w:pPr>
      <w:hyperlink r:id="rId16" w:history="1">
        <w:proofErr w:type="spellStart"/>
        <w:r w:rsidR="007C0C69" w:rsidRPr="0067751F">
          <w:rPr>
            <w:rStyle w:val="Hyperlink"/>
            <w:rFonts w:ascii="Times New Roman" w:hAnsi="Times New Roman" w:cs="Times New Roman"/>
            <w:sz w:val="20"/>
            <w:szCs w:val="20"/>
            <w:u w:val="none"/>
          </w:rPr>
          <w:t>Kwak</w:t>
        </w:r>
        <w:proofErr w:type="spellEnd"/>
        <w:r w:rsidR="007C0C69" w:rsidRPr="0067751F">
          <w:rPr>
            <w:rStyle w:val="Hyperlink"/>
            <w:rFonts w:ascii="Times New Roman" w:hAnsi="Times New Roman" w:cs="Times New Roman"/>
            <w:sz w:val="20"/>
            <w:szCs w:val="20"/>
            <w:u w:val="none"/>
          </w:rPr>
          <w:t xml:space="preserve">-Kim J, </w:t>
        </w:r>
        <w:proofErr w:type="spellStart"/>
        <w:r w:rsidR="007C0C69" w:rsidRPr="0067751F">
          <w:rPr>
            <w:rStyle w:val="Hyperlink"/>
            <w:rFonts w:ascii="Times New Roman" w:hAnsi="Times New Roman" w:cs="Times New Roman"/>
            <w:sz w:val="20"/>
            <w:szCs w:val="20"/>
            <w:u w:val="none"/>
          </w:rPr>
          <w:t>Agcaoili</w:t>
        </w:r>
        <w:proofErr w:type="spellEnd"/>
        <w:r w:rsidR="007C0C69" w:rsidRPr="0067751F">
          <w:rPr>
            <w:rStyle w:val="Hyperlink"/>
            <w:rFonts w:ascii="Times New Roman" w:hAnsi="Times New Roman" w:cs="Times New Roman"/>
            <w:sz w:val="20"/>
            <w:szCs w:val="20"/>
            <w:u w:val="none"/>
          </w:rPr>
          <w:t xml:space="preserve"> ML, </w:t>
        </w:r>
        <w:proofErr w:type="spellStart"/>
        <w:r w:rsidR="007C0C69" w:rsidRPr="0067751F">
          <w:rPr>
            <w:rStyle w:val="Hyperlink"/>
            <w:rFonts w:ascii="Times New Roman" w:hAnsi="Times New Roman" w:cs="Times New Roman"/>
            <w:sz w:val="20"/>
            <w:szCs w:val="20"/>
            <w:u w:val="none"/>
          </w:rPr>
          <w:t>Aleta</w:t>
        </w:r>
        <w:proofErr w:type="spellEnd"/>
        <w:r w:rsidR="007C0C69" w:rsidRPr="0067751F">
          <w:rPr>
            <w:rStyle w:val="Hyperlink"/>
            <w:rFonts w:ascii="Times New Roman" w:hAnsi="Times New Roman" w:cs="Times New Roman"/>
            <w:sz w:val="20"/>
            <w:szCs w:val="20"/>
            <w:u w:val="none"/>
          </w:rPr>
          <w:t xml:space="preserve"> L, et al. (2013) Management of women with recurrent pregnancy losses and antiphospholipid antibody syndrome. American Journal </w:t>
        </w:r>
        <w:proofErr w:type="gramStart"/>
        <w:r w:rsidR="007C0C69" w:rsidRPr="0067751F">
          <w:rPr>
            <w:rStyle w:val="Hyperlink"/>
            <w:rFonts w:ascii="Times New Roman" w:hAnsi="Times New Roman" w:cs="Times New Roman"/>
            <w:sz w:val="20"/>
            <w:szCs w:val="20"/>
            <w:u w:val="none"/>
          </w:rPr>
          <w:t>Of</w:t>
        </w:r>
        <w:proofErr w:type="gramEnd"/>
        <w:r w:rsidR="007C0C69" w:rsidRPr="0067751F">
          <w:rPr>
            <w:rStyle w:val="Hyperlink"/>
            <w:rFonts w:ascii="Times New Roman" w:hAnsi="Times New Roman" w:cs="Times New Roman"/>
            <w:sz w:val="20"/>
            <w:szCs w:val="20"/>
            <w:u w:val="none"/>
          </w:rPr>
          <w:t xml:space="preserve"> Reproductive Immunology (New York, N.Y.: 1989) 69: 596-607.</w:t>
        </w:r>
      </w:hyperlink>
    </w:p>
    <w:p w14:paraId="64F81241" w14:textId="77777777" w:rsidR="007C0C69" w:rsidRPr="0067751F" w:rsidRDefault="00E0042B" w:rsidP="00511197">
      <w:pPr>
        <w:pStyle w:val="ListParagraph"/>
        <w:numPr>
          <w:ilvl w:val="0"/>
          <w:numId w:val="2"/>
        </w:numPr>
        <w:spacing w:after="0" w:line="240" w:lineRule="auto"/>
        <w:mirrorIndents/>
        <w:jc w:val="both"/>
        <w:rPr>
          <w:rStyle w:val="Hyperlink"/>
          <w:rFonts w:ascii="Times New Roman" w:hAnsi="Times New Roman" w:cs="Times New Roman"/>
          <w:color w:val="000000"/>
          <w:sz w:val="20"/>
          <w:szCs w:val="20"/>
          <w:u w:val="none"/>
        </w:rPr>
      </w:pPr>
      <w:hyperlink r:id="rId17" w:history="1">
        <w:r w:rsidR="007C0C69" w:rsidRPr="0067751F">
          <w:rPr>
            <w:rStyle w:val="Hyperlink"/>
            <w:rFonts w:ascii="Times New Roman" w:hAnsi="Times New Roman" w:cs="Times New Roman"/>
            <w:sz w:val="20"/>
            <w:szCs w:val="20"/>
            <w:u w:val="none"/>
          </w:rPr>
          <w:t xml:space="preserve">Levine BA, </w:t>
        </w:r>
        <w:proofErr w:type="spellStart"/>
        <w:r w:rsidR="007C0C69" w:rsidRPr="0067751F">
          <w:rPr>
            <w:rStyle w:val="Hyperlink"/>
            <w:rFonts w:ascii="Times New Roman" w:hAnsi="Times New Roman" w:cs="Times New Roman"/>
            <w:sz w:val="20"/>
            <w:szCs w:val="20"/>
            <w:u w:val="none"/>
          </w:rPr>
          <w:t>Goldschlag</w:t>
        </w:r>
        <w:proofErr w:type="spellEnd"/>
        <w:r w:rsidR="007C0C69" w:rsidRPr="0067751F">
          <w:rPr>
            <w:rStyle w:val="Hyperlink"/>
            <w:rFonts w:ascii="Times New Roman" w:hAnsi="Times New Roman" w:cs="Times New Roman"/>
            <w:sz w:val="20"/>
            <w:szCs w:val="20"/>
            <w:u w:val="none"/>
          </w:rPr>
          <w:t xml:space="preserve"> D (2014) Noninvasive prenatal </w:t>
        </w:r>
        <w:proofErr w:type="gramStart"/>
        <w:r w:rsidR="007C0C69" w:rsidRPr="0067751F">
          <w:rPr>
            <w:rStyle w:val="Hyperlink"/>
            <w:rFonts w:ascii="Times New Roman" w:hAnsi="Times New Roman" w:cs="Times New Roman"/>
            <w:sz w:val="20"/>
            <w:szCs w:val="20"/>
            <w:u w:val="none"/>
          </w:rPr>
          <w:t>testing:</w:t>
        </w:r>
        <w:proofErr w:type="gramEnd"/>
        <w:r w:rsidR="007C0C69" w:rsidRPr="0067751F">
          <w:rPr>
            <w:rStyle w:val="Hyperlink"/>
            <w:rFonts w:ascii="Times New Roman" w:hAnsi="Times New Roman" w:cs="Times New Roman"/>
            <w:sz w:val="20"/>
            <w:szCs w:val="20"/>
            <w:u w:val="none"/>
          </w:rPr>
          <w:t xml:space="preserve"> A new standard of care. Contemporary OB/GYN 59: 46.</w:t>
        </w:r>
      </w:hyperlink>
    </w:p>
    <w:p w14:paraId="1BE12E7E" w14:textId="77777777" w:rsidR="007C0C69" w:rsidRPr="0067751F" w:rsidRDefault="00E0042B" w:rsidP="00511197">
      <w:pPr>
        <w:pStyle w:val="ListParagraph"/>
        <w:numPr>
          <w:ilvl w:val="0"/>
          <w:numId w:val="2"/>
        </w:numPr>
        <w:spacing w:after="0" w:line="240" w:lineRule="auto"/>
        <w:mirrorIndents/>
        <w:jc w:val="both"/>
        <w:rPr>
          <w:rStyle w:val="Hyperlink"/>
          <w:rFonts w:ascii="Times New Roman" w:hAnsi="Times New Roman" w:cs="Times New Roman"/>
          <w:color w:val="000000"/>
          <w:sz w:val="20"/>
          <w:szCs w:val="20"/>
          <w:u w:val="none"/>
        </w:rPr>
      </w:pPr>
      <w:hyperlink r:id="rId18" w:history="1">
        <w:proofErr w:type="spellStart"/>
        <w:r w:rsidR="007C0C69" w:rsidRPr="0067751F">
          <w:rPr>
            <w:rStyle w:val="Hyperlink"/>
            <w:rFonts w:ascii="Times New Roman" w:hAnsi="Times New Roman" w:cs="Times New Roman"/>
            <w:sz w:val="20"/>
            <w:szCs w:val="20"/>
            <w:u w:val="none"/>
            <w:shd w:val="clear" w:color="auto" w:fill="FFFFFF"/>
          </w:rPr>
          <w:t>Ulkumen</w:t>
        </w:r>
        <w:proofErr w:type="spellEnd"/>
        <w:r w:rsidR="007C0C69" w:rsidRPr="0067751F">
          <w:rPr>
            <w:rStyle w:val="Hyperlink"/>
            <w:rFonts w:ascii="Times New Roman" w:hAnsi="Times New Roman" w:cs="Times New Roman"/>
            <w:sz w:val="20"/>
            <w:szCs w:val="20"/>
            <w:u w:val="none"/>
            <w:shd w:val="clear" w:color="auto" w:fill="FFFFFF"/>
          </w:rPr>
          <w:t xml:space="preserve"> BA, Pala HG, </w:t>
        </w:r>
        <w:proofErr w:type="spellStart"/>
        <w:r w:rsidR="007C0C69" w:rsidRPr="0067751F">
          <w:rPr>
            <w:rStyle w:val="Hyperlink"/>
            <w:rFonts w:ascii="Times New Roman" w:hAnsi="Times New Roman" w:cs="Times New Roman"/>
            <w:sz w:val="20"/>
            <w:szCs w:val="20"/>
            <w:u w:val="none"/>
            <w:shd w:val="clear" w:color="auto" w:fill="FFFFFF"/>
          </w:rPr>
          <w:t>Uyar</w:t>
        </w:r>
        <w:proofErr w:type="spellEnd"/>
        <w:r w:rsidR="007C0C69" w:rsidRPr="0067751F">
          <w:rPr>
            <w:rStyle w:val="Hyperlink"/>
            <w:rFonts w:ascii="Times New Roman" w:hAnsi="Times New Roman" w:cs="Times New Roman"/>
            <w:sz w:val="20"/>
            <w:szCs w:val="20"/>
            <w:u w:val="none"/>
            <w:shd w:val="clear" w:color="auto" w:fill="FFFFFF"/>
          </w:rPr>
          <w:t xml:space="preserve"> Y, et al. (2014) Analysis of the distribution and the mean values of nuchal translucency in singleton pregnancies. Perinatal Journal / </w:t>
        </w:r>
        <w:proofErr w:type="spellStart"/>
        <w:r w:rsidR="007C0C69" w:rsidRPr="0067751F">
          <w:rPr>
            <w:rStyle w:val="Hyperlink"/>
            <w:rFonts w:ascii="Times New Roman" w:hAnsi="Times New Roman" w:cs="Times New Roman"/>
            <w:sz w:val="20"/>
            <w:szCs w:val="20"/>
            <w:u w:val="none"/>
            <w:shd w:val="clear" w:color="auto" w:fill="FFFFFF"/>
          </w:rPr>
          <w:t>Perinatoloji</w:t>
        </w:r>
        <w:proofErr w:type="spellEnd"/>
        <w:r w:rsidR="007C0C69" w:rsidRPr="0067751F">
          <w:rPr>
            <w:rStyle w:val="Hyperlink"/>
            <w:rFonts w:ascii="Times New Roman" w:hAnsi="Times New Roman" w:cs="Times New Roman"/>
            <w:sz w:val="20"/>
            <w:szCs w:val="20"/>
            <w:u w:val="none"/>
            <w:shd w:val="clear" w:color="auto" w:fill="FFFFFF"/>
          </w:rPr>
          <w:t xml:space="preserve"> </w:t>
        </w:r>
        <w:proofErr w:type="spellStart"/>
        <w:r w:rsidR="007C0C69" w:rsidRPr="0067751F">
          <w:rPr>
            <w:rStyle w:val="Hyperlink"/>
            <w:rFonts w:ascii="Times New Roman" w:hAnsi="Times New Roman" w:cs="Times New Roman"/>
            <w:sz w:val="20"/>
            <w:szCs w:val="20"/>
            <w:u w:val="none"/>
            <w:shd w:val="clear" w:color="auto" w:fill="FFFFFF"/>
          </w:rPr>
          <w:t>Dergisi</w:t>
        </w:r>
        <w:proofErr w:type="spellEnd"/>
        <w:r w:rsidR="007C0C69" w:rsidRPr="0067751F">
          <w:rPr>
            <w:rStyle w:val="Hyperlink"/>
            <w:rFonts w:ascii="Times New Roman" w:hAnsi="Times New Roman" w:cs="Times New Roman"/>
            <w:sz w:val="20"/>
            <w:szCs w:val="20"/>
            <w:u w:val="none"/>
            <w:shd w:val="clear" w:color="auto" w:fill="FFFFFF"/>
          </w:rPr>
          <w:t xml:space="preserve"> 22: 156-160.</w:t>
        </w:r>
      </w:hyperlink>
    </w:p>
    <w:p w14:paraId="28C15A50" w14:textId="77777777" w:rsidR="007C0C69" w:rsidRPr="0067751F" w:rsidRDefault="00E0042B" w:rsidP="00511197">
      <w:pPr>
        <w:pStyle w:val="ListParagraph"/>
        <w:numPr>
          <w:ilvl w:val="0"/>
          <w:numId w:val="2"/>
        </w:numPr>
        <w:spacing w:after="0" w:line="240" w:lineRule="auto"/>
        <w:mirrorIndents/>
        <w:jc w:val="both"/>
        <w:rPr>
          <w:rStyle w:val="Hyperlink"/>
          <w:rFonts w:ascii="Times New Roman" w:hAnsi="Times New Roman" w:cs="Times New Roman"/>
          <w:color w:val="000000"/>
          <w:sz w:val="20"/>
          <w:szCs w:val="20"/>
          <w:u w:val="none"/>
        </w:rPr>
      </w:pPr>
      <w:hyperlink r:id="rId19" w:history="1">
        <w:proofErr w:type="spellStart"/>
        <w:r w:rsidR="007C0C69" w:rsidRPr="0067751F">
          <w:rPr>
            <w:rStyle w:val="Hyperlink"/>
            <w:rFonts w:ascii="Times New Roman" w:hAnsi="Times New Roman" w:cs="Times New Roman"/>
            <w:sz w:val="20"/>
            <w:szCs w:val="20"/>
            <w:u w:val="none"/>
          </w:rPr>
          <w:t>Mazza</w:t>
        </w:r>
        <w:proofErr w:type="spellEnd"/>
        <w:r w:rsidR="007C0C69" w:rsidRPr="0067751F">
          <w:rPr>
            <w:rStyle w:val="Hyperlink"/>
            <w:rFonts w:ascii="Times New Roman" w:hAnsi="Times New Roman" w:cs="Times New Roman"/>
            <w:sz w:val="20"/>
            <w:szCs w:val="20"/>
            <w:u w:val="none"/>
          </w:rPr>
          <w:t xml:space="preserve"> D (2011) Women's health in general practice. (2</w:t>
        </w:r>
        <w:r w:rsidR="007C0C69" w:rsidRPr="0067751F">
          <w:rPr>
            <w:rStyle w:val="Hyperlink"/>
            <w:rFonts w:ascii="Times New Roman" w:hAnsi="Times New Roman" w:cs="Times New Roman"/>
            <w:sz w:val="20"/>
            <w:szCs w:val="20"/>
            <w:u w:val="none"/>
            <w:vertAlign w:val="superscript"/>
          </w:rPr>
          <w:t>nd</w:t>
        </w:r>
        <w:r w:rsidR="007C0C69" w:rsidRPr="0067751F">
          <w:rPr>
            <w:rStyle w:val="Hyperlink"/>
            <w:rFonts w:ascii="Times New Roman" w:hAnsi="Times New Roman" w:cs="Times New Roman"/>
            <w:sz w:val="20"/>
            <w:szCs w:val="20"/>
            <w:u w:val="none"/>
          </w:rPr>
          <w:t xml:space="preserve"> edition) St. Louis: Elsevier.</w:t>
        </w:r>
      </w:hyperlink>
    </w:p>
    <w:p w14:paraId="1CB26DEE" w14:textId="7412E981" w:rsidR="007C0C69" w:rsidRPr="0067751F" w:rsidRDefault="00E0042B" w:rsidP="00511197">
      <w:pPr>
        <w:pStyle w:val="ListParagraph"/>
        <w:numPr>
          <w:ilvl w:val="0"/>
          <w:numId w:val="2"/>
        </w:numPr>
        <w:spacing w:after="0" w:line="240" w:lineRule="auto"/>
        <w:mirrorIndents/>
        <w:jc w:val="both"/>
        <w:rPr>
          <w:rStyle w:val="Hyperlink"/>
          <w:rFonts w:ascii="Times New Roman" w:hAnsi="Times New Roman" w:cs="Times New Roman"/>
          <w:color w:val="000000"/>
          <w:sz w:val="20"/>
          <w:szCs w:val="20"/>
          <w:u w:val="none"/>
        </w:rPr>
      </w:pPr>
      <w:hyperlink r:id="rId20" w:history="1">
        <w:proofErr w:type="spellStart"/>
        <w:r w:rsidR="007C0C69" w:rsidRPr="0067751F">
          <w:rPr>
            <w:rStyle w:val="Hyperlink"/>
            <w:rFonts w:ascii="Times New Roman" w:hAnsi="Times New Roman" w:cs="Times New Roman"/>
            <w:sz w:val="20"/>
            <w:szCs w:val="20"/>
            <w:u w:val="none"/>
          </w:rPr>
          <w:t>Cetkovic</w:t>
        </w:r>
        <w:proofErr w:type="spellEnd"/>
        <w:r w:rsidR="007C0C69" w:rsidRPr="0067751F">
          <w:rPr>
            <w:rStyle w:val="Hyperlink"/>
            <w:rFonts w:ascii="Times New Roman" w:hAnsi="Times New Roman" w:cs="Times New Roman"/>
            <w:sz w:val="20"/>
            <w:szCs w:val="20"/>
            <w:u w:val="none"/>
          </w:rPr>
          <w:t xml:space="preserve"> A, </w:t>
        </w:r>
        <w:proofErr w:type="spellStart"/>
        <w:r w:rsidR="007C0C69" w:rsidRPr="0067751F">
          <w:rPr>
            <w:rStyle w:val="Hyperlink"/>
            <w:rFonts w:ascii="Times New Roman" w:hAnsi="Times New Roman" w:cs="Times New Roman"/>
            <w:sz w:val="20"/>
            <w:szCs w:val="20"/>
            <w:u w:val="none"/>
          </w:rPr>
          <w:t>Kastratovic</w:t>
        </w:r>
        <w:proofErr w:type="spellEnd"/>
        <w:r w:rsidR="007C0C69" w:rsidRPr="0067751F">
          <w:rPr>
            <w:rStyle w:val="Hyperlink"/>
            <w:rFonts w:ascii="Times New Roman" w:hAnsi="Times New Roman" w:cs="Times New Roman"/>
            <w:sz w:val="20"/>
            <w:szCs w:val="20"/>
            <w:u w:val="none"/>
          </w:rPr>
          <w:t xml:space="preserve"> B, </w:t>
        </w:r>
        <w:proofErr w:type="spellStart"/>
        <w:r w:rsidR="007C0C69" w:rsidRPr="0067751F">
          <w:rPr>
            <w:rStyle w:val="Hyperlink"/>
            <w:rFonts w:ascii="Times New Roman" w:hAnsi="Times New Roman" w:cs="Times New Roman"/>
            <w:sz w:val="20"/>
            <w:szCs w:val="20"/>
            <w:u w:val="none"/>
          </w:rPr>
          <w:t>Novakovic</w:t>
        </w:r>
        <w:proofErr w:type="spellEnd"/>
        <w:r w:rsidR="007C0C69" w:rsidRPr="0067751F">
          <w:rPr>
            <w:rStyle w:val="Hyperlink"/>
            <w:rFonts w:ascii="Times New Roman" w:hAnsi="Times New Roman" w:cs="Times New Roman"/>
            <w:sz w:val="20"/>
            <w:szCs w:val="20"/>
            <w:u w:val="none"/>
          </w:rPr>
          <w:t xml:space="preserve"> I (2014) Prospective study of perinatal outcome in pregnancies with primary antiphospholipid syndrome. </w:t>
        </w:r>
        <w:proofErr w:type="spellStart"/>
        <w:r w:rsidR="007C0C69" w:rsidRPr="0067751F">
          <w:rPr>
            <w:rStyle w:val="Hyperlink"/>
            <w:rFonts w:ascii="Times New Roman" w:hAnsi="Times New Roman" w:cs="Times New Roman"/>
            <w:sz w:val="20"/>
            <w:szCs w:val="20"/>
            <w:u w:val="none"/>
          </w:rPr>
          <w:t>Vojnosanitetski</w:t>
        </w:r>
        <w:proofErr w:type="spellEnd"/>
        <w:r w:rsidR="007C0C69" w:rsidRPr="0067751F">
          <w:rPr>
            <w:rStyle w:val="Hyperlink"/>
            <w:rFonts w:ascii="Times New Roman" w:hAnsi="Times New Roman" w:cs="Times New Roman"/>
            <w:sz w:val="20"/>
            <w:szCs w:val="20"/>
            <w:u w:val="none"/>
          </w:rPr>
          <w:t xml:space="preserve"> </w:t>
        </w:r>
        <w:proofErr w:type="spellStart"/>
        <w:r w:rsidR="007C0C69" w:rsidRPr="0067751F">
          <w:rPr>
            <w:rStyle w:val="Hyperlink"/>
            <w:rFonts w:ascii="Times New Roman" w:hAnsi="Times New Roman" w:cs="Times New Roman"/>
            <w:sz w:val="20"/>
            <w:szCs w:val="20"/>
            <w:u w:val="none"/>
          </w:rPr>
          <w:t>Pregled</w:t>
        </w:r>
        <w:proofErr w:type="spellEnd"/>
        <w:r w:rsidR="007C0C69" w:rsidRPr="0067751F">
          <w:rPr>
            <w:rStyle w:val="Hyperlink"/>
            <w:rFonts w:ascii="Times New Roman" w:hAnsi="Times New Roman" w:cs="Times New Roman"/>
            <w:sz w:val="20"/>
            <w:szCs w:val="20"/>
            <w:u w:val="none"/>
          </w:rPr>
          <w:t>: Military Medical &amp; Pharmaceutical Journal of Serbia &amp; Montenegro 71: 742.</w:t>
        </w:r>
      </w:hyperlink>
    </w:p>
    <w:p w14:paraId="04300627" w14:textId="77777777" w:rsidR="007C0C69" w:rsidRPr="0067751F" w:rsidRDefault="00E0042B" w:rsidP="00511197">
      <w:pPr>
        <w:pStyle w:val="ListParagraph"/>
        <w:numPr>
          <w:ilvl w:val="0"/>
          <w:numId w:val="2"/>
        </w:numPr>
        <w:spacing w:after="0" w:line="240" w:lineRule="auto"/>
        <w:mirrorIndents/>
        <w:jc w:val="both"/>
        <w:rPr>
          <w:rStyle w:val="Hyperlink"/>
          <w:rFonts w:ascii="Times New Roman" w:hAnsi="Times New Roman" w:cs="Times New Roman"/>
          <w:color w:val="000000"/>
          <w:sz w:val="20"/>
          <w:szCs w:val="20"/>
          <w:u w:val="none"/>
        </w:rPr>
      </w:pPr>
      <w:hyperlink r:id="rId21" w:history="1">
        <w:proofErr w:type="spellStart"/>
        <w:r w:rsidR="007C0C69" w:rsidRPr="0067751F">
          <w:rPr>
            <w:rStyle w:val="Hyperlink"/>
            <w:rFonts w:ascii="Times New Roman" w:hAnsi="Times New Roman" w:cs="Times New Roman"/>
            <w:sz w:val="20"/>
            <w:szCs w:val="20"/>
            <w:u w:val="none"/>
            <w:shd w:val="clear" w:color="auto" w:fill="FFFFFF"/>
          </w:rPr>
          <w:t>Ruffatti</w:t>
        </w:r>
        <w:proofErr w:type="spellEnd"/>
        <w:r w:rsidR="007C0C69" w:rsidRPr="0067751F">
          <w:rPr>
            <w:rStyle w:val="Hyperlink"/>
            <w:rFonts w:ascii="Times New Roman" w:hAnsi="Times New Roman" w:cs="Times New Roman"/>
            <w:sz w:val="20"/>
            <w:szCs w:val="20"/>
            <w:u w:val="none"/>
            <w:shd w:val="clear" w:color="auto" w:fill="FFFFFF"/>
          </w:rPr>
          <w:t xml:space="preserve"> A, </w:t>
        </w:r>
        <w:proofErr w:type="spellStart"/>
        <w:r w:rsidR="007C0C69" w:rsidRPr="0067751F">
          <w:rPr>
            <w:rStyle w:val="Hyperlink"/>
            <w:rFonts w:ascii="Times New Roman" w:hAnsi="Times New Roman" w:cs="Times New Roman"/>
            <w:sz w:val="20"/>
            <w:szCs w:val="20"/>
            <w:u w:val="none"/>
            <w:shd w:val="clear" w:color="auto" w:fill="FFFFFF"/>
          </w:rPr>
          <w:t>Calligaro</w:t>
        </w:r>
        <w:proofErr w:type="spellEnd"/>
        <w:r w:rsidR="007C0C69" w:rsidRPr="0067751F">
          <w:rPr>
            <w:rStyle w:val="Hyperlink"/>
            <w:rFonts w:ascii="Times New Roman" w:hAnsi="Times New Roman" w:cs="Times New Roman"/>
            <w:sz w:val="20"/>
            <w:szCs w:val="20"/>
            <w:u w:val="none"/>
            <w:shd w:val="clear" w:color="auto" w:fill="FFFFFF"/>
          </w:rPr>
          <w:t xml:space="preserve"> A, Del Ross T, et al. (2012) Risk-based secondary prevention of obstetric antiphospholipid syndrome. Lupus 21: 741-743.</w:t>
        </w:r>
      </w:hyperlink>
    </w:p>
    <w:p w14:paraId="4168AC9B" w14:textId="77777777" w:rsidR="007C0C69" w:rsidRPr="0067751F" w:rsidRDefault="00E0042B" w:rsidP="00511197">
      <w:pPr>
        <w:pStyle w:val="ListParagraph"/>
        <w:numPr>
          <w:ilvl w:val="0"/>
          <w:numId w:val="2"/>
        </w:numPr>
        <w:spacing w:after="0" w:line="240" w:lineRule="auto"/>
        <w:mirrorIndents/>
        <w:jc w:val="both"/>
        <w:rPr>
          <w:rStyle w:val="Hyperlink"/>
          <w:rFonts w:ascii="Times New Roman" w:hAnsi="Times New Roman" w:cs="Times New Roman"/>
          <w:color w:val="000000"/>
          <w:sz w:val="20"/>
          <w:szCs w:val="20"/>
          <w:u w:val="none"/>
        </w:rPr>
      </w:pPr>
      <w:hyperlink r:id="rId22" w:history="1">
        <w:r w:rsidR="007C0C69" w:rsidRPr="0067751F">
          <w:rPr>
            <w:rStyle w:val="Hyperlink"/>
            <w:rFonts w:ascii="Times New Roman" w:hAnsi="Times New Roman" w:cs="Times New Roman"/>
            <w:sz w:val="20"/>
            <w:szCs w:val="20"/>
            <w:u w:val="none"/>
            <w:shd w:val="clear" w:color="auto" w:fill="FFFFFF"/>
          </w:rPr>
          <w:t xml:space="preserve">Wong L, Porter T, Jesus GD (2014) </w:t>
        </w:r>
        <w:proofErr w:type="gramStart"/>
        <w:r w:rsidR="007C0C69" w:rsidRPr="0067751F">
          <w:rPr>
            <w:rStyle w:val="Hyperlink"/>
            <w:rFonts w:ascii="Times New Roman" w:hAnsi="Times New Roman" w:cs="Times New Roman"/>
            <w:sz w:val="20"/>
            <w:szCs w:val="20"/>
            <w:u w:val="none"/>
            <w:shd w:val="clear" w:color="auto" w:fill="FFFFFF"/>
          </w:rPr>
          <w:t>Recurrent</w:t>
        </w:r>
        <w:proofErr w:type="gramEnd"/>
        <w:r w:rsidR="007C0C69" w:rsidRPr="0067751F">
          <w:rPr>
            <w:rStyle w:val="Hyperlink"/>
            <w:rFonts w:ascii="Times New Roman" w:hAnsi="Times New Roman" w:cs="Times New Roman"/>
            <w:sz w:val="20"/>
            <w:szCs w:val="20"/>
            <w:u w:val="none"/>
            <w:shd w:val="clear" w:color="auto" w:fill="FFFFFF"/>
          </w:rPr>
          <w:t xml:space="preserve"> early pregnancy loss and antiphospholipid antibodies: where do we stand? Lupus 23: 1226.</w:t>
        </w:r>
      </w:hyperlink>
    </w:p>
    <w:p w14:paraId="67B2971D" w14:textId="77777777" w:rsidR="007C0C69" w:rsidRPr="0067751F" w:rsidRDefault="00E0042B" w:rsidP="00511197">
      <w:pPr>
        <w:pStyle w:val="ListParagraph"/>
        <w:numPr>
          <w:ilvl w:val="0"/>
          <w:numId w:val="2"/>
        </w:numPr>
        <w:spacing w:after="0" w:line="240" w:lineRule="auto"/>
        <w:mirrorIndents/>
        <w:jc w:val="both"/>
        <w:rPr>
          <w:rStyle w:val="Hyperlink"/>
          <w:rFonts w:ascii="Times New Roman" w:hAnsi="Times New Roman" w:cs="Times New Roman"/>
          <w:color w:val="000000"/>
          <w:sz w:val="20"/>
          <w:szCs w:val="20"/>
          <w:u w:val="none"/>
        </w:rPr>
      </w:pPr>
      <w:hyperlink r:id="rId23" w:history="1">
        <w:r w:rsidR="007C0C69" w:rsidRPr="0067751F">
          <w:rPr>
            <w:rStyle w:val="Hyperlink"/>
            <w:rFonts w:ascii="Times New Roman" w:hAnsi="Times New Roman" w:cs="Times New Roman"/>
            <w:sz w:val="20"/>
            <w:szCs w:val="20"/>
            <w:u w:val="none"/>
          </w:rPr>
          <w:t xml:space="preserve">Levy RA, Santos FD, de Jesus GR, et al. (2015) Antiphospholipid antibodies and antiphospholipid syndrome during pregnancy: diagnostic concepts. Frontiers </w:t>
        </w:r>
        <w:proofErr w:type="gramStart"/>
        <w:r w:rsidR="007C0C69" w:rsidRPr="0067751F">
          <w:rPr>
            <w:rStyle w:val="Hyperlink"/>
            <w:rFonts w:ascii="Times New Roman" w:hAnsi="Times New Roman" w:cs="Times New Roman"/>
            <w:sz w:val="20"/>
            <w:szCs w:val="20"/>
            <w:u w:val="none"/>
          </w:rPr>
          <w:t>In</w:t>
        </w:r>
        <w:proofErr w:type="gramEnd"/>
        <w:r w:rsidR="007C0C69" w:rsidRPr="0067751F">
          <w:rPr>
            <w:rStyle w:val="Hyperlink"/>
            <w:rFonts w:ascii="Times New Roman" w:hAnsi="Times New Roman" w:cs="Times New Roman"/>
            <w:sz w:val="20"/>
            <w:szCs w:val="20"/>
            <w:u w:val="none"/>
          </w:rPr>
          <w:t xml:space="preserve"> Immunology 1-4.</w:t>
        </w:r>
      </w:hyperlink>
    </w:p>
    <w:p w14:paraId="495C2773" w14:textId="5E3A955B" w:rsidR="007C0C69" w:rsidRPr="0067751F" w:rsidRDefault="00E0042B" w:rsidP="00511197">
      <w:pPr>
        <w:pStyle w:val="ListParagraph"/>
        <w:numPr>
          <w:ilvl w:val="0"/>
          <w:numId w:val="2"/>
        </w:numPr>
        <w:spacing w:after="0" w:line="240" w:lineRule="auto"/>
        <w:mirrorIndents/>
        <w:jc w:val="both"/>
        <w:rPr>
          <w:rStyle w:val="Hyperlink"/>
          <w:rFonts w:ascii="Times New Roman" w:hAnsi="Times New Roman" w:cs="Times New Roman"/>
          <w:color w:val="000000"/>
          <w:sz w:val="20"/>
          <w:szCs w:val="20"/>
          <w:u w:val="none"/>
        </w:rPr>
      </w:pPr>
      <w:hyperlink r:id="rId24" w:history="1">
        <w:proofErr w:type="spellStart"/>
        <w:r w:rsidR="007C0C69" w:rsidRPr="0067751F">
          <w:rPr>
            <w:rStyle w:val="Hyperlink"/>
            <w:rFonts w:ascii="Times New Roman" w:hAnsi="Times New Roman" w:cs="Times New Roman"/>
            <w:sz w:val="20"/>
            <w:szCs w:val="20"/>
            <w:u w:val="none"/>
            <w:shd w:val="clear" w:color="auto" w:fill="FFFFFF"/>
          </w:rPr>
          <w:t>Tebo</w:t>
        </w:r>
        <w:proofErr w:type="spellEnd"/>
        <w:r w:rsidR="007C0C69" w:rsidRPr="0067751F">
          <w:rPr>
            <w:rStyle w:val="Hyperlink"/>
            <w:rFonts w:ascii="Times New Roman" w:hAnsi="Times New Roman" w:cs="Times New Roman"/>
            <w:sz w:val="20"/>
            <w:szCs w:val="20"/>
            <w:u w:val="none"/>
            <w:shd w:val="clear" w:color="auto" w:fill="FFFFFF"/>
          </w:rPr>
          <w:t xml:space="preserve"> A (2014)</w:t>
        </w:r>
        <w:r w:rsidR="00035B4E">
          <w:rPr>
            <w:rStyle w:val="Hyperlink"/>
            <w:rFonts w:ascii="Times New Roman" w:hAnsi="Times New Roman" w:cs="Times New Roman"/>
            <w:sz w:val="20"/>
            <w:szCs w:val="20"/>
            <w:u w:val="none"/>
            <w:shd w:val="clear" w:color="auto" w:fill="FFFFFF"/>
          </w:rPr>
          <w:t xml:space="preserve"> </w:t>
        </w:r>
        <w:r w:rsidR="007C0C69" w:rsidRPr="0067751F">
          <w:rPr>
            <w:rStyle w:val="Hyperlink"/>
            <w:rFonts w:ascii="Times New Roman" w:hAnsi="Times New Roman" w:cs="Times New Roman"/>
            <w:sz w:val="20"/>
            <w:szCs w:val="20"/>
            <w:u w:val="none"/>
            <w:shd w:val="clear" w:color="auto" w:fill="FFFFFF"/>
          </w:rPr>
          <w:t>Antiphospholipid syndrome and the relevance of antibodies to negatively charged phospholipids in diagnostic evaluation. Lupus 23: 1313-1316.</w:t>
        </w:r>
      </w:hyperlink>
    </w:p>
    <w:p w14:paraId="6F62408A" w14:textId="3577F33E" w:rsidR="007C0C69" w:rsidRPr="0067751F" w:rsidRDefault="00E0042B" w:rsidP="00511197">
      <w:pPr>
        <w:pStyle w:val="ListParagraph"/>
        <w:numPr>
          <w:ilvl w:val="0"/>
          <w:numId w:val="2"/>
        </w:numPr>
        <w:spacing w:after="0" w:line="240" w:lineRule="auto"/>
        <w:mirrorIndents/>
        <w:jc w:val="both"/>
        <w:rPr>
          <w:rStyle w:val="Hyperlink"/>
          <w:rFonts w:ascii="Times New Roman" w:hAnsi="Times New Roman" w:cs="Times New Roman"/>
          <w:color w:val="000000"/>
          <w:sz w:val="20"/>
          <w:szCs w:val="20"/>
          <w:u w:val="none"/>
        </w:rPr>
      </w:pPr>
      <w:hyperlink r:id="rId25" w:history="1">
        <w:proofErr w:type="spellStart"/>
        <w:r w:rsidR="007C0C69" w:rsidRPr="0067751F">
          <w:rPr>
            <w:rStyle w:val="Hyperlink"/>
            <w:rFonts w:ascii="Times New Roman" w:hAnsi="Times New Roman" w:cs="Times New Roman"/>
            <w:sz w:val="20"/>
            <w:szCs w:val="20"/>
            <w:u w:val="none"/>
          </w:rPr>
          <w:t>Forastiero</w:t>
        </w:r>
        <w:proofErr w:type="spellEnd"/>
        <w:r w:rsidR="007C0C69" w:rsidRPr="0067751F">
          <w:rPr>
            <w:rStyle w:val="Hyperlink"/>
            <w:rFonts w:ascii="Times New Roman" w:hAnsi="Times New Roman" w:cs="Times New Roman"/>
            <w:sz w:val="20"/>
            <w:szCs w:val="20"/>
            <w:u w:val="none"/>
          </w:rPr>
          <w:t xml:space="preserve"> R (2014) Multiple antiphospholipid antibodies positivity and antiphospholipid syndrome criteria reevaluation. Lupus 23: 1252-1254.</w:t>
        </w:r>
      </w:hyperlink>
    </w:p>
    <w:p w14:paraId="2752DF34" w14:textId="77777777" w:rsidR="007C0C69" w:rsidRPr="0067751F" w:rsidRDefault="00E0042B" w:rsidP="00511197">
      <w:pPr>
        <w:pStyle w:val="ListParagraph"/>
        <w:numPr>
          <w:ilvl w:val="0"/>
          <w:numId w:val="2"/>
        </w:numPr>
        <w:spacing w:after="0" w:line="240" w:lineRule="auto"/>
        <w:mirrorIndents/>
        <w:jc w:val="both"/>
        <w:rPr>
          <w:rStyle w:val="Hyperlink"/>
          <w:rFonts w:ascii="Times New Roman" w:hAnsi="Times New Roman" w:cs="Times New Roman"/>
          <w:color w:val="000000"/>
          <w:sz w:val="20"/>
          <w:szCs w:val="20"/>
          <w:u w:val="none"/>
        </w:rPr>
      </w:pPr>
      <w:hyperlink r:id="rId26" w:history="1">
        <w:proofErr w:type="spellStart"/>
        <w:r w:rsidR="007C0C69" w:rsidRPr="0067751F">
          <w:rPr>
            <w:rStyle w:val="Hyperlink"/>
            <w:rFonts w:ascii="Times New Roman" w:hAnsi="Times New Roman" w:cs="Times New Roman"/>
            <w:sz w:val="20"/>
            <w:szCs w:val="20"/>
            <w:u w:val="none"/>
          </w:rPr>
          <w:t>Mattia</w:t>
        </w:r>
        <w:proofErr w:type="spellEnd"/>
        <w:r w:rsidR="007C0C69" w:rsidRPr="0067751F">
          <w:rPr>
            <w:rStyle w:val="Hyperlink"/>
            <w:rFonts w:ascii="Times New Roman" w:hAnsi="Times New Roman" w:cs="Times New Roman"/>
            <w:sz w:val="20"/>
            <w:szCs w:val="20"/>
            <w:u w:val="none"/>
          </w:rPr>
          <w:t xml:space="preserve"> E, </w:t>
        </w:r>
        <w:proofErr w:type="spellStart"/>
        <w:r w:rsidR="007C0C69" w:rsidRPr="0067751F">
          <w:rPr>
            <w:rStyle w:val="Hyperlink"/>
            <w:rFonts w:ascii="Times New Roman" w:hAnsi="Times New Roman" w:cs="Times New Roman"/>
            <w:sz w:val="20"/>
            <w:szCs w:val="20"/>
            <w:u w:val="none"/>
          </w:rPr>
          <w:t>Ruffatti</w:t>
        </w:r>
        <w:proofErr w:type="spellEnd"/>
        <w:r w:rsidR="007C0C69" w:rsidRPr="0067751F">
          <w:rPr>
            <w:rStyle w:val="Hyperlink"/>
            <w:rFonts w:ascii="Times New Roman" w:hAnsi="Times New Roman" w:cs="Times New Roman"/>
            <w:sz w:val="20"/>
            <w:szCs w:val="20"/>
            <w:u w:val="none"/>
          </w:rPr>
          <w:t xml:space="preserve"> A, </w:t>
        </w:r>
        <w:proofErr w:type="spellStart"/>
        <w:r w:rsidR="007C0C69" w:rsidRPr="0067751F">
          <w:rPr>
            <w:rStyle w:val="Hyperlink"/>
            <w:rFonts w:ascii="Times New Roman" w:hAnsi="Times New Roman" w:cs="Times New Roman"/>
            <w:sz w:val="20"/>
            <w:szCs w:val="20"/>
            <w:u w:val="none"/>
          </w:rPr>
          <w:t>Tonello</w:t>
        </w:r>
        <w:proofErr w:type="spellEnd"/>
        <w:r w:rsidR="007C0C69" w:rsidRPr="0067751F">
          <w:rPr>
            <w:rStyle w:val="Hyperlink"/>
            <w:rFonts w:ascii="Times New Roman" w:hAnsi="Times New Roman" w:cs="Times New Roman"/>
            <w:sz w:val="20"/>
            <w:szCs w:val="20"/>
            <w:u w:val="none"/>
          </w:rPr>
          <w:t xml:space="preserve"> M, et al. (2014) IgA </w:t>
        </w:r>
        <w:proofErr w:type="spellStart"/>
        <w:r w:rsidR="007C0C69" w:rsidRPr="0067751F">
          <w:rPr>
            <w:rStyle w:val="Hyperlink"/>
            <w:rFonts w:ascii="Times New Roman" w:hAnsi="Times New Roman" w:cs="Times New Roman"/>
            <w:sz w:val="20"/>
            <w:szCs w:val="20"/>
            <w:u w:val="none"/>
          </w:rPr>
          <w:t>anticardiolipin</w:t>
        </w:r>
        <w:proofErr w:type="spellEnd"/>
        <w:r w:rsidR="007C0C69" w:rsidRPr="0067751F">
          <w:rPr>
            <w:rStyle w:val="Hyperlink"/>
            <w:rFonts w:ascii="Times New Roman" w:hAnsi="Times New Roman" w:cs="Times New Roman"/>
            <w:sz w:val="20"/>
            <w:szCs w:val="20"/>
            <w:u w:val="none"/>
          </w:rPr>
          <w:t xml:space="preserve"> and IgA anti-B2 glycoprotein I antibody positivity determined by fluorescence enzyme immunoassay in primary antiphospholipid syndrome. Clinical Chemistry </w:t>
        </w:r>
        <w:proofErr w:type="gramStart"/>
        <w:r w:rsidR="007C0C69" w:rsidRPr="0067751F">
          <w:rPr>
            <w:rStyle w:val="Hyperlink"/>
            <w:rFonts w:ascii="Times New Roman" w:hAnsi="Times New Roman" w:cs="Times New Roman"/>
            <w:sz w:val="20"/>
            <w:szCs w:val="20"/>
            <w:u w:val="none"/>
          </w:rPr>
          <w:t>And</w:t>
        </w:r>
        <w:proofErr w:type="gramEnd"/>
        <w:r w:rsidR="007C0C69" w:rsidRPr="0067751F">
          <w:rPr>
            <w:rStyle w:val="Hyperlink"/>
            <w:rFonts w:ascii="Times New Roman" w:hAnsi="Times New Roman" w:cs="Times New Roman"/>
            <w:sz w:val="20"/>
            <w:szCs w:val="20"/>
            <w:u w:val="none"/>
          </w:rPr>
          <w:t xml:space="preserve"> Laboratory Medicine: CCLM / FESCC 52: 1329-1333.</w:t>
        </w:r>
      </w:hyperlink>
    </w:p>
    <w:p w14:paraId="3149851D" w14:textId="77777777" w:rsidR="007C0C69" w:rsidRPr="0067751F" w:rsidRDefault="00E0042B" w:rsidP="00511197">
      <w:pPr>
        <w:pStyle w:val="ListParagraph"/>
        <w:numPr>
          <w:ilvl w:val="0"/>
          <w:numId w:val="2"/>
        </w:numPr>
        <w:spacing w:after="0" w:line="240" w:lineRule="auto"/>
        <w:mirrorIndents/>
        <w:jc w:val="both"/>
        <w:rPr>
          <w:rStyle w:val="Hyperlink"/>
          <w:rFonts w:ascii="Times New Roman" w:hAnsi="Times New Roman" w:cs="Times New Roman"/>
          <w:color w:val="000000"/>
          <w:sz w:val="20"/>
          <w:szCs w:val="20"/>
          <w:u w:val="none"/>
        </w:rPr>
      </w:pPr>
      <w:hyperlink r:id="rId27" w:history="1">
        <w:r w:rsidR="007C0C69" w:rsidRPr="0067751F">
          <w:rPr>
            <w:rStyle w:val="Hyperlink"/>
            <w:rFonts w:ascii="Times New Roman" w:hAnsi="Times New Roman" w:cs="Times New Roman"/>
            <w:sz w:val="20"/>
            <w:szCs w:val="20"/>
            <w:u w:val="none"/>
          </w:rPr>
          <w:t xml:space="preserve">Branch W (2011) Report of the Obstetric APS Task Force: 13th International Congress on Antiphospholipid Antibodies, </w:t>
        </w:r>
        <w:proofErr w:type="gramStart"/>
        <w:r w:rsidR="007C0C69" w:rsidRPr="0067751F">
          <w:rPr>
            <w:rStyle w:val="Hyperlink"/>
            <w:rFonts w:ascii="Times New Roman" w:hAnsi="Times New Roman" w:cs="Times New Roman"/>
            <w:sz w:val="20"/>
            <w:szCs w:val="20"/>
            <w:u w:val="none"/>
          </w:rPr>
          <w:t>13th</w:t>
        </w:r>
        <w:proofErr w:type="gramEnd"/>
        <w:r w:rsidR="007C0C69" w:rsidRPr="0067751F">
          <w:rPr>
            <w:rStyle w:val="Hyperlink"/>
            <w:rFonts w:ascii="Times New Roman" w:hAnsi="Times New Roman" w:cs="Times New Roman"/>
            <w:sz w:val="20"/>
            <w:szCs w:val="20"/>
            <w:u w:val="none"/>
          </w:rPr>
          <w:t xml:space="preserve"> April 2010. Lupus 20: 158.</w:t>
        </w:r>
      </w:hyperlink>
    </w:p>
    <w:p w14:paraId="6C847E5A" w14:textId="77777777" w:rsidR="007C0C69" w:rsidRPr="0067751F" w:rsidRDefault="00E0042B" w:rsidP="00511197">
      <w:pPr>
        <w:pStyle w:val="ListParagraph"/>
        <w:numPr>
          <w:ilvl w:val="0"/>
          <w:numId w:val="2"/>
        </w:numPr>
        <w:spacing w:after="0" w:line="240" w:lineRule="auto"/>
        <w:mirrorIndents/>
        <w:jc w:val="both"/>
        <w:rPr>
          <w:rStyle w:val="Hyperlink"/>
          <w:rFonts w:ascii="Times New Roman" w:hAnsi="Times New Roman" w:cs="Times New Roman"/>
          <w:color w:val="000000"/>
          <w:sz w:val="20"/>
          <w:szCs w:val="20"/>
          <w:u w:val="none"/>
        </w:rPr>
      </w:pPr>
      <w:hyperlink r:id="rId28" w:history="1">
        <w:proofErr w:type="spellStart"/>
        <w:r w:rsidR="007C0C69" w:rsidRPr="0067751F">
          <w:rPr>
            <w:rStyle w:val="Hyperlink"/>
            <w:rFonts w:ascii="Times New Roman" w:hAnsi="Times New Roman" w:cs="Times New Roman"/>
            <w:sz w:val="20"/>
            <w:szCs w:val="20"/>
            <w:u w:val="none"/>
            <w:shd w:val="clear" w:color="auto" w:fill="FFFFFF"/>
          </w:rPr>
          <w:t>Yingjian</w:t>
        </w:r>
        <w:proofErr w:type="spellEnd"/>
        <w:r w:rsidR="007C0C69" w:rsidRPr="0067751F">
          <w:rPr>
            <w:rStyle w:val="Hyperlink"/>
            <w:rFonts w:ascii="Times New Roman" w:hAnsi="Times New Roman" w:cs="Times New Roman"/>
            <w:sz w:val="20"/>
            <w:szCs w:val="20"/>
            <w:u w:val="none"/>
            <w:shd w:val="clear" w:color="auto" w:fill="FFFFFF"/>
          </w:rPr>
          <w:t xml:space="preserve"> S, Manhua C, </w:t>
        </w:r>
        <w:proofErr w:type="spellStart"/>
        <w:r w:rsidR="007C0C69" w:rsidRPr="0067751F">
          <w:rPr>
            <w:rStyle w:val="Hyperlink"/>
            <w:rFonts w:ascii="Times New Roman" w:hAnsi="Times New Roman" w:cs="Times New Roman"/>
            <w:sz w:val="20"/>
            <w:szCs w:val="20"/>
            <w:u w:val="none"/>
            <w:shd w:val="clear" w:color="auto" w:fill="FFFFFF"/>
          </w:rPr>
          <w:t>Wanan</w:t>
        </w:r>
        <w:proofErr w:type="spellEnd"/>
        <w:r w:rsidR="007C0C69" w:rsidRPr="0067751F">
          <w:rPr>
            <w:rStyle w:val="Hyperlink"/>
            <w:rFonts w:ascii="Times New Roman" w:hAnsi="Times New Roman" w:cs="Times New Roman"/>
            <w:sz w:val="20"/>
            <w:szCs w:val="20"/>
            <w:u w:val="none"/>
            <w:shd w:val="clear" w:color="auto" w:fill="FFFFFF"/>
          </w:rPr>
          <w:t xml:space="preserve"> Z, et al. (2014) A case report of a pregnancy-related death caused by primary antiphospholipid antibody syndrome. International Medical Case Reports Journal 7159.</w:t>
        </w:r>
      </w:hyperlink>
    </w:p>
    <w:p w14:paraId="468ADBB2" w14:textId="1073038B" w:rsidR="00C30652" w:rsidRPr="00511197" w:rsidRDefault="00E0042B" w:rsidP="00196B67">
      <w:pPr>
        <w:pStyle w:val="ListParagraph"/>
        <w:numPr>
          <w:ilvl w:val="0"/>
          <w:numId w:val="2"/>
        </w:numPr>
        <w:spacing w:after="0" w:line="240" w:lineRule="auto"/>
        <w:mirrorIndents/>
        <w:jc w:val="both"/>
        <w:rPr>
          <w:rFonts w:ascii="Times New Roman" w:hAnsi="Times New Roman" w:cs="Times New Roman"/>
          <w:sz w:val="20"/>
          <w:szCs w:val="20"/>
        </w:rPr>
      </w:pPr>
      <w:hyperlink r:id="rId29" w:history="1">
        <w:proofErr w:type="spellStart"/>
        <w:r w:rsidR="007C0C69" w:rsidRPr="00247E61">
          <w:rPr>
            <w:rStyle w:val="Hyperlink"/>
            <w:rFonts w:ascii="Times New Roman" w:hAnsi="Times New Roman" w:cs="Times New Roman"/>
            <w:sz w:val="20"/>
            <w:szCs w:val="20"/>
            <w:u w:val="none"/>
          </w:rPr>
          <w:t>Gibbins</w:t>
        </w:r>
        <w:proofErr w:type="spellEnd"/>
        <w:r w:rsidR="007C0C69" w:rsidRPr="00247E61">
          <w:rPr>
            <w:rStyle w:val="Hyperlink"/>
            <w:rFonts w:ascii="Times New Roman" w:hAnsi="Times New Roman" w:cs="Times New Roman"/>
            <w:sz w:val="20"/>
            <w:szCs w:val="20"/>
            <w:u w:val="none"/>
          </w:rPr>
          <w:t xml:space="preserve"> K, Ware Branch D (2014) Pre-eclampsia as a manifestation</w:t>
        </w:r>
        <w:r w:rsidR="006C440F" w:rsidRPr="00247E61">
          <w:rPr>
            <w:rStyle w:val="Hyperlink"/>
            <w:rFonts w:ascii="Times New Roman" w:hAnsi="Times New Roman" w:cs="Times New Roman"/>
            <w:sz w:val="20"/>
            <w:szCs w:val="20"/>
            <w:u w:val="none"/>
          </w:rPr>
          <w:t xml:space="preserve"> of </w:t>
        </w:r>
        <w:proofErr w:type="gramStart"/>
        <w:r w:rsidR="006C440F" w:rsidRPr="00247E61">
          <w:rPr>
            <w:rStyle w:val="Hyperlink"/>
            <w:rFonts w:ascii="Times New Roman" w:hAnsi="Times New Roman" w:cs="Times New Roman"/>
            <w:sz w:val="20"/>
            <w:szCs w:val="20"/>
            <w:u w:val="none"/>
          </w:rPr>
          <w:t xml:space="preserve">antiphospholipid  </w:t>
        </w:r>
        <w:r w:rsidR="007C0C69" w:rsidRPr="00247E61">
          <w:rPr>
            <w:rStyle w:val="Hyperlink"/>
            <w:rFonts w:ascii="Times New Roman" w:hAnsi="Times New Roman" w:cs="Times New Roman"/>
            <w:sz w:val="20"/>
            <w:szCs w:val="20"/>
            <w:u w:val="none"/>
          </w:rPr>
          <w:t>syndrome</w:t>
        </w:r>
        <w:proofErr w:type="gramEnd"/>
        <w:r w:rsidR="007C0C69" w:rsidRPr="00247E61">
          <w:rPr>
            <w:rStyle w:val="Hyperlink"/>
            <w:rFonts w:ascii="Times New Roman" w:hAnsi="Times New Roman" w:cs="Times New Roman"/>
            <w:sz w:val="20"/>
            <w:szCs w:val="20"/>
            <w:u w:val="none"/>
          </w:rPr>
          <w:t>: assessing the current status. Lupus 23: 1229.</w:t>
        </w:r>
      </w:hyperlink>
    </w:p>
    <w:sectPr w:rsidR="00C30652" w:rsidRPr="00511197" w:rsidSect="003F5474">
      <w:headerReference w:type="default" r:id="rId30"/>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55E38F" w14:textId="77777777" w:rsidR="00E0042B" w:rsidRDefault="00E0042B" w:rsidP="00E60DB3">
      <w:pPr>
        <w:spacing w:after="0" w:line="240" w:lineRule="auto"/>
      </w:pPr>
      <w:r>
        <w:separator/>
      </w:r>
    </w:p>
  </w:endnote>
  <w:endnote w:type="continuationSeparator" w:id="0">
    <w:p w14:paraId="21946692" w14:textId="77777777" w:rsidR="00E0042B" w:rsidRDefault="00E0042B" w:rsidP="00E60D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7751FC" w14:textId="77777777" w:rsidR="00E0042B" w:rsidRDefault="00E0042B" w:rsidP="00E60DB3">
      <w:pPr>
        <w:spacing w:after="0" w:line="240" w:lineRule="auto"/>
      </w:pPr>
      <w:r>
        <w:separator/>
      </w:r>
    </w:p>
  </w:footnote>
  <w:footnote w:type="continuationSeparator" w:id="0">
    <w:p w14:paraId="71EFB02D" w14:textId="77777777" w:rsidR="00E0042B" w:rsidRDefault="00E0042B" w:rsidP="00E60D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120A6" w14:textId="77777777" w:rsidR="003A6F80" w:rsidRPr="003556FA" w:rsidRDefault="003A6F80" w:rsidP="0066391F">
    <w:pPr>
      <w:tabs>
        <w:tab w:val="left" w:pos="7426"/>
      </w:tabs>
      <w:spacing w:after="0" w:line="240" w:lineRule="auto"/>
      <w:contextualSpacing/>
      <w:mirrorIndents/>
      <w:jc w:val="both"/>
      <w:rPr>
        <w:rFonts w:ascii="Times New Roman" w:hAnsi="Times New Roman" w:cs="Times New Roman"/>
        <w:sz w:val="20"/>
        <w:szCs w:val="20"/>
      </w:rPr>
    </w:pPr>
    <w:r w:rsidRPr="003556FA">
      <w:rPr>
        <w:rFonts w:ascii="Times New Roman" w:hAnsi="Times New Roman" w:cs="Times New Roman"/>
        <w:noProof/>
        <w:sz w:val="20"/>
        <w:szCs w:val="20"/>
        <w:lang w:val="en-IN" w:eastAsia="en-IN"/>
      </w:rPr>
      <w:drawing>
        <wp:anchor distT="0" distB="0" distL="114300" distR="114300" simplePos="0" relativeHeight="251659264" behindDoc="0" locked="0" layoutInCell="1" allowOverlap="1" wp14:anchorId="4F586682" wp14:editId="0D615A74">
          <wp:simplePos x="0" y="0"/>
          <wp:positionH relativeFrom="column">
            <wp:posOffset>67945</wp:posOffset>
          </wp:positionH>
          <wp:positionV relativeFrom="paragraph">
            <wp:posOffset>0</wp:posOffset>
          </wp:positionV>
          <wp:extent cx="982345" cy="797560"/>
          <wp:effectExtent l="0" t="0" r="8255"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2345" cy="797560"/>
                  </a:xfrm>
                  <a:prstGeom prst="rect">
                    <a:avLst/>
                  </a:prstGeom>
                </pic:spPr>
              </pic:pic>
            </a:graphicData>
          </a:graphic>
        </wp:anchor>
      </w:drawing>
    </w:r>
  </w:p>
  <w:p w14:paraId="13BE5859" w14:textId="77777777" w:rsidR="003A6F80" w:rsidRPr="008F6718" w:rsidRDefault="003A6F80" w:rsidP="0066391F">
    <w:pPr>
      <w:tabs>
        <w:tab w:val="left" w:pos="7426"/>
      </w:tabs>
      <w:spacing w:after="0" w:line="240" w:lineRule="auto"/>
      <w:contextualSpacing/>
      <w:mirrorIndents/>
      <w:jc w:val="both"/>
      <w:rPr>
        <w:rFonts w:ascii="Times New Roman" w:hAnsi="Times New Roman" w:cs="Times New Roman"/>
        <w:szCs w:val="20"/>
      </w:rPr>
    </w:pPr>
    <w:r w:rsidRPr="008F6718">
      <w:rPr>
        <w:rFonts w:ascii="Times New Roman" w:hAnsi="Times New Roman" w:cs="Times New Roman"/>
        <w:szCs w:val="20"/>
      </w:rPr>
      <w:t>Columbus Publishers</w:t>
    </w:r>
  </w:p>
  <w:p w14:paraId="08501239" w14:textId="77777777" w:rsidR="003A6F80" w:rsidRPr="008F6718" w:rsidRDefault="003A6F80" w:rsidP="0066391F">
    <w:pPr>
      <w:tabs>
        <w:tab w:val="left" w:pos="7426"/>
      </w:tabs>
      <w:spacing w:after="0" w:line="240" w:lineRule="auto"/>
      <w:contextualSpacing/>
      <w:mirrorIndents/>
      <w:jc w:val="both"/>
      <w:rPr>
        <w:rFonts w:ascii="Times New Roman" w:hAnsi="Times New Roman" w:cs="Times New Roman"/>
        <w:szCs w:val="20"/>
      </w:rPr>
    </w:pPr>
    <w:r w:rsidRPr="008F6718">
      <w:rPr>
        <w:rFonts w:ascii="Times New Roman" w:hAnsi="Times New Roman" w:cs="Times New Roman"/>
        <w:szCs w:val="20"/>
      </w:rPr>
      <w:t>International Journal of Nursing and Health Care Science</w:t>
    </w:r>
  </w:p>
  <w:p w14:paraId="02D7B78E" w14:textId="18E54E3F" w:rsidR="003A6F80" w:rsidRPr="008F6718" w:rsidRDefault="00026DE4" w:rsidP="0066391F">
    <w:pPr>
      <w:spacing w:after="0" w:line="240" w:lineRule="auto"/>
      <w:contextualSpacing/>
      <w:mirrorIndents/>
      <w:jc w:val="both"/>
      <w:rPr>
        <w:rFonts w:ascii="Times New Roman" w:hAnsi="Times New Roman" w:cs="Times New Roman"/>
        <w:szCs w:val="20"/>
      </w:rPr>
    </w:pPr>
    <w:r w:rsidRPr="008F6718">
      <w:rPr>
        <w:rFonts w:ascii="Times New Roman" w:hAnsi="Times New Roman" w:cs="Times New Roman"/>
        <w:szCs w:val="20"/>
      </w:rPr>
      <w:t>Volume 04: Issue 02</w:t>
    </w:r>
  </w:p>
  <w:p w14:paraId="6F617C3D" w14:textId="4A9ACFAC" w:rsidR="00B9529E" w:rsidRDefault="008F564F" w:rsidP="0066391F">
    <w:pPr>
      <w:spacing w:after="0" w:line="240" w:lineRule="auto"/>
      <w:contextualSpacing/>
      <w:mirrorIndents/>
      <w:jc w:val="both"/>
      <w:rPr>
        <w:rFonts w:ascii="Times New Roman" w:hAnsi="Times New Roman" w:cs="Times New Roman"/>
        <w:sz w:val="20"/>
        <w:szCs w:val="20"/>
      </w:rPr>
    </w:pPr>
    <w:r w:rsidRPr="008F6718">
      <w:rPr>
        <w:rFonts w:ascii="Times New Roman" w:hAnsi="Times New Roman" w:cs="Times New Roman"/>
        <w:szCs w:val="20"/>
      </w:rPr>
      <w:t>Batten LA</w:t>
    </w:r>
    <w:r w:rsidR="00B9529E" w:rsidRPr="008F6718">
      <w:rPr>
        <w:rFonts w:ascii="Times New Roman" w:hAnsi="Times New Roman" w:cs="Times New Roman"/>
        <w:szCs w:val="20"/>
      </w:rPr>
      <w:t>.</w:t>
    </w:r>
    <w:r w:rsidR="0027373C">
      <w:rPr>
        <w:rFonts w:ascii="Times New Roman" w:hAnsi="Times New Roman" w:cs="Times New Roman"/>
        <w:sz w:val="20"/>
        <w:szCs w:val="20"/>
      </w:rPr>
      <w:t xml:space="preserve"> </w:t>
    </w:r>
  </w:p>
  <w:p w14:paraId="301DCE61" w14:textId="77777777" w:rsidR="0027373C" w:rsidRPr="003556FA" w:rsidRDefault="0027373C" w:rsidP="0066391F">
    <w:pPr>
      <w:spacing w:after="0" w:line="240" w:lineRule="auto"/>
      <w:contextualSpacing/>
      <w:mirrorIndents/>
      <w:jc w:val="both"/>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AA2F2E"/>
    <w:multiLevelType w:val="hybridMultilevel"/>
    <w:tmpl w:val="5ECE58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9F453FD"/>
    <w:multiLevelType w:val="hybridMultilevel"/>
    <w:tmpl w:val="058ACEC0"/>
    <w:lvl w:ilvl="0" w:tplc="4DC29F88">
      <w:start w:val="1"/>
      <w:numFmt w:val="decimal"/>
      <w:lvlText w:val="%1."/>
      <w:lvlJc w:val="left"/>
      <w:pPr>
        <w:ind w:left="36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EA1"/>
    <w:rsid w:val="00003085"/>
    <w:rsid w:val="0000328F"/>
    <w:rsid w:val="000129C9"/>
    <w:rsid w:val="0001373F"/>
    <w:rsid w:val="00013E4B"/>
    <w:rsid w:val="00014407"/>
    <w:rsid w:val="000156B5"/>
    <w:rsid w:val="00022757"/>
    <w:rsid w:val="000236F2"/>
    <w:rsid w:val="000252BD"/>
    <w:rsid w:val="00026DE4"/>
    <w:rsid w:val="00035949"/>
    <w:rsid w:val="00035B4E"/>
    <w:rsid w:val="00042BA3"/>
    <w:rsid w:val="00044ACD"/>
    <w:rsid w:val="000528EE"/>
    <w:rsid w:val="00054A85"/>
    <w:rsid w:val="00055B81"/>
    <w:rsid w:val="00057064"/>
    <w:rsid w:val="0006340B"/>
    <w:rsid w:val="0007010A"/>
    <w:rsid w:val="00071AE8"/>
    <w:rsid w:val="000776CD"/>
    <w:rsid w:val="0008028D"/>
    <w:rsid w:val="00086BCE"/>
    <w:rsid w:val="00096070"/>
    <w:rsid w:val="000979C7"/>
    <w:rsid w:val="000A0FEB"/>
    <w:rsid w:val="000A1323"/>
    <w:rsid w:val="000A36A5"/>
    <w:rsid w:val="000B5FB4"/>
    <w:rsid w:val="000C00CE"/>
    <w:rsid w:val="000C0B70"/>
    <w:rsid w:val="000C2F5A"/>
    <w:rsid w:val="000C5130"/>
    <w:rsid w:val="000D227F"/>
    <w:rsid w:val="000D5028"/>
    <w:rsid w:val="000E2F59"/>
    <w:rsid w:val="000E5EA4"/>
    <w:rsid w:val="000F450D"/>
    <w:rsid w:val="000F4E3E"/>
    <w:rsid w:val="000F651A"/>
    <w:rsid w:val="000F7C8B"/>
    <w:rsid w:val="001008E6"/>
    <w:rsid w:val="00102654"/>
    <w:rsid w:val="00102F6A"/>
    <w:rsid w:val="001031D4"/>
    <w:rsid w:val="001100F3"/>
    <w:rsid w:val="001142F5"/>
    <w:rsid w:val="001223E6"/>
    <w:rsid w:val="00122832"/>
    <w:rsid w:val="001261F4"/>
    <w:rsid w:val="00130B84"/>
    <w:rsid w:val="001335AD"/>
    <w:rsid w:val="001354E2"/>
    <w:rsid w:val="00135FE5"/>
    <w:rsid w:val="001361BA"/>
    <w:rsid w:val="001455F9"/>
    <w:rsid w:val="0015234D"/>
    <w:rsid w:val="00160579"/>
    <w:rsid w:val="001606C9"/>
    <w:rsid w:val="0016366B"/>
    <w:rsid w:val="0016397C"/>
    <w:rsid w:val="001644E8"/>
    <w:rsid w:val="00175FB1"/>
    <w:rsid w:val="00180B80"/>
    <w:rsid w:val="00182518"/>
    <w:rsid w:val="00190BF1"/>
    <w:rsid w:val="001928F7"/>
    <w:rsid w:val="001976E5"/>
    <w:rsid w:val="001A7DE1"/>
    <w:rsid w:val="001B5013"/>
    <w:rsid w:val="001B6BF4"/>
    <w:rsid w:val="001B774B"/>
    <w:rsid w:val="001C1AE1"/>
    <w:rsid w:val="001D3DAD"/>
    <w:rsid w:val="001D6747"/>
    <w:rsid w:val="001E2F36"/>
    <w:rsid w:val="001E75BF"/>
    <w:rsid w:val="001F2EA1"/>
    <w:rsid w:val="00200986"/>
    <w:rsid w:val="00203B3C"/>
    <w:rsid w:val="00204CB5"/>
    <w:rsid w:val="00216B3D"/>
    <w:rsid w:val="00216D38"/>
    <w:rsid w:val="002175E8"/>
    <w:rsid w:val="0022244B"/>
    <w:rsid w:val="00223284"/>
    <w:rsid w:val="00223CA7"/>
    <w:rsid w:val="00237113"/>
    <w:rsid w:val="00237F3E"/>
    <w:rsid w:val="002437B0"/>
    <w:rsid w:val="00247E61"/>
    <w:rsid w:val="00250195"/>
    <w:rsid w:val="002506B2"/>
    <w:rsid w:val="002518A3"/>
    <w:rsid w:val="00251C8A"/>
    <w:rsid w:val="002559CD"/>
    <w:rsid w:val="00260B4B"/>
    <w:rsid w:val="00261E42"/>
    <w:rsid w:val="00264FF3"/>
    <w:rsid w:val="00265E6B"/>
    <w:rsid w:val="002667D8"/>
    <w:rsid w:val="0027372A"/>
    <w:rsid w:val="0027373C"/>
    <w:rsid w:val="002871CD"/>
    <w:rsid w:val="00294EAA"/>
    <w:rsid w:val="002954C8"/>
    <w:rsid w:val="002B34D5"/>
    <w:rsid w:val="002B7F88"/>
    <w:rsid w:val="002D37F3"/>
    <w:rsid w:val="002D3D01"/>
    <w:rsid w:val="002D5534"/>
    <w:rsid w:val="002E15BB"/>
    <w:rsid w:val="002E50C7"/>
    <w:rsid w:val="002F117C"/>
    <w:rsid w:val="002F3D2D"/>
    <w:rsid w:val="00300136"/>
    <w:rsid w:val="0030442D"/>
    <w:rsid w:val="00306437"/>
    <w:rsid w:val="00311F90"/>
    <w:rsid w:val="00320E34"/>
    <w:rsid w:val="00321F76"/>
    <w:rsid w:val="003245BC"/>
    <w:rsid w:val="00325013"/>
    <w:rsid w:val="00333680"/>
    <w:rsid w:val="0033445A"/>
    <w:rsid w:val="00334C91"/>
    <w:rsid w:val="00335BFD"/>
    <w:rsid w:val="003406FC"/>
    <w:rsid w:val="00343157"/>
    <w:rsid w:val="00351A1E"/>
    <w:rsid w:val="003556FA"/>
    <w:rsid w:val="00360DFB"/>
    <w:rsid w:val="003644C3"/>
    <w:rsid w:val="00366481"/>
    <w:rsid w:val="003665C2"/>
    <w:rsid w:val="0037371C"/>
    <w:rsid w:val="003812D8"/>
    <w:rsid w:val="00381B29"/>
    <w:rsid w:val="00390316"/>
    <w:rsid w:val="003915D8"/>
    <w:rsid w:val="00395D91"/>
    <w:rsid w:val="00397405"/>
    <w:rsid w:val="003A6F80"/>
    <w:rsid w:val="003B28D8"/>
    <w:rsid w:val="003B587A"/>
    <w:rsid w:val="003C27AC"/>
    <w:rsid w:val="003C2E42"/>
    <w:rsid w:val="003C4FCD"/>
    <w:rsid w:val="003C7884"/>
    <w:rsid w:val="003D3EDE"/>
    <w:rsid w:val="003D54C1"/>
    <w:rsid w:val="003E0468"/>
    <w:rsid w:val="003E3439"/>
    <w:rsid w:val="003E3C0A"/>
    <w:rsid w:val="003E42E8"/>
    <w:rsid w:val="003E6512"/>
    <w:rsid w:val="003E7541"/>
    <w:rsid w:val="003F1FB7"/>
    <w:rsid w:val="003F3059"/>
    <w:rsid w:val="003F5099"/>
    <w:rsid w:val="003F5474"/>
    <w:rsid w:val="00401D4F"/>
    <w:rsid w:val="00416237"/>
    <w:rsid w:val="00420D5F"/>
    <w:rsid w:val="004252F6"/>
    <w:rsid w:val="00434CC8"/>
    <w:rsid w:val="00451F59"/>
    <w:rsid w:val="004553FA"/>
    <w:rsid w:val="004618AE"/>
    <w:rsid w:val="004634A0"/>
    <w:rsid w:val="00467233"/>
    <w:rsid w:val="004711AF"/>
    <w:rsid w:val="00471E3C"/>
    <w:rsid w:val="00472226"/>
    <w:rsid w:val="004729BF"/>
    <w:rsid w:val="00475B80"/>
    <w:rsid w:val="004762D3"/>
    <w:rsid w:val="00482963"/>
    <w:rsid w:val="0048326C"/>
    <w:rsid w:val="004843A2"/>
    <w:rsid w:val="00485531"/>
    <w:rsid w:val="0049628D"/>
    <w:rsid w:val="004A1247"/>
    <w:rsid w:val="004B600F"/>
    <w:rsid w:val="004B6DB5"/>
    <w:rsid w:val="004C1576"/>
    <w:rsid w:val="004C2C05"/>
    <w:rsid w:val="004C4BD7"/>
    <w:rsid w:val="004C6C69"/>
    <w:rsid w:val="004D17AE"/>
    <w:rsid w:val="004D7994"/>
    <w:rsid w:val="004E50BA"/>
    <w:rsid w:val="004F3ADB"/>
    <w:rsid w:val="004F439F"/>
    <w:rsid w:val="004F6196"/>
    <w:rsid w:val="00506DCB"/>
    <w:rsid w:val="00507F7A"/>
    <w:rsid w:val="00511197"/>
    <w:rsid w:val="00527503"/>
    <w:rsid w:val="00527EBF"/>
    <w:rsid w:val="00530CD2"/>
    <w:rsid w:val="00532948"/>
    <w:rsid w:val="00540A25"/>
    <w:rsid w:val="00545CFD"/>
    <w:rsid w:val="005575FD"/>
    <w:rsid w:val="0056054C"/>
    <w:rsid w:val="005667D6"/>
    <w:rsid w:val="00567630"/>
    <w:rsid w:val="0057466A"/>
    <w:rsid w:val="00575A43"/>
    <w:rsid w:val="00577E89"/>
    <w:rsid w:val="005807D2"/>
    <w:rsid w:val="00582D03"/>
    <w:rsid w:val="005878CC"/>
    <w:rsid w:val="00592688"/>
    <w:rsid w:val="00597A06"/>
    <w:rsid w:val="005A4FAB"/>
    <w:rsid w:val="005B1A07"/>
    <w:rsid w:val="005B63C8"/>
    <w:rsid w:val="005C1025"/>
    <w:rsid w:val="005C4538"/>
    <w:rsid w:val="005D0A90"/>
    <w:rsid w:val="005D4045"/>
    <w:rsid w:val="005D41E2"/>
    <w:rsid w:val="005D6041"/>
    <w:rsid w:val="005D7CB4"/>
    <w:rsid w:val="005E3F41"/>
    <w:rsid w:val="005E6FC1"/>
    <w:rsid w:val="005F45E9"/>
    <w:rsid w:val="0060008A"/>
    <w:rsid w:val="006038DC"/>
    <w:rsid w:val="00605E2A"/>
    <w:rsid w:val="0061524A"/>
    <w:rsid w:val="006272D7"/>
    <w:rsid w:val="00630533"/>
    <w:rsid w:val="0063181C"/>
    <w:rsid w:val="006359F9"/>
    <w:rsid w:val="0063676F"/>
    <w:rsid w:val="00643E69"/>
    <w:rsid w:val="006447C3"/>
    <w:rsid w:val="00644C6E"/>
    <w:rsid w:val="00646DCF"/>
    <w:rsid w:val="006472E8"/>
    <w:rsid w:val="00653001"/>
    <w:rsid w:val="006533C1"/>
    <w:rsid w:val="006553DD"/>
    <w:rsid w:val="006575FA"/>
    <w:rsid w:val="00657E4C"/>
    <w:rsid w:val="0066391F"/>
    <w:rsid w:val="00663A24"/>
    <w:rsid w:val="00663AC2"/>
    <w:rsid w:val="006702E5"/>
    <w:rsid w:val="006741D8"/>
    <w:rsid w:val="006744A4"/>
    <w:rsid w:val="00676144"/>
    <w:rsid w:val="0067686F"/>
    <w:rsid w:val="006768F0"/>
    <w:rsid w:val="00677209"/>
    <w:rsid w:val="0067751F"/>
    <w:rsid w:val="00682DB6"/>
    <w:rsid w:val="006835E3"/>
    <w:rsid w:val="00686793"/>
    <w:rsid w:val="006873C3"/>
    <w:rsid w:val="00692CCE"/>
    <w:rsid w:val="00694953"/>
    <w:rsid w:val="00697122"/>
    <w:rsid w:val="006977AE"/>
    <w:rsid w:val="006A19B5"/>
    <w:rsid w:val="006A5ACB"/>
    <w:rsid w:val="006B5532"/>
    <w:rsid w:val="006B5F3A"/>
    <w:rsid w:val="006C06E2"/>
    <w:rsid w:val="006C36EF"/>
    <w:rsid w:val="006C440F"/>
    <w:rsid w:val="006D252A"/>
    <w:rsid w:val="006D32FF"/>
    <w:rsid w:val="006D3F8E"/>
    <w:rsid w:val="006D73BF"/>
    <w:rsid w:val="006E2C4A"/>
    <w:rsid w:val="006E62A4"/>
    <w:rsid w:val="006F1F6C"/>
    <w:rsid w:val="006F7C18"/>
    <w:rsid w:val="0070328D"/>
    <w:rsid w:val="007072F9"/>
    <w:rsid w:val="00713F7B"/>
    <w:rsid w:val="00714175"/>
    <w:rsid w:val="00716317"/>
    <w:rsid w:val="007167FB"/>
    <w:rsid w:val="00721164"/>
    <w:rsid w:val="007220B0"/>
    <w:rsid w:val="00723960"/>
    <w:rsid w:val="00731A4D"/>
    <w:rsid w:val="00740FAA"/>
    <w:rsid w:val="007427BB"/>
    <w:rsid w:val="00746DA0"/>
    <w:rsid w:val="00760699"/>
    <w:rsid w:val="00760EB0"/>
    <w:rsid w:val="00761751"/>
    <w:rsid w:val="007628F1"/>
    <w:rsid w:val="00771620"/>
    <w:rsid w:val="007813FD"/>
    <w:rsid w:val="007860A9"/>
    <w:rsid w:val="00786C78"/>
    <w:rsid w:val="00790465"/>
    <w:rsid w:val="00796D6A"/>
    <w:rsid w:val="007A0142"/>
    <w:rsid w:val="007B460D"/>
    <w:rsid w:val="007C0C69"/>
    <w:rsid w:val="007C350F"/>
    <w:rsid w:val="007C4C59"/>
    <w:rsid w:val="007C5809"/>
    <w:rsid w:val="007C65DF"/>
    <w:rsid w:val="007C7000"/>
    <w:rsid w:val="007D49D0"/>
    <w:rsid w:val="007D6EAB"/>
    <w:rsid w:val="007E4FFE"/>
    <w:rsid w:val="007E5FE6"/>
    <w:rsid w:val="007E622B"/>
    <w:rsid w:val="00824087"/>
    <w:rsid w:val="00824BDF"/>
    <w:rsid w:val="008340D1"/>
    <w:rsid w:val="0084063B"/>
    <w:rsid w:val="008415ED"/>
    <w:rsid w:val="00843959"/>
    <w:rsid w:val="0084426A"/>
    <w:rsid w:val="00854B86"/>
    <w:rsid w:val="00861CF6"/>
    <w:rsid w:val="00864008"/>
    <w:rsid w:val="008648C1"/>
    <w:rsid w:val="00864D30"/>
    <w:rsid w:val="00871F43"/>
    <w:rsid w:val="0087282D"/>
    <w:rsid w:val="00873549"/>
    <w:rsid w:val="00877F2B"/>
    <w:rsid w:val="0088449A"/>
    <w:rsid w:val="0088517A"/>
    <w:rsid w:val="00885A3F"/>
    <w:rsid w:val="00893447"/>
    <w:rsid w:val="008961B4"/>
    <w:rsid w:val="00897C11"/>
    <w:rsid w:val="008A1682"/>
    <w:rsid w:val="008A1A24"/>
    <w:rsid w:val="008B0ADC"/>
    <w:rsid w:val="008B3CE3"/>
    <w:rsid w:val="008B5593"/>
    <w:rsid w:val="008C09D0"/>
    <w:rsid w:val="008C50F2"/>
    <w:rsid w:val="008C5AF0"/>
    <w:rsid w:val="008D69D6"/>
    <w:rsid w:val="008D73CC"/>
    <w:rsid w:val="008F0589"/>
    <w:rsid w:val="008F544F"/>
    <w:rsid w:val="008F564F"/>
    <w:rsid w:val="008F6718"/>
    <w:rsid w:val="00903A9C"/>
    <w:rsid w:val="0090415C"/>
    <w:rsid w:val="00907C35"/>
    <w:rsid w:val="00914D30"/>
    <w:rsid w:val="00914F64"/>
    <w:rsid w:val="00915175"/>
    <w:rsid w:val="009155C3"/>
    <w:rsid w:val="00917817"/>
    <w:rsid w:val="009209AB"/>
    <w:rsid w:val="00924355"/>
    <w:rsid w:val="00924991"/>
    <w:rsid w:val="00940590"/>
    <w:rsid w:val="0094546E"/>
    <w:rsid w:val="0094790F"/>
    <w:rsid w:val="00951FF6"/>
    <w:rsid w:val="00960C9B"/>
    <w:rsid w:val="00961F51"/>
    <w:rsid w:val="0098053F"/>
    <w:rsid w:val="00992AEC"/>
    <w:rsid w:val="009A14C5"/>
    <w:rsid w:val="009A3665"/>
    <w:rsid w:val="009A593B"/>
    <w:rsid w:val="009A6CB9"/>
    <w:rsid w:val="009D0D21"/>
    <w:rsid w:val="009D36EF"/>
    <w:rsid w:val="009E01A6"/>
    <w:rsid w:val="009E1C90"/>
    <w:rsid w:val="00A00A3E"/>
    <w:rsid w:val="00A12660"/>
    <w:rsid w:val="00A14FD0"/>
    <w:rsid w:val="00A200B7"/>
    <w:rsid w:val="00A21776"/>
    <w:rsid w:val="00A25FA5"/>
    <w:rsid w:val="00A3762D"/>
    <w:rsid w:val="00A41B14"/>
    <w:rsid w:val="00A43888"/>
    <w:rsid w:val="00A43D8A"/>
    <w:rsid w:val="00A47734"/>
    <w:rsid w:val="00A50309"/>
    <w:rsid w:val="00A56587"/>
    <w:rsid w:val="00A67BA8"/>
    <w:rsid w:val="00A72310"/>
    <w:rsid w:val="00A73793"/>
    <w:rsid w:val="00A80465"/>
    <w:rsid w:val="00A84797"/>
    <w:rsid w:val="00A957E7"/>
    <w:rsid w:val="00AA54A4"/>
    <w:rsid w:val="00AA5C85"/>
    <w:rsid w:val="00AB0D72"/>
    <w:rsid w:val="00AB333F"/>
    <w:rsid w:val="00AB77FE"/>
    <w:rsid w:val="00AD0746"/>
    <w:rsid w:val="00AD49F0"/>
    <w:rsid w:val="00AD6134"/>
    <w:rsid w:val="00AD71CE"/>
    <w:rsid w:val="00B01F4D"/>
    <w:rsid w:val="00B027F1"/>
    <w:rsid w:val="00B12406"/>
    <w:rsid w:val="00B14126"/>
    <w:rsid w:val="00B15635"/>
    <w:rsid w:val="00B22619"/>
    <w:rsid w:val="00B2356C"/>
    <w:rsid w:val="00B263A2"/>
    <w:rsid w:val="00B313FC"/>
    <w:rsid w:val="00B32790"/>
    <w:rsid w:val="00B456A5"/>
    <w:rsid w:val="00B5089D"/>
    <w:rsid w:val="00B51B37"/>
    <w:rsid w:val="00B54D02"/>
    <w:rsid w:val="00B60CC1"/>
    <w:rsid w:val="00B648CC"/>
    <w:rsid w:val="00B70F07"/>
    <w:rsid w:val="00B76D7A"/>
    <w:rsid w:val="00B870A4"/>
    <w:rsid w:val="00B9529E"/>
    <w:rsid w:val="00BB1107"/>
    <w:rsid w:val="00BC01A7"/>
    <w:rsid w:val="00BC4B56"/>
    <w:rsid w:val="00BC7A5E"/>
    <w:rsid w:val="00BD048C"/>
    <w:rsid w:val="00BD3578"/>
    <w:rsid w:val="00BE1767"/>
    <w:rsid w:val="00BF1E09"/>
    <w:rsid w:val="00BF3D39"/>
    <w:rsid w:val="00BF7143"/>
    <w:rsid w:val="00C062BF"/>
    <w:rsid w:val="00C13091"/>
    <w:rsid w:val="00C148F0"/>
    <w:rsid w:val="00C169CE"/>
    <w:rsid w:val="00C16E3F"/>
    <w:rsid w:val="00C262B4"/>
    <w:rsid w:val="00C2784C"/>
    <w:rsid w:val="00C30652"/>
    <w:rsid w:val="00C31F94"/>
    <w:rsid w:val="00C36299"/>
    <w:rsid w:val="00C40243"/>
    <w:rsid w:val="00C447D3"/>
    <w:rsid w:val="00C50947"/>
    <w:rsid w:val="00C5394E"/>
    <w:rsid w:val="00C53C42"/>
    <w:rsid w:val="00C57D8A"/>
    <w:rsid w:val="00C61C44"/>
    <w:rsid w:val="00C6300D"/>
    <w:rsid w:val="00C66C90"/>
    <w:rsid w:val="00C73F81"/>
    <w:rsid w:val="00C7455A"/>
    <w:rsid w:val="00C77751"/>
    <w:rsid w:val="00C91331"/>
    <w:rsid w:val="00C9274D"/>
    <w:rsid w:val="00C9388E"/>
    <w:rsid w:val="00C96C7B"/>
    <w:rsid w:val="00CA0116"/>
    <w:rsid w:val="00CA2949"/>
    <w:rsid w:val="00CA656E"/>
    <w:rsid w:val="00CA74F9"/>
    <w:rsid w:val="00CB13FD"/>
    <w:rsid w:val="00CE4F68"/>
    <w:rsid w:val="00CF1AF9"/>
    <w:rsid w:val="00CF3D1B"/>
    <w:rsid w:val="00CF4C7A"/>
    <w:rsid w:val="00D07DAA"/>
    <w:rsid w:val="00D14475"/>
    <w:rsid w:val="00D1593A"/>
    <w:rsid w:val="00D176C9"/>
    <w:rsid w:val="00D3471F"/>
    <w:rsid w:val="00D35BD9"/>
    <w:rsid w:val="00D42425"/>
    <w:rsid w:val="00D45083"/>
    <w:rsid w:val="00D47D30"/>
    <w:rsid w:val="00D52AE0"/>
    <w:rsid w:val="00D52DA4"/>
    <w:rsid w:val="00D553D7"/>
    <w:rsid w:val="00D754C1"/>
    <w:rsid w:val="00D779CA"/>
    <w:rsid w:val="00D80036"/>
    <w:rsid w:val="00D82095"/>
    <w:rsid w:val="00D84713"/>
    <w:rsid w:val="00D84852"/>
    <w:rsid w:val="00D90448"/>
    <w:rsid w:val="00D92415"/>
    <w:rsid w:val="00D97567"/>
    <w:rsid w:val="00DA3C6C"/>
    <w:rsid w:val="00DB4A1C"/>
    <w:rsid w:val="00DB695D"/>
    <w:rsid w:val="00DB754C"/>
    <w:rsid w:val="00DC234B"/>
    <w:rsid w:val="00DC61DE"/>
    <w:rsid w:val="00DD0AE1"/>
    <w:rsid w:val="00DD0ECC"/>
    <w:rsid w:val="00DD1A04"/>
    <w:rsid w:val="00DD1C19"/>
    <w:rsid w:val="00DD1DD3"/>
    <w:rsid w:val="00DD24A9"/>
    <w:rsid w:val="00DE774B"/>
    <w:rsid w:val="00DF115C"/>
    <w:rsid w:val="00DF3B51"/>
    <w:rsid w:val="00DF3E5A"/>
    <w:rsid w:val="00DF570C"/>
    <w:rsid w:val="00E0042B"/>
    <w:rsid w:val="00E00535"/>
    <w:rsid w:val="00E10D1C"/>
    <w:rsid w:val="00E13B38"/>
    <w:rsid w:val="00E26171"/>
    <w:rsid w:val="00E30C5A"/>
    <w:rsid w:val="00E3410D"/>
    <w:rsid w:val="00E3761D"/>
    <w:rsid w:val="00E55362"/>
    <w:rsid w:val="00E6065D"/>
    <w:rsid w:val="00E60DB3"/>
    <w:rsid w:val="00E65A18"/>
    <w:rsid w:val="00E65D8A"/>
    <w:rsid w:val="00E72A64"/>
    <w:rsid w:val="00E73A9C"/>
    <w:rsid w:val="00E82853"/>
    <w:rsid w:val="00E87076"/>
    <w:rsid w:val="00E91BF8"/>
    <w:rsid w:val="00EA396F"/>
    <w:rsid w:val="00EA4CB2"/>
    <w:rsid w:val="00EB18F4"/>
    <w:rsid w:val="00EB364F"/>
    <w:rsid w:val="00EB526D"/>
    <w:rsid w:val="00EC006D"/>
    <w:rsid w:val="00EC67BF"/>
    <w:rsid w:val="00EE1684"/>
    <w:rsid w:val="00EE21C4"/>
    <w:rsid w:val="00EE5362"/>
    <w:rsid w:val="00EE6953"/>
    <w:rsid w:val="00F02867"/>
    <w:rsid w:val="00F04C35"/>
    <w:rsid w:val="00F06398"/>
    <w:rsid w:val="00F06700"/>
    <w:rsid w:val="00F14965"/>
    <w:rsid w:val="00F14A1D"/>
    <w:rsid w:val="00F1575F"/>
    <w:rsid w:val="00F2129B"/>
    <w:rsid w:val="00F227E8"/>
    <w:rsid w:val="00F231A5"/>
    <w:rsid w:val="00F238E8"/>
    <w:rsid w:val="00F24857"/>
    <w:rsid w:val="00F25585"/>
    <w:rsid w:val="00F31484"/>
    <w:rsid w:val="00F33105"/>
    <w:rsid w:val="00F4243D"/>
    <w:rsid w:val="00F54985"/>
    <w:rsid w:val="00F65EBA"/>
    <w:rsid w:val="00F675FD"/>
    <w:rsid w:val="00F70691"/>
    <w:rsid w:val="00F72F53"/>
    <w:rsid w:val="00F802F2"/>
    <w:rsid w:val="00F81D22"/>
    <w:rsid w:val="00FA17E4"/>
    <w:rsid w:val="00FA209C"/>
    <w:rsid w:val="00FA2F7F"/>
    <w:rsid w:val="00FA603C"/>
    <w:rsid w:val="00FA703D"/>
    <w:rsid w:val="00FA76C3"/>
    <w:rsid w:val="00FB077F"/>
    <w:rsid w:val="00FB3299"/>
    <w:rsid w:val="00FC6C41"/>
    <w:rsid w:val="00FD15ED"/>
    <w:rsid w:val="00FD2420"/>
    <w:rsid w:val="00FD7574"/>
    <w:rsid w:val="00FE6F5B"/>
    <w:rsid w:val="00FF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2F831"/>
  <w15:docId w15:val="{33A3C17A-FDC3-40B4-951C-CA514CFED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13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0D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0DB3"/>
  </w:style>
  <w:style w:type="paragraph" w:styleId="Footer">
    <w:name w:val="footer"/>
    <w:basedOn w:val="Normal"/>
    <w:link w:val="FooterChar"/>
    <w:uiPriority w:val="99"/>
    <w:unhideWhenUsed/>
    <w:rsid w:val="00E60D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0DB3"/>
  </w:style>
  <w:style w:type="paragraph" w:styleId="BalloonText">
    <w:name w:val="Balloon Text"/>
    <w:basedOn w:val="Normal"/>
    <w:link w:val="BalloonTextChar"/>
    <w:uiPriority w:val="99"/>
    <w:semiHidden/>
    <w:unhideWhenUsed/>
    <w:rsid w:val="00E60D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0DB3"/>
    <w:rPr>
      <w:rFonts w:ascii="Tahoma" w:hAnsi="Tahoma" w:cs="Tahoma"/>
      <w:sz w:val="16"/>
      <w:szCs w:val="16"/>
    </w:rPr>
  </w:style>
  <w:style w:type="character" w:customStyle="1" w:styleId="apple-converted-space">
    <w:name w:val="apple-converted-space"/>
    <w:basedOn w:val="DefaultParagraphFont"/>
    <w:rsid w:val="000E2F59"/>
  </w:style>
  <w:style w:type="table" w:styleId="TableGrid">
    <w:name w:val="Table Grid"/>
    <w:basedOn w:val="TableNormal"/>
    <w:uiPriority w:val="59"/>
    <w:rsid w:val="00566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5575FD"/>
    <w:rPr>
      <w:color w:val="0000FF" w:themeColor="hyperlink"/>
      <w:u w:val="single"/>
    </w:rPr>
  </w:style>
  <w:style w:type="paragraph" w:styleId="ListParagraph">
    <w:name w:val="List Paragraph"/>
    <w:basedOn w:val="Normal"/>
    <w:uiPriority w:val="34"/>
    <w:qFormat/>
    <w:rsid w:val="007C0C69"/>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211229">
      <w:bodyDiv w:val="1"/>
      <w:marLeft w:val="0"/>
      <w:marRight w:val="0"/>
      <w:marTop w:val="0"/>
      <w:marBottom w:val="0"/>
      <w:divBdr>
        <w:top w:val="none" w:sz="0" w:space="0" w:color="auto"/>
        <w:left w:val="none" w:sz="0" w:space="0" w:color="auto"/>
        <w:bottom w:val="none" w:sz="0" w:space="0" w:color="auto"/>
        <w:right w:val="none" w:sz="0" w:space="0" w:color="auto"/>
      </w:divBdr>
    </w:div>
    <w:div w:id="1909999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volve.elsevier.com/cs/product/9780323611855?role=student" TargetMode="External"/><Relationship Id="rId18" Type="http://schemas.openxmlformats.org/officeDocument/2006/relationships/hyperlink" Target="https://www.semanticscholar.org/paper/Analysis-of-the-distribution-and-the-mean-values-of-Ulkumen-Pala/523ff7aaf12358cae9f348043f189c11aa5b44b4" TargetMode="External"/><Relationship Id="rId26" Type="http://schemas.openxmlformats.org/officeDocument/2006/relationships/hyperlink" Target="file://D:\Author%20Proofs\IJNHCS-2024-303\Mattia%20E,%20Ruffatti%20A,%20Tonello%20M,%20et%20al.%20(2014)%20IgA%20anticardiolipin%20and%20IgA%20anti-B2%20glycoprotein%20I%20antibody%20positivity%20determined%20by%20fluorescence%20enzyme%20immunoassay%20in%20primary%20antiphospholipid%20syndrome.%20Clinical%20Chemistry%20And%20Laboratory%20Medicine:%20CCLM%20\%20FESCC%2052:%201329-1333." TargetMode="External"/><Relationship Id="rId3" Type="http://schemas.openxmlformats.org/officeDocument/2006/relationships/settings" Target="settings.xml"/><Relationship Id="rId21" Type="http://schemas.openxmlformats.org/officeDocument/2006/relationships/hyperlink" Target="https://pubmed.ncbi.nlm.nih.gov/22635219/" TargetMode="External"/><Relationship Id="rId7" Type="http://schemas.openxmlformats.org/officeDocument/2006/relationships/image" Target="media/image1.jpeg"/><Relationship Id="rId12" Type="http://schemas.openxmlformats.org/officeDocument/2006/relationships/hyperlink" Target="https://search.worldcat.org/title/755097217" TargetMode="External"/><Relationship Id="rId17" Type="http://schemas.openxmlformats.org/officeDocument/2006/relationships/hyperlink" Target="https://scholar.google.com/citations?user=YHQPFCgAAAAJ&amp;hl=en" TargetMode="External"/><Relationship Id="rId25" Type="http://schemas.openxmlformats.org/officeDocument/2006/relationships/hyperlink" Target="https://pubmed.ncbi.nlm.nih.gov/25228718/" TargetMode="External"/><Relationship Id="rId2" Type="http://schemas.openxmlformats.org/officeDocument/2006/relationships/styles" Target="styles.xml"/><Relationship Id="rId16" Type="http://schemas.openxmlformats.org/officeDocument/2006/relationships/hyperlink" Target="https://pubmed.ncbi.nlm.nih.gov/23521391/" TargetMode="External"/><Relationship Id="rId20" Type="http://schemas.openxmlformats.org/officeDocument/2006/relationships/hyperlink" Target="https://pubmed.ncbi.nlm.nih.gov/25181833/" TargetMode="External"/><Relationship Id="rId29" Type="http://schemas.openxmlformats.org/officeDocument/2006/relationships/hyperlink" Target="https://pubmed.ncbi.nlm.nih.gov/2522871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mazon.com/Understanding-Pathophysiology-Huether/dp/0323078915" TargetMode="External"/><Relationship Id="rId24" Type="http://schemas.openxmlformats.org/officeDocument/2006/relationships/hyperlink" Target="https://pubmed.ncbi.nlm.nih.gov/25228736/"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pubmed.ncbi.nlm.nih.gov/23151685/" TargetMode="External"/><Relationship Id="rId23" Type="http://schemas.openxmlformats.org/officeDocument/2006/relationships/hyperlink" Target="https://pubmed.ncbi.nlm.nih.gov/25999948/" TargetMode="External"/><Relationship Id="rId28" Type="http://schemas.openxmlformats.org/officeDocument/2006/relationships/hyperlink" Target="https://www.ncbi.nlm.nih.gov/pmc/articles/PMC4251530/" TargetMode="External"/><Relationship Id="rId10" Type="http://schemas.openxmlformats.org/officeDocument/2006/relationships/image" Target="media/image4.jpeg"/><Relationship Id="rId19" Type="http://schemas.openxmlformats.org/officeDocument/2006/relationships/hyperlink" Target="https://www.asia.elsevierhealth.com/womens-health-in-general-practice-9780729578714.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pubmed.ncbi.nlm.nih.gov/21206127/" TargetMode="External"/><Relationship Id="rId22" Type="http://schemas.openxmlformats.org/officeDocument/2006/relationships/hyperlink" Target="https://pubmed.ncbi.nlm.nih.gov/25228711/" TargetMode="External"/><Relationship Id="rId27" Type="http://schemas.openxmlformats.org/officeDocument/2006/relationships/hyperlink" Target="https://pubmed.ncbi.nlm.nih.gov/21303832/"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467</TotalTime>
  <Pages>10</Pages>
  <Words>5216</Words>
  <Characters>29733</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dc:creator>
  <cp:lastModifiedBy>Mary lou</cp:lastModifiedBy>
  <cp:revision>552</cp:revision>
  <cp:lastPrinted>2015-07-25T20:26:00Z</cp:lastPrinted>
  <dcterms:created xsi:type="dcterms:W3CDTF">2024-01-22T23:49:00Z</dcterms:created>
  <dcterms:modified xsi:type="dcterms:W3CDTF">2024-02-05T11:20:00Z</dcterms:modified>
</cp:coreProperties>
</file>