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rPr>
        <w:alias w:val="Enter shortened title:"/>
        <w:tag w:val="Enter shortened title:"/>
        <w:id w:val="-582528332"/>
        <w:placeholder>
          <w:docPart w:val="43A20B9D6E614E84A04B05657B01AFDF"/>
        </w:placeholder>
        <w15:dataBinding w:prefixMappings="xmlns:ns0='http://schemas.microsoft.com/temp/samples' " w:xpath="/ns0:employees[1]/ns0:employee[1]/ns0:CustomerName[1]" w:storeItemID="{B98E728A-96FF-4995-885C-5AF887AB0C35}"/>
        <w15:appearance w15:val="hidden"/>
      </w:sdtPr>
      <w:sdtEndPr>
        <w:rPr>
          <w:sz w:val="20"/>
          <w:szCs w:val="20"/>
        </w:rPr>
      </w:sdtEndPr>
      <w:sdtContent>
        <w:bookmarkStart w:id="0" w:name="_Hlk112882866" w:displacedByCustomXml="prev"/>
        <w:bookmarkStart w:id="1" w:name="_Hlk111101270" w:displacedByCustomXml="prev"/>
        <w:bookmarkStart w:id="2" w:name="_Hlk122858082" w:displacedByCustomXml="prev"/>
        <w:bookmarkStart w:id="3" w:name="_Hlk80644789" w:displacedByCustomXml="prev"/>
        <w:p w14:paraId="48756F71" w14:textId="77777777" w:rsidR="007D0DF1" w:rsidRPr="00714280" w:rsidRDefault="007D0DF1" w:rsidP="00B53EFC">
          <w:pPr>
            <w:spacing w:line="240" w:lineRule="auto"/>
            <w:contextualSpacing/>
            <w:mirrorIndents/>
            <w:jc w:val="both"/>
            <w:rPr>
              <w:rFonts w:ascii="Times New Roman" w:hAnsi="Times New Roman" w:cs="Times New Roman"/>
            </w:rPr>
          </w:pPr>
          <w:r w:rsidRPr="00714280">
            <w:rPr>
              <w:rFonts w:ascii="Times New Roman" w:hAnsi="Times New Roman" w:cs="Times New Roman"/>
              <w:b/>
              <w:bCs/>
            </w:rPr>
            <w:t>Research Article</w:t>
          </w:r>
        </w:p>
        <w:p w14:paraId="5C4117FE" w14:textId="77777777" w:rsidR="007D0DF1" w:rsidRPr="00B53EFC" w:rsidRDefault="007D0DF1" w:rsidP="00B53EFC">
          <w:pPr>
            <w:spacing w:line="240" w:lineRule="auto"/>
            <w:contextualSpacing/>
            <w:mirrorIndents/>
            <w:jc w:val="both"/>
            <w:rPr>
              <w:rFonts w:ascii="Times New Roman" w:hAnsi="Times New Roman" w:cs="Times New Roman"/>
              <w:sz w:val="20"/>
              <w:szCs w:val="20"/>
            </w:rPr>
          </w:pPr>
        </w:p>
        <w:p w14:paraId="4842523A" w14:textId="712E6615" w:rsidR="007D0DF1" w:rsidRPr="00714280" w:rsidRDefault="00847340" w:rsidP="00714280">
          <w:pPr>
            <w:spacing w:line="240" w:lineRule="auto"/>
            <w:contextualSpacing/>
            <w:mirrorIndents/>
            <w:jc w:val="center"/>
            <w:rPr>
              <w:rFonts w:ascii="Times New Roman" w:hAnsi="Times New Roman" w:cs="Times New Roman"/>
              <w:b/>
              <w:sz w:val="30"/>
              <w:szCs w:val="30"/>
            </w:rPr>
          </w:pPr>
          <w:r w:rsidRPr="00714280">
            <w:rPr>
              <w:rFonts w:ascii="Times New Roman" w:hAnsi="Times New Roman" w:cs="Times New Roman"/>
              <w:b/>
              <w:sz w:val="30"/>
              <w:szCs w:val="30"/>
            </w:rPr>
            <w:t>A Secondary Analysis of the Types of Electronic Reminders and Use by Registered Nurses</w:t>
          </w:r>
        </w:p>
        <w:p w14:paraId="33594493" w14:textId="77777777" w:rsidR="007D0DF1" w:rsidRPr="00B53EFC" w:rsidRDefault="007D0DF1" w:rsidP="00B53EFC">
          <w:pPr>
            <w:spacing w:line="240" w:lineRule="auto"/>
            <w:contextualSpacing/>
            <w:mirrorIndents/>
            <w:jc w:val="both"/>
            <w:rPr>
              <w:rFonts w:ascii="Times New Roman" w:hAnsi="Times New Roman" w:cs="Times New Roman"/>
              <w:sz w:val="20"/>
              <w:szCs w:val="20"/>
            </w:rPr>
          </w:pPr>
        </w:p>
        <w:p w14:paraId="02A89C83" w14:textId="22B56588" w:rsidR="007D0DF1" w:rsidRPr="00CB39C9" w:rsidRDefault="00F41A65" w:rsidP="00B53EFC">
          <w:pPr>
            <w:spacing w:line="240" w:lineRule="auto"/>
            <w:contextualSpacing/>
            <w:mirrorIndents/>
            <w:jc w:val="both"/>
            <w:rPr>
              <w:rFonts w:ascii="Times New Roman" w:hAnsi="Times New Roman" w:cs="Times New Roman"/>
              <w:b/>
              <w:bCs/>
            </w:rPr>
          </w:pPr>
          <w:r w:rsidRPr="00CB39C9">
            <w:rPr>
              <w:rFonts w:ascii="Times New Roman" w:hAnsi="Times New Roman" w:cs="Times New Roman"/>
              <w:b/>
              <w:bCs/>
            </w:rPr>
            <w:t xml:space="preserve">Ronald Piscotty, PhD, RN-BC, </w:t>
          </w:r>
          <w:r w:rsidR="006766FD" w:rsidRPr="006766FD">
            <w:rPr>
              <w:rFonts w:ascii="Times New Roman" w:hAnsi="Times New Roman" w:cs="Times New Roman"/>
              <w:b/>
              <w:bCs/>
            </w:rPr>
            <w:t xml:space="preserve">CNE, </w:t>
          </w:r>
          <w:r w:rsidRPr="00CB39C9">
            <w:rPr>
              <w:rFonts w:ascii="Times New Roman" w:hAnsi="Times New Roman" w:cs="Times New Roman"/>
              <w:b/>
              <w:bCs/>
            </w:rPr>
            <w:t>FAMIA</w:t>
          </w:r>
          <w:r w:rsidR="00A73E93" w:rsidRPr="00CB39C9">
            <w:rPr>
              <w:rFonts w:ascii="Times New Roman" w:hAnsi="Times New Roman" w:cs="Times New Roman"/>
              <w:b/>
              <w:bCs/>
              <w:color w:val="FF0000"/>
              <w:vertAlign w:val="superscript"/>
            </w:rPr>
            <w:t>1</w:t>
          </w:r>
          <w:r w:rsidR="007D0DF1" w:rsidRPr="00CB39C9">
            <w:rPr>
              <w:rFonts w:ascii="Times New Roman" w:hAnsi="Times New Roman" w:cs="Times New Roman"/>
              <w:b/>
              <w:bCs/>
              <w:color w:val="FF0000"/>
              <w:vertAlign w:val="superscript"/>
            </w:rPr>
            <w:t>#</w:t>
          </w:r>
          <w:r w:rsidR="006907FD" w:rsidRPr="00CB39C9">
            <w:rPr>
              <w:rFonts w:ascii="Times New Roman" w:hAnsi="Times New Roman" w:cs="Times New Roman"/>
              <w:b/>
              <w:bCs/>
              <w:color w:val="auto"/>
            </w:rPr>
            <w:t>, Myeunghee Han, MS, RN, PhD</w:t>
          </w:r>
          <w:r w:rsidR="00AF3472" w:rsidRPr="00CB39C9">
            <w:rPr>
              <w:rFonts w:ascii="Times New Roman" w:hAnsi="Times New Roman" w:cs="Times New Roman"/>
              <w:b/>
              <w:bCs/>
              <w:color w:val="FF0000"/>
              <w:vertAlign w:val="superscript"/>
            </w:rPr>
            <w:t>2</w:t>
          </w:r>
          <w:r w:rsidR="001C1924" w:rsidRPr="00CB39C9">
            <w:rPr>
              <w:rFonts w:ascii="Times New Roman" w:hAnsi="Times New Roman" w:cs="Times New Roman"/>
              <w:b/>
              <w:bCs/>
              <w:color w:val="auto"/>
            </w:rPr>
            <w:t xml:space="preserve">, </w:t>
          </w:r>
          <w:r w:rsidR="005516AF" w:rsidRPr="00CB39C9">
            <w:rPr>
              <w:rFonts w:ascii="Times New Roman" w:hAnsi="Times New Roman" w:cs="Times New Roman"/>
              <w:b/>
              <w:bCs/>
              <w:color w:val="auto"/>
            </w:rPr>
            <w:t>M. Tracey H. Penaloza, MSN, RN, CNOR</w:t>
          </w:r>
          <w:r w:rsidR="00B4409C" w:rsidRPr="00CB39C9">
            <w:rPr>
              <w:rFonts w:ascii="Times New Roman" w:hAnsi="Times New Roman" w:cs="Times New Roman"/>
              <w:b/>
              <w:bCs/>
              <w:color w:val="FF0000"/>
              <w:vertAlign w:val="superscript"/>
            </w:rPr>
            <w:t>3</w:t>
          </w:r>
        </w:p>
        <w:p w14:paraId="198910A7" w14:textId="77777777" w:rsidR="007D0DF1" w:rsidRPr="00B53EFC" w:rsidRDefault="007D0DF1" w:rsidP="00B53EFC">
          <w:pPr>
            <w:spacing w:line="240" w:lineRule="auto"/>
            <w:contextualSpacing/>
            <w:mirrorIndents/>
            <w:jc w:val="both"/>
            <w:rPr>
              <w:rFonts w:ascii="Times New Roman" w:hAnsi="Times New Roman" w:cs="Times New Roman"/>
              <w:bCs/>
              <w:color w:val="FF0000"/>
              <w:sz w:val="20"/>
              <w:szCs w:val="20"/>
            </w:rPr>
          </w:pPr>
        </w:p>
        <w:p w14:paraId="3A509FF3" w14:textId="525A5EF9" w:rsidR="007D0DF1" w:rsidRPr="00B53EFC" w:rsidRDefault="000757F2" w:rsidP="00B53EFC">
          <w:pPr>
            <w:spacing w:line="240" w:lineRule="auto"/>
            <w:contextualSpacing/>
            <w:mirrorIndents/>
            <w:jc w:val="both"/>
            <w:rPr>
              <w:rFonts w:ascii="Times New Roman" w:eastAsiaTheme="majorEastAsia" w:hAnsi="Times New Roman" w:cs="Times New Roman"/>
              <w:color w:val="auto"/>
              <w:sz w:val="20"/>
              <w:szCs w:val="20"/>
            </w:rPr>
          </w:pPr>
          <w:r w:rsidRPr="00B53EFC">
            <w:rPr>
              <w:rFonts w:ascii="Times New Roman" w:hAnsi="Times New Roman" w:cs="Times New Roman"/>
              <w:bCs/>
              <w:color w:val="FF0000"/>
              <w:sz w:val="20"/>
              <w:szCs w:val="20"/>
              <w:vertAlign w:val="superscript"/>
            </w:rPr>
            <w:t>1</w:t>
          </w:r>
          <w:r w:rsidR="007D0DF1" w:rsidRPr="00B53EFC">
            <w:rPr>
              <w:rFonts w:ascii="Times New Roman" w:hAnsi="Times New Roman" w:cs="Times New Roman"/>
              <w:bCs/>
              <w:color w:val="FF0000"/>
              <w:sz w:val="20"/>
              <w:szCs w:val="20"/>
              <w:vertAlign w:val="superscript"/>
            </w:rPr>
            <w:t>#</w:t>
          </w:r>
          <w:r w:rsidR="00553102" w:rsidRPr="00B53EFC">
            <w:rPr>
              <w:rFonts w:ascii="Times New Roman" w:eastAsiaTheme="majorEastAsia" w:hAnsi="Times New Roman" w:cs="Times New Roman"/>
              <w:color w:val="auto"/>
              <w:sz w:val="20"/>
              <w:szCs w:val="20"/>
            </w:rPr>
            <w:t>School of Nursing</w:t>
          </w:r>
          <w:r w:rsidR="007D0DF1" w:rsidRPr="00B53EFC">
            <w:rPr>
              <w:rFonts w:ascii="Times New Roman" w:hAnsi="Times New Roman" w:cs="Times New Roman"/>
              <w:bCs/>
              <w:sz w:val="20"/>
              <w:szCs w:val="20"/>
            </w:rPr>
            <w:t xml:space="preserve">, </w:t>
          </w:r>
          <w:r w:rsidR="00CC0DC9" w:rsidRPr="00B53EFC">
            <w:rPr>
              <w:rFonts w:ascii="Times New Roman" w:eastAsiaTheme="majorEastAsia" w:hAnsi="Times New Roman" w:cs="Times New Roman"/>
              <w:color w:val="auto"/>
              <w:sz w:val="20"/>
              <w:szCs w:val="20"/>
            </w:rPr>
            <w:t>Oakland University</w:t>
          </w:r>
          <w:r w:rsidR="007D0DF1" w:rsidRPr="00B53EFC">
            <w:rPr>
              <w:rFonts w:ascii="Times New Roman" w:hAnsi="Times New Roman" w:cs="Times New Roman"/>
              <w:sz w:val="20"/>
              <w:szCs w:val="20"/>
            </w:rPr>
            <w:t xml:space="preserve">, </w:t>
          </w:r>
          <w:r w:rsidR="00313F57" w:rsidRPr="00B53EFC">
            <w:rPr>
              <w:rFonts w:ascii="Times New Roman" w:eastAsiaTheme="majorEastAsia" w:hAnsi="Times New Roman" w:cs="Times New Roman"/>
              <w:color w:val="auto"/>
              <w:sz w:val="20"/>
              <w:szCs w:val="20"/>
            </w:rPr>
            <w:t>Michigan</w:t>
          </w:r>
          <w:r w:rsidR="00087A99" w:rsidRPr="00B53EFC">
            <w:rPr>
              <w:rFonts w:ascii="Times New Roman" w:eastAsiaTheme="majorEastAsia" w:hAnsi="Times New Roman" w:cs="Times New Roman"/>
              <w:color w:val="auto"/>
              <w:sz w:val="20"/>
              <w:szCs w:val="20"/>
            </w:rPr>
            <w:t>, USA</w:t>
          </w:r>
        </w:p>
        <w:p w14:paraId="21A400D0" w14:textId="416B788C" w:rsidR="001637CD" w:rsidRPr="00B53EFC" w:rsidRDefault="005062EC" w:rsidP="00B53EFC">
          <w:pPr>
            <w:spacing w:line="240" w:lineRule="auto"/>
            <w:contextualSpacing/>
            <w:mirrorIndents/>
            <w:jc w:val="both"/>
            <w:rPr>
              <w:rFonts w:ascii="Times New Roman" w:eastAsiaTheme="majorEastAsia" w:hAnsi="Times New Roman" w:cs="Times New Roman"/>
              <w:color w:val="auto"/>
              <w:sz w:val="20"/>
              <w:szCs w:val="20"/>
            </w:rPr>
          </w:pPr>
          <w:r w:rsidRPr="00B53EFC">
            <w:rPr>
              <w:rFonts w:ascii="Times New Roman" w:eastAsiaTheme="majorEastAsia" w:hAnsi="Times New Roman" w:cs="Times New Roman"/>
              <w:color w:val="FF0000"/>
              <w:sz w:val="20"/>
              <w:szCs w:val="20"/>
              <w:vertAlign w:val="superscript"/>
            </w:rPr>
            <w:t>2</w:t>
          </w:r>
          <w:r w:rsidR="001637CD" w:rsidRPr="00B53EFC">
            <w:rPr>
              <w:rFonts w:ascii="Times New Roman" w:eastAsiaTheme="majorEastAsia" w:hAnsi="Times New Roman" w:cs="Times New Roman"/>
              <w:color w:val="auto"/>
              <w:sz w:val="20"/>
              <w:szCs w:val="20"/>
            </w:rPr>
            <w:t>Dongyang University,</w:t>
          </w:r>
          <w:r w:rsidR="005636D9" w:rsidRPr="00B53EFC">
            <w:rPr>
              <w:rFonts w:ascii="Times New Roman" w:eastAsiaTheme="majorEastAsia" w:hAnsi="Times New Roman" w:cs="Times New Roman"/>
              <w:color w:val="auto"/>
              <w:sz w:val="20"/>
              <w:szCs w:val="20"/>
            </w:rPr>
            <w:t xml:space="preserve"> </w:t>
          </w:r>
          <w:r w:rsidR="00400DF0" w:rsidRPr="00B53EFC">
            <w:rPr>
              <w:rFonts w:ascii="Times New Roman" w:eastAsiaTheme="majorEastAsia" w:hAnsi="Times New Roman" w:cs="Times New Roman"/>
              <w:color w:val="auto"/>
              <w:sz w:val="20"/>
              <w:szCs w:val="20"/>
            </w:rPr>
            <w:t>Yeongju-si, Gyeongsangbuk-do, Republic of Korea</w:t>
          </w:r>
        </w:p>
        <w:p w14:paraId="5028A792" w14:textId="19AD45C3" w:rsidR="005062EC" w:rsidRPr="00B53EFC" w:rsidRDefault="005062EC" w:rsidP="00B53EFC">
          <w:pPr>
            <w:spacing w:line="240" w:lineRule="auto"/>
            <w:contextualSpacing/>
            <w:mirrorIndents/>
            <w:jc w:val="both"/>
            <w:rPr>
              <w:rFonts w:ascii="Times New Roman" w:hAnsi="Times New Roman" w:cs="Times New Roman"/>
              <w:bCs/>
              <w:sz w:val="20"/>
              <w:szCs w:val="20"/>
            </w:rPr>
          </w:pPr>
          <w:r w:rsidRPr="00B53EFC">
            <w:rPr>
              <w:rFonts w:ascii="Times New Roman" w:eastAsiaTheme="majorEastAsia" w:hAnsi="Times New Roman" w:cs="Times New Roman"/>
              <w:color w:val="FF0000"/>
              <w:sz w:val="20"/>
              <w:szCs w:val="20"/>
              <w:vertAlign w:val="superscript"/>
            </w:rPr>
            <w:t>3</w:t>
          </w:r>
          <w:r w:rsidR="00214205" w:rsidRPr="00B53EFC">
            <w:rPr>
              <w:rFonts w:ascii="Times New Roman" w:eastAsiaTheme="majorEastAsia" w:hAnsi="Times New Roman" w:cs="Times New Roman"/>
              <w:color w:val="auto"/>
              <w:sz w:val="20"/>
              <w:szCs w:val="20"/>
            </w:rPr>
            <w:t xml:space="preserve">Mercy Medical Center, Balitmore, </w:t>
          </w:r>
          <w:r w:rsidR="00864CA0" w:rsidRPr="00B53EFC">
            <w:rPr>
              <w:rFonts w:ascii="Times New Roman" w:eastAsiaTheme="majorEastAsia" w:hAnsi="Times New Roman" w:cs="Times New Roman"/>
              <w:color w:val="auto"/>
              <w:sz w:val="20"/>
              <w:szCs w:val="20"/>
            </w:rPr>
            <w:t>Maryland</w:t>
          </w:r>
          <w:r w:rsidR="008D6E97" w:rsidRPr="00B53EFC">
            <w:rPr>
              <w:rFonts w:ascii="Times New Roman" w:eastAsiaTheme="majorEastAsia" w:hAnsi="Times New Roman" w:cs="Times New Roman"/>
              <w:color w:val="auto"/>
              <w:sz w:val="20"/>
              <w:szCs w:val="20"/>
            </w:rPr>
            <w:t>, USA</w:t>
          </w:r>
        </w:p>
        <w:p w14:paraId="4215107C" w14:textId="77777777" w:rsidR="007D0DF1" w:rsidRPr="00B53EFC" w:rsidRDefault="007D0DF1" w:rsidP="00B53EFC">
          <w:pPr>
            <w:spacing w:line="240" w:lineRule="auto"/>
            <w:contextualSpacing/>
            <w:mirrorIndents/>
            <w:jc w:val="both"/>
            <w:rPr>
              <w:rFonts w:ascii="Times New Roman" w:hAnsi="Times New Roman" w:cs="Times New Roman"/>
              <w:sz w:val="20"/>
              <w:szCs w:val="20"/>
            </w:rPr>
          </w:pPr>
        </w:p>
        <w:p w14:paraId="630935AC" w14:textId="739FDE91" w:rsidR="00C95EA5" w:rsidRPr="00B53EFC" w:rsidRDefault="007D0DF1" w:rsidP="00B53EFC">
          <w:pPr>
            <w:spacing w:line="240" w:lineRule="auto"/>
            <w:contextualSpacing/>
            <w:mirrorIndents/>
            <w:jc w:val="both"/>
            <w:rPr>
              <w:rFonts w:ascii="Times New Roman" w:hAnsi="Times New Roman" w:cs="Times New Roman"/>
              <w:sz w:val="20"/>
              <w:szCs w:val="20"/>
            </w:rPr>
          </w:pPr>
          <w:r w:rsidRPr="00B53EFC">
            <w:rPr>
              <w:rFonts w:ascii="Times New Roman" w:hAnsi="Times New Roman" w:cs="Times New Roman"/>
              <w:b/>
              <w:bCs/>
              <w:color w:val="FF0000"/>
              <w:sz w:val="20"/>
              <w:szCs w:val="20"/>
              <w:vertAlign w:val="superscript"/>
            </w:rPr>
            <w:t>#</w:t>
          </w:r>
          <w:r w:rsidRPr="00B53EFC">
            <w:rPr>
              <w:rFonts w:ascii="Times New Roman" w:hAnsi="Times New Roman" w:cs="Times New Roman"/>
              <w:b/>
              <w:bCs/>
              <w:sz w:val="20"/>
              <w:szCs w:val="20"/>
            </w:rPr>
            <w:t>Corresponding author:</w:t>
          </w:r>
          <w:r w:rsidRPr="00B53EFC">
            <w:rPr>
              <w:rFonts w:ascii="Times New Roman" w:hAnsi="Times New Roman" w:cs="Times New Roman"/>
              <w:sz w:val="20"/>
              <w:szCs w:val="20"/>
            </w:rPr>
            <w:t xml:space="preserve"> </w:t>
          </w:r>
          <w:r w:rsidR="00D87531" w:rsidRPr="00B53EFC">
            <w:rPr>
              <w:rFonts w:ascii="Times New Roman" w:hAnsi="Times New Roman" w:cs="Times New Roman"/>
              <w:sz w:val="20"/>
              <w:szCs w:val="20"/>
            </w:rPr>
            <w:t xml:space="preserve">Ronald Piscotty, PhD, RN-BC, CNE, FAMIA, </w:t>
          </w:r>
          <w:r w:rsidR="009D1068" w:rsidRPr="00B53EFC">
            <w:rPr>
              <w:rFonts w:ascii="Times New Roman" w:hAnsi="Times New Roman" w:cs="Times New Roman"/>
              <w:sz w:val="20"/>
              <w:szCs w:val="20"/>
            </w:rPr>
            <w:t xml:space="preserve">School of Nursing, </w:t>
          </w:r>
          <w:r w:rsidR="00D87531" w:rsidRPr="00B53EFC">
            <w:rPr>
              <w:rFonts w:ascii="Times New Roman" w:hAnsi="Times New Roman" w:cs="Times New Roman"/>
              <w:sz w:val="20"/>
              <w:szCs w:val="20"/>
            </w:rPr>
            <w:t xml:space="preserve">Oakland University Human Health Building, Room 2004, 433 Meadow Brook Road, Room 445D, Rochester, </w:t>
          </w:r>
          <w:r w:rsidR="009D0480" w:rsidRPr="00B53EFC">
            <w:rPr>
              <w:rFonts w:ascii="Times New Roman" w:eastAsiaTheme="majorEastAsia" w:hAnsi="Times New Roman" w:cs="Times New Roman"/>
              <w:color w:val="auto"/>
              <w:sz w:val="20"/>
              <w:szCs w:val="20"/>
            </w:rPr>
            <w:t>Michigan</w:t>
          </w:r>
          <w:r w:rsidR="009D0480" w:rsidRPr="00B53EFC">
            <w:rPr>
              <w:rFonts w:ascii="Times New Roman" w:hAnsi="Times New Roman" w:cs="Times New Roman"/>
              <w:sz w:val="20"/>
              <w:szCs w:val="20"/>
            </w:rPr>
            <w:t xml:space="preserve"> </w:t>
          </w:r>
          <w:r w:rsidR="00D87531" w:rsidRPr="00B53EFC">
            <w:rPr>
              <w:rFonts w:ascii="Times New Roman" w:hAnsi="Times New Roman" w:cs="Times New Roman"/>
              <w:sz w:val="20"/>
              <w:szCs w:val="20"/>
            </w:rPr>
            <w:t>48309, USA</w:t>
          </w:r>
        </w:p>
        <w:p w14:paraId="5D6B1952" w14:textId="77777777" w:rsidR="00DF0ACC" w:rsidRPr="00B53EFC" w:rsidRDefault="00DF0ACC" w:rsidP="00B53EFC">
          <w:pPr>
            <w:spacing w:line="240" w:lineRule="auto"/>
            <w:contextualSpacing/>
            <w:mirrorIndents/>
            <w:jc w:val="both"/>
            <w:rPr>
              <w:rFonts w:ascii="Times New Roman" w:hAnsi="Times New Roman" w:cs="Times New Roman"/>
              <w:sz w:val="20"/>
              <w:szCs w:val="20"/>
            </w:rPr>
          </w:pPr>
        </w:p>
        <w:p w14:paraId="7022F887" w14:textId="30583467" w:rsidR="007D0DF1" w:rsidRPr="00B53EFC" w:rsidRDefault="007D0DF1" w:rsidP="00B53EFC">
          <w:pPr>
            <w:spacing w:line="240" w:lineRule="auto"/>
            <w:contextualSpacing/>
            <w:mirrorIndents/>
            <w:jc w:val="both"/>
            <w:rPr>
              <w:rFonts w:ascii="Times New Roman" w:hAnsi="Times New Roman" w:cs="Times New Roman"/>
              <w:sz w:val="20"/>
              <w:szCs w:val="20"/>
            </w:rPr>
          </w:pPr>
          <w:r w:rsidRPr="00B53EFC">
            <w:rPr>
              <w:rFonts w:ascii="Times New Roman" w:hAnsi="Times New Roman" w:cs="Times New Roman"/>
              <w:b/>
              <w:bCs/>
              <w:sz w:val="20"/>
              <w:szCs w:val="20"/>
            </w:rPr>
            <w:t>How to cite this article:</w:t>
          </w:r>
          <w:r w:rsidRPr="00B53EFC">
            <w:rPr>
              <w:rFonts w:ascii="Times New Roman" w:hAnsi="Times New Roman" w:cs="Times New Roman"/>
              <w:sz w:val="20"/>
              <w:szCs w:val="20"/>
            </w:rPr>
            <w:t xml:space="preserve"> </w:t>
          </w:r>
          <w:r w:rsidR="00BC57D4" w:rsidRPr="00B53EFC">
            <w:rPr>
              <w:rFonts w:ascii="Times New Roman" w:hAnsi="Times New Roman" w:cs="Times New Roman"/>
              <w:sz w:val="20"/>
              <w:szCs w:val="20"/>
            </w:rPr>
            <w:t>Piscotty R</w:t>
          </w:r>
          <w:r w:rsidRPr="00B53EFC">
            <w:rPr>
              <w:rFonts w:ascii="Times New Roman" w:hAnsi="Times New Roman" w:cs="Times New Roman"/>
              <w:sz w:val="20"/>
              <w:szCs w:val="20"/>
            </w:rPr>
            <w:t xml:space="preserve">, et al. (2023) </w:t>
          </w:r>
          <w:r w:rsidR="000B3427" w:rsidRPr="00B53EFC">
            <w:rPr>
              <w:rFonts w:ascii="Times New Roman" w:hAnsi="Times New Roman" w:cs="Times New Roman"/>
              <w:sz w:val="20"/>
              <w:szCs w:val="20"/>
            </w:rPr>
            <w:t>A Secondary Analysis of the Types of Electronic Reminders and Use by Registered Nurses</w:t>
          </w:r>
          <w:r w:rsidRPr="00B53EFC">
            <w:rPr>
              <w:rFonts w:ascii="Times New Roman" w:hAnsi="Times New Roman" w:cs="Times New Roman"/>
              <w:sz w:val="20"/>
              <w:szCs w:val="20"/>
            </w:rPr>
            <w:t xml:space="preserve">. </w:t>
          </w:r>
          <w:r w:rsidRPr="00B53EFC">
            <w:rPr>
              <w:rFonts w:ascii="Times New Roman" w:hAnsi="Times New Roman" w:cs="Times New Roman"/>
              <w:i/>
              <w:iCs/>
              <w:sz w:val="20"/>
              <w:szCs w:val="20"/>
            </w:rPr>
            <w:t>Int J Nurs &amp; Healt Car Scie</w:t>
          </w:r>
          <w:r w:rsidR="00524823" w:rsidRPr="00B53EFC">
            <w:rPr>
              <w:rFonts w:ascii="Times New Roman" w:hAnsi="Times New Roman" w:cs="Times New Roman"/>
              <w:sz w:val="20"/>
              <w:szCs w:val="20"/>
            </w:rPr>
            <w:t xml:space="preserve"> 03(14</w:t>
          </w:r>
          <w:r w:rsidRPr="00B53EFC">
            <w:rPr>
              <w:rFonts w:ascii="Times New Roman" w:hAnsi="Times New Roman" w:cs="Times New Roman"/>
              <w:sz w:val="20"/>
              <w:szCs w:val="20"/>
            </w:rPr>
            <w:t>): 2023-28</w:t>
          </w:r>
          <w:r w:rsidR="0021367E" w:rsidRPr="00B53EFC">
            <w:rPr>
              <w:rFonts w:ascii="Times New Roman" w:hAnsi="Times New Roman" w:cs="Times New Roman"/>
              <w:sz w:val="20"/>
              <w:szCs w:val="20"/>
            </w:rPr>
            <w:t>6</w:t>
          </w:r>
          <w:r w:rsidRPr="00B53EFC">
            <w:rPr>
              <w:rFonts w:ascii="Times New Roman" w:hAnsi="Times New Roman" w:cs="Times New Roman"/>
              <w:sz w:val="20"/>
              <w:szCs w:val="20"/>
            </w:rPr>
            <w:t>.</w:t>
          </w:r>
        </w:p>
        <w:p w14:paraId="08A55965" w14:textId="77777777" w:rsidR="007D0DF1" w:rsidRPr="00B53EFC" w:rsidRDefault="007D0DF1" w:rsidP="00B53EFC">
          <w:pPr>
            <w:spacing w:line="240" w:lineRule="auto"/>
            <w:contextualSpacing/>
            <w:mirrorIndents/>
            <w:jc w:val="both"/>
            <w:rPr>
              <w:rFonts w:ascii="Times New Roman" w:hAnsi="Times New Roman" w:cs="Times New Roman"/>
              <w:sz w:val="20"/>
              <w:szCs w:val="20"/>
            </w:rPr>
          </w:pPr>
        </w:p>
        <w:p w14:paraId="4A631F07" w14:textId="031EFBCD" w:rsidR="007D0DF1" w:rsidRPr="00B53EFC" w:rsidRDefault="007D0DF1" w:rsidP="00B53EFC">
          <w:pPr>
            <w:spacing w:line="240" w:lineRule="auto"/>
            <w:contextualSpacing/>
            <w:mirrorIndents/>
            <w:jc w:val="both"/>
            <w:rPr>
              <w:rFonts w:ascii="Times New Roman" w:hAnsi="Times New Roman" w:cs="Times New Roman"/>
              <w:sz w:val="20"/>
              <w:szCs w:val="20"/>
            </w:rPr>
          </w:pPr>
          <w:r w:rsidRPr="00B53EFC">
            <w:rPr>
              <w:rFonts w:ascii="Times New Roman" w:hAnsi="Times New Roman" w:cs="Times New Roman"/>
              <w:b/>
              <w:bCs/>
              <w:sz w:val="20"/>
              <w:szCs w:val="20"/>
            </w:rPr>
            <w:t>Submission Date:</w:t>
          </w:r>
          <w:r w:rsidRPr="00B53EFC">
            <w:rPr>
              <w:rFonts w:ascii="Times New Roman" w:hAnsi="Times New Roman" w:cs="Times New Roman"/>
              <w:sz w:val="20"/>
              <w:szCs w:val="20"/>
            </w:rPr>
            <w:t xml:space="preserve"> </w:t>
          </w:r>
          <w:r w:rsidR="00B2745F">
            <w:rPr>
              <w:rFonts w:ascii="Times New Roman" w:hAnsi="Times New Roman" w:cs="Times New Roman"/>
              <w:sz w:val="20"/>
              <w:szCs w:val="20"/>
            </w:rPr>
            <w:t>12</w:t>
          </w:r>
          <w:r w:rsidRPr="00B53EFC">
            <w:rPr>
              <w:rFonts w:ascii="Times New Roman" w:hAnsi="Times New Roman" w:cs="Times New Roman"/>
              <w:sz w:val="20"/>
              <w:szCs w:val="20"/>
            </w:rPr>
            <w:t xml:space="preserve"> October, 2023; </w:t>
          </w:r>
          <w:r w:rsidRPr="00B53EFC">
            <w:rPr>
              <w:rFonts w:ascii="Times New Roman" w:hAnsi="Times New Roman" w:cs="Times New Roman"/>
              <w:b/>
              <w:bCs/>
              <w:sz w:val="20"/>
              <w:szCs w:val="20"/>
            </w:rPr>
            <w:t>Accepted Date:</w:t>
          </w:r>
          <w:r w:rsidRPr="00B53EFC">
            <w:rPr>
              <w:rFonts w:ascii="Times New Roman" w:hAnsi="Times New Roman" w:cs="Times New Roman"/>
              <w:sz w:val="20"/>
              <w:szCs w:val="20"/>
            </w:rPr>
            <w:t xml:space="preserve"> </w:t>
          </w:r>
          <w:r w:rsidR="00B2745F">
            <w:rPr>
              <w:rFonts w:ascii="Times New Roman" w:hAnsi="Times New Roman" w:cs="Times New Roman"/>
              <w:sz w:val="20"/>
              <w:szCs w:val="20"/>
            </w:rPr>
            <w:t>09</w:t>
          </w:r>
          <w:r w:rsidRPr="00B53EFC">
            <w:rPr>
              <w:rFonts w:ascii="Times New Roman" w:hAnsi="Times New Roman" w:cs="Times New Roman"/>
              <w:sz w:val="20"/>
              <w:szCs w:val="20"/>
            </w:rPr>
            <w:t xml:space="preserve"> </w:t>
          </w:r>
          <w:r w:rsidR="0059407F">
            <w:rPr>
              <w:rFonts w:ascii="Times New Roman" w:hAnsi="Times New Roman" w:cs="Times New Roman"/>
              <w:sz w:val="20"/>
              <w:szCs w:val="20"/>
            </w:rPr>
            <w:t xml:space="preserve">November, </w:t>
          </w:r>
          <w:r w:rsidRPr="00B53EFC">
            <w:rPr>
              <w:rFonts w:ascii="Times New Roman" w:hAnsi="Times New Roman" w:cs="Times New Roman"/>
              <w:sz w:val="20"/>
              <w:szCs w:val="20"/>
            </w:rPr>
            <w:t xml:space="preserve">2023; </w:t>
          </w:r>
          <w:r w:rsidRPr="00B53EFC">
            <w:rPr>
              <w:rFonts w:ascii="Times New Roman" w:hAnsi="Times New Roman" w:cs="Times New Roman"/>
              <w:b/>
              <w:bCs/>
              <w:sz w:val="20"/>
              <w:szCs w:val="20"/>
            </w:rPr>
            <w:t>Published Online:</w:t>
          </w:r>
          <w:r w:rsidRPr="00B53EFC">
            <w:rPr>
              <w:rFonts w:ascii="Times New Roman" w:hAnsi="Times New Roman" w:cs="Times New Roman"/>
              <w:sz w:val="20"/>
              <w:szCs w:val="20"/>
            </w:rPr>
            <w:t xml:space="preserve"> </w:t>
          </w:r>
          <w:r w:rsidR="00CC1C7A">
            <w:rPr>
              <w:rFonts w:ascii="Times New Roman" w:hAnsi="Times New Roman" w:cs="Times New Roman"/>
              <w:sz w:val="20"/>
              <w:szCs w:val="20"/>
            </w:rPr>
            <w:t>13</w:t>
          </w:r>
          <w:r w:rsidRPr="00B53EFC">
            <w:rPr>
              <w:rFonts w:ascii="Times New Roman" w:hAnsi="Times New Roman" w:cs="Times New Roman"/>
              <w:sz w:val="20"/>
              <w:szCs w:val="20"/>
            </w:rPr>
            <w:t xml:space="preserve"> </w:t>
          </w:r>
          <w:r w:rsidR="00CC1C7A">
            <w:rPr>
              <w:rFonts w:ascii="Times New Roman" w:hAnsi="Times New Roman" w:cs="Times New Roman"/>
              <w:sz w:val="20"/>
              <w:szCs w:val="20"/>
            </w:rPr>
            <w:t>November</w:t>
          </w:r>
          <w:r w:rsidRPr="00B53EFC">
            <w:rPr>
              <w:rFonts w:ascii="Times New Roman" w:hAnsi="Times New Roman" w:cs="Times New Roman"/>
              <w:sz w:val="20"/>
              <w:szCs w:val="20"/>
            </w:rPr>
            <w:t>, 2023</w:t>
          </w:r>
        </w:p>
        <w:bookmarkStart w:id="4" w:name="Title_Page_for_Submission" w:displacedByCustomXml="next"/>
        <w:bookmarkEnd w:id="4" w:displacedByCustomXml="next"/>
        <w:bookmarkEnd w:id="0" w:displacedByCustomXml="next"/>
        <w:bookmarkEnd w:id="1" w:displacedByCustomXml="next"/>
        <w:bookmarkEnd w:id="2" w:displacedByCustomXml="next"/>
        <w:bookmarkEnd w:id="3" w:displacedByCustomXml="next"/>
      </w:sdtContent>
    </w:sdt>
    <w:p w14:paraId="1732346A" w14:textId="3A90281A" w:rsidR="54C64F60" w:rsidRPr="00B53EFC" w:rsidRDefault="54C64F60" w:rsidP="00B53EFC">
      <w:pPr>
        <w:spacing w:line="240" w:lineRule="auto"/>
        <w:contextualSpacing/>
        <w:mirrorIndents/>
        <w:jc w:val="both"/>
        <w:rPr>
          <w:rFonts w:ascii="Times New Roman" w:hAnsi="Times New Roman" w:cs="Times New Roman"/>
          <w:sz w:val="20"/>
          <w:szCs w:val="20"/>
        </w:rPr>
      </w:pPr>
    </w:p>
    <w:p w14:paraId="2CB5C056" w14:textId="3676F86F" w:rsidR="008B2055" w:rsidRPr="001610C0" w:rsidRDefault="00C33BD7" w:rsidP="00E97E7B">
      <w:pPr>
        <w:spacing w:line="240" w:lineRule="auto"/>
        <w:contextualSpacing/>
        <w:mirrorIndents/>
        <w:jc w:val="both"/>
        <w:rPr>
          <w:rFonts w:ascii="Times New Roman" w:hAnsi="Times New Roman" w:cs="Times New Roman"/>
          <w:b/>
        </w:rPr>
      </w:pPr>
      <w:r w:rsidRPr="001610C0">
        <w:rPr>
          <w:rFonts w:ascii="Times New Roman" w:hAnsi="Times New Roman" w:cs="Times New Roman"/>
          <w:b/>
        </w:rPr>
        <w:t>Abstract</w:t>
      </w:r>
    </w:p>
    <w:p w14:paraId="0D257FF0" w14:textId="77777777" w:rsidR="0064745A" w:rsidRPr="0064745A" w:rsidRDefault="0064745A" w:rsidP="00E97E7B">
      <w:pPr>
        <w:spacing w:line="240" w:lineRule="auto"/>
        <w:contextualSpacing/>
        <w:mirrorIndents/>
        <w:jc w:val="both"/>
        <w:rPr>
          <w:rFonts w:ascii="Times New Roman" w:hAnsi="Times New Roman" w:cs="Times New Roman"/>
          <w:sz w:val="20"/>
          <w:szCs w:val="20"/>
        </w:rPr>
      </w:pPr>
    </w:p>
    <w:p w14:paraId="53A065B4" w14:textId="4FE544D3" w:rsidR="00370689" w:rsidRPr="00E97E7B" w:rsidRDefault="00D06D80" w:rsidP="00E97E7B">
      <w:pPr>
        <w:spacing w:line="240" w:lineRule="auto"/>
        <w:contextualSpacing/>
        <w:mirrorIndents/>
        <w:jc w:val="both"/>
        <w:rPr>
          <w:rFonts w:ascii="Times New Roman" w:hAnsi="Times New Roman" w:cs="Times New Roman"/>
          <w:b/>
          <w:bCs/>
          <w:sz w:val="20"/>
          <w:szCs w:val="20"/>
        </w:rPr>
      </w:pPr>
      <w:r w:rsidRPr="00E97E7B">
        <w:rPr>
          <w:rFonts w:ascii="Times New Roman" w:hAnsi="Times New Roman" w:cs="Times New Roman"/>
          <w:b/>
          <w:bCs/>
          <w:sz w:val="20"/>
          <w:szCs w:val="20"/>
        </w:rPr>
        <w:t>Background</w:t>
      </w:r>
      <w:r w:rsidR="00370689" w:rsidRPr="00E97E7B">
        <w:rPr>
          <w:rFonts w:ascii="Times New Roman" w:hAnsi="Times New Roman" w:cs="Times New Roman"/>
          <w:b/>
          <w:bCs/>
          <w:sz w:val="20"/>
          <w:szCs w:val="20"/>
        </w:rPr>
        <w:t>:</w:t>
      </w:r>
      <w:r w:rsidR="008B2055" w:rsidRPr="00E97E7B">
        <w:rPr>
          <w:rFonts w:ascii="Times New Roman" w:hAnsi="Times New Roman" w:cs="Times New Roman"/>
          <w:b/>
          <w:bCs/>
          <w:sz w:val="20"/>
          <w:szCs w:val="20"/>
        </w:rPr>
        <w:t xml:space="preserve"> </w:t>
      </w:r>
      <w:r w:rsidR="008D4378" w:rsidRPr="00E97E7B">
        <w:rPr>
          <w:rFonts w:ascii="Times New Roman" w:hAnsi="Times New Roman" w:cs="Times New Roman"/>
          <w:sz w:val="20"/>
          <w:szCs w:val="20"/>
        </w:rPr>
        <w:t>Reminder systems</w:t>
      </w:r>
      <w:r w:rsidR="008B2055" w:rsidRPr="00E97E7B">
        <w:rPr>
          <w:rFonts w:ascii="Times New Roman" w:hAnsi="Times New Roman" w:cs="Times New Roman"/>
          <w:sz w:val="20"/>
          <w:szCs w:val="20"/>
        </w:rPr>
        <w:t xml:space="preserve"> have been implemented to address critical issues in patient care</w:t>
      </w:r>
      <w:r w:rsidR="00A840BE" w:rsidRPr="00E97E7B">
        <w:rPr>
          <w:rFonts w:ascii="Times New Roman" w:hAnsi="Times New Roman" w:cs="Times New Roman"/>
          <w:sz w:val="20"/>
          <w:szCs w:val="20"/>
        </w:rPr>
        <w:t>,</w:t>
      </w:r>
      <w:r w:rsidR="00C275BB" w:rsidRPr="00E97E7B">
        <w:rPr>
          <w:rFonts w:ascii="Times New Roman" w:hAnsi="Times New Roman" w:cs="Times New Roman"/>
          <w:sz w:val="20"/>
          <w:szCs w:val="20"/>
        </w:rPr>
        <w:t xml:space="preserve"> such as improving quality and safety</w:t>
      </w:r>
      <w:r w:rsidR="008B2055" w:rsidRPr="00E97E7B">
        <w:rPr>
          <w:rFonts w:ascii="Times New Roman" w:hAnsi="Times New Roman" w:cs="Times New Roman"/>
          <w:sz w:val="20"/>
          <w:szCs w:val="20"/>
        </w:rPr>
        <w:t>. Although the rate of reminder use has increased</w:t>
      </w:r>
      <w:r w:rsidR="00C275BB" w:rsidRPr="00E97E7B">
        <w:rPr>
          <w:rFonts w:ascii="Times New Roman" w:hAnsi="Times New Roman" w:cs="Times New Roman"/>
          <w:sz w:val="20"/>
          <w:szCs w:val="20"/>
        </w:rPr>
        <w:t xml:space="preserve"> with the implementation of electronic health records</w:t>
      </w:r>
      <w:r w:rsidR="00FE2B9F" w:rsidRPr="00E97E7B">
        <w:rPr>
          <w:rFonts w:ascii="Times New Roman" w:hAnsi="Times New Roman" w:cs="Times New Roman"/>
          <w:sz w:val="20"/>
          <w:szCs w:val="20"/>
        </w:rPr>
        <w:t xml:space="preserve"> (EHRs)</w:t>
      </w:r>
      <w:r w:rsidR="00C275BB" w:rsidRPr="00E97E7B">
        <w:rPr>
          <w:rFonts w:ascii="Times New Roman" w:hAnsi="Times New Roman" w:cs="Times New Roman"/>
          <w:sz w:val="20"/>
          <w:szCs w:val="20"/>
        </w:rPr>
        <w:t>, registered nurses</w:t>
      </w:r>
      <w:r w:rsidR="005C7396" w:rsidRPr="00E97E7B">
        <w:rPr>
          <w:rFonts w:ascii="Times New Roman" w:hAnsi="Times New Roman" w:cs="Times New Roman"/>
          <w:sz w:val="20"/>
          <w:szCs w:val="20"/>
        </w:rPr>
        <w:t>’</w:t>
      </w:r>
      <w:r w:rsidR="00C275BB" w:rsidRPr="00E97E7B">
        <w:rPr>
          <w:rFonts w:ascii="Times New Roman" w:hAnsi="Times New Roman" w:cs="Times New Roman"/>
          <w:sz w:val="20"/>
          <w:szCs w:val="20"/>
        </w:rPr>
        <w:t xml:space="preserve"> use of reminders remains a </w:t>
      </w:r>
      <w:r w:rsidR="00FE2B9F" w:rsidRPr="00E97E7B">
        <w:rPr>
          <w:rFonts w:ascii="Times New Roman" w:hAnsi="Times New Roman" w:cs="Times New Roman"/>
          <w:sz w:val="20"/>
          <w:szCs w:val="20"/>
        </w:rPr>
        <w:t>“</w:t>
      </w:r>
      <w:r w:rsidR="00C275BB" w:rsidRPr="00E97E7B">
        <w:rPr>
          <w:rFonts w:ascii="Times New Roman" w:hAnsi="Times New Roman" w:cs="Times New Roman"/>
          <w:sz w:val="20"/>
          <w:szCs w:val="20"/>
        </w:rPr>
        <w:t>black box</w:t>
      </w:r>
      <w:r w:rsidR="005C7396" w:rsidRPr="00E97E7B">
        <w:rPr>
          <w:rFonts w:ascii="Times New Roman" w:hAnsi="Times New Roman" w:cs="Times New Roman"/>
          <w:sz w:val="20"/>
          <w:szCs w:val="20"/>
        </w:rPr>
        <w:t>.</w:t>
      </w:r>
      <w:r w:rsidR="00FE2B9F" w:rsidRPr="00E97E7B">
        <w:rPr>
          <w:rFonts w:ascii="Times New Roman" w:hAnsi="Times New Roman" w:cs="Times New Roman"/>
          <w:sz w:val="20"/>
          <w:szCs w:val="20"/>
        </w:rPr>
        <w:t>”</w:t>
      </w:r>
    </w:p>
    <w:p w14:paraId="4B6A88A6" w14:textId="22DF25AA" w:rsidR="00370689" w:rsidRPr="00E97E7B" w:rsidRDefault="00B40F84"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Objectives:</w:t>
      </w:r>
      <w:r w:rsidR="00150527" w:rsidRPr="00E97E7B">
        <w:rPr>
          <w:rFonts w:ascii="Times New Roman" w:hAnsi="Times New Roman" w:cs="Times New Roman"/>
          <w:sz w:val="20"/>
          <w:szCs w:val="20"/>
        </w:rPr>
        <w:t xml:space="preserve"> </w:t>
      </w:r>
      <w:r w:rsidR="003F367B" w:rsidRPr="00E97E7B">
        <w:rPr>
          <w:rFonts w:ascii="Times New Roman" w:hAnsi="Times New Roman" w:cs="Times New Roman"/>
          <w:sz w:val="20"/>
          <w:szCs w:val="20"/>
        </w:rPr>
        <w:t xml:space="preserve">The </w:t>
      </w:r>
      <w:r w:rsidR="00FE2B9F" w:rsidRPr="00E97E7B">
        <w:rPr>
          <w:rFonts w:ascii="Times New Roman" w:hAnsi="Times New Roman" w:cs="Times New Roman"/>
          <w:sz w:val="20"/>
          <w:szCs w:val="20"/>
        </w:rPr>
        <w:t>objective of this study was</w:t>
      </w:r>
      <w:r w:rsidR="003F367B" w:rsidRPr="00E97E7B">
        <w:rPr>
          <w:rFonts w:ascii="Times New Roman" w:hAnsi="Times New Roman" w:cs="Times New Roman"/>
          <w:sz w:val="20"/>
          <w:szCs w:val="20"/>
        </w:rPr>
        <w:t xml:space="preserve"> to ex</w:t>
      </w:r>
      <w:r w:rsidR="00312B9F" w:rsidRPr="00E97E7B">
        <w:rPr>
          <w:rFonts w:ascii="Times New Roman" w:hAnsi="Times New Roman" w:cs="Times New Roman"/>
          <w:sz w:val="20"/>
          <w:szCs w:val="20"/>
        </w:rPr>
        <w:t>amine</w:t>
      </w:r>
      <w:r w:rsidR="003F367B" w:rsidRPr="00E97E7B">
        <w:rPr>
          <w:rFonts w:ascii="Times New Roman" w:hAnsi="Times New Roman" w:cs="Times New Roman"/>
          <w:sz w:val="20"/>
          <w:szCs w:val="20"/>
        </w:rPr>
        <w:t xml:space="preserve"> </w:t>
      </w:r>
      <w:r w:rsidR="00150527" w:rsidRPr="00E97E7B">
        <w:rPr>
          <w:rFonts w:ascii="Times New Roman" w:hAnsi="Times New Roman" w:cs="Times New Roman"/>
          <w:sz w:val="20"/>
          <w:szCs w:val="20"/>
        </w:rPr>
        <w:t xml:space="preserve">the types of reminders </w:t>
      </w:r>
      <w:r w:rsidR="00C275BB" w:rsidRPr="00E97E7B">
        <w:rPr>
          <w:rFonts w:ascii="Times New Roman" w:hAnsi="Times New Roman" w:cs="Times New Roman"/>
          <w:sz w:val="20"/>
          <w:szCs w:val="20"/>
        </w:rPr>
        <w:t xml:space="preserve">and their frequency of use by </w:t>
      </w:r>
      <w:r w:rsidR="00150527" w:rsidRPr="00E97E7B">
        <w:rPr>
          <w:rFonts w:ascii="Times New Roman" w:hAnsi="Times New Roman" w:cs="Times New Roman"/>
          <w:sz w:val="20"/>
          <w:szCs w:val="20"/>
        </w:rPr>
        <w:t>acute c</w:t>
      </w:r>
      <w:r w:rsidR="003F367B" w:rsidRPr="00E97E7B">
        <w:rPr>
          <w:rFonts w:ascii="Times New Roman" w:hAnsi="Times New Roman" w:cs="Times New Roman"/>
          <w:sz w:val="20"/>
          <w:szCs w:val="20"/>
        </w:rPr>
        <w:t>are registered nurses</w:t>
      </w:r>
      <w:r w:rsidR="00150527" w:rsidRPr="00E97E7B">
        <w:rPr>
          <w:rFonts w:ascii="Times New Roman" w:hAnsi="Times New Roman" w:cs="Times New Roman"/>
          <w:sz w:val="20"/>
          <w:szCs w:val="20"/>
        </w:rPr>
        <w:t>.</w:t>
      </w:r>
    </w:p>
    <w:p w14:paraId="51093579" w14:textId="01DCA617" w:rsidR="00370689" w:rsidRPr="00E97E7B" w:rsidRDefault="00370689"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b/>
          <w:sz w:val="20"/>
          <w:szCs w:val="20"/>
        </w:rPr>
        <w:t>Methods:</w:t>
      </w:r>
      <w:r w:rsidR="003F367B" w:rsidRPr="00E97E7B">
        <w:rPr>
          <w:rFonts w:ascii="Times New Roman" w:hAnsi="Times New Roman" w:cs="Times New Roman"/>
          <w:b/>
          <w:sz w:val="20"/>
          <w:szCs w:val="20"/>
        </w:rPr>
        <w:t xml:space="preserve"> </w:t>
      </w:r>
      <w:r w:rsidR="002A4546" w:rsidRPr="00E97E7B">
        <w:rPr>
          <w:rFonts w:ascii="Times New Roman" w:hAnsi="Times New Roman" w:cs="Times New Roman"/>
          <w:sz w:val="20"/>
          <w:szCs w:val="20"/>
        </w:rPr>
        <w:t xml:space="preserve">A secondary data analysis was </w:t>
      </w:r>
      <w:r w:rsidR="00FE2B9F" w:rsidRPr="00E97E7B">
        <w:rPr>
          <w:rFonts w:ascii="Times New Roman" w:hAnsi="Times New Roman" w:cs="Times New Roman"/>
          <w:sz w:val="20"/>
          <w:szCs w:val="20"/>
        </w:rPr>
        <w:t>used in this study</w:t>
      </w:r>
      <w:r w:rsidR="002A4546" w:rsidRPr="00E97E7B">
        <w:rPr>
          <w:rFonts w:ascii="Times New Roman" w:hAnsi="Times New Roman" w:cs="Times New Roman"/>
          <w:sz w:val="20"/>
          <w:szCs w:val="20"/>
        </w:rPr>
        <w:t>.</w:t>
      </w:r>
      <w:r w:rsidR="00C275BB" w:rsidRPr="00E97E7B">
        <w:rPr>
          <w:rFonts w:ascii="Times New Roman" w:hAnsi="Times New Roman" w:cs="Times New Roman"/>
          <w:sz w:val="20"/>
          <w:szCs w:val="20"/>
        </w:rPr>
        <w:t xml:space="preserve"> The sample included</w:t>
      </w:r>
      <w:r w:rsidR="00EB1134" w:rsidRPr="00E97E7B">
        <w:rPr>
          <w:rFonts w:ascii="Times New Roman" w:hAnsi="Times New Roman" w:cs="Times New Roman"/>
          <w:sz w:val="20"/>
          <w:szCs w:val="20"/>
        </w:rPr>
        <w:t xml:space="preserve"> </w:t>
      </w:r>
      <w:r w:rsidR="00150BAE" w:rsidRPr="00E97E7B">
        <w:rPr>
          <w:rFonts w:ascii="Times New Roman" w:hAnsi="Times New Roman" w:cs="Times New Roman"/>
          <w:sz w:val="20"/>
          <w:szCs w:val="20"/>
        </w:rPr>
        <w:t xml:space="preserve">340 </w:t>
      </w:r>
      <w:r w:rsidR="00EB1134" w:rsidRPr="00E97E7B">
        <w:rPr>
          <w:rFonts w:ascii="Times New Roman" w:hAnsi="Times New Roman" w:cs="Times New Roman"/>
          <w:sz w:val="20"/>
          <w:szCs w:val="20"/>
        </w:rPr>
        <w:t>medical/surgical</w:t>
      </w:r>
      <w:r w:rsidR="00C275BB" w:rsidRPr="00E97E7B">
        <w:rPr>
          <w:rFonts w:ascii="Times New Roman" w:hAnsi="Times New Roman" w:cs="Times New Roman"/>
          <w:sz w:val="20"/>
          <w:szCs w:val="20"/>
        </w:rPr>
        <w:t>, progressive,</w:t>
      </w:r>
      <w:r w:rsidR="00EB1134" w:rsidRPr="00E97E7B">
        <w:rPr>
          <w:rFonts w:ascii="Times New Roman" w:hAnsi="Times New Roman" w:cs="Times New Roman"/>
          <w:sz w:val="20"/>
          <w:szCs w:val="20"/>
        </w:rPr>
        <w:t xml:space="preserve"> and critical care </w:t>
      </w:r>
      <w:r w:rsidR="00150BAE" w:rsidRPr="00E97E7B">
        <w:rPr>
          <w:rFonts w:ascii="Times New Roman" w:hAnsi="Times New Roman" w:cs="Times New Roman"/>
          <w:sz w:val="20"/>
          <w:szCs w:val="20"/>
        </w:rPr>
        <w:t>registered nurse</w:t>
      </w:r>
      <w:r w:rsidR="00EB1134" w:rsidRPr="00E97E7B">
        <w:rPr>
          <w:rFonts w:ascii="Times New Roman" w:hAnsi="Times New Roman" w:cs="Times New Roman"/>
          <w:sz w:val="20"/>
          <w:szCs w:val="20"/>
        </w:rPr>
        <w:t xml:space="preserve">s working in three </w:t>
      </w:r>
      <w:r w:rsidR="00150BAE" w:rsidRPr="00E97E7B">
        <w:rPr>
          <w:rFonts w:ascii="Times New Roman" w:hAnsi="Times New Roman" w:cs="Times New Roman"/>
          <w:sz w:val="20"/>
          <w:szCs w:val="20"/>
        </w:rPr>
        <w:t xml:space="preserve">different </w:t>
      </w:r>
      <w:r w:rsidR="00EB1134" w:rsidRPr="00E97E7B">
        <w:rPr>
          <w:rFonts w:ascii="Times New Roman" w:hAnsi="Times New Roman" w:cs="Times New Roman"/>
          <w:sz w:val="20"/>
          <w:szCs w:val="20"/>
        </w:rPr>
        <w:t>hospitals in the Midwestern United States.</w:t>
      </w:r>
      <w:r w:rsidR="00150BAE" w:rsidRPr="00E97E7B">
        <w:rPr>
          <w:rFonts w:ascii="Times New Roman" w:hAnsi="Times New Roman" w:cs="Times New Roman"/>
          <w:sz w:val="20"/>
          <w:szCs w:val="20"/>
        </w:rPr>
        <w:t xml:space="preserve"> </w:t>
      </w:r>
      <w:r w:rsidR="0052342F" w:rsidRPr="00E97E7B">
        <w:rPr>
          <w:rFonts w:ascii="Times New Roman" w:hAnsi="Times New Roman" w:cs="Times New Roman"/>
          <w:sz w:val="20"/>
          <w:szCs w:val="20"/>
        </w:rPr>
        <w:t>The</w:t>
      </w:r>
      <w:r w:rsidR="00EB1134" w:rsidRPr="00E97E7B">
        <w:rPr>
          <w:rFonts w:ascii="Times New Roman" w:hAnsi="Times New Roman" w:cs="Times New Roman"/>
          <w:sz w:val="20"/>
          <w:szCs w:val="20"/>
        </w:rPr>
        <w:t xml:space="preserve"> Nursing Care Reminders Survey (NCRS)</w:t>
      </w:r>
      <w:r w:rsidR="0052342F" w:rsidRPr="00E97E7B">
        <w:rPr>
          <w:rFonts w:ascii="Times New Roman" w:hAnsi="Times New Roman" w:cs="Times New Roman"/>
          <w:sz w:val="20"/>
          <w:szCs w:val="20"/>
        </w:rPr>
        <w:t xml:space="preserve"> was used to assess reminder usage of nurses</w:t>
      </w:r>
      <w:r w:rsidR="00EB1134" w:rsidRPr="00E97E7B">
        <w:rPr>
          <w:rFonts w:ascii="Times New Roman" w:hAnsi="Times New Roman" w:cs="Times New Roman"/>
          <w:sz w:val="20"/>
          <w:szCs w:val="20"/>
        </w:rPr>
        <w:t>.</w:t>
      </w:r>
      <w:r w:rsidR="00150BAE" w:rsidRPr="00E97E7B">
        <w:rPr>
          <w:rFonts w:ascii="Times New Roman" w:hAnsi="Times New Roman" w:cs="Times New Roman"/>
          <w:sz w:val="20"/>
          <w:szCs w:val="20"/>
        </w:rPr>
        <w:t xml:space="preserve"> Descr</w:t>
      </w:r>
      <w:r w:rsidR="00C275BB" w:rsidRPr="00E97E7B">
        <w:rPr>
          <w:rFonts w:ascii="Times New Roman" w:hAnsi="Times New Roman" w:cs="Times New Roman"/>
          <w:sz w:val="20"/>
          <w:szCs w:val="20"/>
        </w:rPr>
        <w:t xml:space="preserve">iptive statistics, one-way ANOVAs, and </w:t>
      </w:r>
      <w:r w:rsidR="00FE2B9F" w:rsidRPr="00E97E7B">
        <w:rPr>
          <w:rFonts w:ascii="Times New Roman" w:hAnsi="Times New Roman" w:cs="Times New Roman"/>
          <w:sz w:val="20"/>
          <w:szCs w:val="20"/>
        </w:rPr>
        <w:t>i</w:t>
      </w:r>
      <w:r w:rsidR="00C275BB" w:rsidRPr="00E97E7B">
        <w:rPr>
          <w:rFonts w:ascii="Times New Roman" w:hAnsi="Times New Roman" w:cs="Times New Roman"/>
          <w:sz w:val="20"/>
          <w:szCs w:val="20"/>
        </w:rPr>
        <w:t xml:space="preserve">ndependent </w:t>
      </w:r>
      <w:r w:rsidR="00C275BB" w:rsidRPr="00E97E7B">
        <w:rPr>
          <w:rFonts w:ascii="Times New Roman" w:hAnsi="Times New Roman" w:cs="Times New Roman"/>
          <w:i/>
          <w:sz w:val="20"/>
          <w:szCs w:val="20"/>
        </w:rPr>
        <w:t>t</w:t>
      </w:r>
      <w:r w:rsidR="00C275BB" w:rsidRPr="00E97E7B">
        <w:rPr>
          <w:rFonts w:ascii="Times New Roman" w:hAnsi="Times New Roman" w:cs="Times New Roman"/>
          <w:sz w:val="20"/>
          <w:szCs w:val="20"/>
        </w:rPr>
        <w:t>-test</w:t>
      </w:r>
      <w:r w:rsidR="00716FD7" w:rsidRPr="00E97E7B">
        <w:rPr>
          <w:rFonts w:ascii="Times New Roman" w:hAnsi="Times New Roman" w:cs="Times New Roman"/>
          <w:sz w:val="20"/>
          <w:szCs w:val="20"/>
        </w:rPr>
        <w:t>s</w:t>
      </w:r>
      <w:r w:rsidR="00150BAE" w:rsidRPr="00E97E7B">
        <w:rPr>
          <w:rFonts w:ascii="Times New Roman" w:hAnsi="Times New Roman" w:cs="Times New Roman"/>
          <w:sz w:val="20"/>
          <w:szCs w:val="20"/>
        </w:rPr>
        <w:t xml:space="preserve"> </w:t>
      </w:r>
      <w:r w:rsidR="00C275BB" w:rsidRPr="00E97E7B">
        <w:rPr>
          <w:rFonts w:ascii="Times New Roman" w:hAnsi="Times New Roman" w:cs="Times New Roman"/>
          <w:sz w:val="20"/>
          <w:szCs w:val="20"/>
        </w:rPr>
        <w:t>were</w:t>
      </w:r>
      <w:r w:rsidR="00150BAE" w:rsidRPr="00E97E7B">
        <w:rPr>
          <w:rFonts w:ascii="Times New Roman" w:hAnsi="Times New Roman" w:cs="Times New Roman"/>
          <w:sz w:val="20"/>
          <w:szCs w:val="20"/>
        </w:rPr>
        <w:t xml:space="preserve"> used to determine study outcomes.</w:t>
      </w:r>
    </w:p>
    <w:p w14:paraId="695555BF" w14:textId="0028DB4E" w:rsidR="00370689" w:rsidRPr="00E97E7B" w:rsidRDefault="00370689" w:rsidP="00E97E7B">
      <w:pPr>
        <w:spacing w:line="240" w:lineRule="auto"/>
        <w:contextualSpacing/>
        <w:mirrorIndents/>
        <w:jc w:val="both"/>
        <w:rPr>
          <w:rFonts w:ascii="Times New Roman" w:hAnsi="Times New Roman" w:cs="Times New Roman"/>
          <w:b/>
          <w:bCs/>
          <w:sz w:val="20"/>
          <w:szCs w:val="20"/>
        </w:rPr>
      </w:pPr>
      <w:r w:rsidRPr="00E97E7B">
        <w:rPr>
          <w:rFonts w:ascii="Times New Roman" w:hAnsi="Times New Roman" w:cs="Times New Roman"/>
          <w:b/>
          <w:bCs/>
          <w:sz w:val="20"/>
          <w:szCs w:val="20"/>
        </w:rPr>
        <w:t>Results:</w:t>
      </w:r>
      <w:r w:rsidR="0052342F" w:rsidRPr="00E97E7B">
        <w:rPr>
          <w:rFonts w:ascii="Times New Roman" w:hAnsi="Times New Roman" w:cs="Times New Roman"/>
          <w:b/>
          <w:bCs/>
          <w:sz w:val="20"/>
          <w:szCs w:val="20"/>
        </w:rPr>
        <w:t xml:space="preserve"> </w:t>
      </w:r>
      <w:r w:rsidR="004510EE" w:rsidRPr="00E97E7B">
        <w:rPr>
          <w:rFonts w:ascii="Times New Roman" w:hAnsi="Times New Roman" w:cs="Times New Roman"/>
          <w:sz w:val="20"/>
          <w:szCs w:val="20"/>
        </w:rPr>
        <w:t xml:space="preserve">More than </w:t>
      </w:r>
      <w:r w:rsidR="00FE2B9F" w:rsidRPr="00E97E7B">
        <w:rPr>
          <w:rFonts w:ascii="Times New Roman" w:hAnsi="Times New Roman" w:cs="Times New Roman"/>
          <w:sz w:val="20"/>
          <w:szCs w:val="20"/>
        </w:rPr>
        <w:t>90% of the nurses in the</w:t>
      </w:r>
      <w:r w:rsidR="0052342F" w:rsidRPr="00E97E7B">
        <w:rPr>
          <w:rFonts w:ascii="Times New Roman" w:hAnsi="Times New Roman" w:cs="Times New Roman"/>
          <w:sz w:val="20"/>
          <w:szCs w:val="20"/>
        </w:rPr>
        <w:t xml:space="preserve"> study </w:t>
      </w:r>
      <w:r w:rsidR="00FE2B9F" w:rsidRPr="00E97E7B">
        <w:rPr>
          <w:rFonts w:ascii="Times New Roman" w:hAnsi="Times New Roman" w:cs="Times New Roman"/>
          <w:sz w:val="20"/>
          <w:szCs w:val="20"/>
        </w:rPr>
        <w:t>reported</w:t>
      </w:r>
      <w:r w:rsidR="0052342F" w:rsidRPr="00E97E7B">
        <w:rPr>
          <w:rFonts w:ascii="Times New Roman" w:hAnsi="Times New Roman" w:cs="Times New Roman"/>
          <w:sz w:val="20"/>
          <w:szCs w:val="20"/>
        </w:rPr>
        <w:t xml:space="preserve"> they used reminders “occasionally” to “frequently”</w:t>
      </w:r>
      <w:r w:rsidR="00FE2B9F" w:rsidRPr="00E97E7B">
        <w:rPr>
          <w:rFonts w:ascii="Times New Roman" w:hAnsi="Times New Roman" w:cs="Times New Roman"/>
          <w:sz w:val="20"/>
          <w:szCs w:val="20"/>
        </w:rPr>
        <w:t xml:space="preserve"> </w:t>
      </w:r>
      <w:r w:rsidR="008D5E62" w:rsidRPr="00E97E7B">
        <w:rPr>
          <w:rFonts w:ascii="Times New Roman" w:hAnsi="Times New Roman" w:cs="Times New Roman"/>
          <w:sz w:val="20"/>
          <w:szCs w:val="20"/>
        </w:rPr>
        <w:t xml:space="preserve">and expressed those reminders are </w:t>
      </w:r>
      <w:r w:rsidR="0052342F" w:rsidRPr="00E97E7B">
        <w:rPr>
          <w:rFonts w:ascii="Times New Roman" w:hAnsi="Times New Roman" w:cs="Times New Roman"/>
          <w:sz w:val="20"/>
          <w:szCs w:val="20"/>
        </w:rPr>
        <w:t>helpful</w:t>
      </w:r>
      <w:r w:rsidR="00FE2B9F" w:rsidRPr="00E97E7B">
        <w:rPr>
          <w:rFonts w:ascii="Times New Roman" w:hAnsi="Times New Roman" w:cs="Times New Roman"/>
          <w:sz w:val="20"/>
          <w:szCs w:val="20"/>
        </w:rPr>
        <w:t xml:space="preserve"> in their daily practice</w:t>
      </w:r>
      <w:r w:rsidR="0052342F" w:rsidRPr="00E97E7B">
        <w:rPr>
          <w:rFonts w:ascii="Times New Roman" w:hAnsi="Times New Roman" w:cs="Times New Roman"/>
          <w:sz w:val="20"/>
          <w:szCs w:val="20"/>
        </w:rPr>
        <w:t>. The mean number of nursing care reminders used by nurses was 6.</w:t>
      </w:r>
      <w:r w:rsidR="00F12514" w:rsidRPr="00E97E7B">
        <w:rPr>
          <w:rFonts w:ascii="Times New Roman" w:hAnsi="Times New Roman" w:cs="Times New Roman"/>
          <w:sz w:val="20"/>
          <w:szCs w:val="20"/>
        </w:rPr>
        <w:t>2</w:t>
      </w:r>
      <w:r w:rsidR="006727FB" w:rsidRPr="00E97E7B">
        <w:rPr>
          <w:rFonts w:ascii="Times New Roman" w:hAnsi="Times New Roman" w:cs="Times New Roman"/>
          <w:sz w:val="20"/>
          <w:szCs w:val="20"/>
        </w:rPr>
        <w:t>. S</w:t>
      </w:r>
      <w:r w:rsidR="467BDAE2" w:rsidRPr="00E97E7B">
        <w:rPr>
          <w:rFonts w:ascii="Times New Roman" w:hAnsi="Times New Roman" w:cs="Times New Roman"/>
          <w:sz w:val="20"/>
          <w:szCs w:val="20"/>
        </w:rPr>
        <w:t xml:space="preserve">even </w:t>
      </w:r>
      <w:r w:rsidR="006727FB" w:rsidRPr="00E97E7B">
        <w:rPr>
          <w:rFonts w:ascii="Times New Roman" w:hAnsi="Times New Roman" w:cs="Times New Roman"/>
          <w:sz w:val="20"/>
          <w:szCs w:val="20"/>
        </w:rPr>
        <w:t>different reminders</w:t>
      </w:r>
      <w:r w:rsidR="005C7396" w:rsidRPr="00E97E7B">
        <w:rPr>
          <w:rFonts w:ascii="Times New Roman" w:hAnsi="Times New Roman" w:cs="Times New Roman"/>
          <w:sz w:val="20"/>
          <w:szCs w:val="20"/>
        </w:rPr>
        <w:t>,</w:t>
      </w:r>
      <w:r w:rsidR="006727FB" w:rsidRPr="00E97E7B">
        <w:rPr>
          <w:rFonts w:ascii="Times New Roman" w:hAnsi="Times New Roman" w:cs="Times New Roman"/>
          <w:sz w:val="20"/>
          <w:szCs w:val="20"/>
        </w:rPr>
        <w:t xml:space="preserve"> including </w:t>
      </w:r>
      <w:r w:rsidR="467BDAE2" w:rsidRPr="00E97E7B">
        <w:rPr>
          <w:rFonts w:ascii="Times New Roman" w:hAnsi="Times New Roman" w:cs="Times New Roman"/>
          <w:sz w:val="20"/>
          <w:szCs w:val="20"/>
        </w:rPr>
        <w:t>a paper list of reminders based on EHR</w:t>
      </w:r>
      <w:r w:rsidR="006727FB" w:rsidRPr="00E97E7B">
        <w:rPr>
          <w:rFonts w:ascii="Times New Roman" w:hAnsi="Times New Roman" w:cs="Times New Roman"/>
          <w:sz w:val="20"/>
          <w:szCs w:val="20"/>
        </w:rPr>
        <w:t>, nursing care orders in EHR</w:t>
      </w:r>
      <w:r w:rsidR="467BDAE2" w:rsidRPr="00E97E7B">
        <w:rPr>
          <w:rFonts w:ascii="Times New Roman" w:hAnsi="Times New Roman" w:cs="Times New Roman"/>
          <w:sz w:val="20"/>
          <w:szCs w:val="20"/>
        </w:rPr>
        <w:t>, nursing care activities</w:t>
      </w:r>
      <w:r w:rsidR="006727FB" w:rsidRPr="00E97E7B">
        <w:rPr>
          <w:rFonts w:ascii="Times New Roman" w:hAnsi="Times New Roman" w:cs="Times New Roman"/>
          <w:sz w:val="20"/>
          <w:szCs w:val="20"/>
        </w:rPr>
        <w:t xml:space="preserve"> in EHR</w:t>
      </w:r>
      <w:r w:rsidR="467BDAE2" w:rsidRPr="00E97E7B">
        <w:rPr>
          <w:rFonts w:ascii="Times New Roman" w:hAnsi="Times New Roman" w:cs="Times New Roman"/>
          <w:sz w:val="20"/>
          <w:szCs w:val="20"/>
        </w:rPr>
        <w:t xml:space="preserve">, </w:t>
      </w:r>
      <w:r w:rsidR="00FE1DED" w:rsidRPr="00E97E7B">
        <w:rPr>
          <w:rFonts w:ascii="Times New Roman" w:hAnsi="Times New Roman" w:cs="Times New Roman"/>
          <w:sz w:val="20"/>
          <w:szCs w:val="20"/>
        </w:rPr>
        <w:t xml:space="preserve">a </w:t>
      </w:r>
      <w:r w:rsidR="467BDAE2" w:rsidRPr="00E97E7B">
        <w:rPr>
          <w:rFonts w:ascii="Times New Roman" w:hAnsi="Times New Roman" w:cs="Times New Roman"/>
          <w:sz w:val="20"/>
          <w:szCs w:val="20"/>
        </w:rPr>
        <w:t>li</w:t>
      </w:r>
      <w:r w:rsidR="006727FB" w:rsidRPr="00E97E7B">
        <w:rPr>
          <w:rFonts w:ascii="Times New Roman" w:hAnsi="Times New Roman" w:cs="Times New Roman"/>
          <w:sz w:val="20"/>
          <w:szCs w:val="20"/>
        </w:rPr>
        <w:t>st of reminders in EHR</w:t>
      </w:r>
      <w:r w:rsidR="467BDAE2" w:rsidRPr="00E97E7B">
        <w:rPr>
          <w:rFonts w:ascii="Times New Roman" w:hAnsi="Times New Roman" w:cs="Times New Roman"/>
          <w:sz w:val="20"/>
          <w:szCs w:val="20"/>
        </w:rPr>
        <w:t>, computerized provider order entry</w:t>
      </w:r>
      <w:r w:rsidR="00870D0C" w:rsidRPr="00E97E7B">
        <w:rPr>
          <w:rFonts w:ascii="Times New Roman" w:hAnsi="Times New Roman" w:cs="Times New Roman"/>
          <w:sz w:val="20"/>
          <w:szCs w:val="20"/>
        </w:rPr>
        <w:t>, documentation in EHR</w:t>
      </w:r>
      <w:r w:rsidR="467BDAE2" w:rsidRPr="00E97E7B">
        <w:rPr>
          <w:rFonts w:ascii="Times New Roman" w:hAnsi="Times New Roman" w:cs="Times New Roman"/>
          <w:sz w:val="20"/>
          <w:szCs w:val="20"/>
        </w:rPr>
        <w:t>, and pop-up alerts in EHR</w:t>
      </w:r>
      <w:r w:rsidR="005C7396" w:rsidRPr="00E97E7B">
        <w:rPr>
          <w:rFonts w:ascii="Times New Roman" w:hAnsi="Times New Roman" w:cs="Times New Roman"/>
          <w:sz w:val="20"/>
          <w:szCs w:val="20"/>
        </w:rPr>
        <w:t>,</w:t>
      </w:r>
      <w:r w:rsidR="00FE2B9F" w:rsidRPr="00E97E7B">
        <w:rPr>
          <w:rFonts w:ascii="Times New Roman" w:hAnsi="Times New Roman" w:cs="Times New Roman"/>
          <w:sz w:val="20"/>
          <w:szCs w:val="20"/>
        </w:rPr>
        <w:t xml:space="preserve"> </w:t>
      </w:r>
      <w:r w:rsidR="006727FB" w:rsidRPr="00E97E7B">
        <w:rPr>
          <w:rFonts w:ascii="Times New Roman" w:hAnsi="Times New Roman" w:cs="Times New Roman"/>
          <w:sz w:val="20"/>
          <w:szCs w:val="20"/>
        </w:rPr>
        <w:t xml:space="preserve">were consistently used by the nurses. </w:t>
      </w:r>
      <w:r w:rsidR="00870D0C" w:rsidRPr="00E97E7B">
        <w:rPr>
          <w:rFonts w:ascii="Times New Roman" w:hAnsi="Times New Roman" w:cs="Times New Roman"/>
          <w:sz w:val="20"/>
          <w:szCs w:val="20"/>
        </w:rPr>
        <w:t>In addition, it was found that t</w:t>
      </w:r>
      <w:r w:rsidR="00D0103B" w:rsidRPr="00E97E7B">
        <w:rPr>
          <w:rFonts w:ascii="Times New Roman" w:hAnsi="Times New Roman" w:cs="Times New Roman"/>
          <w:sz w:val="20"/>
          <w:szCs w:val="20"/>
        </w:rPr>
        <w:t>her</w:t>
      </w:r>
      <w:r w:rsidR="00870D0C" w:rsidRPr="00E97E7B">
        <w:rPr>
          <w:rFonts w:ascii="Times New Roman" w:hAnsi="Times New Roman" w:cs="Times New Roman"/>
          <w:sz w:val="20"/>
          <w:szCs w:val="20"/>
        </w:rPr>
        <w:t>e were</w:t>
      </w:r>
      <w:r w:rsidR="00D0103B" w:rsidRPr="00E97E7B">
        <w:rPr>
          <w:rFonts w:ascii="Times New Roman" w:hAnsi="Times New Roman" w:cs="Times New Roman"/>
          <w:sz w:val="20"/>
          <w:szCs w:val="20"/>
        </w:rPr>
        <w:t xml:space="preserve"> differences in reminder use </w:t>
      </w:r>
      <w:r w:rsidR="00870D0C" w:rsidRPr="00E97E7B">
        <w:rPr>
          <w:rFonts w:ascii="Times New Roman" w:hAnsi="Times New Roman" w:cs="Times New Roman"/>
          <w:sz w:val="20"/>
          <w:szCs w:val="20"/>
        </w:rPr>
        <w:t>according to</w:t>
      </w:r>
      <w:r w:rsidR="00D0103B" w:rsidRPr="00E97E7B">
        <w:rPr>
          <w:rFonts w:ascii="Times New Roman" w:hAnsi="Times New Roman" w:cs="Times New Roman"/>
          <w:sz w:val="20"/>
          <w:szCs w:val="20"/>
        </w:rPr>
        <w:t xml:space="preserve"> types of nursing units (</w:t>
      </w:r>
      <w:r w:rsidR="004510EE" w:rsidRPr="00E97E7B">
        <w:rPr>
          <w:rFonts w:ascii="Times New Roman" w:hAnsi="Times New Roman" w:cs="Times New Roman"/>
          <w:sz w:val="20"/>
          <w:szCs w:val="20"/>
        </w:rPr>
        <w:t>medical</w:t>
      </w:r>
      <w:r w:rsidR="00FE2B9F" w:rsidRPr="00E97E7B">
        <w:rPr>
          <w:rFonts w:ascii="Times New Roman" w:hAnsi="Times New Roman" w:cs="Times New Roman"/>
          <w:sz w:val="20"/>
          <w:szCs w:val="20"/>
        </w:rPr>
        <w:t>/</w:t>
      </w:r>
      <w:r w:rsidR="004510EE" w:rsidRPr="00E97E7B">
        <w:rPr>
          <w:rFonts w:ascii="Times New Roman" w:hAnsi="Times New Roman" w:cs="Times New Roman"/>
          <w:sz w:val="20"/>
          <w:szCs w:val="20"/>
        </w:rPr>
        <w:t>s</w:t>
      </w:r>
      <w:r w:rsidR="00FE2B9F" w:rsidRPr="00E97E7B">
        <w:rPr>
          <w:rFonts w:ascii="Times New Roman" w:hAnsi="Times New Roman" w:cs="Times New Roman"/>
          <w:sz w:val="20"/>
          <w:szCs w:val="20"/>
        </w:rPr>
        <w:t>urg</w:t>
      </w:r>
      <w:r w:rsidR="004510EE" w:rsidRPr="00E97E7B">
        <w:rPr>
          <w:rFonts w:ascii="Times New Roman" w:hAnsi="Times New Roman" w:cs="Times New Roman"/>
          <w:sz w:val="20"/>
          <w:szCs w:val="20"/>
        </w:rPr>
        <w:t>ical</w:t>
      </w:r>
      <w:r w:rsidR="00FE2B9F" w:rsidRPr="00E97E7B">
        <w:rPr>
          <w:rFonts w:ascii="Times New Roman" w:hAnsi="Times New Roman" w:cs="Times New Roman"/>
          <w:sz w:val="20"/>
          <w:szCs w:val="20"/>
        </w:rPr>
        <w:t xml:space="preserve">, progressive care, and </w:t>
      </w:r>
      <w:r w:rsidR="0059239E" w:rsidRPr="00E97E7B">
        <w:rPr>
          <w:rFonts w:ascii="Times New Roman" w:hAnsi="Times New Roman" w:cs="Times New Roman"/>
          <w:sz w:val="20"/>
          <w:szCs w:val="20"/>
        </w:rPr>
        <w:t>critical</w:t>
      </w:r>
      <w:r w:rsidR="00FE2B9F" w:rsidRPr="00E97E7B">
        <w:rPr>
          <w:rFonts w:ascii="Times New Roman" w:hAnsi="Times New Roman" w:cs="Times New Roman"/>
          <w:sz w:val="20"/>
          <w:szCs w:val="20"/>
        </w:rPr>
        <w:t xml:space="preserve"> care</w:t>
      </w:r>
      <w:r w:rsidR="00D0103B" w:rsidRPr="00E97E7B">
        <w:rPr>
          <w:rFonts w:ascii="Times New Roman" w:hAnsi="Times New Roman" w:cs="Times New Roman"/>
          <w:sz w:val="20"/>
          <w:szCs w:val="20"/>
        </w:rPr>
        <w:t>)</w:t>
      </w:r>
      <w:r w:rsidR="00FE2B9F" w:rsidRPr="00E97E7B">
        <w:rPr>
          <w:rFonts w:ascii="Times New Roman" w:hAnsi="Times New Roman" w:cs="Times New Roman"/>
          <w:sz w:val="20"/>
          <w:szCs w:val="20"/>
        </w:rPr>
        <w:t>,</w:t>
      </w:r>
      <w:r w:rsidR="00870D0C" w:rsidRPr="00E97E7B">
        <w:rPr>
          <w:rFonts w:ascii="Times New Roman" w:hAnsi="Times New Roman" w:cs="Times New Roman"/>
          <w:sz w:val="20"/>
          <w:szCs w:val="20"/>
        </w:rPr>
        <w:t xml:space="preserve"> ho</w:t>
      </w:r>
      <w:r w:rsidR="005C7396" w:rsidRPr="00E97E7B">
        <w:rPr>
          <w:rFonts w:ascii="Times New Roman" w:hAnsi="Times New Roman" w:cs="Times New Roman"/>
          <w:sz w:val="20"/>
          <w:szCs w:val="20"/>
        </w:rPr>
        <w:t>s</w:t>
      </w:r>
      <w:r w:rsidR="00870D0C" w:rsidRPr="00E97E7B">
        <w:rPr>
          <w:rFonts w:ascii="Times New Roman" w:hAnsi="Times New Roman" w:cs="Times New Roman"/>
          <w:sz w:val="20"/>
          <w:szCs w:val="20"/>
        </w:rPr>
        <w:t>pitals</w:t>
      </w:r>
      <w:r w:rsidR="00FE2B9F" w:rsidRPr="00E97E7B">
        <w:rPr>
          <w:rFonts w:ascii="Times New Roman" w:hAnsi="Times New Roman" w:cs="Times New Roman"/>
          <w:sz w:val="20"/>
          <w:szCs w:val="20"/>
        </w:rPr>
        <w:t>, and EHR system used</w:t>
      </w:r>
      <w:r w:rsidR="00E21A8B" w:rsidRPr="00E97E7B">
        <w:rPr>
          <w:rFonts w:ascii="Times New Roman" w:hAnsi="Times New Roman" w:cs="Times New Roman"/>
          <w:sz w:val="20"/>
          <w:szCs w:val="20"/>
        </w:rPr>
        <w:t>.</w:t>
      </w:r>
    </w:p>
    <w:p w14:paraId="09C764B8" w14:textId="18F475A0" w:rsidR="00370689" w:rsidRDefault="00370689"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b/>
          <w:bCs/>
          <w:sz w:val="20"/>
          <w:szCs w:val="20"/>
        </w:rPr>
        <w:t>Conclusions:</w:t>
      </w:r>
      <w:r w:rsidR="00E21A8B" w:rsidRPr="00E97E7B">
        <w:rPr>
          <w:rFonts w:ascii="Times New Roman" w:hAnsi="Times New Roman" w:cs="Times New Roman"/>
          <w:b/>
          <w:bCs/>
          <w:sz w:val="20"/>
          <w:szCs w:val="20"/>
        </w:rPr>
        <w:t xml:space="preserve"> </w:t>
      </w:r>
      <w:r w:rsidR="00FE2B9F" w:rsidRPr="00E97E7B">
        <w:rPr>
          <w:rFonts w:ascii="Times New Roman" w:hAnsi="Times New Roman" w:cs="Times New Roman"/>
          <w:sz w:val="20"/>
          <w:szCs w:val="20"/>
        </w:rPr>
        <w:t>Nurses utilize a myriad of types of reminders in their daily practice, which is problematic</w:t>
      </w:r>
      <w:r w:rsidR="005C7396" w:rsidRPr="00E97E7B">
        <w:rPr>
          <w:rFonts w:ascii="Times New Roman" w:hAnsi="Times New Roman" w:cs="Times New Roman"/>
          <w:sz w:val="20"/>
          <w:szCs w:val="20"/>
        </w:rPr>
        <w:t>,</w:t>
      </w:r>
      <w:r w:rsidR="00FE2B9F" w:rsidRPr="00E97E7B">
        <w:rPr>
          <w:rFonts w:ascii="Times New Roman" w:hAnsi="Times New Roman" w:cs="Times New Roman"/>
          <w:sz w:val="20"/>
          <w:szCs w:val="20"/>
        </w:rPr>
        <w:t xml:space="preserve"> as it is not efficient and may result in missed information</w:t>
      </w:r>
      <w:r w:rsidR="005C7396" w:rsidRPr="00E97E7B">
        <w:rPr>
          <w:rFonts w:ascii="Times New Roman" w:hAnsi="Times New Roman" w:cs="Times New Roman"/>
          <w:sz w:val="20"/>
          <w:szCs w:val="20"/>
        </w:rPr>
        <w:t>,</w:t>
      </w:r>
      <w:r w:rsidR="00FE2B9F" w:rsidRPr="00E97E7B">
        <w:rPr>
          <w:rFonts w:ascii="Times New Roman" w:hAnsi="Times New Roman" w:cs="Times New Roman"/>
          <w:sz w:val="20"/>
          <w:szCs w:val="20"/>
        </w:rPr>
        <w:t xml:space="preserve"> leading to potential errors. System vendors</w:t>
      </w:r>
      <w:r w:rsidR="050E8BB6" w:rsidRPr="00E97E7B">
        <w:rPr>
          <w:rFonts w:ascii="Times New Roman" w:hAnsi="Times New Roman" w:cs="Times New Roman"/>
          <w:sz w:val="20"/>
          <w:szCs w:val="20"/>
        </w:rPr>
        <w:t xml:space="preserve"> should consider </w:t>
      </w:r>
      <w:r w:rsidR="00FE2B9F" w:rsidRPr="00E97E7B">
        <w:rPr>
          <w:rFonts w:ascii="Times New Roman" w:hAnsi="Times New Roman" w:cs="Times New Roman"/>
          <w:sz w:val="20"/>
          <w:szCs w:val="20"/>
        </w:rPr>
        <w:t xml:space="preserve">including </w:t>
      </w:r>
      <w:r w:rsidR="0059239E" w:rsidRPr="00E97E7B">
        <w:rPr>
          <w:rFonts w:ascii="Times New Roman" w:hAnsi="Times New Roman" w:cs="Times New Roman"/>
          <w:sz w:val="20"/>
          <w:szCs w:val="20"/>
        </w:rPr>
        <w:t>clinicians</w:t>
      </w:r>
      <w:r w:rsidR="00FE2B9F" w:rsidRPr="00E97E7B">
        <w:rPr>
          <w:rFonts w:ascii="Times New Roman" w:hAnsi="Times New Roman" w:cs="Times New Roman"/>
          <w:sz w:val="20"/>
          <w:szCs w:val="20"/>
        </w:rPr>
        <w:t xml:space="preserve"> in the design and development of these system</w:t>
      </w:r>
      <w:r w:rsidR="00EF46D3" w:rsidRPr="00E97E7B">
        <w:rPr>
          <w:rFonts w:ascii="Times New Roman" w:hAnsi="Times New Roman" w:cs="Times New Roman"/>
          <w:sz w:val="20"/>
          <w:szCs w:val="20"/>
        </w:rPr>
        <w:t>s</w:t>
      </w:r>
      <w:r w:rsidR="00E21A8B" w:rsidRPr="00E97E7B">
        <w:rPr>
          <w:rFonts w:ascii="Times New Roman" w:hAnsi="Times New Roman" w:cs="Times New Roman"/>
          <w:sz w:val="20"/>
          <w:szCs w:val="20"/>
        </w:rPr>
        <w:t xml:space="preserve">. </w:t>
      </w:r>
      <w:r w:rsidR="008B2055" w:rsidRPr="00E97E7B">
        <w:rPr>
          <w:rFonts w:ascii="Times New Roman" w:hAnsi="Times New Roman" w:cs="Times New Roman"/>
          <w:sz w:val="20"/>
          <w:szCs w:val="20"/>
        </w:rPr>
        <w:t>Well-</w:t>
      </w:r>
      <w:r w:rsidR="00FE2B9F" w:rsidRPr="00E97E7B">
        <w:rPr>
          <w:rFonts w:ascii="Times New Roman" w:hAnsi="Times New Roman" w:cs="Times New Roman"/>
          <w:sz w:val="20"/>
          <w:szCs w:val="20"/>
        </w:rPr>
        <w:t>designed reminders are needed by healthcare providers in</w:t>
      </w:r>
      <w:r w:rsidR="005C7396" w:rsidRPr="00E97E7B">
        <w:rPr>
          <w:rFonts w:ascii="Times New Roman" w:hAnsi="Times New Roman" w:cs="Times New Roman"/>
          <w:sz w:val="20"/>
          <w:szCs w:val="20"/>
        </w:rPr>
        <w:t xml:space="preserve"> </w:t>
      </w:r>
      <w:r w:rsidR="00FE2B9F" w:rsidRPr="00E97E7B">
        <w:rPr>
          <w:rFonts w:ascii="Times New Roman" w:hAnsi="Times New Roman" w:cs="Times New Roman"/>
          <w:sz w:val="20"/>
          <w:szCs w:val="20"/>
        </w:rPr>
        <w:t xml:space="preserve">order to provide </w:t>
      </w:r>
      <w:r w:rsidR="008B2055" w:rsidRPr="00E97E7B">
        <w:rPr>
          <w:rFonts w:ascii="Times New Roman" w:hAnsi="Times New Roman" w:cs="Times New Roman"/>
          <w:sz w:val="20"/>
          <w:szCs w:val="20"/>
        </w:rPr>
        <w:t>effic</w:t>
      </w:r>
      <w:r w:rsidR="00A840BE" w:rsidRPr="00E97E7B">
        <w:rPr>
          <w:rFonts w:ascii="Times New Roman" w:hAnsi="Times New Roman" w:cs="Times New Roman"/>
          <w:sz w:val="20"/>
          <w:szCs w:val="20"/>
        </w:rPr>
        <w:t>i</w:t>
      </w:r>
      <w:r w:rsidR="008B2055" w:rsidRPr="00E97E7B">
        <w:rPr>
          <w:rFonts w:ascii="Times New Roman" w:hAnsi="Times New Roman" w:cs="Times New Roman"/>
          <w:sz w:val="20"/>
          <w:szCs w:val="20"/>
        </w:rPr>
        <w:t xml:space="preserve">ent patient care and </w:t>
      </w:r>
      <w:r w:rsidR="00FE2B9F" w:rsidRPr="00E97E7B">
        <w:rPr>
          <w:rFonts w:ascii="Times New Roman" w:hAnsi="Times New Roman" w:cs="Times New Roman"/>
          <w:sz w:val="20"/>
          <w:szCs w:val="20"/>
        </w:rPr>
        <w:t xml:space="preserve">improve quality and </w:t>
      </w:r>
      <w:r w:rsidR="008B2055" w:rsidRPr="00E97E7B">
        <w:rPr>
          <w:rFonts w:ascii="Times New Roman" w:hAnsi="Times New Roman" w:cs="Times New Roman"/>
          <w:sz w:val="20"/>
          <w:szCs w:val="20"/>
        </w:rPr>
        <w:t>safety.</w:t>
      </w:r>
    </w:p>
    <w:p w14:paraId="75513F28" w14:textId="77777777" w:rsidR="004206FC" w:rsidRPr="00E97E7B" w:rsidRDefault="004206FC" w:rsidP="00E97E7B">
      <w:pPr>
        <w:spacing w:line="240" w:lineRule="auto"/>
        <w:contextualSpacing/>
        <w:mirrorIndents/>
        <w:jc w:val="both"/>
        <w:rPr>
          <w:rFonts w:ascii="Times New Roman" w:hAnsi="Times New Roman" w:cs="Times New Roman"/>
          <w:b/>
          <w:bCs/>
          <w:sz w:val="20"/>
          <w:szCs w:val="20"/>
        </w:rPr>
      </w:pPr>
    </w:p>
    <w:p w14:paraId="1D3F14AD" w14:textId="5648433A" w:rsidR="53BAD37D" w:rsidRPr="005A53AB" w:rsidRDefault="53BAD37D" w:rsidP="00E97E7B">
      <w:pPr>
        <w:spacing w:line="240" w:lineRule="auto"/>
        <w:contextualSpacing/>
        <w:mirrorIndents/>
        <w:jc w:val="both"/>
        <w:rPr>
          <w:rFonts w:ascii="Times New Roman" w:hAnsi="Times New Roman" w:cs="Times New Roman"/>
          <w:b/>
          <w:bCs/>
        </w:rPr>
      </w:pPr>
      <w:r w:rsidRPr="005A53AB">
        <w:rPr>
          <w:rFonts w:ascii="Times New Roman" w:hAnsi="Times New Roman" w:cs="Times New Roman"/>
          <w:b/>
          <w:bCs/>
        </w:rPr>
        <w:t>Abbreviated Abstract</w:t>
      </w:r>
    </w:p>
    <w:p w14:paraId="2172A106" w14:textId="77777777" w:rsidR="00F36AFB" w:rsidRDefault="00F36AFB" w:rsidP="00E97E7B">
      <w:pPr>
        <w:spacing w:line="240" w:lineRule="auto"/>
        <w:contextualSpacing/>
        <w:mirrorIndents/>
        <w:jc w:val="both"/>
        <w:rPr>
          <w:rFonts w:ascii="Times New Roman" w:hAnsi="Times New Roman" w:cs="Times New Roman"/>
          <w:sz w:val="20"/>
          <w:szCs w:val="20"/>
        </w:rPr>
      </w:pPr>
    </w:p>
    <w:p w14:paraId="5CAEBB19" w14:textId="7820E809" w:rsidR="53BAD37D" w:rsidRDefault="53BAD37D"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study's purpose was to examine the types of reminders and their frequency of use by 340 acute care registered nurses in three hospitals. The nurses in the study reported they used an average of 6.7 reminders “occasionally” to “frequently”.</w:t>
      </w:r>
    </w:p>
    <w:p w14:paraId="011FBA46" w14:textId="77777777" w:rsidR="00A21F27" w:rsidRPr="00E97E7B" w:rsidRDefault="00A21F27" w:rsidP="00E97E7B">
      <w:pPr>
        <w:spacing w:line="240" w:lineRule="auto"/>
        <w:contextualSpacing/>
        <w:mirrorIndents/>
        <w:jc w:val="both"/>
        <w:rPr>
          <w:rFonts w:ascii="Times New Roman" w:hAnsi="Times New Roman" w:cs="Times New Roman"/>
          <w:sz w:val="20"/>
          <w:szCs w:val="20"/>
        </w:rPr>
      </w:pPr>
    </w:p>
    <w:p w14:paraId="5C43CE42" w14:textId="0E489977" w:rsidR="004E4280" w:rsidRDefault="00B40F84" w:rsidP="00E97E7B">
      <w:pPr>
        <w:spacing w:line="240" w:lineRule="auto"/>
        <w:contextualSpacing/>
        <w:mirrorIndents/>
        <w:jc w:val="both"/>
        <w:rPr>
          <w:rFonts w:ascii="Times New Roman" w:hAnsi="Times New Roman" w:cs="Times New Roman"/>
          <w:sz w:val="20"/>
          <w:szCs w:val="20"/>
        </w:rPr>
      </w:pPr>
      <w:r w:rsidRPr="000B7B2B">
        <w:rPr>
          <w:rFonts w:ascii="Times New Roman" w:hAnsi="Times New Roman" w:cs="Times New Roman"/>
          <w:b/>
          <w:bCs/>
        </w:rPr>
        <w:t>Keywords:</w:t>
      </w:r>
      <w:r w:rsidR="0062285B" w:rsidRPr="0062285B">
        <w:rPr>
          <w:rFonts w:ascii="Times New Roman" w:hAnsi="Times New Roman" w:cs="Times New Roman"/>
          <w:sz w:val="20"/>
          <w:szCs w:val="20"/>
        </w:rPr>
        <w:t xml:space="preserve"> </w:t>
      </w:r>
      <w:r w:rsidR="0062285B">
        <w:rPr>
          <w:rFonts w:ascii="Times New Roman" w:hAnsi="Times New Roman" w:cs="Times New Roman"/>
          <w:sz w:val="20"/>
          <w:szCs w:val="20"/>
        </w:rPr>
        <w:t>Administration;</w:t>
      </w:r>
      <w:r w:rsidR="000B2606" w:rsidRPr="00E97E7B">
        <w:rPr>
          <w:rFonts w:ascii="Times New Roman" w:hAnsi="Times New Roman" w:cs="Times New Roman"/>
          <w:b/>
          <w:bCs/>
          <w:sz w:val="20"/>
          <w:szCs w:val="20"/>
        </w:rPr>
        <w:t xml:space="preserve"> </w:t>
      </w:r>
      <w:r w:rsidR="002C2064">
        <w:rPr>
          <w:rFonts w:ascii="Times New Roman" w:hAnsi="Times New Roman" w:cs="Times New Roman"/>
          <w:sz w:val="20"/>
          <w:szCs w:val="20"/>
        </w:rPr>
        <w:t>Alerting</w:t>
      </w:r>
      <w:r w:rsidR="002024AA">
        <w:rPr>
          <w:rFonts w:ascii="Times New Roman" w:hAnsi="Times New Roman" w:cs="Times New Roman"/>
          <w:sz w:val="20"/>
          <w:szCs w:val="20"/>
        </w:rPr>
        <w:t>;</w:t>
      </w:r>
      <w:r w:rsidR="002C2064">
        <w:rPr>
          <w:rFonts w:ascii="Times New Roman" w:hAnsi="Times New Roman" w:cs="Times New Roman"/>
          <w:sz w:val="20"/>
          <w:szCs w:val="20"/>
        </w:rPr>
        <w:t xml:space="preserve"> </w:t>
      </w:r>
      <w:r w:rsidR="00D63C29">
        <w:rPr>
          <w:rFonts w:ascii="Times New Roman" w:hAnsi="Times New Roman" w:cs="Times New Roman"/>
          <w:sz w:val="20"/>
          <w:szCs w:val="20"/>
        </w:rPr>
        <w:t>Clinical decision support;</w:t>
      </w:r>
      <w:r w:rsidR="00D71A60" w:rsidRPr="00E97E7B">
        <w:rPr>
          <w:rFonts w:ascii="Times New Roman" w:hAnsi="Times New Roman" w:cs="Times New Roman"/>
          <w:sz w:val="20"/>
          <w:szCs w:val="20"/>
        </w:rPr>
        <w:t xml:space="preserve"> </w:t>
      </w:r>
      <w:r w:rsidR="00D63C29">
        <w:rPr>
          <w:rFonts w:ascii="Times New Roman" w:hAnsi="Times New Roman" w:cs="Times New Roman"/>
          <w:sz w:val="20"/>
          <w:szCs w:val="20"/>
        </w:rPr>
        <w:t>E</w:t>
      </w:r>
      <w:r w:rsidR="00D71A60" w:rsidRPr="00E97E7B">
        <w:rPr>
          <w:rFonts w:ascii="Times New Roman" w:hAnsi="Times New Roman" w:cs="Times New Roman"/>
          <w:sz w:val="20"/>
          <w:szCs w:val="20"/>
        </w:rPr>
        <w:t>lectro</w:t>
      </w:r>
      <w:r w:rsidR="00D63C29">
        <w:rPr>
          <w:rFonts w:ascii="Times New Roman" w:hAnsi="Times New Roman" w:cs="Times New Roman"/>
          <w:sz w:val="20"/>
          <w:szCs w:val="20"/>
        </w:rPr>
        <w:t>nic health records and systems;</w:t>
      </w:r>
      <w:r w:rsidR="004A6838">
        <w:rPr>
          <w:rFonts w:ascii="Times New Roman" w:hAnsi="Times New Roman" w:cs="Times New Roman"/>
          <w:sz w:val="20"/>
          <w:szCs w:val="20"/>
        </w:rPr>
        <w:t xml:space="preserve"> </w:t>
      </w:r>
      <w:r w:rsidR="004B2ED9">
        <w:rPr>
          <w:rFonts w:ascii="Times New Roman" w:hAnsi="Times New Roman" w:cs="Times New Roman"/>
          <w:sz w:val="20"/>
          <w:szCs w:val="20"/>
        </w:rPr>
        <w:t xml:space="preserve">Maintenance; </w:t>
      </w:r>
      <w:r w:rsidR="004A6838">
        <w:rPr>
          <w:rFonts w:ascii="Times New Roman" w:hAnsi="Times New Roman" w:cs="Times New Roman"/>
          <w:sz w:val="20"/>
          <w:szCs w:val="20"/>
        </w:rPr>
        <w:t>Nurse;</w:t>
      </w:r>
      <w:r w:rsidR="00D63C29">
        <w:rPr>
          <w:rFonts w:ascii="Times New Roman" w:hAnsi="Times New Roman" w:cs="Times New Roman"/>
          <w:sz w:val="20"/>
          <w:szCs w:val="20"/>
        </w:rPr>
        <w:t xml:space="preserve"> </w:t>
      </w:r>
      <w:r w:rsidR="00B50B77">
        <w:rPr>
          <w:rFonts w:ascii="Times New Roman" w:hAnsi="Times New Roman" w:cs="Times New Roman"/>
          <w:sz w:val="20"/>
          <w:szCs w:val="20"/>
        </w:rPr>
        <w:t>U</w:t>
      </w:r>
      <w:r w:rsidR="00EE1986">
        <w:rPr>
          <w:rFonts w:ascii="Times New Roman" w:hAnsi="Times New Roman" w:cs="Times New Roman"/>
          <w:sz w:val="20"/>
          <w:szCs w:val="20"/>
        </w:rPr>
        <w:t>se</w:t>
      </w:r>
    </w:p>
    <w:p w14:paraId="30B32387" w14:textId="77777777" w:rsidR="00A21F27" w:rsidRPr="00E97E7B" w:rsidRDefault="00A21F27" w:rsidP="00E97E7B">
      <w:pPr>
        <w:spacing w:line="240" w:lineRule="auto"/>
        <w:contextualSpacing/>
        <w:mirrorIndents/>
        <w:jc w:val="both"/>
        <w:rPr>
          <w:rFonts w:ascii="Times New Roman" w:hAnsi="Times New Roman" w:cs="Times New Roman"/>
          <w:sz w:val="20"/>
          <w:szCs w:val="20"/>
        </w:rPr>
      </w:pPr>
    </w:p>
    <w:p w14:paraId="74BF3FE5" w14:textId="16F65E00" w:rsidR="004E4280" w:rsidRPr="00B80C5B" w:rsidRDefault="0011492F" w:rsidP="00E97E7B">
      <w:pPr>
        <w:spacing w:line="240" w:lineRule="auto"/>
        <w:contextualSpacing/>
        <w:mirrorIndents/>
        <w:jc w:val="both"/>
        <w:rPr>
          <w:rFonts w:ascii="Times New Roman" w:hAnsi="Times New Roman" w:cs="Times New Roman"/>
          <w:b/>
          <w:bCs/>
        </w:rPr>
      </w:pPr>
      <w:r w:rsidRPr="00B80C5B">
        <w:rPr>
          <w:rFonts w:ascii="Times New Roman" w:hAnsi="Times New Roman" w:cs="Times New Roman"/>
          <w:b/>
          <w:bCs/>
        </w:rPr>
        <w:t>Abbreviations</w:t>
      </w:r>
    </w:p>
    <w:p w14:paraId="4A3EAE31" w14:textId="53C8EF07" w:rsidR="009F7452" w:rsidRPr="00E97E7B" w:rsidRDefault="009F7452"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lastRenderedPageBreak/>
        <w:t>ANOVA</w:t>
      </w:r>
      <w:r w:rsidR="00CA1522">
        <w:rPr>
          <w:rFonts w:ascii="Times New Roman" w:hAnsi="Times New Roman" w:cs="Times New Roman"/>
          <w:sz w:val="20"/>
          <w:szCs w:val="20"/>
        </w:rPr>
        <w:t>:</w:t>
      </w:r>
      <w:r w:rsidR="00CA1522">
        <w:rPr>
          <w:rFonts w:ascii="Times New Roman" w:hAnsi="Times New Roman" w:cs="Times New Roman"/>
          <w:sz w:val="20"/>
          <w:szCs w:val="20"/>
        </w:rPr>
        <w:tab/>
      </w:r>
      <w:r w:rsidRPr="00E97E7B">
        <w:rPr>
          <w:rFonts w:ascii="Times New Roman" w:hAnsi="Times New Roman" w:cs="Times New Roman"/>
          <w:sz w:val="20"/>
          <w:szCs w:val="20"/>
        </w:rPr>
        <w:t xml:space="preserve">Analysis of variance </w:t>
      </w:r>
    </w:p>
    <w:p w14:paraId="6697AC4E" w14:textId="12040663" w:rsidR="004E4280" w:rsidRPr="00E97E7B" w:rsidRDefault="009F7452"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BSN</w:t>
      </w:r>
      <w:r w:rsidR="009575E2">
        <w:rPr>
          <w:rFonts w:ascii="Times New Roman" w:hAnsi="Times New Roman" w:cs="Times New Roman"/>
          <w:sz w:val="20"/>
          <w:szCs w:val="20"/>
        </w:rPr>
        <w:tab/>
        <w:t>:</w:t>
      </w:r>
      <w:r w:rsidR="009575E2">
        <w:rPr>
          <w:rFonts w:ascii="Times New Roman" w:hAnsi="Times New Roman" w:cs="Times New Roman"/>
          <w:sz w:val="20"/>
          <w:szCs w:val="20"/>
        </w:rPr>
        <w:tab/>
      </w:r>
      <w:r w:rsidRPr="00E97E7B">
        <w:rPr>
          <w:rFonts w:ascii="Times New Roman" w:hAnsi="Times New Roman" w:cs="Times New Roman"/>
          <w:sz w:val="20"/>
          <w:szCs w:val="20"/>
        </w:rPr>
        <w:t>Bachelor of science in nursing</w:t>
      </w:r>
    </w:p>
    <w:p w14:paraId="3F4217B0" w14:textId="70FEB7CD" w:rsidR="004E4280" w:rsidRPr="00E97E7B" w:rsidRDefault="004E4280"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CDSS</w:t>
      </w:r>
      <w:r w:rsidR="001955BB">
        <w:rPr>
          <w:rFonts w:ascii="Times New Roman" w:hAnsi="Times New Roman" w:cs="Times New Roman"/>
          <w:sz w:val="20"/>
          <w:szCs w:val="20"/>
        </w:rPr>
        <w:tab/>
        <w:t>:</w:t>
      </w:r>
      <w:r w:rsidR="001955BB">
        <w:rPr>
          <w:rFonts w:ascii="Times New Roman" w:hAnsi="Times New Roman" w:cs="Times New Roman"/>
          <w:sz w:val="20"/>
          <w:szCs w:val="20"/>
        </w:rPr>
        <w:tab/>
      </w:r>
      <w:r w:rsidRPr="00E97E7B">
        <w:rPr>
          <w:rFonts w:ascii="Times New Roman" w:hAnsi="Times New Roman" w:cs="Times New Roman"/>
          <w:sz w:val="20"/>
          <w:szCs w:val="20"/>
        </w:rPr>
        <w:t>Clinical decision support system</w:t>
      </w:r>
    </w:p>
    <w:p w14:paraId="44E25C9E" w14:textId="77A9969F" w:rsidR="009F7452" w:rsidRPr="00E97E7B" w:rsidRDefault="009F7452"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CPOE</w:t>
      </w:r>
      <w:r w:rsidR="00F54098">
        <w:rPr>
          <w:rFonts w:ascii="Times New Roman" w:hAnsi="Times New Roman" w:cs="Times New Roman"/>
          <w:sz w:val="20"/>
          <w:szCs w:val="20"/>
        </w:rPr>
        <w:tab/>
        <w:t>:</w:t>
      </w:r>
      <w:r w:rsidR="00F54098">
        <w:rPr>
          <w:rFonts w:ascii="Times New Roman" w:hAnsi="Times New Roman" w:cs="Times New Roman"/>
          <w:sz w:val="20"/>
          <w:szCs w:val="20"/>
        </w:rPr>
        <w:tab/>
      </w:r>
      <w:r w:rsidRPr="00E97E7B">
        <w:rPr>
          <w:rFonts w:ascii="Times New Roman" w:hAnsi="Times New Roman" w:cs="Times New Roman"/>
          <w:sz w:val="20"/>
          <w:szCs w:val="20"/>
        </w:rPr>
        <w:t>Computerized provider order entry</w:t>
      </w:r>
    </w:p>
    <w:p w14:paraId="1351E1B1" w14:textId="0B4021AB" w:rsidR="009F7452" w:rsidRPr="00E97E7B" w:rsidRDefault="00183A1C" w:rsidP="00E97E7B">
      <w:pPr>
        <w:spacing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HER</w:t>
      </w:r>
      <w:r>
        <w:rPr>
          <w:rFonts w:ascii="Times New Roman" w:hAnsi="Times New Roman" w:cs="Times New Roman"/>
          <w:sz w:val="20"/>
          <w:szCs w:val="20"/>
        </w:rPr>
        <w:tab/>
        <w:t>:</w:t>
      </w:r>
      <w:r>
        <w:rPr>
          <w:rFonts w:ascii="Times New Roman" w:hAnsi="Times New Roman" w:cs="Times New Roman"/>
          <w:sz w:val="20"/>
          <w:szCs w:val="20"/>
        </w:rPr>
        <w:tab/>
      </w:r>
      <w:r w:rsidR="009F7452" w:rsidRPr="00E97E7B">
        <w:rPr>
          <w:rFonts w:ascii="Times New Roman" w:hAnsi="Times New Roman" w:cs="Times New Roman"/>
          <w:sz w:val="20"/>
          <w:szCs w:val="20"/>
        </w:rPr>
        <w:t>Electronic health record</w:t>
      </w:r>
    </w:p>
    <w:p w14:paraId="2AC48260" w14:textId="15D291D6" w:rsidR="009F7452" w:rsidRPr="00E97E7B" w:rsidRDefault="009F7452"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ONC</w:t>
      </w:r>
      <w:r w:rsidR="00C15DED">
        <w:rPr>
          <w:rFonts w:ascii="Times New Roman" w:hAnsi="Times New Roman" w:cs="Times New Roman"/>
          <w:sz w:val="20"/>
          <w:szCs w:val="20"/>
        </w:rPr>
        <w:tab/>
        <w:t>:</w:t>
      </w:r>
      <w:r w:rsidR="00C15DED">
        <w:rPr>
          <w:rFonts w:ascii="Times New Roman" w:hAnsi="Times New Roman" w:cs="Times New Roman"/>
          <w:sz w:val="20"/>
          <w:szCs w:val="20"/>
        </w:rPr>
        <w:tab/>
      </w:r>
      <w:r w:rsidRPr="00E97E7B">
        <w:rPr>
          <w:rFonts w:ascii="Times New Roman" w:hAnsi="Times New Roman" w:cs="Times New Roman"/>
          <w:sz w:val="20"/>
          <w:szCs w:val="20"/>
        </w:rPr>
        <w:t>Office of the National Coordinator for Health Information Technology</w:t>
      </w:r>
    </w:p>
    <w:p w14:paraId="540DB041" w14:textId="79FB5A88" w:rsidR="004E4280" w:rsidRPr="00E97E7B" w:rsidRDefault="004E4280"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HIT</w:t>
      </w:r>
      <w:r w:rsidR="00F57BB2">
        <w:rPr>
          <w:rFonts w:ascii="Times New Roman" w:hAnsi="Times New Roman" w:cs="Times New Roman"/>
          <w:sz w:val="20"/>
          <w:szCs w:val="20"/>
        </w:rPr>
        <w:tab/>
      </w:r>
      <w:r w:rsidRPr="00E97E7B">
        <w:rPr>
          <w:rFonts w:ascii="Times New Roman" w:hAnsi="Times New Roman" w:cs="Times New Roman"/>
          <w:sz w:val="20"/>
          <w:szCs w:val="20"/>
        </w:rPr>
        <w:t>:</w:t>
      </w:r>
      <w:r w:rsidR="00015A26">
        <w:rPr>
          <w:rFonts w:ascii="Times New Roman" w:hAnsi="Times New Roman" w:cs="Times New Roman"/>
          <w:sz w:val="20"/>
          <w:szCs w:val="20"/>
        </w:rPr>
        <w:tab/>
      </w:r>
      <w:r w:rsidRPr="00E97E7B">
        <w:rPr>
          <w:rFonts w:ascii="Times New Roman" w:hAnsi="Times New Roman" w:cs="Times New Roman"/>
          <w:sz w:val="20"/>
          <w:szCs w:val="20"/>
        </w:rPr>
        <w:t>Healthcare information technology</w:t>
      </w:r>
    </w:p>
    <w:p w14:paraId="46A73961" w14:textId="76A54DB1" w:rsidR="009F7452" w:rsidRPr="00E97E7B" w:rsidRDefault="009F7452"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RNs</w:t>
      </w:r>
      <w:r w:rsidR="009D5C68">
        <w:rPr>
          <w:rFonts w:ascii="Times New Roman" w:hAnsi="Times New Roman" w:cs="Times New Roman"/>
          <w:sz w:val="20"/>
          <w:szCs w:val="20"/>
        </w:rPr>
        <w:tab/>
      </w:r>
      <w:r w:rsidR="001D28A9">
        <w:rPr>
          <w:rFonts w:ascii="Times New Roman" w:hAnsi="Times New Roman" w:cs="Times New Roman"/>
          <w:sz w:val="20"/>
          <w:szCs w:val="20"/>
        </w:rPr>
        <w:t>:</w:t>
      </w:r>
      <w:r w:rsidR="001D28A9">
        <w:rPr>
          <w:rFonts w:ascii="Times New Roman" w:hAnsi="Times New Roman" w:cs="Times New Roman"/>
          <w:sz w:val="20"/>
          <w:szCs w:val="20"/>
        </w:rPr>
        <w:tab/>
      </w:r>
      <w:r w:rsidRPr="00E97E7B">
        <w:rPr>
          <w:rFonts w:ascii="Times New Roman" w:hAnsi="Times New Roman" w:cs="Times New Roman"/>
          <w:sz w:val="20"/>
          <w:szCs w:val="20"/>
        </w:rPr>
        <w:t>Registered nurses</w:t>
      </w:r>
    </w:p>
    <w:p w14:paraId="416FA2A3" w14:textId="6EB1C5E6" w:rsidR="006771FD" w:rsidRDefault="009F7452"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NCRS</w:t>
      </w:r>
      <w:r w:rsidR="006C1802">
        <w:rPr>
          <w:rFonts w:ascii="Times New Roman" w:hAnsi="Times New Roman" w:cs="Times New Roman"/>
          <w:sz w:val="20"/>
          <w:szCs w:val="20"/>
        </w:rPr>
        <w:tab/>
        <w:t>:</w:t>
      </w:r>
      <w:r w:rsidR="006C1802">
        <w:rPr>
          <w:rFonts w:ascii="Times New Roman" w:hAnsi="Times New Roman" w:cs="Times New Roman"/>
          <w:sz w:val="20"/>
          <w:szCs w:val="20"/>
        </w:rPr>
        <w:tab/>
      </w:r>
      <w:r w:rsidRPr="00E97E7B">
        <w:rPr>
          <w:rFonts w:ascii="Times New Roman" w:hAnsi="Times New Roman" w:cs="Times New Roman"/>
          <w:sz w:val="20"/>
          <w:szCs w:val="20"/>
        </w:rPr>
        <w:t>Nursing Care Reminder Survey</w:t>
      </w:r>
    </w:p>
    <w:p w14:paraId="504760E1" w14:textId="77777777" w:rsidR="00B3596D" w:rsidRPr="00B80C5B" w:rsidRDefault="00B3596D" w:rsidP="00E97E7B">
      <w:pPr>
        <w:spacing w:line="240" w:lineRule="auto"/>
        <w:contextualSpacing/>
        <w:mirrorIndents/>
        <w:jc w:val="both"/>
        <w:rPr>
          <w:rFonts w:ascii="Times New Roman" w:hAnsi="Times New Roman" w:cs="Times New Roman"/>
          <w:sz w:val="20"/>
          <w:szCs w:val="20"/>
        </w:rPr>
      </w:pPr>
    </w:p>
    <w:p w14:paraId="72BF1F1A" w14:textId="14EC8217" w:rsidR="00C62D44" w:rsidRPr="00B80C5B" w:rsidRDefault="00C62D44" w:rsidP="00E97E7B">
      <w:pPr>
        <w:spacing w:line="240" w:lineRule="auto"/>
        <w:contextualSpacing/>
        <w:mirrorIndents/>
        <w:jc w:val="both"/>
        <w:rPr>
          <w:rFonts w:ascii="Times New Roman" w:hAnsi="Times New Roman" w:cs="Times New Roman"/>
        </w:rPr>
      </w:pPr>
      <w:r w:rsidRPr="00B80C5B">
        <w:rPr>
          <w:rFonts w:ascii="Times New Roman" w:hAnsi="Times New Roman" w:cs="Times New Roman"/>
          <w:b/>
        </w:rPr>
        <w:t>Background</w:t>
      </w:r>
      <w:r w:rsidR="00F13D60" w:rsidRPr="00B80C5B">
        <w:rPr>
          <w:rFonts w:ascii="Times New Roman" w:hAnsi="Times New Roman" w:cs="Times New Roman"/>
          <w:b/>
        </w:rPr>
        <w:t xml:space="preserve"> and </w:t>
      </w:r>
      <w:r w:rsidRPr="00B80C5B">
        <w:rPr>
          <w:rFonts w:ascii="Times New Roman" w:hAnsi="Times New Roman" w:cs="Times New Roman"/>
          <w:b/>
        </w:rPr>
        <w:t>Significance</w:t>
      </w:r>
    </w:p>
    <w:p w14:paraId="408CF73C" w14:textId="77777777" w:rsidR="006956DF" w:rsidRDefault="006956DF" w:rsidP="00E97E7B">
      <w:pPr>
        <w:spacing w:line="240" w:lineRule="auto"/>
        <w:contextualSpacing/>
        <w:mirrorIndents/>
        <w:jc w:val="both"/>
        <w:rPr>
          <w:rFonts w:ascii="Times New Roman" w:hAnsi="Times New Roman" w:cs="Times New Roman"/>
          <w:sz w:val="20"/>
          <w:szCs w:val="20"/>
        </w:rPr>
      </w:pPr>
    </w:p>
    <w:p w14:paraId="29192B1F" w14:textId="66227FDD" w:rsidR="00781BC3" w:rsidRDefault="006771FD"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nation’s healthcare systems have rapidly adopted complex healthcare information technology</w:t>
      </w:r>
      <w:r w:rsidR="00463A1C" w:rsidRPr="00E97E7B">
        <w:rPr>
          <w:rFonts w:ascii="Times New Roman" w:hAnsi="Times New Roman" w:cs="Times New Roman"/>
          <w:sz w:val="20"/>
          <w:szCs w:val="20"/>
        </w:rPr>
        <w:t xml:space="preserve"> (HIT)</w:t>
      </w:r>
      <w:r w:rsidRPr="00E97E7B">
        <w:rPr>
          <w:rFonts w:ascii="Times New Roman" w:hAnsi="Times New Roman" w:cs="Times New Roman"/>
          <w:sz w:val="20"/>
          <w:szCs w:val="20"/>
        </w:rPr>
        <w:t xml:space="preserve"> systems in the </w:t>
      </w:r>
      <w:r w:rsidR="002665D6" w:rsidRPr="00E97E7B">
        <w:rPr>
          <w:rFonts w:ascii="Times New Roman" w:hAnsi="Times New Roman" w:cs="Times New Roman"/>
          <w:sz w:val="20"/>
          <w:szCs w:val="20"/>
        </w:rPr>
        <w:t>p</w:t>
      </w:r>
      <w:r w:rsidRPr="00E97E7B">
        <w:rPr>
          <w:rFonts w:ascii="Times New Roman" w:hAnsi="Times New Roman" w:cs="Times New Roman"/>
          <w:sz w:val="20"/>
          <w:szCs w:val="20"/>
        </w:rPr>
        <w:t>ast two decades to provide quality, safe, and efficient patient care</w:t>
      </w:r>
      <w:r w:rsidR="00AD7822" w:rsidRPr="00E97E7B">
        <w:rPr>
          <w:rFonts w:ascii="Times New Roman" w:hAnsi="Times New Roman" w:cs="Times New Roman"/>
          <w:sz w:val="20"/>
          <w:szCs w:val="20"/>
        </w:rPr>
        <w:t xml:space="preserve"> </w:t>
      </w:r>
      <w:r w:rsidR="00143C61">
        <w:rPr>
          <w:rFonts w:ascii="Times New Roman" w:hAnsi="Times New Roman" w:cs="Times New Roman"/>
          <w:color w:val="FF0000"/>
          <w:sz w:val="20"/>
          <w:szCs w:val="20"/>
        </w:rPr>
        <w:t>[1</w:t>
      </w:r>
      <w:r w:rsidR="00C662BA">
        <w:rPr>
          <w:rFonts w:ascii="Times New Roman" w:hAnsi="Times New Roman" w:cs="Times New Roman"/>
          <w:color w:val="FF0000"/>
          <w:sz w:val="20"/>
          <w:szCs w:val="20"/>
        </w:rPr>
        <w:t>,2</w:t>
      </w:r>
      <w:r w:rsidR="00143C61">
        <w:rPr>
          <w:rFonts w:ascii="Times New Roman" w:hAnsi="Times New Roman" w:cs="Times New Roman"/>
          <w:color w:val="FF0000"/>
          <w:sz w:val="20"/>
          <w:szCs w:val="20"/>
        </w:rPr>
        <w:t>]</w:t>
      </w:r>
      <w:r w:rsidRPr="00E97E7B">
        <w:rPr>
          <w:rFonts w:ascii="Times New Roman" w:hAnsi="Times New Roman" w:cs="Times New Roman"/>
          <w:sz w:val="20"/>
          <w:szCs w:val="20"/>
        </w:rPr>
        <w:t xml:space="preserve">. The functions in these systems, such as nursing documentation and clinical decision support remain inefficient and have been found to be a burden on documentation of patient care. Therefore, it is pertinent to examine some of the existing gaps in knowledge regarding the </w:t>
      </w:r>
      <w:r w:rsidR="004D5D7F" w:rsidRPr="00E97E7B">
        <w:rPr>
          <w:rFonts w:ascii="Times New Roman" w:hAnsi="Times New Roman" w:cs="Times New Roman"/>
          <w:sz w:val="20"/>
          <w:szCs w:val="20"/>
        </w:rPr>
        <w:t>impact of clinical decision support systems (CDSS</w:t>
      </w:r>
      <w:r w:rsidR="004E4280" w:rsidRPr="00E97E7B">
        <w:rPr>
          <w:rFonts w:ascii="Times New Roman" w:hAnsi="Times New Roman" w:cs="Times New Roman"/>
          <w:sz w:val="20"/>
          <w:szCs w:val="20"/>
        </w:rPr>
        <w:t>s</w:t>
      </w:r>
      <w:r w:rsidR="004D5D7F" w:rsidRPr="00E97E7B">
        <w:rPr>
          <w:rFonts w:ascii="Times New Roman" w:hAnsi="Times New Roman" w:cs="Times New Roman"/>
          <w:sz w:val="20"/>
          <w:szCs w:val="20"/>
        </w:rPr>
        <w:t>) on nursing practice, particularly the</w:t>
      </w:r>
      <w:r w:rsidRPr="00E97E7B">
        <w:rPr>
          <w:rFonts w:ascii="Times New Roman" w:hAnsi="Times New Roman" w:cs="Times New Roman"/>
          <w:sz w:val="20"/>
          <w:szCs w:val="20"/>
        </w:rPr>
        <w:t xml:space="preserve"> types of reminders nurses use in clinical practice. Healthcare organizations are beginning to leverage the data that is captured and contained in these systems to offer real-time or </w:t>
      </w:r>
      <w:r w:rsidR="00CA7AB4" w:rsidRPr="00E97E7B">
        <w:rPr>
          <w:rFonts w:ascii="Times New Roman" w:hAnsi="Times New Roman" w:cs="Times New Roman"/>
          <w:sz w:val="20"/>
          <w:szCs w:val="20"/>
        </w:rPr>
        <w:t>near-</w:t>
      </w:r>
      <w:r w:rsidRPr="00E97E7B">
        <w:rPr>
          <w:rFonts w:ascii="Times New Roman" w:hAnsi="Times New Roman" w:cs="Times New Roman"/>
          <w:sz w:val="20"/>
          <w:szCs w:val="20"/>
        </w:rPr>
        <w:t xml:space="preserve">real-time feedback to clinical providers and organizational leaders. The change is significant, as organizations and care givers have traditionally relied on historical data to make critical clinical and organizational decisions </w:t>
      </w:r>
      <w:r w:rsidR="00EA0B42" w:rsidRPr="00E97E7B">
        <w:rPr>
          <w:rFonts w:ascii="Times New Roman" w:hAnsi="Times New Roman" w:cs="Times New Roman"/>
          <w:sz w:val="20"/>
          <w:szCs w:val="20"/>
        </w:rPr>
        <w:t>based on data that may no longer be relevant.</w:t>
      </w:r>
    </w:p>
    <w:p w14:paraId="1F60B9FB" w14:textId="77777777" w:rsidR="006A26C4" w:rsidRPr="00E97E7B" w:rsidRDefault="006A26C4" w:rsidP="00E97E7B">
      <w:pPr>
        <w:spacing w:line="240" w:lineRule="auto"/>
        <w:contextualSpacing/>
        <w:mirrorIndents/>
        <w:jc w:val="both"/>
        <w:rPr>
          <w:rFonts w:ascii="Times New Roman" w:hAnsi="Times New Roman" w:cs="Times New Roman"/>
          <w:sz w:val="20"/>
          <w:szCs w:val="20"/>
        </w:rPr>
      </w:pPr>
    </w:p>
    <w:p w14:paraId="459815B5" w14:textId="07C0D81A" w:rsidR="00781BC3" w:rsidRDefault="006771FD"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A popular solution to deliver reminders has been through </w:t>
      </w:r>
      <w:r w:rsidR="00300E26" w:rsidRPr="00E97E7B">
        <w:rPr>
          <w:rFonts w:ascii="Times New Roman" w:hAnsi="Times New Roman" w:cs="Times New Roman"/>
          <w:sz w:val="20"/>
          <w:szCs w:val="20"/>
        </w:rPr>
        <w:t>electronic health record (</w:t>
      </w:r>
      <w:r w:rsidRPr="00E97E7B">
        <w:rPr>
          <w:rFonts w:ascii="Times New Roman" w:hAnsi="Times New Roman" w:cs="Times New Roman"/>
          <w:sz w:val="20"/>
          <w:szCs w:val="20"/>
        </w:rPr>
        <w:t>EHR</w:t>
      </w:r>
      <w:r w:rsidR="00300E26" w:rsidRPr="00E97E7B">
        <w:rPr>
          <w:rFonts w:ascii="Times New Roman" w:hAnsi="Times New Roman" w:cs="Times New Roman"/>
          <w:sz w:val="20"/>
          <w:szCs w:val="20"/>
        </w:rPr>
        <w:t>)</w:t>
      </w:r>
      <w:r w:rsidR="004510EE" w:rsidRPr="00E97E7B">
        <w:rPr>
          <w:rFonts w:ascii="Times New Roman" w:hAnsi="Times New Roman" w:cs="Times New Roman"/>
          <w:sz w:val="20"/>
          <w:szCs w:val="20"/>
        </w:rPr>
        <w:t>-</w:t>
      </w:r>
      <w:r w:rsidRPr="00E97E7B">
        <w:rPr>
          <w:rFonts w:ascii="Times New Roman" w:hAnsi="Times New Roman" w:cs="Times New Roman"/>
          <w:sz w:val="20"/>
          <w:szCs w:val="20"/>
        </w:rPr>
        <w:t>integrated CDSS</w:t>
      </w:r>
      <w:r w:rsidR="00EF46D3" w:rsidRPr="00E97E7B">
        <w:rPr>
          <w:rFonts w:ascii="Times New Roman" w:hAnsi="Times New Roman" w:cs="Times New Roman"/>
          <w:sz w:val="20"/>
          <w:szCs w:val="20"/>
        </w:rPr>
        <w:t>s</w:t>
      </w:r>
      <w:r w:rsidRPr="00E97E7B">
        <w:rPr>
          <w:rFonts w:ascii="Times New Roman" w:hAnsi="Times New Roman" w:cs="Times New Roman"/>
          <w:sz w:val="20"/>
          <w:szCs w:val="20"/>
        </w:rPr>
        <w:t xml:space="preserve"> that utilize </w:t>
      </w:r>
      <w:r w:rsidR="003741EE" w:rsidRPr="00E97E7B">
        <w:rPr>
          <w:rFonts w:ascii="Times New Roman" w:hAnsi="Times New Roman" w:cs="Times New Roman"/>
          <w:sz w:val="20"/>
          <w:szCs w:val="20"/>
        </w:rPr>
        <w:t>real-time</w:t>
      </w:r>
      <w:r w:rsidRPr="00E97E7B">
        <w:rPr>
          <w:rFonts w:ascii="Times New Roman" w:hAnsi="Times New Roman" w:cs="Times New Roman"/>
          <w:sz w:val="20"/>
          <w:szCs w:val="20"/>
        </w:rPr>
        <w:t xml:space="preserve"> data to offer reminders and/or alerts relating to patient care. Reminders and alerts are increasingly being implemented to address myriad issues in patient care as well as comply with external regulatory requirements. The promise of reminders and alerts to address these issues is </w:t>
      </w:r>
      <w:r w:rsidR="00BD4715" w:rsidRPr="00E97E7B">
        <w:rPr>
          <w:rFonts w:ascii="Times New Roman" w:hAnsi="Times New Roman" w:cs="Times New Roman"/>
          <w:sz w:val="20"/>
          <w:szCs w:val="20"/>
        </w:rPr>
        <w:t>significant</w:t>
      </w:r>
      <w:r w:rsidR="000A3F68" w:rsidRPr="00E97E7B">
        <w:rPr>
          <w:rFonts w:ascii="Times New Roman" w:hAnsi="Times New Roman" w:cs="Times New Roman"/>
          <w:sz w:val="20"/>
          <w:szCs w:val="20"/>
        </w:rPr>
        <w:t xml:space="preserve">; </w:t>
      </w:r>
      <w:r w:rsidR="00BD4715" w:rsidRPr="00E97E7B">
        <w:rPr>
          <w:rFonts w:ascii="Times New Roman" w:hAnsi="Times New Roman" w:cs="Times New Roman"/>
          <w:sz w:val="20"/>
          <w:szCs w:val="20"/>
        </w:rPr>
        <w:t>however, using these reminders to positively augment clinician behavior is an even greater challenge</w:t>
      </w:r>
      <w:r w:rsidRPr="00E97E7B">
        <w:rPr>
          <w:rFonts w:ascii="Times New Roman" w:hAnsi="Times New Roman" w:cs="Times New Roman"/>
          <w:sz w:val="20"/>
          <w:szCs w:val="20"/>
        </w:rPr>
        <w:t xml:space="preserve">. </w:t>
      </w:r>
      <w:r w:rsidR="00C07F8E" w:rsidRPr="00E97E7B">
        <w:rPr>
          <w:rFonts w:ascii="Times New Roman" w:hAnsi="Times New Roman" w:cs="Times New Roman"/>
          <w:sz w:val="20"/>
          <w:szCs w:val="20"/>
        </w:rPr>
        <w:t xml:space="preserve">In order for this to happen, reminders must be intelligently designed so that they are useful and not a burden on clinicians. Thus, understanding how registered nurses interact with reminders in the </w:t>
      </w:r>
      <w:r w:rsidR="00EF46D3" w:rsidRPr="00E97E7B">
        <w:rPr>
          <w:rFonts w:ascii="Times New Roman" w:hAnsi="Times New Roman" w:cs="Times New Roman"/>
          <w:sz w:val="20"/>
          <w:szCs w:val="20"/>
        </w:rPr>
        <w:t>EHR</w:t>
      </w:r>
      <w:r w:rsidR="00C07F8E" w:rsidRPr="00E97E7B">
        <w:rPr>
          <w:rFonts w:ascii="Times New Roman" w:hAnsi="Times New Roman" w:cs="Times New Roman"/>
          <w:sz w:val="20"/>
          <w:szCs w:val="20"/>
        </w:rPr>
        <w:t xml:space="preserve"> is essential to developing solutions to ensure the goal of these tools remains intact and is realized.</w:t>
      </w:r>
    </w:p>
    <w:p w14:paraId="0C2F20A9" w14:textId="77777777" w:rsidR="00FF2D8E" w:rsidRPr="00E97E7B" w:rsidRDefault="00FF2D8E" w:rsidP="00E97E7B">
      <w:pPr>
        <w:spacing w:line="240" w:lineRule="auto"/>
        <w:contextualSpacing/>
        <w:mirrorIndents/>
        <w:jc w:val="both"/>
        <w:rPr>
          <w:rFonts w:ascii="Times New Roman" w:hAnsi="Times New Roman" w:cs="Times New Roman"/>
          <w:sz w:val="20"/>
          <w:szCs w:val="20"/>
        </w:rPr>
      </w:pPr>
    </w:p>
    <w:p w14:paraId="7685AB99" w14:textId="5883BF36" w:rsidR="00781BC3" w:rsidRDefault="10CF7172"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A growing body of thought and research indicates that these benefits are partially offset by detracting factors </w:t>
      </w:r>
      <w:r w:rsidR="00C22C7C">
        <w:rPr>
          <w:rFonts w:ascii="Times New Roman" w:hAnsi="Times New Roman" w:cs="Times New Roman"/>
          <w:color w:val="FF0000"/>
          <w:sz w:val="20"/>
          <w:szCs w:val="20"/>
        </w:rPr>
        <w:t>[3]</w:t>
      </w:r>
      <w:r w:rsidRPr="00E97E7B">
        <w:rPr>
          <w:rFonts w:ascii="Times New Roman" w:hAnsi="Times New Roman" w:cs="Times New Roman"/>
          <w:sz w:val="20"/>
          <w:szCs w:val="20"/>
        </w:rPr>
        <w:t xml:space="preserve"> as the presence of electronic reminders and CDSS input has been shown to alter workflows and create new types of errors and issues.</w:t>
      </w:r>
      <w:r w:rsidR="5977B23A" w:rsidRPr="00E97E7B">
        <w:rPr>
          <w:rFonts w:ascii="Times New Roman" w:hAnsi="Times New Roman" w:cs="Times New Roman"/>
          <w:sz w:val="20"/>
          <w:szCs w:val="20"/>
        </w:rPr>
        <w:t xml:space="preserve"> </w:t>
      </w:r>
      <w:r w:rsidR="00AB43E2" w:rsidRPr="003760EF">
        <w:rPr>
          <w:rFonts w:ascii="Times New Roman" w:hAnsi="Times New Roman" w:cs="Times New Roman"/>
          <w:color w:val="auto"/>
          <w:sz w:val="20"/>
          <w:szCs w:val="20"/>
        </w:rPr>
        <w:t xml:space="preserve">Zheng and colleagues </w:t>
      </w:r>
      <w:r w:rsidR="003760EF">
        <w:rPr>
          <w:rFonts w:ascii="Times New Roman" w:hAnsi="Times New Roman" w:cs="Times New Roman"/>
          <w:color w:val="FF0000"/>
          <w:sz w:val="20"/>
          <w:szCs w:val="20"/>
        </w:rPr>
        <w:t xml:space="preserve">[4] </w:t>
      </w:r>
      <w:r w:rsidR="3F39CB59" w:rsidRPr="00E97E7B">
        <w:rPr>
          <w:rFonts w:ascii="Times New Roman" w:hAnsi="Times New Roman" w:cs="Times New Roman"/>
          <w:sz w:val="20"/>
          <w:szCs w:val="20"/>
        </w:rPr>
        <w:t xml:space="preserve">performed a meta-analysis on literature pertaining to unintended consequences related to </w:t>
      </w:r>
      <w:r w:rsidR="0CF2F689" w:rsidRPr="00E97E7B">
        <w:rPr>
          <w:rFonts w:ascii="Times New Roman" w:hAnsi="Times New Roman" w:cs="Times New Roman"/>
          <w:sz w:val="20"/>
          <w:szCs w:val="20"/>
        </w:rPr>
        <w:t>H</w:t>
      </w:r>
      <w:r w:rsidR="3F39CB59" w:rsidRPr="00E97E7B">
        <w:rPr>
          <w:rFonts w:ascii="Times New Roman" w:hAnsi="Times New Roman" w:cs="Times New Roman"/>
          <w:sz w:val="20"/>
          <w:szCs w:val="20"/>
        </w:rPr>
        <w:t>IT systems</w:t>
      </w:r>
      <w:r w:rsidR="6D60967F" w:rsidRPr="00E97E7B">
        <w:rPr>
          <w:rFonts w:ascii="Times New Roman" w:hAnsi="Times New Roman" w:cs="Times New Roman"/>
          <w:sz w:val="20"/>
          <w:szCs w:val="20"/>
        </w:rPr>
        <w:t>. They identified a wide range of unintended effects</w:t>
      </w:r>
      <w:r w:rsidR="061F219A" w:rsidRPr="00E97E7B">
        <w:rPr>
          <w:rFonts w:ascii="Times New Roman" w:hAnsi="Times New Roman" w:cs="Times New Roman"/>
          <w:sz w:val="20"/>
          <w:szCs w:val="20"/>
        </w:rPr>
        <w:t>,</w:t>
      </w:r>
      <w:r w:rsidR="4FCE83C3" w:rsidRPr="00E97E7B">
        <w:rPr>
          <w:rFonts w:ascii="Times New Roman" w:hAnsi="Times New Roman" w:cs="Times New Roman"/>
          <w:sz w:val="20"/>
          <w:szCs w:val="20"/>
        </w:rPr>
        <w:t xml:space="preserve"> </w:t>
      </w:r>
      <w:r w:rsidR="6D60967F" w:rsidRPr="00E97E7B">
        <w:rPr>
          <w:rFonts w:ascii="Times New Roman" w:hAnsi="Times New Roman" w:cs="Times New Roman"/>
          <w:sz w:val="20"/>
          <w:szCs w:val="20"/>
        </w:rPr>
        <w:t xml:space="preserve">such as technical errors in deleting or calculation of medication, </w:t>
      </w:r>
      <w:r w:rsidR="40554AB2" w:rsidRPr="00E97E7B">
        <w:rPr>
          <w:rFonts w:ascii="Times New Roman" w:hAnsi="Times New Roman" w:cs="Times New Roman"/>
          <w:sz w:val="20"/>
          <w:szCs w:val="20"/>
        </w:rPr>
        <w:t xml:space="preserve">increased or </w:t>
      </w:r>
      <w:r w:rsidR="6D60967F" w:rsidRPr="00E97E7B">
        <w:rPr>
          <w:rFonts w:ascii="Times New Roman" w:hAnsi="Times New Roman" w:cs="Times New Roman"/>
          <w:sz w:val="20"/>
          <w:szCs w:val="20"/>
        </w:rPr>
        <w:t xml:space="preserve">new work for healthcare providers, </w:t>
      </w:r>
      <w:r w:rsidR="43AE60F1" w:rsidRPr="00E97E7B">
        <w:rPr>
          <w:rFonts w:ascii="Times New Roman" w:hAnsi="Times New Roman" w:cs="Times New Roman"/>
          <w:sz w:val="20"/>
          <w:szCs w:val="20"/>
        </w:rPr>
        <w:t xml:space="preserve">and </w:t>
      </w:r>
      <w:r w:rsidR="40554AB2" w:rsidRPr="00E97E7B">
        <w:rPr>
          <w:rFonts w:ascii="Times New Roman" w:hAnsi="Times New Roman" w:cs="Times New Roman"/>
          <w:sz w:val="20"/>
          <w:szCs w:val="20"/>
        </w:rPr>
        <w:t>poor</w:t>
      </w:r>
      <w:r w:rsidR="6D60967F" w:rsidRPr="00E97E7B">
        <w:rPr>
          <w:rFonts w:ascii="Times New Roman" w:hAnsi="Times New Roman" w:cs="Times New Roman"/>
          <w:sz w:val="20"/>
          <w:szCs w:val="20"/>
        </w:rPr>
        <w:t xml:space="preserve"> workflow issues. </w:t>
      </w:r>
      <w:r w:rsidR="62F4A48A" w:rsidRPr="00E97E7B">
        <w:rPr>
          <w:rFonts w:ascii="Times New Roman" w:hAnsi="Times New Roman" w:cs="Times New Roman"/>
          <w:sz w:val="20"/>
          <w:szCs w:val="20"/>
        </w:rPr>
        <w:t>Additionally</w:t>
      </w:r>
      <w:r w:rsidR="250334F9" w:rsidRPr="00E97E7B">
        <w:rPr>
          <w:rFonts w:ascii="Times New Roman" w:hAnsi="Times New Roman" w:cs="Times New Roman"/>
          <w:sz w:val="20"/>
          <w:szCs w:val="20"/>
        </w:rPr>
        <w:t xml:space="preserve">, </w:t>
      </w:r>
      <w:r w:rsidR="250334F9" w:rsidRPr="005472DA">
        <w:rPr>
          <w:rFonts w:ascii="Times New Roman" w:hAnsi="Times New Roman" w:cs="Times New Roman"/>
          <w:color w:val="auto"/>
          <w:sz w:val="20"/>
          <w:szCs w:val="20"/>
        </w:rPr>
        <w:t xml:space="preserve">Coiera and </w:t>
      </w:r>
      <w:r w:rsidR="15EA1D43" w:rsidRPr="005472DA">
        <w:rPr>
          <w:rFonts w:ascii="Times New Roman" w:hAnsi="Times New Roman" w:cs="Times New Roman"/>
          <w:color w:val="auto"/>
          <w:sz w:val="20"/>
          <w:szCs w:val="20"/>
        </w:rPr>
        <w:t>colleagues</w:t>
      </w:r>
      <w:r w:rsidR="250334F9" w:rsidRPr="005472DA">
        <w:rPr>
          <w:rFonts w:ascii="Times New Roman" w:hAnsi="Times New Roman" w:cs="Times New Roman"/>
          <w:color w:val="auto"/>
          <w:sz w:val="20"/>
          <w:szCs w:val="20"/>
        </w:rPr>
        <w:t xml:space="preserve"> </w:t>
      </w:r>
      <w:r w:rsidR="002527F5">
        <w:rPr>
          <w:rFonts w:ascii="Times New Roman" w:hAnsi="Times New Roman" w:cs="Times New Roman"/>
          <w:color w:val="FF0000"/>
          <w:sz w:val="20"/>
          <w:szCs w:val="20"/>
        </w:rPr>
        <w:t>[5]</w:t>
      </w:r>
      <w:r w:rsidR="7DA0DFA5" w:rsidRPr="00E97E7B">
        <w:rPr>
          <w:rFonts w:ascii="Times New Roman" w:hAnsi="Times New Roman" w:cs="Times New Roman"/>
          <w:sz w:val="20"/>
          <w:szCs w:val="20"/>
        </w:rPr>
        <w:t xml:space="preserve"> </w:t>
      </w:r>
      <w:r w:rsidR="250334F9" w:rsidRPr="00E97E7B">
        <w:rPr>
          <w:rFonts w:ascii="Times New Roman" w:hAnsi="Times New Roman" w:cs="Times New Roman"/>
          <w:sz w:val="20"/>
          <w:szCs w:val="20"/>
        </w:rPr>
        <w:t xml:space="preserve">summarized </w:t>
      </w:r>
      <w:r w:rsidR="771326E6" w:rsidRPr="00E97E7B">
        <w:rPr>
          <w:rFonts w:ascii="Times New Roman" w:hAnsi="Times New Roman" w:cs="Times New Roman"/>
          <w:sz w:val="20"/>
          <w:szCs w:val="20"/>
        </w:rPr>
        <w:t xml:space="preserve">the </w:t>
      </w:r>
      <w:r w:rsidR="250334F9" w:rsidRPr="00E97E7B">
        <w:rPr>
          <w:rFonts w:ascii="Times New Roman" w:hAnsi="Times New Roman" w:cs="Times New Roman"/>
          <w:sz w:val="20"/>
          <w:szCs w:val="20"/>
        </w:rPr>
        <w:t xml:space="preserve">occurrence of unintended </w:t>
      </w:r>
      <w:r w:rsidR="11AFF1C0" w:rsidRPr="00E97E7B">
        <w:rPr>
          <w:rFonts w:ascii="Times New Roman" w:hAnsi="Times New Roman" w:cs="Times New Roman"/>
          <w:sz w:val="20"/>
          <w:szCs w:val="20"/>
        </w:rPr>
        <w:t xml:space="preserve">negative </w:t>
      </w:r>
      <w:r w:rsidR="250334F9" w:rsidRPr="00E97E7B">
        <w:rPr>
          <w:rFonts w:ascii="Times New Roman" w:hAnsi="Times New Roman" w:cs="Times New Roman"/>
          <w:sz w:val="20"/>
          <w:szCs w:val="20"/>
        </w:rPr>
        <w:t xml:space="preserve">consequences of </w:t>
      </w:r>
      <w:r w:rsidR="0CF2F689" w:rsidRPr="00E97E7B">
        <w:rPr>
          <w:rFonts w:ascii="Times New Roman" w:hAnsi="Times New Roman" w:cs="Times New Roman"/>
          <w:sz w:val="20"/>
          <w:szCs w:val="20"/>
        </w:rPr>
        <w:t>H</w:t>
      </w:r>
      <w:r w:rsidR="250334F9" w:rsidRPr="00E97E7B">
        <w:rPr>
          <w:rFonts w:ascii="Times New Roman" w:hAnsi="Times New Roman" w:cs="Times New Roman"/>
          <w:sz w:val="20"/>
          <w:szCs w:val="20"/>
        </w:rPr>
        <w:t>IT systems</w:t>
      </w:r>
      <w:r w:rsidR="43AE60F1" w:rsidRPr="00E97E7B">
        <w:rPr>
          <w:rFonts w:ascii="Times New Roman" w:hAnsi="Times New Roman" w:cs="Times New Roman"/>
          <w:sz w:val="20"/>
          <w:szCs w:val="20"/>
        </w:rPr>
        <w:t xml:space="preserve"> </w:t>
      </w:r>
      <w:r w:rsidR="40554AB2" w:rsidRPr="00E97E7B">
        <w:rPr>
          <w:rFonts w:ascii="Times New Roman" w:hAnsi="Times New Roman" w:cs="Times New Roman"/>
          <w:sz w:val="20"/>
          <w:szCs w:val="20"/>
        </w:rPr>
        <w:t xml:space="preserve">into two areas: </w:t>
      </w:r>
      <w:r w:rsidR="11AFF1C0" w:rsidRPr="00E97E7B">
        <w:rPr>
          <w:rFonts w:ascii="Times New Roman" w:hAnsi="Times New Roman" w:cs="Times New Roman"/>
          <w:sz w:val="20"/>
          <w:szCs w:val="20"/>
        </w:rPr>
        <w:t>errors in ent</w:t>
      </w:r>
      <w:r w:rsidR="40554AB2" w:rsidRPr="00E97E7B">
        <w:rPr>
          <w:rFonts w:ascii="Times New Roman" w:hAnsi="Times New Roman" w:cs="Times New Roman"/>
          <w:sz w:val="20"/>
          <w:szCs w:val="20"/>
        </w:rPr>
        <w:t>ering and retrieving data and</w:t>
      </w:r>
      <w:r w:rsidR="11AFF1C0" w:rsidRPr="00E97E7B">
        <w:rPr>
          <w:rFonts w:ascii="Times New Roman" w:hAnsi="Times New Roman" w:cs="Times New Roman"/>
          <w:sz w:val="20"/>
          <w:szCs w:val="20"/>
        </w:rPr>
        <w:t xml:space="preserve"> errors in </w:t>
      </w:r>
      <w:r w:rsidR="040D1C0B" w:rsidRPr="00E97E7B">
        <w:rPr>
          <w:rFonts w:ascii="Times New Roman" w:hAnsi="Times New Roman" w:cs="Times New Roman"/>
          <w:sz w:val="20"/>
          <w:szCs w:val="20"/>
        </w:rPr>
        <w:t xml:space="preserve">the </w:t>
      </w:r>
      <w:r w:rsidR="11AFF1C0" w:rsidRPr="00E97E7B">
        <w:rPr>
          <w:rFonts w:ascii="Times New Roman" w:hAnsi="Times New Roman" w:cs="Times New Roman"/>
          <w:sz w:val="20"/>
          <w:szCs w:val="20"/>
        </w:rPr>
        <w:t>communication and coordination process. D</w:t>
      </w:r>
      <w:r w:rsidR="250334F9" w:rsidRPr="00E97E7B">
        <w:rPr>
          <w:rFonts w:ascii="Times New Roman" w:hAnsi="Times New Roman" w:cs="Times New Roman"/>
          <w:sz w:val="20"/>
          <w:szCs w:val="20"/>
        </w:rPr>
        <w:t>espi</w:t>
      </w:r>
      <w:r w:rsidR="62F4A48A" w:rsidRPr="00E97E7B">
        <w:rPr>
          <w:rFonts w:ascii="Times New Roman" w:hAnsi="Times New Roman" w:cs="Times New Roman"/>
          <w:sz w:val="20"/>
          <w:szCs w:val="20"/>
        </w:rPr>
        <w:t xml:space="preserve">te </w:t>
      </w:r>
      <w:r w:rsidR="40554AB2" w:rsidRPr="00E97E7B">
        <w:rPr>
          <w:rFonts w:ascii="Times New Roman" w:hAnsi="Times New Roman" w:cs="Times New Roman"/>
          <w:sz w:val="20"/>
          <w:szCs w:val="20"/>
        </w:rPr>
        <w:t xml:space="preserve">the </w:t>
      </w:r>
      <w:r w:rsidR="62F4A48A" w:rsidRPr="00E97E7B">
        <w:rPr>
          <w:rFonts w:ascii="Times New Roman" w:hAnsi="Times New Roman" w:cs="Times New Roman"/>
          <w:sz w:val="20"/>
          <w:szCs w:val="20"/>
        </w:rPr>
        <w:t>concerns about negativ</w:t>
      </w:r>
      <w:r w:rsidR="250334F9" w:rsidRPr="00E97E7B">
        <w:rPr>
          <w:rFonts w:ascii="Times New Roman" w:hAnsi="Times New Roman" w:cs="Times New Roman"/>
          <w:sz w:val="20"/>
          <w:szCs w:val="20"/>
        </w:rPr>
        <w:t xml:space="preserve">e consequences of implementing </w:t>
      </w:r>
      <w:r w:rsidR="0CF2F689" w:rsidRPr="00E97E7B">
        <w:rPr>
          <w:rFonts w:ascii="Times New Roman" w:hAnsi="Times New Roman" w:cs="Times New Roman"/>
          <w:sz w:val="20"/>
          <w:szCs w:val="20"/>
        </w:rPr>
        <w:t>H</w:t>
      </w:r>
      <w:r w:rsidR="250334F9" w:rsidRPr="00E97E7B">
        <w:rPr>
          <w:rFonts w:ascii="Times New Roman" w:hAnsi="Times New Roman" w:cs="Times New Roman"/>
          <w:sz w:val="20"/>
          <w:szCs w:val="20"/>
        </w:rPr>
        <w:t xml:space="preserve">IT </w:t>
      </w:r>
      <w:r w:rsidR="15EA1D43" w:rsidRPr="00E97E7B">
        <w:rPr>
          <w:rFonts w:ascii="Times New Roman" w:hAnsi="Times New Roman" w:cs="Times New Roman"/>
          <w:sz w:val="20"/>
          <w:szCs w:val="20"/>
        </w:rPr>
        <w:t>systems</w:t>
      </w:r>
      <w:r w:rsidR="250334F9" w:rsidRPr="00E97E7B">
        <w:rPr>
          <w:rFonts w:ascii="Times New Roman" w:hAnsi="Times New Roman" w:cs="Times New Roman"/>
          <w:sz w:val="20"/>
          <w:szCs w:val="20"/>
        </w:rPr>
        <w:t xml:space="preserve">, </w:t>
      </w:r>
      <w:r w:rsidR="27B4FDB3" w:rsidRPr="00E97E7B">
        <w:rPr>
          <w:rFonts w:ascii="Times New Roman" w:hAnsi="Times New Roman" w:cs="Times New Roman"/>
          <w:sz w:val="20"/>
          <w:szCs w:val="20"/>
        </w:rPr>
        <w:t>there are</w:t>
      </w:r>
      <w:r w:rsidR="250334F9" w:rsidRPr="00E97E7B">
        <w:rPr>
          <w:rFonts w:ascii="Times New Roman" w:hAnsi="Times New Roman" w:cs="Times New Roman"/>
          <w:sz w:val="20"/>
          <w:szCs w:val="20"/>
        </w:rPr>
        <w:t xml:space="preserve"> some studies </w:t>
      </w:r>
      <w:r w:rsidR="061F219A" w:rsidRPr="00E97E7B">
        <w:rPr>
          <w:rFonts w:ascii="Times New Roman" w:hAnsi="Times New Roman" w:cs="Times New Roman"/>
          <w:sz w:val="20"/>
          <w:szCs w:val="20"/>
        </w:rPr>
        <w:t xml:space="preserve">that </w:t>
      </w:r>
      <w:r w:rsidR="55FAC87F" w:rsidRPr="00E97E7B">
        <w:rPr>
          <w:rFonts w:ascii="Times New Roman" w:hAnsi="Times New Roman" w:cs="Times New Roman"/>
          <w:sz w:val="20"/>
          <w:szCs w:val="20"/>
        </w:rPr>
        <w:t xml:space="preserve">reported </w:t>
      </w:r>
      <w:r w:rsidR="40554AB2" w:rsidRPr="00E97E7B">
        <w:rPr>
          <w:rFonts w:ascii="Times New Roman" w:hAnsi="Times New Roman" w:cs="Times New Roman"/>
          <w:sz w:val="20"/>
          <w:szCs w:val="20"/>
        </w:rPr>
        <w:t xml:space="preserve">improved mitigation of </w:t>
      </w:r>
      <w:r w:rsidR="3F39CB59" w:rsidRPr="00E97E7B">
        <w:rPr>
          <w:rFonts w:ascii="Times New Roman" w:hAnsi="Times New Roman" w:cs="Times New Roman"/>
          <w:sz w:val="20"/>
          <w:szCs w:val="20"/>
        </w:rPr>
        <w:t>negat</w:t>
      </w:r>
      <w:r w:rsidR="55FAC87F" w:rsidRPr="00E97E7B">
        <w:rPr>
          <w:rFonts w:ascii="Times New Roman" w:hAnsi="Times New Roman" w:cs="Times New Roman"/>
          <w:sz w:val="20"/>
          <w:szCs w:val="20"/>
        </w:rPr>
        <w:t xml:space="preserve">ive impacts of HIT systems or positive </w:t>
      </w:r>
      <w:r w:rsidR="4FCE83C3" w:rsidRPr="00E97E7B">
        <w:rPr>
          <w:rFonts w:ascii="Times New Roman" w:hAnsi="Times New Roman" w:cs="Times New Roman"/>
          <w:sz w:val="20"/>
          <w:szCs w:val="20"/>
        </w:rPr>
        <w:t>impact</w:t>
      </w:r>
      <w:r w:rsidR="55FAC87F" w:rsidRPr="00E97E7B">
        <w:rPr>
          <w:rFonts w:ascii="Times New Roman" w:hAnsi="Times New Roman" w:cs="Times New Roman"/>
          <w:sz w:val="20"/>
          <w:szCs w:val="20"/>
        </w:rPr>
        <w:t>s</w:t>
      </w:r>
      <w:r w:rsidR="08F5FA1C" w:rsidRPr="00E97E7B">
        <w:rPr>
          <w:rFonts w:ascii="Times New Roman" w:hAnsi="Times New Roman" w:cs="Times New Roman"/>
          <w:sz w:val="20"/>
          <w:szCs w:val="20"/>
        </w:rPr>
        <w:t>.</w:t>
      </w:r>
      <w:r w:rsidR="00AB43E2" w:rsidRPr="00E97E7B">
        <w:rPr>
          <w:rFonts w:ascii="Times New Roman" w:hAnsi="Times New Roman" w:cs="Times New Roman"/>
          <w:sz w:val="20"/>
          <w:szCs w:val="20"/>
        </w:rPr>
        <w:t xml:space="preserve"> </w:t>
      </w:r>
      <w:r w:rsidR="00AB43E2" w:rsidRPr="00C378C9">
        <w:rPr>
          <w:rFonts w:ascii="Times New Roman" w:hAnsi="Times New Roman" w:cs="Times New Roman"/>
          <w:color w:val="auto"/>
          <w:sz w:val="20"/>
          <w:szCs w:val="20"/>
        </w:rPr>
        <w:t xml:space="preserve">Borycki and colleagues </w:t>
      </w:r>
      <w:r w:rsidR="000A2E0A">
        <w:rPr>
          <w:rFonts w:ascii="Times New Roman" w:hAnsi="Times New Roman" w:cs="Times New Roman"/>
          <w:color w:val="FF0000"/>
          <w:sz w:val="20"/>
          <w:szCs w:val="20"/>
        </w:rPr>
        <w:t>[6]</w:t>
      </w:r>
      <w:r w:rsidR="3CDFF334" w:rsidRPr="00E97E7B">
        <w:rPr>
          <w:rFonts w:ascii="Times New Roman" w:hAnsi="Times New Roman" w:cs="Times New Roman"/>
          <w:sz w:val="20"/>
          <w:szCs w:val="20"/>
        </w:rPr>
        <w:t xml:space="preserve"> </w:t>
      </w:r>
      <w:r w:rsidR="74AD1482" w:rsidRPr="00E97E7B">
        <w:rPr>
          <w:rFonts w:ascii="Times New Roman" w:hAnsi="Times New Roman" w:cs="Times New Roman"/>
          <w:sz w:val="20"/>
          <w:szCs w:val="20"/>
        </w:rPr>
        <w:t>reported</w:t>
      </w:r>
      <w:r w:rsidR="5977B23A" w:rsidRPr="00E97E7B">
        <w:rPr>
          <w:rFonts w:ascii="Times New Roman" w:hAnsi="Times New Roman" w:cs="Times New Roman"/>
          <w:sz w:val="20"/>
          <w:szCs w:val="20"/>
        </w:rPr>
        <w:t xml:space="preserve"> that</w:t>
      </w:r>
      <w:r w:rsidR="62F4A48A" w:rsidRPr="00E97E7B">
        <w:rPr>
          <w:rFonts w:ascii="Times New Roman" w:hAnsi="Times New Roman" w:cs="Times New Roman"/>
          <w:sz w:val="20"/>
          <w:szCs w:val="20"/>
        </w:rPr>
        <w:t xml:space="preserve"> there has been much effort</w:t>
      </w:r>
      <w:r w:rsidR="74AD1482" w:rsidRPr="00E97E7B">
        <w:rPr>
          <w:rFonts w:ascii="Times New Roman" w:hAnsi="Times New Roman" w:cs="Times New Roman"/>
          <w:sz w:val="20"/>
          <w:szCs w:val="20"/>
        </w:rPr>
        <w:t xml:space="preserve"> to mitigate and eliminate technology-induced errors in healthcare settings. I</w:t>
      </w:r>
      <w:r w:rsidR="785184F2" w:rsidRPr="00E97E7B">
        <w:rPr>
          <w:rFonts w:ascii="Times New Roman" w:hAnsi="Times New Roman" w:cs="Times New Roman"/>
          <w:sz w:val="20"/>
          <w:szCs w:val="20"/>
        </w:rPr>
        <w:t xml:space="preserve">n addition, </w:t>
      </w:r>
      <w:r w:rsidR="60299A68" w:rsidRPr="00E97E7B">
        <w:rPr>
          <w:rFonts w:ascii="Times New Roman" w:hAnsi="Times New Roman" w:cs="Times New Roman"/>
          <w:sz w:val="20"/>
          <w:szCs w:val="20"/>
        </w:rPr>
        <w:t>HIT system</w:t>
      </w:r>
      <w:r w:rsidR="044C40E8" w:rsidRPr="00E97E7B">
        <w:rPr>
          <w:rFonts w:ascii="Times New Roman" w:hAnsi="Times New Roman" w:cs="Times New Roman"/>
          <w:sz w:val="20"/>
          <w:szCs w:val="20"/>
        </w:rPr>
        <w:t>s</w:t>
      </w:r>
      <w:r w:rsidR="60299A68" w:rsidRPr="00E97E7B">
        <w:rPr>
          <w:rFonts w:ascii="Times New Roman" w:hAnsi="Times New Roman" w:cs="Times New Roman"/>
          <w:sz w:val="20"/>
          <w:szCs w:val="20"/>
        </w:rPr>
        <w:t xml:space="preserve"> </w:t>
      </w:r>
      <w:r w:rsidR="044C40E8" w:rsidRPr="00E97E7B">
        <w:rPr>
          <w:rFonts w:ascii="Times New Roman" w:hAnsi="Times New Roman" w:cs="Times New Roman"/>
          <w:sz w:val="20"/>
          <w:szCs w:val="20"/>
        </w:rPr>
        <w:t xml:space="preserve">containing </w:t>
      </w:r>
      <w:r w:rsidR="60299A68" w:rsidRPr="00E97E7B">
        <w:rPr>
          <w:rFonts w:ascii="Times New Roman" w:hAnsi="Times New Roman" w:cs="Times New Roman"/>
          <w:sz w:val="20"/>
          <w:szCs w:val="20"/>
        </w:rPr>
        <w:t xml:space="preserve">alerts and reminders </w:t>
      </w:r>
      <w:r w:rsidR="5977B23A" w:rsidRPr="00E97E7B">
        <w:rPr>
          <w:rFonts w:ascii="Times New Roman" w:hAnsi="Times New Roman" w:cs="Times New Roman"/>
          <w:sz w:val="20"/>
          <w:szCs w:val="20"/>
        </w:rPr>
        <w:t>ha</w:t>
      </w:r>
      <w:r w:rsidR="60299A68" w:rsidRPr="00E97E7B">
        <w:rPr>
          <w:rFonts w:ascii="Times New Roman" w:hAnsi="Times New Roman" w:cs="Times New Roman"/>
          <w:sz w:val="20"/>
          <w:szCs w:val="20"/>
        </w:rPr>
        <w:t>ve</w:t>
      </w:r>
      <w:r w:rsidR="5977B23A" w:rsidRPr="00E97E7B">
        <w:rPr>
          <w:rFonts w:ascii="Times New Roman" w:hAnsi="Times New Roman" w:cs="Times New Roman"/>
          <w:sz w:val="20"/>
          <w:szCs w:val="20"/>
        </w:rPr>
        <w:t xml:space="preserve"> </w:t>
      </w:r>
      <w:r w:rsidR="044C40E8" w:rsidRPr="00E97E7B">
        <w:rPr>
          <w:rFonts w:ascii="Times New Roman" w:hAnsi="Times New Roman" w:cs="Times New Roman"/>
          <w:sz w:val="20"/>
          <w:szCs w:val="20"/>
        </w:rPr>
        <w:t>demonstrated</w:t>
      </w:r>
      <w:r w:rsidR="60299A68" w:rsidRPr="00E97E7B">
        <w:rPr>
          <w:rFonts w:ascii="Times New Roman" w:hAnsi="Times New Roman" w:cs="Times New Roman"/>
          <w:sz w:val="20"/>
          <w:szCs w:val="20"/>
        </w:rPr>
        <w:t xml:space="preserve"> effectiveness</w:t>
      </w:r>
      <w:r w:rsidR="5977B23A" w:rsidRPr="00E97E7B">
        <w:rPr>
          <w:rFonts w:ascii="Times New Roman" w:hAnsi="Times New Roman" w:cs="Times New Roman"/>
          <w:sz w:val="20"/>
          <w:szCs w:val="20"/>
        </w:rPr>
        <w:t xml:space="preserve"> in identifying and reducing </w:t>
      </w:r>
      <w:r w:rsidR="044C40E8" w:rsidRPr="00E97E7B">
        <w:rPr>
          <w:rFonts w:ascii="Times New Roman" w:hAnsi="Times New Roman" w:cs="Times New Roman"/>
          <w:sz w:val="20"/>
          <w:szCs w:val="20"/>
        </w:rPr>
        <w:t xml:space="preserve">certain </w:t>
      </w:r>
      <w:r w:rsidR="5977B23A" w:rsidRPr="00E97E7B">
        <w:rPr>
          <w:rFonts w:ascii="Times New Roman" w:hAnsi="Times New Roman" w:cs="Times New Roman"/>
          <w:sz w:val="20"/>
          <w:szCs w:val="20"/>
        </w:rPr>
        <w:t xml:space="preserve">causes of </w:t>
      </w:r>
      <w:r w:rsidR="22AB3CEE" w:rsidRPr="00E97E7B">
        <w:rPr>
          <w:rFonts w:ascii="Times New Roman" w:hAnsi="Times New Roman" w:cs="Times New Roman"/>
          <w:sz w:val="20"/>
          <w:szCs w:val="20"/>
        </w:rPr>
        <w:t xml:space="preserve">medical </w:t>
      </w:r>
      <w:r w:rsidR="5977B23A" w:rsidRPr="00E97E7B">
        <w:rPr>
          <w:rFonts w:ascii="Times New Roman" w:hAnsi="Times New Roman" w:cs="Times New Roman"/>
          <w:sz w:val="20"/>
          <w:szCs w:val="20"/>
        </w:rPr>
        <w:t>err</w:t>
      </w:r>
      <w:r w:rsidR="72AFD1D5" w:rsidRPr="00E97E7B">
        <w:rPr>
          <w:rFonts w:ascii="Times New Roman" w:hAnsi="Times New Roman" w:cs="Times New Roman"/>
          <w:sz w:val="20"/>
          <w:szCs w:val="20"/>
        </w:rPr>
        <w:t>ors</w:t>
      </w:r>
      <w:r w:rsidR="061F219A" w:rsidRPr="00E97E7B">
        <w:rPr>
          <w:rFonts w:ascii="Times New Roman" w:hAnsi="Times New Roman" w:cs="Times New Roman"/>
          <w:sz w:val="20"/>
          <w:szCs w:val="20"/>
        </w:rPr>
        <w:t>,</w:t>
      </w:r>
      <w:r w:rsidR="22AB3CEE" w:rsidRPr="00E97E7B">
        <w:rPr>
          <w:rFonts w:ascii="Times New Roman" w:hAnsi="Times New Roman" w:cs="Times New Roman"/>
          <w:sz w:val="20"/>
          <w:szCs w:val="20"/>
        </w:rPr>
        <w:t xml:space="preserve"> such as</w:t>
      </w:r>
      <w:r w:rsidR="72AFD1D5" w:rsidRPr="00E97E7B">
        <w:rPr>
          <w:rFonts w:ascii="Times New Roman" w:hAnsi="Times New Roman" w:cs="Times New Roman"/>
          <w:sz w:val="20"/>
          <w:szCs w:val="20"/>
        </w:rPr>
        <w:t xml:space="preserve"> misdiagnosis</w:t>
      </w:r>
      <w:r w:rsidR="43AE60F1" w:rsidRPr="00E97E7B">
        <w:rPr>
          <w:rFonts w:ascii="Times New Roman" w:hAnsi="Times New Roman" w:cs="Times New Roman"/>
          <w:sz w:val="20"/>
          <w:szCs w:val="20"/>
        </w:rPr>
        <w:t>, treatment complications</w:t>
      </w:r>
      <w:r w:rsidR="40554AB2" w:rsidRPr="00E97E7B">
        <w:rPr>
          <w:rFonts w:ascii="Times New Roman" w:hAnsi="Times New Roman" w:cs="Times New Roman"/>
          <w:sz w:val="20"/>
          <w:szCs w:val="20"/>
        </w:rPr>
        <w:t>,</w:t>
      </w:r>
      <w:r w:rsidR="72AFD1D5" w:rsidRPr="00E97E7B">
        <w:rPr>
          <w:rFonts w:ascii="Times New Roman" w:hAnsi="Times New Roman" w:cs="Times New Roman"/>
          <w:sz w:val="20"/>
          <w:szCs w:val="20"/>
        </w:rPr>
        <w:t xml:space="preserve"> and</w:t>
      </w:r>
      <w:r w:rsidR="22AB3CEE" w:rsidRPr="00E97E7B">
        <w:rPr>
          <w:rFonts w:ascii="Times New Roman" w:hAnsi="Times New Roman" w:cs="Times New Roman"/>
          <w:sz w:val="20"/>
          <w:szCs w:val="20"/>
        </w:rPr>
        <w:t xml:space="preserve"> medication errors </w:t>
      </w:r>
      <w:r w:rsidR="00E86E58">
        <w:rPr>
          <w:rFonts w:ascii="Times New Roman" w:hAnsi="Times New Roman" w:cs="Times New Roman"/>
          <w:color w:val="FF0000"/>
          <w:sz w:val="20"/>
          <w:szCs w:val="20"/>
        </w:rPr>
        <w:t>[7]</w:t>
      </w:r>
      <w:r w:rsidR="00BA6AA0">
        <w:rPr>
          <w:rFonts w:ascii="Times New Roman" w:hAnsi="Times New Roman" w:cs="Times New Roman"/>
          <w:sz w:val="20"/>
          <w:szCs w:val="20"/>
        </w:rPr>
        <w:t>.</w:t>
      </w:r>
    </w:p>
    <w:p w14:paraId="514B6D08" w14:textId="77777777" w:rsidR="00BA6AA0" w:rsidRDefault="00BA6AA0" w:rsidP="00E97E7B">
      <w:pPr>
        <w:spacing w:line="240" w:lineRule="auto"/>
        <w:contextualSpacing/>
        <w:mirrorIndents/>
        <w:jc w:val="both"/>
        <w:rPr>
          <w:rFonts w:ascii="Times New Roman" w:hAnsi="Times New Roman" w:cs="Times New Roman"/>
          <w:sz w:val="20"/>
          <w:szCs w:val="20"/>
        </w:rPr>
      </w:pPr>
    </w:p>
    <w:p w14:paraId="01150D8A" w14:textId="36DA861A" w:rsidR="00781BC3" w:rsidRDefault="0E300AD1"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I</w:t>
      </w:r>
      <w:r w:rsidR="00C33BD7" w:rsidRPr="00E97E7B">
        <w:rPr>
          <w:rFonts w:ascii="Times New Roman" w:hAnsi="Times New Roman" w:cs="Times New Roman"/>
          <w:sz w:val="20"/>
          <w:szCs w:val="20"/>
        </w:rPr>
        <w:t>ncrease</w:t>
      </w:r>
      <w:r w:rsidRPr="00E97E7B">
        <w:rPr>
          <w:rFonts w:ascii="Times New Roman" w:hAnsi="Times New Roman" w:cs="Times New Roman"/>
          <w:sz w:val="20"/>
          <w:szCs w:val="20"/>
        </w:rPr>
        <w:t>d</w:t>
      </w:r>
      <w:r w:rsidR="707F93B7" w:rsidRPr="00E97E7B">
        <w:rPr>
          <w:rFonts w:ascii="Times New Roman" w:hAnsi="Times New Roman" w:cs="Times New Roman"/>
          <w:sz w:val="20"/>
          <w:szCs w:val="20"/>
        </w:rPr>
        <w:t xml:space="preserve"> implementation</w:t>
      </w:r>
      <w:r w:rsidR="00C33BD7" w:rsidRPr="00E97E7B">
        <w:rPr>
          <w:rFonts w:ascii="Times New Roman" w:hAnsi="Times New Roman" w:cs="Times New Roman"/>
          <w:sz w:val="20"/>
          <w:szCs w:val="20"/>
        </w:rPr>
        <w:t xml:space="preserve"> </w:t>
      </w:r>
      <w:r w:rsidRPr="00E97E7B">
        <w:rPr>
          <w:rFonts w:ascii="Times New Roman" w:hAnsi="Times New Roman" w:cs="Times New Roman"/>
          <w:sz w:val="20"/>
          <w:szCs w:val="20"/>
        </w:rPr>
        <w:t xml:space="preserve">and usage </w:t>
      </w:r>
      <w:r w:rsidR="00C33BD7" w:rsidRPr="00E97E7B">
        <w:rPr>
          <w:rFonts w:ascii="Times New Roman" w:hAnsi="Times New Roman" w:cs="Times New Roman"/>
          <w:sz w:val="20"/>
          <w:szCs w:val="20"/>
        </w:rPr>
        <w:t>of</w:t>
      </w:r>
      <w:r w:rsidR="098288AD" w:rsidRPr="00E97E7B">
        <w:rPr>
          <w:rFonts w:ascii="Times New Roman" w:hAnsi="Times New Roman" w:cs="Times New Roman"/>
          <w:sz w:val="20"/>
          <w:szCs w:val="20"/>
        </w:rPr>
        <w:t xml:space="preserve"> EHR</w:t>
      </w:r>
      <w:r w:rsidR="057F6CCC" w:rsidRPr="00E97E7B">
        <w:rPr>
          <w:rFonts w:ascii="Times New Roman" w:hAnsi="Times New Roman" w:cs="Times New Roman"/>
          <w:sz w:val="20"/>
          <w:szCs w:val="20"/>
        </w:rPr>
        <w:t>s</w:t>
      </w:r>
      <w:r w:rsidR="7A41892A" w:rsidRPr="00E97E7B">
        <w:rPr>
          <w:rFonts w:ascii="Times New Roman" w:hAnsi="Times New Roman" w:cs="Times New Roman"/>
          <w:sz w:val="20"/>
          <w:szCs w:val="20"/>
        </w:rPr>
        <w:t xml:space="preserve"> </w:t>
      </w:r>
      <w:r w:rsidR="00C33BD7" w:rsidRPr="00E97E7B">
        <w:rPr>
          <w:rFonts w:ascii="Times New Roman" w:hAnsi="Times New Roman" w:cs="Times New Roman"/>
          <w:sz w:val="20"/>
          <w:szCs w:val="20"/>
        </w:rPr>
        <w:t>ha</w:t>
      </w:r>
      <w:r w:rsidR="057F6CCC" w:rsidRPr="00E97E7B">
        <w:rPr>
          <w:rFonts w:ascii="Times New Roman" w:hAnsi="Times New Roman" w:cs="Times New Roman"/>
          <w:sz w:val="20"/>
          <w:szCs w:val="20"/>
        </w:rPr>
        <w:t>ve</w:t>
      </w:r>
      <w:r w:rsidR="00C33BD7" w:rsidRPr="00E97E7B">
        <w:rPr>
          <w:rFonts w:ascii="Times New Roman" w:hAnsi="Times New Roman" w:cs="Times New Roman"/>
          <w:sz w:val="20"/>
          <w:szCs w:val="20"/>
        </w:rPr>
        <w:t xml:space="preserve"> led to significant changes in the workflow of </w:t>
      </w:r>
      <w:r w:rsidRPr="00E97E7B">
        <w:rPr>
          <w:rFonts w:ascii="Times New Roman" w:hAnsi="Times New Roman" w:cs="Times New Roman"/>
          <w:sz w:val="20"/>
          <w:szCs w:val="20"/>
        </w:rPr>
        <w:t xml:space="preserve">caregivers </w:t>
      </w:r>
      <w:r w:rsidR="009B3231">
        <w:rPr>
          <w:rFonts w:ascii="Times New Roman" w:hAnsi="Times New Roman" w:cs="Times New Roman"/>
          <w:color w:val="FF0000"/>
          <w:sz w:val="20"/>
          <w:szCs w:val="20"/>
        </w:rPr>
        <w:t>[8</w:t>
      </w:r>
      <w:r w:rsidR="000426B1">
        <w:rPr>
          <w:rFonts w:ascii="Times New Roman" w:hAnsi="Times New Roman" w:cs="Times New Roman"/>
          <w:color w:val="FF0000"/>
          <w:sz w:val="20"/>
          <w:szCs w:val="20"/>
        </w:rPr>
        <w:t>,9</w:t>
      </w:r>
      <w:r w:rsidR="009B3231">
        <w:rPr>
          <w:rFonts w:ascii="Times New Roman" w:hAnsi="Times New Roman" w:cs="Times New Roman"/>
          <w:color w:val="FF0000"/>
          <w:sz w:val="20"/>
          <w:szCs w:val="20"/>
        </w:rPr>
        <w:t>]</w:t>
      </w:r>
      <w:r w:rsidR="098288AD" w:rsidRPr="00E97E7B">
        <w:rPr>
          <w:rFonts w:ascii="Times New Roman" w:hAnsi="Times New Roman" w:cs="Times New Roman"/>
          <w:sz w:val="20"/>
          <w:szCs w:val="20"/>
        </w:rPr>
        <w:t>.</w:t>
      </w:r>
      <w:r w:rsidR="3827B028" w:rsidRPr="00E97E7B">
        <w:rPr>
          <w:rFonts w:ascii="Times New Roman" w:hAnsi="Times New Roman" w:cs="Times New Roman"/>
          <w:sz w:val="20"/>
          <w:szCs w:val="20"/>
        </w:rPr>
        <w:t xml:space="preserve"> </w:t>
      </w:r>
      <w:r w:rsidR="057F6CCC" w:rsidRPr="00E97E7B">
        <w:rPr>
          <w:rFonts w:ascii="Times New Roman" w:hAnsi="Times New Roman" w:cs="Times New Roman"/>
          <w:sz w:val="20"/>
          <w:szCs w:val="20"/>
          <w:lang w:eastAsia="ko-KR"/>
        </w:rPr>
        <w:t>Modern</w:t>
      </w:r>
      <w:r w:rsidR="061F219A" w:rsidRPr="00E97E7B">
        <w:rPr>
          <w:rFonts w:ascii="Times New Roman" w:hAnsi="Times New Roman" w:cs="Times New Roman"/>
          <w:sz w:val="20"/>
          <w:szCs w:val="20"/>
          <w:lang w:eastAsia="ko-KR"/>
        </w:rPr>
        <w:t xml:space="preserve"> </w:t>
      </w:r>
      <w:r w:rsidR="057F6CCC" w:rsidRPr="00E97E7B">
        <w:rPr>
          <w:rFonts w:ascii="Times New Roman" w:hAnsi="Times New Roman" w:cs="Times New Roman"/>
          <w:sz w:val="20"/>
          <w:szCs w:val="20"/>
          <w:lang w:eastAsia="ko-KR"/>
        </w:rPr>
        <w:t xml:space="preserve">EHRs allow healthcare providers and patients to store, process, and share large volumes of administrative and healthcare data electronically </w:t>
      </w:r>
      <w:r w:rsidR="00324A42">
        <w:rPr>
          <w:rFonts w:ascii="Times New Roman" w:hAnsi="Times New Roman" w:cs="Times New Roman"/>
          <w:color w:val="FF0000"/>
          <w:sz w:val="20"/>
          <w:szCs w:val="20"/>
          <w:lang w:eastAsia="ko-KR"/>
        </w:rPr>
        <w:t>[10]</w:t>
      </w:r>
      <w:r w:rsidR="057F6CCC" w:rsidRPr="00E97E7B">
        <w:rPr>
          <w:rFonts w:ascii="Times New Roman" w:hAnsi="Times New Roman" w:cs="Times New Roman"/>
          <w:sz w:val="20"/>
          <w:szCs w:val="20"/>
          <w:lang w:eastAsia="ko-KR"/>
        </w:rPr>
        <w:t xml:space="preserve">. </w:t>
      </w:r>
      <w:r w:rsidR="098288AD" w:rsidRPr="00E97E7B">
        <w:rPr>
          <w:rFonts w:ascii="Times New Roman" w:hAnsi="Times New Roman" w:cs="Times New Roman"/>
          <w:sz w:val="20"/>
          <w:szCs w:val="20"/>
        </w:rPr>
        <w:t>The transition to electronic systems has been paired with a gradual shift away from traditional reminder systems (e.g.</w:t>
      </w:r>
      <w:r w:rsidR="061F219A" w:rsidRPr="00E97E7B">
        <w:rPr>
          <w:rFonts w:ascii="Times New Roman" w:hAnsi="Times New Roman" w:cs="Times New Roman"/>
          <w:sz w:val="20"/>
          <w:szCs w:val="20"/>
        </w:rPr>
        <w:t>,</w:t>
      </w:r>
      <w:r w:rsidR="098288AD" w:rsidRPr="00E97E7B">
        <w:rPr>
          <w:rFonts w:ascii="Times New Roman" w:hAnsi="Times New Roman" w:cs="Times New Roman"/>
          <w:sz w:val="20"/>
          <w:szCs w:val="20"/>
        </w:rPr>
        <w:t xml:space="preserve"> paper notes and checklists) in favor of automated reminders and alerts embedded within the EHR.</w:t>
      </w:r>
      <w:r w:rsidR="707F93B7" w:rsidRPr="00E97E7B">
        <w:rPr>
          <w:rFonts w:ascii="Times New Roman" w:hAnsi="Times New Roman" w:cs="Times New Roman"/>
          <w:sz w:val="20"/>
          <w:szCs w:val="20"/>
        </w:rPr>
        <w:t xml:space="preserve"> </w:t>
      </w:r>
      <w:r w:rsidR="3DFD8127" w:rsidRPr="00E97E7B">
        <w:rPr>
          <w:rFonts w:ascii="Times New Roman" w:hAnsi="Times New Roman" w:cs="Times New Roman"/>
          <w:sz w:val="20"/>
          <w:szCs w:val="20"/>
          <w:lang w:eastAsia="ko-KR"/>
        </w:rPr>
        <w:t>A promising feature of modern EHR</w:t>
      </w:r>
      <w:r w:rsidR="4A0B311D" w:rsidRPr="00E97E7B">
        <w:rPr>
          <w:rFonts w:ascii="Times New Roman" w:hAnsi="Times New Roman" w:cs="Times New Roman"/>
          <w:sz w:val="20"/>
          <w:szCs w:val="20"/>
          <w:lang w:eastAsia="ko-KR"/>
        </w:rPr>
        <w:t>s</w:t>
      </w:r>
      <w:r w:rsidR="5977B23A" w:rsidRPr="00E97E7B">
        <w:rPr>
          <w:rFonts w:ascii="Times New Roman" w:hAnsi="Times New Roman" w:cs="Times New Roman"/>
          <w:sz w:val="20"/>
          <w:szCs w:val="20"/>
          <w:lang w:eastAsia="ko-KR"/>
        </w:rPr>
        <w:t xml:space="preserve"> is </w:t>
      </w:r>
      <w:r w:rsidR="3DFD8127" w:rsidRPr="00E97E7B">
        <w:rPr>
          <w:rFonts w:ascii="Times New Roman" w:hAnsi="Times New Roman" w:cs="Times New Roman"/>
          <w:sz w:val="20"/>
          <w:szCs w:val="20"/>
          <w:lang w:eastAsia="ko-KR"/>
        </w:rPr>
        <w:t xml:space="preserve">the ability to </w:t>
      </w:r>
      <w:r w:rsidR="003741EE" w:rsidRPr="00E97E7B">
        <w:rPr>
          <w:rFonts w:ascii="Times New Roman" w:hAnsi="Times New Roman" w:cs="Times New Roman"/>
          <w:sz w:val="20"/>
          <w:szCs w:val="20"/>
          <w:lang w:eastAsia="ko-KR"/>
        </w:rPr>
        <w:t>analyze</w:t>
      </w:r>
      <w:r w:rsidR="5977B23A" w:rsidRPr="00E97E7B">
        <w:rPr>
          <w:rFonts w:ascii="Times New Roman" w:hAnsi="Times New Roman" w:cs="Times New Roman"/>
          <w:sz w:val="20"/>
          <w:szCs w:val="20"/>
          <w:lang w:eastAsia="ko-KR"/>
        </w:rPr>
        <w:t xml:space="preserve"> voluminous, assorted, disorganized health data and obtain meaningful insights through analytical and decision</w:t>
      </w:r>
      <w:r w:rsidR="061F219A" w:rsidRPr="00E97E7B">
        <w:rPr>
          <w:rFonts w:ascii="Times New Roman" w:hAnsi="Times New Roman" w:cs="Times New Roman"/>
          <w:sz w:val="20"/>
          <w:szCs w:val="20"/>
          <w:lang w:eastAsia="ko-KR"/>
        </w:rPr>
        <w:t>-</w:t>
      </w:r>
      <w:r w:rsidR="5977B23A" w:rsidRPr="00E97E7B">
        <w:rPr>
          <w:rFonts w:ascii="Times New Roman" w:hAnsi="Times New Roman" w:cs="Times New Roman"/>
          <w:sz w:val="20"/>
          <w:szCs w:val="20"/>
          <w:lang w:eastAsia="ko-KR"/>
        </w:rPr>
        <w:t xml:space="preserve">making tools </w:t>
      </w:r>
      <w:r w:rsidR="00D65AEE">
        <w:rPr>
          <w:rFonts w:ascii="Times New Roman" w:hAnsi="Times New Roman" w:cs="Times New Roman"/>
          <w:color w:val="FF0000"/>
          <w:sz w:val="20"/>
          <w:szCs w:val="20"/>
          <w:lang w:eastAsia="ko-KR"/>
        </w:rPr>
        <w:t>[11]</w:t>
      </w:r>
      <w:r w:rsidR="5977B23A" w:rsidRPr="00E97E7B">
        <w:rPr>
          <w:rFonts w:ascii="Times New Roman" w:hAnsi="Times New Roman" w:cs="Times New Roman"/>
          <w:sz w:val="20"/>
          <w:szCs w:val="20"/>
          <w:lang w:eastAsia="ko-KR"/>
        </w:rPr>
        <w:t xml:space="preserve">. </w:t>
      </w:r>
      <w:r w:rsidR="057F6CCC" w:rsidRPr="00E97E7B">
        <w:rPr>
          <w:rFonts w:ascii="Times New Roman" w:hAnsi="Times New Roman" w:cs="Times New Roman"/>
          <w:sz w:val="20"/>
          <w:szCs w:val="20"/>
          <w:lang w:eastAsia="ko-KR"/>
        </w:rPr>
        <w:t>The EHRs</w:t>
      </w:r>
      <w:r w:rsidR="5977B23A" w:rsidRPr="00E97E7B">
        <w:rPr>
          <w:rFonts w:ascii="Times New Roman" w:hAnsi="Times New Roman" w:cs="Times New Roman"/>
          <w:sz w:val="20"/>
          <w:szCs w:val="20"/>
          <w:lang w:eastAsia="ko-KR"/>
        </w:rPr>
        <w:t xml:space="preserve"> analyze the data and report unexpected or abnormal conditions back to healthcare providers </w:t>
      </w:r>
      <w:r w:rsidR="3DFD8127" w:rsidRPr="00E97E7B">
        <w:rPr>
          <w:rFonts w:ascii="Times New Roman" w:hAnsi="Times New Roman" w:cs="Times New Roman"/>
          <w:sz w:val="20"/>
          <w:szCs w:val="20"/>
          <w:lang w:eastAsia="ko-KR"/>
        </w:rPr>
        <w:t>through</w:t>
      </w:r>
      <w:r w:rsidR="5977B23A" w:rsidRPr="00E97E7B">
        <w:rPr>
          <w:rFonts w:ascii="Times New Roman" w:hAnsi="Times New Roman" w:cs="Times New Roman"/>
          <w:sz w:val="20"/>
          <w:szCs w:val="20"/>
          <w:lang w:eastAsia="ko-KR"/>
        </w:rPr>
        <w:t xml:space="preserve"> real-time alert</w:t>
      </w:r>
      <w:r w:rsidR="061F219A" w:rsidRPr="00E97E7B">
        <w:rPr>
          <w:rFonts w:ascii="Times New Roman" w:hAnsi="Times New Roman" w:cs="Times New Roman"/>
          <w:sz w:val="20"/>
          <w:szCs w:val="20"/>
          <w:lang w:eastAsia="ko-KR"/>
        </w:rPr>
        <w:t xml:space="preserve">s or </w:t>
      </w:r>
      <w:r w:rsidR="5977B23A" w:rsidRPr="00E97E7B">
        <w:rPr>
          <w:rFonts w:ascii="Times New Roman" w:hAnsi="Times New Roman" w:cs="Times New Roman"/>
          <w:sz w:val="20"/>
          <w:szCs w:val="20"/>
          <w:lang w:eastAsia="ko-KR"/>
        </w:rPr>
        <w:t>reminders</w:t>
      </w:r>
      <w:r w:rsidR="00F62F3E" w:rsidRPr="00E97E7B">
        <w:rPr>
          <w:rFonts w:ascii="Times New Roman" w:hAnsi="Times New Roman" w:cs="Times New Roman"/>
          <w:sz w:val="20"/>
          <w:szCs w:val="20"/>
          <w:lang w:eastAsia="ko-KR"/>
        </w:rPr>
        <w:t xml:space="preserve"> </w:t>
      </w:r>
      <w:r w:rsidR="008F3546">
        <w:rPr>
          <w:rFonts w:ascii="Times New Roman" w:hAnsi="Times New Roman" w:cs="Times New Roman"/>
          <w:color w:val="FF0000"/>
          <w:sz w:val="20"/>
          <w:szCs w:val="20"/>
          <w:lang w:eastAsia="ko-KR"/>
        </w:rPr>
        <w:t>[12</w:t>
      </w:r>
      <w:r w:rsidR="00F00060">
        <w:rPr>
          <w:rFonts w:ascii="Times New Roman" w:hAnsi="Times New Roman" w:cs="Times New Roman"/>
          <w:color w:val="FF0000"/>
          <w:sz w:val="20"/>
          <w:szCs w:val="20"/>
          <w:lang w:eastAsia="ko-KR"/>
        </w:rPr>
        <w:t>,13</w:t>
      </w:r>
      <w:r w:rsidR="008F3546">
        <w:rPr>
          <w:rFonts w:ascii="Times New Roman" w:hAnsi="Times New Roman" w:cs="Times New Roman"/>
          <w:color w:val="FF0000"/>
          <w:sz w:val="20"/>
          <w:szCs w:val="20"/>
          <w:lang w:eastAsia="ko-KR"/>
        </w:rPr>
        <w:t>]</w:t>
      </w:r>
      <w:r w:rsidR="5977B23A" w:rsidRPr="00E97E7B">
        <w:rPr>
          <w:rFonts w:ascii="Times New Roman" w:hAnsi="Times New Roman" w:cs="Times New Roman"/>
          <w:sz w:val="20"/>
          <w:szCs w:val="20"/>
          <w:lang w:eastAsia="ko-KR"/>
        </w:rPr>
        <w:t xml:space="preserve">. </w:t>
      </w:r>
      <w:r w:rsidR="3DFD8127" w:rsidRPr="00E97E7B">
        <w:rPr>
          <w:rFonts w:ascii="Times New Roman" w:hAnsi="Times New Roman" w:cs="Times New Roman"/>
          <w:sz w:val="20"/>
          <w:szCs w:val="20"/>
        </w:rPr>
        <w:t>One of the primary methods</w:t>
      </w:r>
      <w:r w:rsidR="5977B23A" w:rsidRPr="00E97E7B">
        <w:rPr>
          <w:rFonts w:ascii="Times New Roman" w:hAnsi="Times New Roman" w:cs="Times New Roman"/>
          <w:sz w:val="20"/>
          <w:szCs w:val="20"/>
        </w:rPr>
        <w:t xml:space="preserve"> to deliver reminders has been through EHR</w:t>
      </w:r>
      <w:r w:rsidR="061F219A" w:rsidRPr="00E97E7B">
        <w:rPr>
          <w:rFonts w:ascii="Times New Roman" w:hAnsi="Times New Roman" w:cs="Times New Roman"/>
          <w:sz w:val="20"/>
          <w:szCs w:val="20"/>
        </w:rPr>
        <w:t>-</w:t>
      </w:r>
      <w:r w:rsidR="5977B23A" w:rsidRPr="00E97E7B">
        <w:rPr>
          <w:rFonts w:ascii="Times New Roman" w:hAnsi="Times New Roman" w:cs="Times New Roman"/>
          <w:sz w:val="20"/>
          <w:szCs w:val="20"/>
        </w:rPr>
        <w:t xml:space="preserve">integrated </w:t>
      </w:r>
      <w:r w:rsidR="057F6CCC" w:rsidRPr="00E97E7B">
        <w:rPr>
          <w:rFonts w:ascii="Times New Roman" w:hAnsi="Times New Roman" w:cs="Times New Roman"/>
          <w:sz w:val="20"/>
          <w:szCs w:val="20"/>
        </w:rPr>
        <w:t xml:space="preserve">CDSSs </w:t>
      </w:r>
      <w:r w:rsidR="5977B23A" w:rsidRPr="00E97E7B">
        <w:rPr>
          <w:rFonts w:ascii="Times New Roman" w:hAnsi="Times New Roman" w:cs="Times New Roman"/>
          <w:sz w:val="20"/>
          <w:szCs w:val="20"/>
        </w:rPr>
        <w:t xml:space="preserve">that utilize </w:t>
      </w:r>
      <w:r w:rsidR="003741EE" w:rsidRPr="00E97E7B">
        <w:rPr>
          <w:rFonts w:ascii="Times New Roman" w:hAnsi="Times New Roman" w:cs="Times New Roman"/>
          <w:sz w:val="20"/>
          <w:szCs w:val="20"/>
        </w:rPr>
        <w:t>real-time</w:t>
      </w:r>
      <w:r w:rsidR="5977B23A" w:rsidRPr="00E97E7B">
        <w:rPr>
          <w:rFonts w:ascii="Times New Roman" w:hAnsi="Times New Roman" w:cs="Times New Roman"/>
          <w:sz w:val="20"/>
          <w:szCs w:val="20"/>
        </w:rPr>
        <w:t xml:space="preserve"> data to offer reminders and/or alerts relating to patient care. </w:t>
      </w:r>
      <w:r w:rsidR="5977B23A" w:rsidRPr="00E97E7B">
        <w:rPr>
          <w:rFonts w:ascii="Times New Roman" w:hAnsi="Times New Roman" w:cs="Times New Roman"/>
          <w:sz w:val="20"/>
          <w:szCs w:val="20"/>
          <w:lang w:eastAsia="ko-KR"/>
        </w:rPr>
        <w:t xml:space="preserve">The CDSS is a fundamental EHR feature that supports </w:t>
      </w:r>
      <w:r w:rsidR="3DFD8127" w:rsidRPr="00E97E7B">
        <w:rPr>
          <w:rFonts w:ascii="Times New Roman" w:hAnsi="Times New Roman" w:cs="Times New Roman"/>
          <w:sz w:val="20"/>
          <w:szCs w:val="20"/>
          <w:lang w:eastAsia="ko-KR"/>
        </w:rPr>
        <w:t>healthcare providers in making</w:t>
      </w:r>
      <w:r w:rsidR="5977B23A" w:rsidRPr="00E97E7B">
        <w:rPr>
          <w:rFonts w:ascii="Times New Roman" w:hAnsi="Times New Roman" w:cs="Times New Roman"/>
          <w:sz w:val="20"/>
          <w:szCs w:val="20"/>
          <w:lang w:eastAsia="ko-KR"/>
        </w:rPr>
        <w:t xml:space="preserve"> more informed decisions at the point of care </w:t>
      </w:r>
      <w:r w:rsidR="003627E2">
        <w:rPr>
          <w:rFonts w:ascii="Times New Roman" w:hAnsi="Times New Roman" w:cs="Times New Roman"/>
          <w:color w:val="FF0000"/>
          <w:sz w:val="20"/>
          <w:szCs w:val="20"/>
          <w:lang w:eastAsia="ko-KR"/>
        </w:rPr>
        <w:t>[14</w:t>
      </w:r>
      <w:r w:rsidR="008C7094">
        <w:rPr>
          <w:rFonts w:ascii="Times New Roman" w:hAnsi="Times New Roman" w:cs="Times New Roman"/>
          <w:color w:val="FF0000"/>
          <w:sz w:val="20"/>
          <w:szCs w:val="20"/>
          <w:lang w:eastAsia="ko-KR"/>
        </w:rPr>
        <w:t>,15</w:t>
      </w:r>
      <w:r w:rsidR="003627E2">
        <w:rPr>
          <w:rFonts w:ascii="Times New Roman" w:hAnsi="Times New Roman" w:cs="Times New Roman"/>
          <w:color w:val="FF0000"/>
          <w:sz w:val="20"/>
          <w:szCs w:val="20"/>
          <w:lang w:eastAsia="ko-KR"/>
        </w:rPr>
        <w:t>]</w:t>
      </w:r>
      <w:r w:rsidR="5977B23A" w:rsidRPr="00E97E7B">
        <w:rPr>
          <w:rFonts w:ascii="Times New Roman" w:hAnsi="Times New Roman" w:cs="Times New Roman"/>
          <w:sz w:val="20"/>
          <w:szCs w:val="20"/>
          <w:lang w:eastAsia="ko-KR"/>
        </w:rPr>
        <w:t>.</w:t>
      </w:r>
      <w:r w:rsidR="057F6CCC" w:rsidRPr="00E97E7B">
        <w:rPr>
          <w:rFonts w:ascii="Times New Roman" w:hAnsi="Times New Roman" w:cs="Times New Roman"/>
          <w:sz w:val="20"/>
          <w:szCs w:val="20"/>
          <w:lang w:eastAsia="ko-KR"/>
        </w:rPr>
        <w:t xml:space="preserve"> </w:t>
      </w:r>
      <w:r w:rsidR="057F6CCC" w:rsidRPr="00E97E7B">
        <w:rPr>
          <w:rFonts w:ascii="Times New Roman" w:hAnsi="Times New Roman" w:cs="Times New Roman"/>
          <w:sz w:val="20"/>
          <w:szCs w:val="20"/>
        </w:rPr>
        <w:t xml:space="preserve">Modern CDSSs are embedded </w:t>
      </w:r>
      <w:r w:rsidR="057F6CCC" w:rsidRPr="00E97E7B">
        <w:rPr>
          <w:rFonts w:ascii="Times New Roman" w:hAnsi="Times New Roman" w:cs="Times New Roman"/>
          <w:sz w:val="20"/>
          <w:szCs w:val="20"/>
        </w:rPr>
        <w:lastRenderedPageBreak/>
        <w:t>within EHRs and can generate evidence</w:t>
      </w:r>
      <w:r w:rsidR="061F219A" w:rsidRPr="00E97E7B">
        <w:rPr>
          <w:rFonts w:ascii="Times New Roman" w:hAnsi="Times New Roman" w:cs="Times New Roman"/>
          <w:sz w:val="20"/>
          <w:szCs w:val="20"/>
        </w:rPr>
        <w:t>-</w:t>
      </w:r>
      <w:r w:rsidR="057F6CCC" w:rsidRPr="00E97E7B">
        <w:rPr>
          <w:rFonts w:ascii="Times New Roman" w:hAnsi="Times New Roman" w:cs="Times New Roman"/>
          <w:sz w:val="20"/>
          <w:szCs w:val="20"/>
        </w:rPr>
        <w:t>based, time-sensitive, patient-centered, and contextually relevant clinical recommendations to support healthcare providers</w:t>
      </w:r>
      <w:r w:rsidR="061F219A" w:rsidRPr="00E97E7B">
        <w:rPr>
          <w:rFonts w:ascii="Times New Roman" w:hAnsi="Times New Roman" w:cs="Times New Roman"/>
          <w:sz w:val="20"/>
          <w:szCs w:val="20"/>
        </w:rPr>
        <w:t>’</w:t>
      </w:r>
      <w:r w:rsidR="057F6CCC" w:rsidRPr="00E97E7B">
        <w:rPr>
          <w:rFonts w:ascii="Times New Roman" w:hAnsi="Times New Roman" w:cs="Times New Roman"/>
          <w:sz w:val="20"/>
          <w:szCs w:val="20"/>
        </w:rPr>
        <w:t xml:space="preserve"> clinical reasoning and decision</w:t>
      </w:r>
      <w:r w:rsidR="061F219A" w:rsidRPr="00E97E7B">
        <w:rPr>
          <w:rFonts w:ascii="Times New Roman" w:hAnsi="Times New Roman" w:cs="Times New Roman"/>
          <w:sz w:val="20"/>
          <w:szCs w:val="20"/>
        </w:rPr>
        <w:t>-</w:t>
      </w:r>
      <w:r w:rsidR="057F6CCC" w:rsidRPr="00E97E7B">
        <w:rPr>
          <w:rFonts w:ascii="Times New Roman" w:hAnsi="Times New Roman" w:cs="Times New Roman"/>
          <w:sz w:val="20"/>
          <w:szCs w:val="20"/>
        </w:rPr>
        <w:t xml:space="preserve">making </w:t>
      </w:r>
      <w:r w:rsidR="00BF21B0">
        <w:rPr>
          <w:rFonts w:ascii="Times New Roman" w:hAnsi="Times New Roman" w:cs="Times New Roman"/>
          <w:color w:val="FF0000"/>
          <w:sz w:val="20"/>
          <w:szCs w:val="20"/>
        </w:rPr>
        <w:t>[16</w:t>
      </w:r>
      <w:r w:rsidR="00C0551D">
        <w:rPr>
          <w:rFonts w:ascii="Times New Roman" w:hAnsi="Times New Roman" w:cs="Times New Roman"/>
          <w:color w:val="FF0000"/>
          <w:sz w:val="20"/>
          <w:szCs w:val="20"/>
        </w:rPr>
        <w:t>-</w:t>
      </w:r>
      <w:r w:rsidR="00B722C1">
        <w:rPr>
          <w:rFonts w:ascii="Times New Roman" w:hAnsi="Times New Roman" w:cs="Times New Roman"/>
          <w:color w:val="FF0000"/>
          <w:sz w:val="20"/>
          <w:szCs w:val="20"/>
        </w:rPr>
        <w:t>19</w:t>
      </w:r>
      <w:r w:rsidR="00BF21B0">
        <w:rPr>
          <w:rFonts w:ascii="Times New Roman" w:hAnsi="Times New Roman" w:cs="Times New Roman"/>
          <w:color w:val="FF0000"/>
          <w:sz w:val="20"/>
          <w:szCs w:val="20"/>
        </w:rPr>
        <w:t>]</w:t>
      </w:r>
      <w:r w:rsidR="057F6CCC" w:rsidRPr="00E97E7B">
        <w:rPr>
          <w:rFonts w:ascii="Times New Roman" w:hAnsi="Times New Roman" w:cs="Times New Roman"/>
          <w:sz w:val="20"/>
          <w:szCs w:val="20"/>
        </w:rPr>
        <w:t>.</w:t>
      </w:r>
    </w:p>
    <w:p w14:paraId="5D0FEAB5" w14:textId="77777777" w:rsidR="00844FA1" w:rsidRPr="00E97E7B" w:rsidRDefault="00844FA1" w:rsidP="00E97E7B">
      <w:pPr>
        <w:spacing w:line="240" w:lineRule="auto"/>
        <w:contextualSpacing/>
        <w:mirrorIndents/>
        <w:jc w:val="both"/>
        <w:rPr>
          <w:rFonts w:ascii="Times New Roman" w:hAnsi="Times New Roman" w:cs="Times New Roman"/>
          <w:sz w:val="20"/>
          <w:szCs w:val="20"/>
        </w:rPr>
      </w:pPr>
    </w:p>
    <w:p w14:paraId="5F4E0AB0" w14:textId="76FE5A0D" w:rsidR="00592802" w:rsidRDefault="00085EFC"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A patient care reminder is defined as any application or section of the EHR or other system that reminds the healthcare provider to perform needed care</w:t>
      </w:r>
      <w:r w:rsidR="007017C4" w:rsidRPr="00E97E7B">
        <w:rPr>
          <w:rFonts w:ascii="Times New Roman" w:hAnsi="Times New Roman" w:cs="Times New Roman"/>
          <w:sz w:val="20"/>
          <w:szCs w:val="20"/>
        </w:rPr>
        <w:t xml:space="preserve"> </w:t>
      </w:r>
      <w:r w:rsidR="006154D4">
        <w:rPr>
          <w:rFonts w:ascii="Times New Roman" w:hAnsi="Times New Roman" w:cs="Times New Roman"/>
          <w:color w:val="FF0000"/>
          <w:sz w:val="20"/>
          <w:szCs w:val="20"/>
        </w:rPr>
        <w:t>[20]</w:t>
      </w:r>
      <w:r w:rsidRPr="00E97E7B">
        <w:rPr>
          <w:rFonts w:ascii="Times New Roman" w:hAnsi="Times New Roman" w:cs="Times New Roman"/>
          <w:sz w:val="20"/>
          <w:szCs w:val="20"/>
        </w:rPr>
        <w:t xml:space="preserve">. </w:t>
      </w:r>
      <w:r w:rsidR="00902137" w:rsidRPr="00E97E7B">
        <w:rPr>
          <w:rFonts w:ascii="Times New Roman" w:hAnsi="Times New Roman" w:cs="Times New Roman"/>
          <w:sz w:val="20"/>
          <w:szCs w:val="20"/>
        </w:rPr>
        <w:t>The different applications within the EHR then often se</w:t>
      </w:r>
      <w:r w:rsidR="00116260" w:rsidRPr="00E97E7B">
        <w:rPr>
          <w:rFonts w:ascii="Times New Roman" w:hAnsi="Times New Roman" w:cs="Times New Roman"/>
          <w:sz w:val="20"/>
          <w:szCs w:val="20"/>
        </w:rPr>
        <w:t>rve</w:t>
      </w:r>
      <w:r w:rsidR="00902137" w:rsidRPr="00E97E7B">
        <w:rPr>
          <w:rFonts w:ascii="Times New Roman" w:hAnsi="Times New Roman" w:cs="Times New Roman"/>
          <w:sz w:val="20"/>
          <w:szCs w:val="20"/>
        </w:rPr>
        <w:t xml:space="preserve"> as </w:t>
      </w:r>
      <w:r w:rsidR="00C61AAE" w:rsidRPr="00E97E7B">
        <w:rPr>
          <w:rFonts w:ascii="Times New Roman" w:hAnsi="Times New Roman" w:cs="Times New Roman"/>
          <w:sz w:val="20"/>
          <w:szCs w:val="20"/>
        </w:rPr>
        <w:t>a</w:t>
      </w:r>
      <w:r w:rsidR="003508CC" w:rsidRPr="00E97E7B">
        <w:rPr>
          <w:rFonts w:ascii="Times New Roman" w:hAnsi="Times New Roman" w:cs="Times New Roman"/>
          <w:sz w:val="20"/>
          <w:szCs w:val="20"/>
        </w:rPr>
        <w:t>n alternative</w:t>
      </w:r>
      <w:r w:rsidR="00C61AAE" w:rsidRPr="00E97E7B">
        <w:rPr>
          <w:rFonts w:ascii="Times New Roman" w:hAnsi="Times New Roman" w:cs="Times New Roman"/>
          <w:sz w:val="20"/>
          <w:szCs w:val="20"/>
        </w:rPr>
        <w:t xml:space="preserve"> form </w:t>
      </w:r>
      <w:r w:rsidR="00902137" w:rsidRPr="00E97E7B">
        <w:rPr>
          <w:rFonts w:ascii="Times New Roman" w:hAnsi="Times New Roman" w:cs="Times New Roman"/>
          <w:sz w:val="20"/>
          <w:szCs w:val="20"/>
        </w:rPr>
        <w:t xml:space="preserve">of reminders. </w:t>
      </w:r>
      <w:r w:rsidR="00C61AAE" w:rsidRPr="00E97E7B">
        <w:rPr>
          <w:rFonts w:ascii="Times New Roman" w:hAnsi="Times New Roman" w:cs="Times New Roman"/>
          <w:sz w:val="20"/>
          <w:szCs w:val="20"/>
        </w:rPr>
        <w:t xml:space="preserve">The </w:t>
      </w:r>
      <w:r w:rsidR="00C33BD7" w:rsidRPr="00E97E7B">
        <w:rPr>
          <w:rFonts w:ascii="Times New Roman" w:hAnsi="Times New Roman" w:cs="Times New Roman"/>
          <w:sz w:val="20"/>
          <w:szCs w:val="20"/>
        </w:rPr>
        <w:t xml:space="preserve">reminders are </w:t>
      </w:r>
      <w:r w:rsidR="00CD69AB" w:rsidRPr="00E97E7B">
        <w:rPr>
          <w:rFonts w:ascii="Times New Roman" w:hAnsi="Times New Roman" w:cs="Times New Roman"/>
          <w:sz w:val="20"/>
          <w:szCs w:val="20"/>
        </w:rPr>
        <w:t>present in numerous formats in</w:t>
      </w:r>
      <w:r w:rsidR="007017C4" w:rsidRPr="00E97E7B">
        <w:rPr>
          <w:rFonts w:ascii="Times New Roman" w:hAnsi="Times New Roman" w:cs="Times New Roman"/>
          <w:sz w:val="20"/>
          <w:szCs w:val="20"/>
        </w:rPr>
        <w:t xml:space="preserve"> EHR</w:t>
      </w:r>
      <w:r w:rsidR="00AC7D7D" w:rsidRPr="00E97E7B">
        <w:rPr>
          <w:rFonts w:ascii="Times New Roman" w:hAnsi="Times New Roman" w:cs="Times New Roman"/>
          <w:sz w:val="20"/>
          <w:szCs w:val="20"/>
        </w:rPr>
        <w:t>s</w:t>
      </w:r>
      <w:r w:rsidR="007A5979" w:rsidRPr="00E97E7B">
        <w:rPr>
          <w:rFonts w:ascii="Times New Roman" w:hAnsi="Times New Roman" w:cs="Times New Roman"/>
          <w:sz w:val="20"/>
          <w:szCs w:val="20"/>
        </w:rPr>
        <w:t>,</w:t>
      </w:r>
      <w:r w:rsidR="00AC7D7D" w:rsidRPr="00E97E7B">
        <w:rPr>
          <w:rFonts w:ascii="Times New Roman" w:hAnsi="Times New Roman" w:cs="Times New Roman"/>
          <w:sz w:val="20"/>
          <w:szCs w:val="20"/>
        </w:rPr>
        <w:t xml:space="preserve"> </w:t>
      </w:r>
      <w:r w:rsidR="00630303" w:rsidRPr="00E97E7B">
        <w:rPr>
          <w:rFonts w:ascii="Times New Roman" w:hAnsi="Times New Roman" w:cs="Times New Roman"/>
          <w:sz w:val="20"/>
          <w:szCs w:val="20"/>
        </w:rPr>
        <w:t xml:space="preserve">such as </w:t>
      </w:r>
      <w:r w:rsidR="00C33BD7" w:rsidRPr="00E97E7B">
        <w:rPr>
          <w:rFonts w:ascii="Times New Roman" w:hAnsi="Times New Roman" w:cs="Times New Roman"/>
          <w:sz w:val="20"/>
          <w:szCs w:val="20"/>
        </w:rPr>
        <w:t>pop-</w:t>
      </w:r>
      <w:r w:rsidR="00382A5D" w:rsidRPr="00E97E7B">
        <w:rPr>
          <w:rFonts w:ascii="Times New Roman" w:hAnsi="Times New Roman" w:cs="Times New Roman"/>
          <w:sz w:val="20"/>
          <w:szCs w:val="20"/>
        </w:rPr>
        <w:t xml:space="preserve">up </w:t>
      </w:r>
      <w:r w:rsidR="00630303" w:rsidRPr="00E97E7B">
        <w:rPr>
          <w:rFonts w:ascii="Times New Roman" w:hAnsi="Times New Roman" w:cs="Times New Roman"/>
          <w:sz w:val="20"/>
          <w:szCs w:val="20"/>
        </w:rPr>
        <w:t xml:space="preserve">alerts, worklists, </w:t>
      </w:r>
      <w:r w:rsidR="00C33BD7" w:rsidRPr="00E97E7B">
        <w:rPr>
          <w:rFonts w:ascii="Times New Roman" w:hAnsi="Times New Roman" w:cs="Times New Roman"/>
          <w:sz w:val="20"/>
          <w:szCs w:val="20"/>
        </w:rPr>
        <w:t>checklists</w:t>
      </w:r>
      <w:r w:rsidR="00630303" w:rsidRPr="00E97E7B">
        <w:rPr>
          <w:rFonts w:ascii="Times New Roman" w:hAnsi="Times New Roman" w:cs="Times New Roman"/>
          <w:sz w:val="20"/>
          <w:szCs w:val="20"/>
        </w:rPr>
        <w:t xml:space="preserve">, order lists, structured documentation, </w:t>
      </w:r>
      <w:r w:rsidR="007A5979" w:rsidRPr="00E97E7B">
        <w:rPr>
          <w:rFonts w:ascii="Times New Roman" w:hAnsi="Times New Roman" w:cs="Times New Roman"/>
          <w:sz w:val="20"/>
          <w:szCs w:val="20"/>
        </w:rPr>
        <w:t xml:space="preserve">and </w:t>
      </w:r>
      <w:r w:rsidR="00630303" w:rsidRPr="00E97E7B">
        <w:rPr>
          <w:rFonts w:ascii="Times New Roman" w:hAnsi="Times New Roman" w:cs="Times New Roman"/>
          <w:sz w:val="20"/>
          <w:szCs w:val="20"/>
        </w:rPr>
        <w:t xml:space="preserve">data transcribed from the </w:t>
      </w:r>
      <w:r w:rsidR="00F96F6B" w:rsidRPr="00E97E7B">
        <w:rPr>
          <w:rFonts w:ascii="Times New Roman" w:hAnsi="Times New Roman" w:cs="Times New Roman"/>
          <w:sz w:val="20"/>
          <w:szCs w:val="20"/>
        </w:rPr>
        <w:t>EHR</w:t>
      </w:r>
      <w:r w:rsidR="00DE17E8" w:rsidRPr="00E97E7B">
        <w:rPr>
          <w:rFonts w:ascii="Times New Roman" w:hAnsi="Times New Roman" w:cs="Times New Roman"/>
          <w:sz w:val="20"/>
          <w:szCs w:val="20"/>
        </w:rPr>
        <w:t xml:space="preserve">. Some of these reminders are actively triggered through the </w:t>
      </w:r>
      <w:r w:rsidR="00B240BB" w:rsidRPr="00E97E7B">
        <w:rPr>
          <w:rFonts w:ascii="Times New Roman" w:hAnsi="Times New Roman" w:cs="Times New Roman"/>
          <w:sz w:val="20"/>
          <w:szCs w:val="20"/>
        </w:rPr>
        <w:t>CDSS</w:t>
      </w:r>
      <w:r w:rsidR="007A5979" w:rsidRPr="00E97E7B">
        <w:rPr>
          <w:rFonts w:ascii="Times New Roman" w:hAnsi="Times New Roman" w:cs="Times New Roman"/>
          <w:sz w:val="20"/>
          <w:szCs w:val="20"/>
        </w:rPr>
        <w:t>,</w:t>
      </w:r>
      <w:r w:rsidR="00DE17E8" w:rsidRPr="00E97E7B">
        <w:rPr>
          <w:rFonts w:ascii="Times New Roman" w:hAnsi="Times New Roman" w:cs="Times New Roman"/>
          <w:sz w:val="20"/>
          <w:szCs w:val="20"/>
        </w:rPr>
        <w:t xml:space="preserve"> but many are passive in their effect </w:t>
      </w:r>
      <w:r w:rsidR="00B240BB" w:rsidRPr="00E97E7B">
        <w:rPr>
          <w:rFonts w:ascii="Times New Roman" w:hAnsi="Times New Roman" w:cs="Times New Roman"/>
          <w:sz w:val="20"/>
          <w:szCs w:val="20"/>
        </w:rPr>
        <w:t xml:space="preserve">in providing information to healthcare providers. </w:t>
      </w:r>
      <w:r w:rsidR="00AC7D7D" w:rsidRPr="00E97E7B">
        <w:rPr>
          <w:rFonts w:ascii="Times New Roman" w:hAnsi="Times New Roman" w:cs="Times New Roman"/>
          <w:sz w:val="20"/>
          <w:szCs w:val="20"/>
        </w:rPr>
        <w:t xml:space="preserve">Although modern CDSSs are available and have been found to have a positive impact on patient health outcomes and quality of care, they are not </w:t>
      </w:r>
      <w:r w:rsidR="002A4625" w:rsidRPr="00E97E7B">
        <w:rPr>
          <w:rFonts w:ascii="Times New Roman" w:hAnsi="Times New Roman" w:cs="Times New Roman"/>
          <w:sz w:val="20"/>
          <w:szCs w:val="20"/>
        </w:rPr>
        <w:t xml:space="preserve">designed well and are not </w:t>
      </w:r>
      <w:r w:rsidR="00AC7D7D" w:rsidRPr="00E97E7B">
        <w:rPr>
          <w:rFonts w:ascii="Times New Roman" w:hAnsi="Times New Roman" w:cs="Times New Roman"/>
          <w:sz w:val="20"/>
          <w:szCs w:val="20"/>
        </w:rPr>
        <w:t>used to their fullest potential, which leaves healthcare providers searching the EHR for necessary data</w:t>
      </w:r>
      <w:r w:rsidR="007A249E" w:rsidRPr="00E97E7B">
        <w:rPr>
          <w:rFonts w:ascii="Times New Roman" w:hAnsi="Times New Roman" w:cs="Times New Roman"/>
          <w:sz w:val="20"/>
          <w:szCs w:val="20"/>
        </w:rPr>
        <w:t xml:space="preserve"> </w:t>
      </w:r>
      <w:r w:rsidR="002B6ED2">
        <w:rPr>
          <w:rFonts w:ascii="Times New Roman" w:hAnsi="Times New Roman" w:cs="Times New Roman"/>
          <w:color w:val="FF0000"/>
          <w:sz w:val="20"/>
          <w:szCs w:val="20"/>
        </w:rPr>
        <w:t>[21</w:t>
      </w:r>
      <w:r w:rsidR="00C0551D">
        <w:rPr>
          <w:rFonts w:ascii="Times New Roman" w:hAnsi="Times New Roman" w:cs="Times New Roman"/>
          <w:color w:val="FF0000"/>
          <w:sz w:val="20"/>
          <w:szCs w:val="20"/>
        </w:rPr>
        <w:t>-</w:t>
      </w:r>
      <w:r w:rsidR="005A0234">
        <w:rPr>
          <w:rFonts w:ascii="Times New Roman" w:hAnsi="Times New Roman" w:cs="Times New Roman"/>
          <w:color w:val="FF0000"/>
          <w:sz w:val="20"/>
          <w:szCs w:val="20"/>
        </w:rPr>
        <w:t>23</w:t>
      </w:r>
      <w:r w:rsidR="002B6ED2">
        <w:rPr>
          <w:rFonts w:ascii="Times New Roman" w:hAnsi="Times New Roman" w:cs="Times New Roman"/>
          <w:color w:val="FF0000"/>
          <w:sz w:val="20"/>
          <w:szCs w:val="20"/>
        </w:rPr>
        <w:t>]</w:t>
      </w:r>
      <w:r w:rsidR="00726E7C" w:rsidRPr="00E97E7B">
        <w:rPr>
          <w:rFonts w:ascii="Times New Roman" w:hAnsi="Times New Roman" w:cs="Times New Roman"/>
          <w:sz w:val="20"/>
          <w:szCs w:val="20"/>
        </w:rPr>
        <w:t>.</w:t>
      </w:r>
    </w:p>
    <w:p w14:paraId="7ECB7C90" w14:textId="77777777" w:rsidR="00E012FB" w:rsidRPr="00E97E7B" w:rsidRDefault="00E012FB" w:rsidP="00E97E7B">
      <w:pPr>
        <w:spacing w:line="240" w:lineRule="auto"/>
        <w:contextualSpacing/>
        <w:mirrorIndents/>
        <w:jc w:val="both"/>
        <w:rPr>
          <w:rFonts w:ascii="Times New Roman" w:hAnsi="Times New Roman" w:cs="Times New Roman"/>
          <w:sz w:val="20"/>
          <w:szCs w:val="20"/>
        </w:rPr>
      </w:pPr>
    </w:p>
    <w:p w14:paraId="280E6934" w14:textId="5DD3850D" w:rsidR="00592802" w:rsidRPr="00342EF2" w:rsidRDefault="005A2FCF" w:rsidP="00E97E7B">
      <w:pPr>
        <w:spacing w:line="240" w:lineRule="auto"/>
        <w:contextualSpacing/>
        <w:mirrorIndents/>
        <w:jc w:val="both"/>
        <w:rPr>
          <w:rFonts w:ascii="Times New Roman" w:hAnsi="Times New Roman" w:cs="Times New Roman"/>
          <w:b/>
        </w:rPr>
      </w:pPr>
      <w:r w:rsidRPr="00342EF2">
        <w:rPr>
          <w:rFonts w:ascii="Times New Roman" w:hAnsi="Times New Roman" w:cs="Times New Roman"/>
          <w:b/>
        </w:rPr>
        <w:t>Objectives</w:t>
      </w:r>
    </w:p>
    <w:p w14:paraId="16A435B1" w14:textId="77777777" w:rsidR="005A2FCF" w:rsidRPr="005A2FCF" w:rsidRDefault="005A2FCF" w:rsidP="00E97E7B">
      <w:pPr>
        <w:spacing w:line="240" w:lineRule="auto"/>
        <w:contextualSpacing/>
        <w:mirrorIndents/>
        <w:jc w:val="both"/>
        <w:rPr>
          <w:rFonts w:ascii="Times New Roman" w:hAnsi="Times New Roman" w:cs="Times New Roman"/>
          <w:sz w:val="20"/>
          <w:szCs w:val="20"/>
        </w:rPr>
      </w:pPr>
    </w:p>
    <w:p w14:paraId="52801AF2" w14:textId="3A9F99DD" w:rsidR="00F13D60" w:rsidRDefault="00F13D60"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objective of this secondary analysis is to analyze the types of reminders that acute care registered nurses encounter and how often they are used in practice. The research questions are</w:t>
      </w:r>
      <w:r w:rsidR="007A5979" w:rsidRPr="00E97E7B">
        <w:rPr>
          <w:rFonts w:ascii="Times New Roman" w:hAnsi="Times New Roman" w:cs="Times New Roman"/>
          <w:sz w:val="20"/>
          <w:szCs w:val="20"/>
        </w:rPr>
        <w:t xml:space="preserve"> as follows</w:t>
      </w:r>
      <w:r w:rsidR="0041244F">
        <w:rPr>
          <w:rFonts w:ascii="Times New Roman" w:hAnsi="Times New Roman" w:cs="Times New Roman"/>
          <w:sz w:val="20"/>
          <w:szCs w:val="20"/>
        </w:rPr>
        <w:t>:</w:t>
      </w:r>
    </w:p>
    <w:p w14:paraId="17DE94FF" w14:textId="77777777" w:rsidR="0041244F" w:rsidRPr="00E97E7B" w:rsidRDefault="0041244F" w:rsidP="00E97E7B">
      <w:pPr>
        <w:spacing w:line="240" w:lineRule="auto"/>
        <w:contextualSpacing/>
        <w:mirrorIndents/>
        <w:jc w:val="both"/>
        <w:rPr>
          <w:rFonts w:ascii="Times New Roman" w:hAnsi="Times New Roman" w:cs="Times New Roman"/>
          <w:sz w:val="20"/>
          <w:szCs w:val="20"/>
        </w:rPr>
      </w:pPr>
    </w:p>
    <w:p w14:paraId="179693F4" w14:textId="77777777" w:rsidR="00F13D60" w:rsidRPr="00165375" w:rsidRDefault="00F13D60" w:rsidP="00165375">
      <w:pPr>
        <w:spacing w:line="240" w:lineRule="auto"/>
        <w:mirrorIndents/>
        <w:jc w:val="both"/>
        <w:rPr>
          <w:rFonts w:ascii="Times New Roman" w:hAnsi="Times New Roman" w:cs="Times New Roman"/>
          <w:sz w:val="20"/>
          <w:szCs w:val="20"/>
        </w:rPr>
      </w:pPr>
      <w:r w:rsidRPr="00165375">
        <w:rPr>
          <w:rFonts w:ascii="Times New Roman" w:hAnsi="Times New Roman" w:cs="Times New Roman"/>
          <w:sz w:val="20"/>
          <w:szCs w:val="20"/>
        </w:rPr>
        <w:t>What are the most common electronic reminders that acute-care registered nurses use in practice?</w:t>
      </w:r>
    </w:p>
    <w:p w14:paraId="0C050046" w14:textId="48296149" w:rsidR="00592802" w:rsidRPr="00165375" w:rsidRDefault="00F13D60" w:rsidP="00165375">
      <w:pPr>
        <w:spacing w:line="240" w:lineRule="auto"/>
        <w:mirrorIndents/>
        <w:jc w:val="both"/>
        <w:rPr>
          <w:rFonts w:ascii="Times New Roman" w:hAnsi="Times New Roman" w:cs="Times New Roman"/>
          <w:sz w:val="20"/>
          <w:szCs w:val="20"/>
        </w:rPr>
      </w:pPr>
      <w:r w:rsidRPr="00165375">
        <w:rPr>
          <w:rFonts w:ascii="Times New Roman" w:hAnsi="Times New Roman" w:cs="Times New Roman"/>
          <w:sz w:val="20"/>
          <w:szCs w:val="20"/>
        </w:rPr>
        <w:t xml:space="preserve">Are there meaningful differences in reminder usage among different types of nursing units (e.g., </w:t>
      </w:r>
      <w:r w:rsidR="007A5979" w:rsidRPr="00165375">
        <w:rPr>
          <w:rFonts w:ascii="Times New Roman" w:hAnsi="Times New Roman" w:cs="Times New Roman"/>
          <w:sz w:val="20"/>
          <w:szCs w:val="20"/>
        </w:rPr>
        <w:t>m</w:t>
      </w:r>
      <w:r w:rsidRPr="00165375">
        <w:rPr>
          <w:rFonts w:ascii="Times New Roman" w:hAnsi="Times New Roman" w:cs="Times New Roman"/>
          <w:sz w:val="20"/>
          <w:szCs w:val="20"/>
        </w:rPr>
        <w:t>edical/</w:t>
      </w:r>
      <w:r w:rsidR="007A5979" w:rsidRPr="00165375">
        <w:rPr>
          <w:rFonts w:ascii="Times New Roman" w:hAnsi="Times New Roman" w:cs="Times New Roman"/>
          <w:sz w:val="20"/>
          <w:szCs w:val="20"/>
        </w:rPr>
        <w:t>s</w:t>
      </w:r>
      <w:r w:rsidRPr="00165375">
        <w:rPr>
          <w:rFonts w:ascii="Times New Roman" w:hAnsi="Times New Roman" w:cs="Times New Roman"/>
          <w:sz w:val="20"/>
          <w:szCs w:val="20"/>
        </w:rPr>
        <w:t>urgical</w:t>
      </w:r>
      <w:r w:rsidR="00716FD7" w:rsidRPr="00165375">
        <w:rPr>
          <w:rFonts w:ascii="Times New Roman" w:hAnsi="Times New Roman" w:cs="Times New Roman"/>
          <w:sz w:val="20"/>
          <w:szCs w:val="20"/>
        </w:rPr>
        <w:t>, progressive care, and critical care</w:t>
      </w:r>
      <w:r w:rsidRPr="00165375">
        <w:rPr>
          <w:rFonts w:ascii="Times New Roman" w:hAnsi="Times New Roman" w:cs="Times New Roman"/>
          <w:sz w:val="20"/>
          <w:szCs w:val="20"/>
        </w:rPr>
        <w:t>)?</w:t>
      </w:r>
    </w:p>
    <w:p w14:paraId="2893124A" w14:textId="77777777" w:rsidR="00F13D60" w:rsidRPr="00165375" w:rsidRDefault="00F13D60" w:rsidP="00165375">
      <w:pPr>
        <w:spacing w:line="240" w:lineRule="auto"/>
        <w:mirrorIndents/>
        <w:jc w:val="both"/>
        <w:rPr>
          <w:rFonts w:ascii="Times New Roman" w:hAnsi="Times New Roman" w:cs="Times New Roman"/>
          <w:sz w:val="20"/>
          <w:szCs w:val="20"/>
        </w:rPr>
      </w:pPr>
      <w:r w:rsidRPr="00165375">
        <w:rPr>
          <w:rFonts w:ascii="Times New Roman" w:hAnsi="Times New Roman" w:cs="Times New Roman"/>
          <w:sz w:val="20"/>
          <w:szCs w:val="20"/>
        </w:rPr>
        <w:t>Are there meaningful differences in reminder usage between different hospitals?</w:t>
      </w:r>
    </w:p>
    <w:p w14:paraId="2D315DBA" w14:textId="6384A9A7" w:rsidR="00F13D60" w:rsidRPr="00165375" w:rsidRDefault="00F13D60" w:rsidP="00165375">
      <w:pPr>
        <w:spacing w:line="240" w:lineRule="auto"/>
        <w:mirrorIndents/>
        <w:jc w:val="both"/>
        <w:rPr>
          <w:rFonts w:ascii="Times New Roman" w:hAnsi="Times New Roman" w:cs="Times New Roman"/>
          <w:sz w:val="20"/>
          <w:szCs w:val="20"/>
        </w:rPr>
      </w:pPr>
      <w:r w:rsidRPr="00165375">
        <w:rPr>
          <w:rFonts w:ascii="Times New Roman" w:hAnsi="Times New Roman" w:cs="Times New Roman"/>
          <w:sz w:val="20"/>
          <w:szCs w:val="20"/>
        </w:rPr>
        <w:t>Are there meaningful differences in reminder usage between EHR used?</w:t>
      </w:r>
    </w:p>
    <w:p w14:paraId="736D4FC5" w14:textId="77777777" w:rsidR="00DD5986" w:rsidRPr="00E97E7B" w:rsidRDefault="00DD5986" w:rsidP="00E97E7B">
      <w:pPr>
        <w:spacing w:line="240" w:lineRule="auto"/>
        <w:contextualSpacing/>
        <w:mirrorIndents/>
        <w:jc w:val="both"/>
        <w:rPr>
          <w:rFonts w:ascii="Times New Roman" w:hAnsi="Times New Roman" w:cs="Times New Roman"/>
          <w:sz w:val="20"/>
          <w:szCs w:val="20"/>
        </w:rPr>
      </w:pPr>
    </w:p>
    <w:p w14:paraId="59E56EED" w14:textId="438F218C" w:rsidR="002A4625" w:rsidRDefault="00F13D60"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Implications for registered nurses, nurse leaders, and nursing informatics spec</w:t>
      </w:r>
      <w:r w:rsidR="00592802">
        <w:rPr>
          <w:rFonts w:ascii="Times New Roman" w:hAnsi="Times New Roman" w:cs="Times New Roman"/>
          <w:sz w:val="20"/>
          <w:szCs w:val="20"/>
        </w:rPr>
        <w:t>ialists will also be discussed.</w:t>
      </w:r>
    </w:p>
    <w:p w14:paraId="2EC7D9CB" w14:textId="77777777" w:rsidR="00592802" w:rsidRDefault="00592802" w:rsidP="00E97E7B">
      <w:pPr>
        <w:spacing w:line="240" w:lineRule="auto"/>
        <w:contextualSpacing/>
        <w:mirrorIndents/>
        <w:jc w:val="both"/>
        <w:rPr>
          <w:rFonts w:ascii="Times New Roman" w:hAnsi="Times New Roman" w:cs="Times New Roman"/>
          <w:b/>
          <w:sz w:val="20"/>
          <w:szCs w:val="20"/>
        </w:rPr>
      </w:pPr>
    </w:p>
    <w:p w14:paraId="51DD6971" w14:textId="4643B6C7" w:rsidR="007D524F" w:rsidRPr="00342EF2" w:rsidRDefault="00C33BD7" w:rsidP="00E97E7B">
      <w:pPr>
        <w:spacing w:line="240" w:lineRule="auto"/>
        <w:contextualSpacing/>
        <w:mirrorIndents/>
        <w:jc w:val="both"/>
        <w:rPr>
          <w:rFonts w:ascii="Times New Roman" w:hAnsi="Times New Roman" w:cs="Times New Roman"/>
          <w:b/>
        </w:rPr>
      </w:pPr>
      <w:r w:rsidRPr="00342EF2">
        <w:rPr>
          <w:rFonts w:ascii="Times New Roman" w:hAnsi="Times New Roman" w:cs="Times New Roman"/>
          <w:b/>
        </w:rPr>
        <w:t>Method</w:t>
      </w:r>
      <w:r w:rsidR="007D524F" w:rsidRPr="00342EF2">
        <w:rPr>
          <w:rFonts w:ascii="Times New Roman" w:hAnsi="Times New Roman" w:cs="Times New Roman"/>
          <w:b/>
        </w:rPr>
        <w:t>s</w:t>
      </w:r>
    </w:p>
    <w:p w14:paraId="31E4E695" w14:textId="77777777" w:rsidR="00592802" w:rsidRDefault="00592802" w:rsidP="00E97E7B">
      <w:pPr>
        <w:spacing w:line="240" w:lineRule="auto"/>
        <w:contextualSpacing/>
        <w:mirrorIndents/>
        <w:jc w:val="both"/>
        <w:rPr>
          <w:rFonts w:ascii="Times New Roman" w:hAnsi="Times New Roman" w:cs="Times New Roman"/>
          <w:sz w:val="20"/>
          <w:szCs w:val="20"/>
        </w:rPr>
      </w:pPr>
    </w:p>
    <w:p w14:paraId="3622EABE" w14:textId="693C35C9" w:rsidR="000C4A1E" w:rsidRDefault="00DF3AEA"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design, setting, sample, instruments, and procedures are described in detail in our previous publications</w:t>
      </w:r>
      <w:r w:rsidR="00003FAC" w:rsidRPr="00E97E7B">
        <w:rPr>
          <w:rFonts w:ascii="Times New Roman" w:hAnsi="Times New Roman" w:cs="Times New Roman"/>
          <w:sz w:val="20"/>
          <w:szCs w:val="20"/>
        </w:rPr>
        <w:t xml:space="preserve"> </w:t>
      </w:r>
      <w:r w:rsidR="003F1AF8">
        <w:rPr>
          <w:rFonts w:ascii="Times New Roman" w:hAnsi="Times New Roman" w:cs="Times New Roman"/>
          <w:color w:val="FF0000"/>
          <w:sz w:val="20"/>
          <w:szCs w:val="20"/>
        </w:rPr>
        <w:t>[1</w:t>
      </w:r>
      <w:r w:rsidR="005230FE">
        <w:rPr>
          <w:rFonts w:ascii="Times New Roman" w:hAnsi="Times New Roman" w:cs="Times New Roman"/>
          <w:color w:val="FF0000"/>
          <w:sz w:val="20"/>
          <w:szCs w:val="20"/>
        </w:rPr>
        <w:t>,20</w:t>
      </w:r>
      <w:r w:rsidR="003F1AF8">
        <w:rPr>
          <w:rFonts w:ascii="Times New Roman" w:hAnsi="Times New Roman" w:cs="Times New Roman"/>
          <w:color w:val="FF0000"/>
          <w:sz w:val="20"/>
          <w:szCs w:val="20"/>
        </w:rPr>
        <w:t>]</w:t>
      </w:r>
      <w:r w:rsidRPr="00E97E7B">
        <w:rPr>
          <w:rFonts w:ascii="Times New Roman" w:hAnsi="Times New Roman" w:cs="Times New Roman"/>
          <w:sz w:val="20"/>
          <w:szCs w:val="20"/>
        </w:rPr>
        <w:t xml:space="preserve">. A summary of the methods </w:t>
      </w:r>
      <w:bookmarkStart w:id="5" w:name="_Int_YClJQdfi"/>
      <w:r w:rsidRPr="00E97E7B">
        <w:rPr>
          <w:rFonts w:ascii="Times New Roman" w:hAnsi="Times New Roman" w:cs="Times New Roman"/>
          <w:sz w:val="20"/>
          <w:szCs w:val="20"/>
        </w:rPr>
        <w:t>are</w:t>
      </w:r>
      <w:bookmarkEnd w:id="5"/>
      <w:r w:rsidRPr="00E97E7B">
        <w:rPr>
          <w:rFonts w:ascii="Times New Roman" w:hAnsi="Times New Roman" w:cs="Times New Roman"/>
          <w:sz w:val="20"/>
          <w:szCs w:val="20"/>
        </w:rPr>
        <w:t xml:space="preserve"> described below.</w:t>
      </w:r>
    </w:p>
    <w:p w14:paraId="49D61D39" w14:textId="77777777" w:rsidR="00592802" w:rsidRPr="00E97E7B" w:rsidRDefault="00592802" w:rsidP="00E97E7B">
      <w:pPr>
        <w:spacing w:line="240" w:lineRule="auto"/>
        <w:contextualSpacing/>
        <w:mirrorIndents/>
        <w:jc w:val="both"/>
        <w:rPr>
          <w:rFonts w:ascii="Times New Roman" w:hAnsi="Times New Roman" w:cs="Times New Roman"/>
          <w:sz w:val="20"/>
          <w:szCs w:val="20"/>
        </w:rPr>
      </w:pPr>
    </w:p>
    <w:p w14:paraId="74945AEE" w14:textId="66A7627F" w:rsidR="00490147" w:rsidRPr="00FC4ABC" w:rsidRDefault="007D524F" w:rsidP="00E97E7B">
      <w:pPr>
        <w:spacing w:line="240" w:lineRule="auto"/>
        <w:contextualSpacing/>
        <w:mirrorIndents/>
        <w:jc w:val="both"/>
        <w:rPr>
          <w:rFonts w:ascii="Times New Roman" w:hAnsi="Times New Roman" w:cs="Times New Roman"/>
          <w:sz w:val="20"/>
          <w:szCs w:val="20"/>
        </w:rPr>
      </w:pPr>
      <w:r w:rsidRPr="00FC4ABC">
        <w:rPr>
          <w:rFonts w:ascii="Times New Roman" w:hAnsi="Times New Roman" w:cs="Times New Roman"/>
          <w:b/>
          <w:sz w:val="20"/>
          <w:szCs w:val="20"/>
        </w:rPr>
        <w:t>Design</w:t>
      </w:r>
      <w:r w:rsidR="00A94577" w:rsidRPr="00FC4ABC">
        <w:rPr>
          <w:rFonts w:ascii="Times New Roman" w:hAnsi="Times New Roman" w:cs="Times New Roman"/>
          <w:b/>
          <w:sz w:val="20"/>
          <w:szCs w:val="20"/>
        </w:rPr>
        <w:t>, Setting, &amp; Sample</w:t>
      </w:r>
    </w:p>
    <w:p w14:paraId="0BB2354D" w14:textId="77777777" w:rsidR="00592802" w:rsidRDefault="00592802" w:rsidP="00E97E7B">
      <w:pPr>
        <w:spacing w:line="240" w:lineRule="auto"/>
        <w:contextualSpacing/>
        <w:mirrorIndents/>
        <w:jc w:val="both"/>
        <w:rPr>
          <w:rFonts w:ascii="Times New Roman" w:hAnsi="Times New Roman" w:cs="Times New Roman"/>
          <w:sz w:val="20"/>
          <w:szCs w:val="20"/>
        </w:rPr>
      </w:pPr>
    </w:p>
    <w:p w14:paraId="7A71497A" w14:textId="0501ADA6" w:rsidR="00490147" w:rsidRDefault="00A94577"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design of this study is a secondary analysis of reminder usage data from two previous descriptive cross-sectional correlational studies</w:t>
      </w:r>
      <w:r w:rsidR="000D507A" w:rsidRPr="00E97E7B">
        <w:rPr>
          <w:rFonts w:ascii="Times New Roman" w:hAnsi="Times New Roman" w:cs="Times New Roman"/>
          <w:sz w:val="20"/>
          <w:szCs w:val="20"/>
        </w:rPr>
        <w:t xml:space="preserve"> </w:t>
      </w:r>
      <w:r w:rsidR="00716FD7" w:rsidRPr="00E97E7B">
        <w:rPr>
          <w:rFonts w:ascii="Times New Roman" w:hAnsi="Times New Roman" w:cs="Times New Roman"/>
          <w:sz w:val="20"/>
          <w:szCs w:val="20"/>
        </w:rPr>
        <w:t xml:space="preserve">that examined the relationship between reminders and missed nursing care </w:t>
      </w:r>
      <w:r w:rsidR="00B4335D">
        <w:rPr>
          <w:rFonts w:ascii="Times New Roman" w:hAnsi="Times New Roman" w:cs="Times New Roman"/>
          <w:color w:val="FF0000"/>
          <w:sz w:val="20"/>
          <w:szCs w:val="20"/>
        </w:rPr>
        <w:t>[1</w:t>
      </w:r>
      <w:r w:rsidR="00830883">
        <w:rPr>
          <w:rFonts w:ascii="Times New Roman" w:hAnsi="Times New Roman" w:cs="Times New Roman"/>
          <w:color w:val="FF0000"/>
          <w:sz w:val="20"/>
          <w:szCs w:val="20"/>
        </w:rPr>
        <w:t>,20</w:t>
      </w:r>
      <w:r w:rsidR="00B4335D">
        <w:rPr>
          <w:rFonts w:ascii="Times New Roman" w:hAnsi="Times New Roman" w:cs="Times New Roman"/>
          <w:color w:val="FF0000"/>
          <w:sz w:val="20"/>
          <w:szCs w:val="20"/>
        </w:rPr>
        <w:t>]</w:t>
      </w:r>
      <w:r w:rsidR="00CD14A7" w:rsidRPr="00E97E7B">
        <w:rPr>
          <w:rFonts w:ascii="Times New Roman" w:hAnsi="Times New Roman" w:cs="Times New Roman"/>
          <w:sz w:val="20"/>
          <w:szCs w:val="20"/>
        </w:rPr>
        <w:t xml:space="preserve">. </w:t>
      </w:r>
      <w:r w:rsidRPr="00E97E7B">
        <w:rPr>
          <w:rFonts w:ascii="Times New Roman" w:hAnsi="Times New Roman" w:cs="Times New Roman"/>
          <w:sz w:val="20"/>
          <w:szCs w:val="20"/>
        </w:rPr>
        <w:t>The samples were</w:t>
      </w:r>
      <w:r w:rsidR="00C33BD7" w:rsidRPr="00E97E7B">
        <w:rPr>
          <w:rFonts w:ascii="Times New Roman" w:hAnsi="Times New Roman" w:cs="Times New Roman"/>
          <w:sz w:val="20"/>
          <w:szCs w:val="20"/>
        </w:rPr>
        <w:t xml:space="preserve"> composed of medical/surgical</w:t>
      </w:r>
      <w:r w:rsidR="00716FD7" w:rsidRPr="00E97E7B">
        <w:rPr>
          <w:rFonts w:ascii="Times New Roman" w:hAnsi="Times New Roman" w:cs="Times New Roman"/>
          <w:sz w:val="20"/>
          <w:szCs w:val="20"/>
        </w:rPr>
        <w:t>, progressive care,</w:t>
      </w:r>
      <w:r w:rsidR="00C33BD7" w:rsidRPr="00E97E7B">
        <w:rPr>
          <w:rFonts w:ascii="Times New Roman" w:hAnsi="Times New Roman" w:cs="Times New Roman"/>
          <w:sz w:val="20"/>
          <w:szCs w:val="20"/>
        </w:rPr>
        <w:t xml:space="preserve"> and </w:t>
      </w:r>
      <w:r w:rsidR="000369B1" w:rsidRPr="00E97E7B">
        <w:rPr>
          <w:rFonts w:ascii="Times New Roman" w:hAnsi="Times New Roman" w:cs="Times New Roman"/>
          <w:sz w:val="20"/>
          <w:szCs w:val="20"/>
        </w:rPr>
        <w:t xml:space="preserve">critical care </w:t>
      </w:r>
      <w:r w:rsidR="00716FD7" w:rsidRPr="00E97E7B">
        <w:rPr>
          <w:rFonts w:ascii="Times New Roman" w:hAnsi="Times New Roman" w:cs="Times New Roman"/>
          <w:sz w:val="20"/>
          <w:szCs w:val="20"/>
        </w:rPr>
        <w:t xml:space="preserve">registered nurses (RNs) </w:t>
      </w:r>
      <w:r w:rsidR="00C33BD7" w:rsidRPr="00E97E7B">
        <w:rPr>
          <w:rFonts w:ascii="Times New Roman" w:hAnsi="Times New Roman" w:cs="Times New Roman"/>
          <w:sz w:val="20"/>
          <w:szCs w:val="20"/>
        </w:rPr>
        <w:t xml:space="preserve">working </w:t>
      </w:r>
      <w:r w:rsidR="00972E4A" w:rsidRPr="00E97E7B">
        <w:rPr>
          <w:rFonts w:ascii="Times New Roman" w:hAnsi="Times New Roman" w:cs="Times New Roman"/>
          <w:sz w:val="20"/>
          <w:szCs w:val="20"/>
        </w:rPr>
        <w:t xml:space="preserve">in three </w:t>
      </w:r>
      <w:r w:rsidR="000369B1" w:rsidRPr="00E97E7B">
        <w:rPr>
          <w:rFonts w:ascii="Times New Roman" w:hAnsi="Times New Roman" w:cs="Times New Roman"/>
          <w:sz w:val="20"/>
          <w:szCs w:val="20"/>
        </w:rPr>
        <w:t xml:space="preserve">large teaching </w:t>
      </w:r>
      <w:r w:rsidR="00972E4A" w:rsidRPr="00E97E7B">
        <w:rPr>
          <w:rFonts w:ascii="Times New Roman" w:hAnsi="Times New Roman" w:cs="Times New Roman"/>
          <w:sz w:val="20"/>
          <w:szCs w:val="20"/>
        </w:rPr>
        <w:t>hospitals in the Midwestern United States</w:t>
      </w:r>
      <w:r w:rsidR="00956E4C" w:rsidRPr="00E97E7B">
        <w:rPr>
          <w:rFonts w:ascii="Times New Roman" w:hAnsi="Times New Roman" w:cs="Times New Roman"/>
          <w:sz w:val="20"/>
          <w:szCs w:val="20"/>
        </w:rPr>
        <w:t>.</w:t>
      </w:r>
      <w:r w:rsidR="003508CC" w:rsidRPr="00E97E7B">
        <w:rPr>
          <w:rFonts w:ascii="Times New Roman" w:hAnsi="Times New Roman" w:cs="Times New Roman"/>
          <w:sz w:val="20"/>
          <w:szCs w:val="20"/>
        </w:rPr>
        <w:t xml:space="preserve"> Hospital 1 is suburban, </w:t>
      </w:r>
      <w:r w:rsidR="00C843FC" w:rsidRPr="00E97E7B">
        <w:rPr>
          <w:rFonts w:ascii="Times New Roman" w:hAnsi="Times New Roman" w:cs="Times New Roman"/>
          <w:sz w:val="20"/>
          <w:szCs w:val="20"/>
        </w:rPr>
        <w:t>has achieved Magnet status</w:t>
      </w:r>
      <w:r w:rsidR="003508CC" w:rsidRPr="00E97E7B">
        <w:rPr>
          <w:rFonts w:ascii="Times New Roman" w:hAnsi="Times New Roman" w:cs="Times New Roman"/>
          <w:sz w:val="20"/>
          <w:szCs w:val="20"/>
        </w:rPr>
        <w:t>, and use</w:t>
      </w:r>
      <w:r w:rsidR="00C843FC" w:rsidRPr="00E97E7B">
        <w:rPr>
          <w:rFonts w:ascii="Times New Roman" w:hAnsi="Times New Roman" w:cs="Times New Roman"/>
          <w:sz w:val="20"/>
          <w:szCs w:val="20"/>
        </w:rPr>
        <w:t>s</w:t>
      </w:r>
      <w:r w:rsidR="003508CC" w:rsidRPr="00E97E7B">
        <w:rPr>
          <w:rFonts w:ascii="Times New Roman" w:hAnsi="Times New Roman" w:cs="Times New Roman"/>
          <w:sz w:val="20"/>
          <w:szCs w:val="20"/>
        </w:rPr>
        <w:t xml:space="preserve"> </w:t>
      </w:r>
      <w:r w:rsidR="00726200" w:rsidRPr="00E97E7B">
        <w:rPr>
          <w:rFonts w:ascii="Times New Roman" w:hAnsi="Times New Roman" w:cs="Times New Roman"/>
          <w:sz w:val="20"/>
          <w:szCs w:val="20"/>
        </w:rPr>
        <w:t>EHR 1</w:t>
      </w:r>
      <w:r w:rsidR="008F39D8" w:rsidRPr="00E97E7B">
        <w:rPr>
          <w:rFonts w:ascii="Times New Roman" w:hAnsi="Times New Roman" w:cs="Times New Roman"/>
          <w:sz w:val="20"/>
          <w:szCs w:val="20"/>
        </w:rPr>
        <w:t>,</w:t>
      </w:r>
      <w:r w:rsidR="00C843FC" w:rsidRPr="00E97E7B">
        <w:rPr>
          <w:rFonts w:ascii="Times New Roman" w:hAnsi="Times New Roman" w:cs="Times New Roman"/>
          <w:sz w:val="20"/>
          <w:szCs w:val="20"/>
        </w:rPr>
        <w:t xml:space="preserve"> </w:t>
      </w:r>
      <w:r w:rsidR="003508CC" w:rsidRPr="00E97E7B">
        <w:rPr>
          <w:rFonts w:ascii="Times New Roman" w:hAnsi="Times New Roman" w:cs="Times New Roman"/>
          <w:sz w:val="20"/>
          <w:szCs w:val="20"/>
        </w:rPr>
        <w:t xml:space="preserve">and hospitals 2 </w:t>
      </w:r>
      <w:r w:rsidR="008F39D8" w:rsidRPr="00E97E7B">
        <w:rPr>
          <w:rFonts w:ascii="Times New Roman" w:hAnsi="Times New Roman" w:cs="Times New Roman"/>
          <w:sz w:val="20"/>
          <w:szCs w:val="20"/>
        </w:rPr>
        <w:t>and</w:t>
      </w:r>
      <w:r w:rsidR="003508CC" w:rsidRPr="00E97E7B">
        <w:rPr>
          <w:rFonts w:ascii="Times New Roman" w:hAnsi="Times New Roman" w:cs="Times New Roman"/>
          <w:sz w:val="20"/>
          <w:szCs w:val="20"/>
        </w:rPr>
        <w:t xml:space="preserve"> 3 are </w:t>
      </w:r>
      <w:r w:rsidR="008368F7" w:rsidRPr="00E97E7B">
        <w:rPr>
          <w:rFonts w:ascii="Times New Roman" w:hAnsi="Times New Roman" w:cs="Times New Roman"/>
          <w:sz w:val="20"/>
          <w:szCs w:val="20"/>
        </w:rPr>
        <w:t>urban</w:t>
      </w:r>
      <w:r w:rsidR="003508CC" w:rsidRPr="00E97E7B">
        <w:rPr>
          <w:rFonts w:ascii="Times New Roman" w:hAnsi="Times New Roman" w:cs="Times New Roman"/>
          <w:sz w:val="20"/>
          <w:szCs w:val="20"/>
        </w:rPr>
        <w:t xml:space="preserve">, </w:t>
      </w:r>
      <w:r w:rsidR="0007408A" w:rsidRPr="00E97E7B">
        <w:rPr>
          <w:rFonts w:ascii="Times New Roman" w:hAnsi="Times New Roman" w:cs="Times New Roman"/>
          <w:sz w:val="20"/>
          <w:szCs w:val="20"/>
        </w:rPr>
        <w:t xml:space="preserve">are </w:t>
      </w:r>
      <w:r w:rsidR="003508CC" w:rsidRPr="00E97E7B">
        <w:rPr>
          <w:rFonts w:ascii="Times New Roman" w:hAnsi="Times New Roman" w:cs="Times New Roman"/>
          <w:sz w:val="20"/>
          <w:szCs w:val="20"/>
        </w:rPr>
        <w:t>non-</w:t>
      </w:r>
      <w:r w:rsidR="00C843FC" w:rsidRPr="00E97E7B">
        <w:rPr>
          <w:rFonts w:ascii="Times New Roman" w:hAnsi="Times New Roman" w:cs="Times New Roman"/>
          <w:sz w:val="20"/>
          <w:szCs w:val="20"/>
        </w:rPr>
        <w:t>M</w:t>
      </w:r>
      <w:r w:rsidR="003508CC" w:rsidRPr="00E97E7B">
        <w:rPr>
          <w:rFonts w:ascii="Times New Roman" w:hAnsi="Times New Roman" w:cs="Times New Roman"/>
          <w:sz w:val="20"/>
          <w:szCs w:val="20"/>
        </w:rPr>
        <w:t xml:space="preserve">agnet, use </w:t>
      </w:r>
      <w:r w:rsidR="00726200" w:rsidRPr="00E97E7B">
        <w:rPr>
          <w:rFonts w:ascii="Times New Roman" w:hAnsi="Times New Roman" w:cs="Times New Roman"/>
          <w:sz w:val="20"/>
          <w:szCs w:val="20"/>
        </w:rPr>
        <w:t>EHR 2</w:t>
      </w:r>
      <w:r w:rsidR="003508CC" w:rsidRPr="00E97E7B">
        <w:rPr>
          <w:rFonts w:ascii="Times New Roman" w:hAnsi="Times New Roman" w:cs="Times New Roman"/>
          <w:sz w:val="20"/>
          <w:szCs w:val="20"/>
        </w:rPr>
        <w:t>, and are part of the same health system.</w:t>
      </w:r>
    </w:p>
    <w:p w14:paraId="4256604F" w14:textId="77777777" w:rsidR="00592802" w:rsidRPr="00E97E7B" w:rsidRDefault="00592802" w:rsidP="00E97E7B">
      <w:pPr>
        <w:spacing w:line="240" w:lineRule="auto"/>
        <w:contextualSpacing/>
        <w:mirrorIndents/>
        <w:jc w:val="both"/>
        <w:rPr>
          <w:rFonts w:ascii="Times New Roman" w:hAnsi="Times New Roman" w:cs="Times New Roman"/>
          <w:sz w:val="20"/>
          <w:szCs w:val="20"/>
        </w:rPr>
      </w:pPr>
    </w:p>
    <w:p w14:paraId="67B437A6" w14:textId="3B3F32DA" w:rsidR="00592802" w:rsidRDefault="00956E4C" w:rsidP="00E97E7B">
      <w:pPr>
        <w:spacing w:line="240" w:lineRule="auto"/>
        <w:contextualSpacing/>
        <w:mirrorIndents/>
        <w:jc w:val="both"/>
        <w:rPr>
          <w:rFonts w:ascii="Times New Roman" w:hAnsi="Times New Roman" w:cs="Times New Roman"/>
          <w:b/>
          <w:sz w:val="20"/>
          <w:szCs w:val="20"/>
        </w:rPr>
      </w:pPr>
      <w:r w:rsidRPr="005F2386">
        <w:rPr>
          <w:rFonts w:ascii="Times New Roman" w:hAnsi="Times New Roman" w:cs="Times New Roman"/>
          <w:b/>
          <w:sz w:val="20"/>
          <w:szCs w:val="20"/>
        </w:rPr>
        <w:t>Measures</w:t>
      </w:r>
    </w:p>
    <w:p w14:paraId="028E994F" w14:textId="77777777" w:rsidR="006435DA" w:rsidRPr="006435DA" w:rsidRDefault="006435DA" w:rsidP="00E97E7B">
      <w:pPr>
        <w:spacing w:line="240" w:lineRule="auto"/>
        <w:contextualSpacing/>
        <w:mirrorIndents/>
        <w:jc w:val="both"/>
        <w:rPr>
          <w:rFonts w:ascii="Times New Roman" w:hAnsi="Times New Roman" w:cs="Times New Roman"/>
          <w:sz w:val="20"/>
          <w:szCs w:val="20"/>
        </w:rPr>
      </w:pPr>
    </w:p>
    <w:p w14:paraId="4BA1DDDB" w14:textId="60386B59" w:rsidR="00592802" w:rsidRDefault="00956E4C"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Nursing Care Reminders Survey</w:t>
      </w:r>
      <w:r w:rsidR="001F4EC1" w:rsidRPr="00E97E7B">
        <w:rPr>
          <w:rFonts w:ascii="Times New Roman" w:hAnsi="Times New Roman" w:cs="Times New Roman"/>
          <w:sz w:val="20"/>
          <w:szCs w:val="20"/>
        </w:rPr>
        <w:t xml:space="preserve"> (NCRS)</w:t>
      </w:r>
      <w:r w:rsidRPr="00E97E7B">
        <w:rPr>
          <w:rFonts w:ascii="Times New Roman" w:hAnsi="Times New Roman" w:cs="Times New Roman"/>
          <w:sz w:val="20"/>
          <w:szCs w:val="20"/>
        </w:rPr>
        <w:t xml:space="preserve"> was used to collect data regarding nurses</w:t>
      </w:r>
      <w:r w:rsidR="008F39D8" w:rsidRPr="00E97E7B">
        <w:rPr>
          <w:rFonts w:ascii="Times New Roman" w:hAnsi="Times New Roman" w:cs="Times New Roman"/>
          <w:sz w:val="20"/>
          <w:szCs w:val="20"/>
        </w:rPr>
        <w:t>’</w:t>
      </w:r>
      <w:r w:rsidRPr="00E97E7B">
        <w:rPr>
          <w:rFonts w:ascii="Times New Roman" w:hAnsi="Times New Roman" w:cs="Times New Roman"/>
          <w:sz w:val="20"/>
          <w:szCs w:val="20"/>
        </w:rPr>
        <w:t xml:space="preserve"> self-reported reminder usage. </w:t>
      </w:r>
      <w:r w:rsidR="00D76651" w:rsidRPr="00E97E7B">
        <w:rPr>
          <w:rFonts w:ascii="Times New Roman" w:hAnsi="Times New Roman" w:cs="Times New Roman"/>
          <w:sz w:val="20"/>
          <w:szCs w:val="20"/>
        </w:rPr>
        <w:t>The NCRS contains 13</w:t>
      </w:r>
      <w:r w:rsidR="008F39D8" w:rsidRPr="00E97E7B">
        <w:rPr>
          <w:rFonts w:ascii="Times New Roman" w:hAnsi="Times New Roman" w:cs="Times New Roman"/>
          <w:sz w:val="20"/>
          <w:szCs w:val="20"/>
        </w:rPr>
        <w:t xml:space="preserve"> </w:t>
      </w:r>
      <w:r w:rsidR="00105FE4" w:rsidRPr="00E97E7B">
        <w:rPr>
          <w:rFonts w:ascii="Times New Roman" w:hAnsi="Times New Roman" w:cs="Times New Roman"/>
          <w:sz w:val="20"/>
          <w:szCs w:val="20"/>
        </w:rPr>
        <w:t>items</w:t>
      </w:r>
      <w:r w:rsidR="00E67F4D" w:rsidRPr="00E97E7B">
        <w:rPr>
          <w:rFonts w:ascii="Times New Roman" w:hAnsi="Times New Roman" w:cs="Times New Roman"/>
          <w:sz w:val="20"/>
          <w:szCs w:val="20"/>
        </w:rPr>
        <w:t xml:space="preserve"> regarding </w:t>
      </w:r>
      <w:r w:rsidR="00CF79EF" w:rsidRPr="00E97E7B">
        <w:rPr>
          <w:rFonts w:ascii="Times New Roman" w:hAnsi="Times New Roman" w:cs="Times New Roman"/>
          <w:sz w:val="20"/>
          <w:szCs w:val="20"/>
        </w:rPr>
        <w:t>nurses</w:t>
      </w:r>
      <w:r w:rsidR="008F39D8" w:rsidRPr="00E97E7B">
        <w:rPr>
          <w:rFonts w:ascii="Times New Roman" w:hAnsi="Times New Roman" w:cs="Times New Roman"/>
          <w:sz w:val="20"/>
          <w:szCs w:val="20"/>
        </w:rPr>
        <w:t>’</w:t>
      </w:r>
      <w:r w:rsidR="00CF79EF" w:rsidRPr="00E97E7B">
        <w:rPr>
          <w:rFonts w:ascii="Times New Roman" w:hAnsi="Times New Roman" w:cs="Times New Roman"/>
          <w:sz w:val="20"/>
          <w:szCs w:val="20"/>
        </w:rPr>
        <w:t xml:space="preserve"> usage</w:t>
      </w:r>
      <w:r w:rsidR="00E67F4D" w:rsidRPr="00E97E7B">
        <w:rPr>
          <w:rFonts w:ascii="Times New Roman" w:hAnsi="Times New Roman" w:cs="Times New Roman"/>
          <w:sz w:val="20"/>
          <w:szCs w:val="20"/>
        </w:rPr>
        <w:t xml:space="preserve"> of reminders</w:t>
      </w:r>
      <w:r w:rsidR="008F39D8" w:rsidRPr="00E97E7B">
        <w:rPr>
          <w:rFonts w:ascii="Times New Roman" w:hAnsi="Times New Roman" w:cs="Times New Roman"/>
          <w:sz w:val="20"/>
          <w:szCs w:val="20"/>
        </w:rPr>
        <w:t xml:space="preserve">; </w:t>
      </w:r>
      <w:r w:rsidR="00D76651" w:rsidRPr="00E97E7B">
        <w:rPr>
          <w:rFonts w:ascii="Times New Roman" w:hAnsi="Times New Roman" w:cs="Times New Roman"/>
          <w:sz w:val="20"/>
          <w:szCs w:val="20"/>
        </w:rPr>
        <w:t>10</w:t>
      </w:r>
      <w:r w:rsidR="008F39D8" w:rsidRPr="00E97E7B">
        <w:rPr>
          <w:rFonts w:ascii="Times New Roman" w:hAnsi="Times New Roman" w:cs="Times New Roman"/>
          <w:sz w:val="20"/>
          <w:szCs w:val="20"/>
        </w:rPr>
        <w:t xml:space="preserve"> </w:t>
      </w:r>
      <w:r w:rsidR="00CF79EF" w:rsidRPr="00E97E7B">
        <w:rPr>
          <w:rFonts w:ascii="Times New Roman" w:hAnsi="Times New Roman" w:cs="Times New Roman"/>
          <w:sz w:val="20"/>
          <w:szCs w:val="20"/>
        </w:rPr>
        <w:t xml:space="preserve">items are about specific types of reminders, </w:t>
      </w:r>
      <w:r w:rsidR="008F39D8" w:rsidRPr="00E97E7B">
        <w:rPr>
          <w:rFonts w:ascii="Times New Roman" w:hAnsi="Times New Roman" w:cs="Times New Roman"/>
          <w:sz w:val="20"/>
          <w:szCs w:val="20"/>
        </w:rPr>
        <w:t xml:space="preserve">1 item is an </w:t>
      </w:r>
      <w:r w:rsidR="00CF79EF" w:rsidRPr="00E97E7B">
        <w:rPr>
          <w:rFonts w:ascii="Times New Roman" w:hAnsi="Times New Roman" w:cs="Times New Roman"/>
          <w:sz w:val="20"/>
          <w:szCs w:val="20"/>
        </w:rPr>
        <w:t>open</w:t>
      </w:r>
      <w:r w:rsidR="003741EE" w:rsidRPr="00E97E7B">
        <w:rPr>
          <w:rFonts w:ascii="Times New Roman" w:hAnsi="Times New Roman" w:cs="Times New Roman"/>
          <w:sz w:val="20"/>
          <w:szCs w:val="20"/>
        </w:rPr>
        <w:t>-</w:t>
      </w:r>
      <w:r w:rsidR="00CF79EF" w:rsidRPr="00E97E7B">
        <w:rPr>
          <w:rFonts w:ascii="Times New Roman" w:hAnsi="Times New Roman" w:cs="Times New Roman"/>
          <w:sz w:val="20"/>
          <w:szCs w:val="20"/>
        </w:rPr>
        <w:t xml:space="preserve">ended “other” item, and </w:t>
      </w:r>
      <w:r w:rsidR="00D76651" w:rsidRPr="00E97E7B">
        <w:rPr>
          <w:rFonts w:ascii="Times New Roman" w:hAnsi="Times New Roman" w:cs="Times New Roman"/>
          <w:sz w:val="20"/>
          <w:szCs w:val="20"/>
        </w:rPr>
        <w:t>2</w:t>
      </w:r>
      <w:r w:rsidR="008F39D8" w:rsidRPr="00E97E7B">
        <w:rPr>
          <w:rFonts w:ascii="Times New Roman" w:hAnsi="Times New Roman" w:cs="Times New Roman"/>
          <w:sz w:val="20"/>
          <w:szCs w:val="20"/>
        </w:rPr>
        <w:t xml:space="preserve"> </w:t>
      </w:r>
      <w:r w:rsidR="00CF79EF" w:rsidRPr="00E97E7B">
        <w:rPr>
          <w:rFonts w:ascii="Times New Roman" w:hAnsi="Times New Roman" w:cs="Times New Roman"/>
          <w:sz w:val="20"/>
          <w:szCs w:val="20"/>
        </w:rPr>
        <w:t>items regard helpfulness and frequency of reminder usage</w:t>
      </w:r>
      <w:r w:rsidR="000369B1" w:rsidRPr="00E97E7B">
        <w:rPr>
          <w:rFonts w:ascii="Times New Roman" w:hAnsi="Times New Roman" w:cs="Times New Roman"/>
          <w:sz w:val="20"/>
          <w:szCs w:val="20"/>
        </w:rPr>
        <w:t xml:space="preserve"> </w:t>
      </w:r>
      <w:r w:rsidR="006E4F03">
        <w:rPr>
          <w:rFonts w:ascii="Times New Roman" w:hAnsi="Times New Roman" w:cs="Times New Roman"/>
          <w:sz w:val="20"/>
          <w:szCs w:val="20"/>
        </w:rPr>
        <w:t>(</w:t>
      </w:r>
      <w:r w:rsidR="000369B1" w:rsidRPr="006E4F03">
        <w:rPr>
          <w:rFonts w:ascii="Times New Roman" w:hAnsi="Times New Roman" w:cs="Times New Roman"/>
          <w:color w:val="FF0000"/>
          <w:sz w:val="20"/>
          <w:szCs w:val="20"/>
        </w:rPr>
        <w:t>(</w:t>
      </w:r>
      <w:r w:rsidR="008F39D8" w:rsidRPr="006E4F03">
        <w:rPr>
          <w:rFonts w:ascii="Times New Roman" w:hAnsi="Times New Roman" w:cs="Times New Roman"/>
          <w:color w:val="FF0000"/>
          <w:sz w:val="20"/>
          <w:szCs w:val="20"/>
        </w:rPr>
        <w:t>T</w:t>
      </w:r>
      <w:r w:rsidR="000369B1" w:rsidRPr="006E4F03">
        <w:rPr>
          <w:rFonts w:ascii="Times New Roman" w:hAnsi="Times New Roman" w:cs="Times New Roman"/>
          <w:color w:val="FF0000"/>
          <w:sz w:val="20"/>
          <w:szCs w:val="20"/>
        </w:rPr>
        <w:t>able 1</w:t>
      </w:r>
      <w:r w:rsidR="006E4F03" w:rsidRPr="006E4F03">
        <w:rPr>
          <w:rFonts w:ascii="Times New Roman" w:hAnsi="Times New Roman" w:cs="Times New Roman"/>
          <w:color w:val="FF0000"/>
          <w:sz w:val="20"/>
          <w:szCs w:val="20"/>
        </w:rPr>
        <w:t>)</w:t>
      </w:r>
      <w:r w:rsidR="000369B1" w:rsidRPr="00E97E7B">
        <w:rPr>
          <w:rFonts w:ascii="Times New Roman" w:hAnsi="Times New Roman" w:cs="Times New Roman"/>
          <w:sz w:val="20"/>
          <w:szCs w:val="20"/>
        </w:rPr>
        <w:t xml:space="preserve"> for example items)</w:t>
      </w:r>
      <w:r w:rsidR="00105FE4" w:rsidRPr="00E97E7B">
        <w:rPr>
          <w:rFonts w:ascii="Times New Roman" w:hAnsi="Times New Roman" w:cs="Times New Roman"/>
          <w:sz w:val="20"/>
          <w:szCs w:val="20"/>
        </w:rPr>
        <w:t xml:space="preserve">. </w:t>
      </w:r>
      <w:r w:rsidR="00D76651" w:rsidRPr="00E97E7B">
        <w:rPr>
          <w:rFonts w:ascii="Times New Roman" w:hAnsi="Times New Roman" w:cs="Times New Roman"/>
          <w:sz w:val="20"/>
          <w:szCs w:val="20"/>
        </w:rPr>
        <w:t>There are two versions of the NCRS</w:t>
      </w:r>
      <w:r w:rsidR="008F39D8" w:rsidRPr="00E97E7B">
        <w:rPr>
          <w:rFonts w:ascii="Times New Roman" w:hAnsi="Times New Roman" w:cs="Times New Roman"/>
          <w:sz w:val="20"/>
          <w:szCs w:val="20"/>
        </w:rPr>
        <w:t>;</w:t>
      </w:r>
      <w:r w:rsidR="00D76651" w:rsidRPr="00E97E7B">
        <w:rPr>
          <w:rFonts w:ascii="Times New Roman" w:hAnsi="Times New Roman" w:cs="Times New Roman"/>
          <w:sz w:val="20"/>
          <w:szCs w:val="20"/>
        </w:rPr>
        <w:t xml:space="preserve"> the original was used in Study 1 and contained 9 specific types of reminders. Prior to </w:t>
      </w:r>
      <w:r w:rsidR="008F39D8" w:rsidRPr="00E97E7B">
        <w:rPr>
          <w:rFonts w:ascii="Times New Roman" w:hAnsi="Times New Roman" w:cs="Times New Roman"/>
          <w:sz w:val="20"/>
          <w:szCs w:val="20"/>
        </w:rPr>
        <w:t xml:space="preserve">Study </w:t>
      </w:r>
      <w:r w:rsidR="00D76651" w:rsidRPr="00E97E7B">
        <w:rPr>
          <w:rFonts w:ascii="Times New Roman" w:hAnsi="Times New Roman" w:cs="Times New Roman"/>
          <w:sz w:val="20"/>
          <w:szCs w:val="20"/>
        </w:rPr>
        <w:t>2</w:t>
      </w:r>
      <w:r w:rsidR="008F39D8" w:rsidRPr="00E97E7B">
        <w:rPr>
          <w:rFonts w:ascii="Times New Roman" w:hAnsi="Times New Roman" w:cs="Times New Roman"/>
          <w:sz w:val="20"/>
          <w:szCs w:val="20"/>
        </w:rPr>
        <w:t>,</w:t>
      </w:r>
      <w:r w:rsidR="00D76651" w:rsidRPr="00E97E7B">
        <w:rPr>
          <w:rFonts w:ascii="Times New Roman" w:hAnsi="Times New Roman" w:cs="Times New Roman"/>
          <w:sz w:val="20"/>
          <w:szCs w:val="20"/>
        </w:rPr>
        <w:t xml:space="preserve"> the NCRS was revised to remove question 9 </w:t>
      </w:r>
      <w:r w:rsidR="00D76651" w:rsidRPr="00A57FDE">
        <w:rPr>
          <w:rFonts w:ascii="Times New Roman" w:hAnsi="Times New Roman" w:cs="Times New Roman"/>
          <w:color w:val="FF0000"/>
          <w:sz w:val="20"/>
          <w:szCs w:val="20"/>
        </w:rPr>
        <w:t>(Table 1)</w:t>
      </w:r>
      <w:r w:rsidR="008F39D8" w:rsidRPr="00E97E7B">
        <w:rPr>
          <w:rFonts w:ascii="Times New Roman" w:hAnsi="Times New Roman" w:cs="Times New Roman"/>
          <w:sz w:val="20"/>
          <w:szCs w:val="20"/>
        </w:rPr>
        <w:t xml:space="preserve">, which </w:t>
      </w:r>
      <w:r w:rsidR="00D76651" w:rsidRPr="00E97E7B">
        <w:rPr>
          <w:rFonts w:ascii="Times New Roman" w:hAnsi="Times New Roman" w:cs="Times New Roman"/>
          <w:sz w:val="20"/>
          <w:szCs w:val="20"/>
        </w:rPr>
        <w:t>was redundant</w:t>
      </w:r>
      <w:r w:rsidR="008F39D8" w:rsidRPr="00E97E7B">
        <w:rPr>
          <w:rFonts w:ascii="Times New Roman" w:hAnsi="Times New Roman" w:cs="Times New Roman"/>
          <w:sz w:val="20"/>
          <w:szCs w:val="20"/>
        </w:rPr>
        <w:t>,</w:t>
      </w:r>
      <w:r w:rsidR="00D76651" w:rsidRPr="00E97E7B">
        <w:rPr>
          <w:rFonts w:ascii="Times New Roman" w:hAnsi="Times New Roman" w:cs="Times New Roman"/>
          <w:sz w:val="20"/>
          <w:szCs w:val="20"/>
        </w:rPr>
        <w:t xml:space="preserve"> and </w:t>
      </w:r>
      <w:r w:rsidR="008F39D8" w:rsidRPr="00E97E7B">
        <w:rPr>
          <w:rFonts w:ascii="Times New Roman" w:hAnsi="Times New Roman" w:cs="Times New Roman"/>
          <w:sz w:val="20"/>
          <w:szCs w:val="20"/>
        </w:rPr>
        <w:t xml:space="preserve">to </w:t>
      </w:r>
      <w:r w:rsidR="00D76651" w:rsidRPr="00E97E7B">
        <w:rPr>
          <w:rFonts w:ascii="Times New Roman" w:hAnsi="Times New Roman" w:cs="Times New Roman"/>
          <w:sz w:val="20"/>
          <w:szCs w:val="20"/>
        </w:rPr>
        <w:t xml:space="preserve">add question 11 </w:t>
      </w:r>
      <w:r w:rsidR="00D76651" w:rsidRPr="00A375D7">
        <w:rPr>
          <w:rFonts w:ascii="Times New Roman" w:hAnsi="Times New Roman" w:cs="Times New Roman"/>
          <w:color w:val="FF0000"/>
          <w:sz w:val="20"/>
          <w:szCs w:val="20"/>
        </w:rPr>
        <w:t>(Table 1)</w:t>
      </w:r>
      <w:r w:rsidR="00D76651" w:rsidRPr="00E97E7B">
        <w:rPr>
          <w:rFonts w:ascii="Times New Roman" w:hAnsi="Times New Roman" w:cs="Times New Roman"/>
          <w:sz w:val="20"/>
          <w:szCs w:val="20"/>
        </w:rPr>
        <w:t xml:space="preserve">. </w:t>
      </w:r>
      <w:r w:rsidR="00105FE4" w:rsidRPr="00E97E7B">
        <w:rPr>
          <w:rFonts w:ascii="Times New Roman" w:hAnsi="Times New Roman" w:cs="Times New Roman"/>
          <w:sz w:val="20"/>
          <w:szCs w:val="20"/>
        </w:rPr>
        <w:t xml:space="preserve">Detailed information regarding the survey construction can be found in our previous </w:t>
      </w:r>
      <w:r w:rsidR="005F74CA" w:rsidRPr="00E97E7B">
        <w:rPr>
          <w:rFonts w:ascii="Times New Roman" w:hAnsi="Times New Roman" w:cs="Times New Roman"/>
          <w:sz w:val="20"/>
          <w:szCs w:val="20"/>
        </w:rPr>
        <w:t xml:space="preserve">publication </w:t>
      </w:r>
      <w:r w:rsidR="004349B9">
        <w:rPr>
          <w:rFonts w:ascii="Times New Roman" w:hAnsi="Times New Roman" w:cs="Times New Roman"/>
          <w:color w:val="FF0000"/>
          <w:sz w:val="20"/>
          <w:szCs w:val="20"/>
        </w:rPr>
        <w:t>[20]</w:t>
      </w:r>
      <w:r w:rsidR="00105FE4" w:rsidRPr="00E97E7B">
        <w:rPr>
          <w:rFonts w:ascii="Times New Roman" w:hAnsi="Times New Roman" w:cs="Times New Roman"/>
          <w:sz w:val="20"/>
          <w:szCs w:val="20"/>
        </w:rPr>
        <w:t xml:space="preserve">. </w:t>
      </w:r>
      <w:r w:rsidRPr="00E97E7B">
        <w:rPr>
          <w:rFonts w:ascii="Times New Roman" w:hAnsi="Times New Roman" w:cs="Times New Roman"/>
          <w:sz w:val="20"/>
          <w:szCs w:val="20"/>
        </w:rPr>
        <w:t xml:space="preserve">The NCRS has established face and content validity </w:t>
      </w:r>
      <w:r w:rsidR="00F62F75">
        <w:rPr>
          <w:rFonts w:ascii="Times New Roman" w:hAnsi="Times New Roman" w:cs="Times New Roman"/>
          <w:color w:val="FF0000"/>
          <w:sz w:val="20"/>
          <w:szCs w:val="20"/>
        </w:rPr>
        <w:t>[20]</w:t>
      </w:r>
      <w:r w:rsidR="005F74CA" w:rsidRPr="00E97E7B">
        <w:rPr>
          <w:rFonts w:ascii="Times New Roman" w:hAnsi="Times New Roman" w:cs="Times New Roman"/>
          <w:sz w:val="20"/>
          <w:szCs w:val="20"/>
        </w:rPr>
        <w:t xml:space="preserve">. </w:t>
      </w:r>
      <w:r w:rsidR="002940B3" w:rsidRPr="00E97E7B">
        <w:rPr>
          <w:rFonts w:ascii="Times New Roman" w:hAnsi="Times New Roman" w:cs="Times New Roman"/>
          <w:sz w:val="20"/>
          <w:szCs w:val="20"/>
        </w:rPr>
        <w:t xml:space="preserve">Reliability was measured using </w:t>
      </w:r>
      <w:r w:rsidRPr="00E97E7B">
        <w:rPr>
          <w:rFonts w:ascii="Times New Roman" w:hAnsi="Times New Roman" w:cs="Times New Roman"/>
          <w:sz w:val="20"/>
          <w:szCs w:val="20"/>
        </w:rPr>
        <w:t>Cronbach</w:t>
      </w:r>
      <w:r w:rsidR="0059239E" w:rsidRPr="00E97E7B">
        <w:rPr>
          <w:rFonts w:ascii="Times New Roman" w:hAnsi="Times New Roman" w:cs="Times New Roman"/>
          <w:sz w:val="20"/>
          <w:szCs w:val="20"/>
        </w:rPr>
        <w:t>’</w:t>
      </w:r>
      <w:r w:rsidRPr="00E97E7B">
        <w:rPr>
          <w:rFonts w:ascii="Times New Roman" w:hAnsi="Times New Roman" w:cs="Times New Roman"/>
          <w:sz w:val="20"/>
          <w:szCs w:val="20"/>
        </w:rPr>
        <w:t xml:space="preserve">s </w:t>
      </w:r>
      <w:r w:rsidRPr="00E97E7B">
        <w:rPr>
          <w:rFonts w:ascii="Times New Roman" w:eastAsia="Symbol" w:hAnsi="Times New Roman" w:cs="Times New Roman"/>
          <w:i/>
          <w:iCs/>
          <w:sz w:val="20"/>
          <w:szCs w:val="20"/>
        </w:rPr>
        <w:t>a</w:t>
      </w:r>
      <w:r w:rsidRPr="00E97E7B">
        <w:rPr>
          <w:rFonts w:ascii="Times New Roman" w:hAnsi="Times New Roman" w:cs="Times New Roman"/>
          <w:sz w:val="20"/>
          <w:szCs w:val="20"/>
        </w:rPr>
        <w:t xml:space="preserve"> </w:t>
      </w:r>
      <w:r w:rsidR="002940B3" w:rsidRPr="00E97E7B">
        <w:rPr>
          <w:rFonts w:ascii="Times New Roman" w:hAnsi="Times New Roman" w:cs="Times New Roman"/>
          <w:sz w:val="20"/>
          <w:szCs w:val="20"/>
        </w:rPr>
        <w:t xml:space="preserve">and </w:t>
      </w:r>
      <w:r w:rsidRPr="00E97E7B">
        <w:rPr>
          <w:rFonts w:ascii="Times New Roman" w:hAnsi="Times New Roman" w:cs="Times New Roman"/>
          <w:sz w:val="20"/>
          <w:szCs w:val="20"/>
        </w:rPr>
        <w:t xml:space="preserve">ranged from .70 to </w:t>
      </w:r>
      <w:r w:rsidR="001F4EC1" w:rsidRPr="00E97E7B">
        <w:rPr>
          <w:rFonts w:ascii="Times New Roman" w:hAnsi="Times New Roman" w:cs="Times New Roman"/>
          <w:sz w:val="20"/>
          <w:szCs w:val="20"/>
        </w:rPr>
        <w:t>.84 in the two previous</w:t>
      </w:r>
      <w:r w:rsidR="000369B1" w:rsidRPr="00E97E7B">
        <w:rPr>
          <w:rFonts w:ascii="Times New Roman" w:hAnsi="Times New Roman" w:cs="Times New Roman"/>
          <w:sz w:val="20"/>
          <w:szCs w:val="20"/>
        </w:rPr>
        <w:t xml:space="preserve"> studies</w:t>
      </w:r>
      <w:r w:rsidR="000D507A" w:rsidRPr="00E97E7B">
        <w:rPr>
          <w:rFonts w:ascii="Times New Roman" w:hAnsi="Times New Roman" w:cs="Times New Roman"/>
          <w:sz w:val="20"/>
          <w:szCs w:val="20"/>
        </w:rPr>
        <w:t xml:space="preserve"> </w:t>
      </w:r>
      <w:r w:rsidR="00EE62EF">
        <w:rPr>
          <w:rFonts w:ascii="Times New Roman" w:hAnsi="Times New Roman" w:cs="Times New Roman"/>
          <w:color w:val="FF0000"/>
          <w:sz w:val="20"/>
          <w:szCs w:val="20"/>
        </w:rPr>
        <w:t>[1</w:t>
      </w:r>
      <w:r w:rsidR="00292D3D">
        <w:rPr>
          <w:rFonts w:ascii="Times New Roman" w:hAnsi="Times New Roman" w:cs="Times New Roman"/>
          <w:color w:val="FF0000"/>
          <w:sz w:val="20"/>
          <w:szCs w:val="20"/>
        </w:rPr>
        <w:t>,20</w:t>
      </w:r>
      <w:r w:rsidR="00EE62EF">
        <w:rPr>
          <w:rFonts w:ascii="Times New Roman" w:hAnsi="Times New Roman" w:cs="Times New Roman"/>
          <w:color w:val="FF0000"/>
          <w:sz w:val="20"/>
          <w:szCs w:val="20"/>
        </w:rPr>
        <w:t>]</w:t>
      </w:r>
      <w:r w:rsidR="000D507A" w:rsidRPr="00E97E7B">
        <w:rPr>
          <w:rFonts w:ascii="Times New Roman" w:hAnsi="Times New Roman" w:cs="Times New Roman"/>
          <w:sz w:val="20"/>
          <w:szCs w:val="20"/>
        </w:rPr>
        <w:t>.</w:t>
      </w:r>
    </w:p>
    <w:p w14:paraId="6F7B1636" w14:textId="6010107F" w:rsidR="006C73C6" w:rsidRDefault="006C73C6" w:rsidP="00E97E7B">
      <w:pPr>
        <w:spacing w:line="240" w:lineRule="auto"/>
        <w:contextualSpacing/>
        <w:mirrorIndents/>
        <w:jc w:val="both"/>
        <w:rPr>
          <w:rFonts w:ascii="Times New Roman" w:hAnsi="Times New Roman" w:cs="Times New Roman"/>
          <w:sz w:val="20"/>
          <w:szCs w:val="20"/>
        </w:rPr>
      </w:pPr>
    </w:p>
    <w:tbl>
      <w:tblPr>
        <w:tblW w:w="9295" w:type="dxa"/>
        <w:tblInd w:w="-5" w:type="dxa"/>
        <w:tblLook w:val="04A0" w:firstRow="1" w:lastRow="0" w:firstColumn="1" w:lastColumn="0" w:noHBand="0" w:noVBand="1"/>
      </w:tblPr>
      <w:tblGrid>
        <w:gridCol w:w="5318"/>
        <w:gridCol w:w="1260"/>
        <w:gridCol w:w="1428"/>
        <w:gridCol w:w="1289"/>
      </w:tblGrid>
      <w:tr w:rsidR="0007000C" w:rsidRPr="009D170E" w14:paraId="40D5B230" w14:textId="77777777" w:rsidTr="00354FFE">
        <w:trPr>
          <w:trHeight w:val="204"/>
        </w:trPr>
        <w:tc>
          <w:tcPr>
            <w:tcW w:w="5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5B396"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val="en-IN" w:eastAsia="en-IN"/>
              </w:rPr>
              <w:t> </w:t>
            </w:r>
          </w:p>
        </w:tc>
        <w:tc>
          <w:tcPr>
            <w:tcW w:w="397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A73CD7"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Hospital</w:t>
            </w:r>
          </w:p>
        </w:tc>
      </w:tr>
      <w:tr w:rsidR="00445BFB" w:rsidRPr="009D170E" w14:paraId="158B84C3"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6121AA1C"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How frequently do you utilize the following types of nursing care reminders to assist you in completing nursing care activities?</w:t>
            </w:r>
          </w:p>
        </w:tc>
        <w:tc>
          <w:tcPr>
            <w:tcW w:w="1260" w:type="dxa"/>
            <w:tcBorders>
              <w:top w:val="nil"/>
              <w:left w:val="nil"/>
              <w:bottom w:val="single" w:sz="4" w:space="0" w:color="auto"/>
              <w:right w:val="single" w:sz="4" w:space="0" w:color="auto"/>
            </w:tcBorders>
            <w:shd w:val="clear" w:color="auto" w:fill="auto"/>
            <w:noWrap/>
            <w:vAlign w:val="center"/>
            <w:hideMark/>
          </w:tcPr>
          <w:p w14:paraId="7B819531" w14:textId="77777777" w:rsidR="00FA2DDD" w:rsidRDefault="00FA2DDD" w:rsidP="009D170E">
            <w:pPr>
              <w:spacing w:line="240" w:lineRule="auto"/>
              <w:jc w:val="center"/>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1</w:t>
            </w:r>
          </w:p>
          <w:p w14:paraId="6387E9BC" w14:textId="5C491A44"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n = 165</w:t>
            </w:r>
          </w:p>
        </w:tc>
        <w:tc>
          <w:tcPr>
            <w:tcW w:w="1428" w:type="dxa"/>
            <w:tcBorders>
              <w:top w:val="nil"/>
              <w:left w:val="nil"/>
              <w:bottom w:val="single" w:sz="4" w:space="0" w:color="auto"/>
              <w:right w:val="single" w:sz="4" w:space="0" w:color="auto"/>
            </w:tcBorders>
            <w:shd w:val="clear" w:color="auto" w:fill="auto"/>
            <w:noWrap/>
            <w:vAlign w:val="center"/>
            <w:hideMark/>
          </w:tcPr>
          <w:p w14:paraId="0AB904E0" w14:textId="77777777" w:rsidR="00A06BCA" w:rsidRDefault="009D170E" w:rsidP="00A06BCA">
            <w:pPr>
              <w:spacing w:line="240" w:lineRule="auto"/>
              <w:jc w:val="center"/>
              <w:rPr>
                <w:rFonts w:ascii="Times New Roman" w:eastAsia="Times New Roman" w:hAnsi="Times New Roman" w:cs="Times New Roman"/>
                <w:sz w:val="20"/>
                <w:szCs w:val="20"/>
                <w:lang w:eastAsia="en-IN"/>
              </w:rPr>
            </w:pPr>
            <w:r w:rsidRPr="009D170E">
              <w:rPr>
                <w:rFonts w:ascii="Times New Roman" w:eastAsia="Times New Roman" w:hAnsi="Times New Roman" w:cs="Times New Roman"/>
                <w:sz w:val="20"/>
                <w:szCs w:val="20"/>
                <w:lang w:eastAsia="en-IN"/>
              </w:rPr>
              <w:t>2</w:t>
            </w:r>
          </w:p>
          <w:p w14:paraId="701EAAE9" w14:textId="1D34B964" w:rsidR="009D170E" w:rsidRPr="009D170E" w:rsidRDefault="009D170E" w:rsidP="00A06BCA">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n = 120–123</w:t>
            </w:r>
          </w:p>
        </w:tc>
        <w:tc>
          <w:tcPr>
            <w:tcW w:w="1288" w:type="dxa"/>
            <w:tcBorders>
              <w:top w:val="nil"/>
              <w:left w:val="nil"/>
              <w:bottom w:val="single" w:sz="4" w:space="0" w:color="auto"/>
              <w:right w:val="single" w:sz="4" w:space="0" w:color="auto"/>
            </w:tcBorders>
            <w:shd w:val="clear" w:color="auto" w:fill="auto"/>
            <w:noWrap/>
            <w:vAlign w:val="center"/>
            <w:hideMark/>
          </w:tcPr>
          <w:p w14:paraId="2C157BAB" w14:textId="77777777" w:rsidR="003312C9" w:rsidRDefault="009D170E" w:rsidP="003312C9">
            <w:pPr>
              <w:spacing w:line="240" w:lineRule="auto"/>
              <w:jc w:val="center"/>
              <w:rPr>
                <w:rFonts w:ascii="Times New Roman" w:eastAsia="Times New Roman" w:hAnsi="Times New Roman" w:cs="Times New Roman"/>
                <w:sz w:val="20"/>
                <w:szCs w:val="20"/>
                <w:lang w:eastAsia="en-IN"/>
              </w:rPr>
            </w:pPr>
            <w:r w:rsidRPr="009D170E">
              <w:rPr>
                <w:rFonts w:ascii="Times New Roman" w:eastAsia="Times New Roman" w:hAnsi="Times New Roman" w:cs="Times New Roman"/>
                <w:sz w:val="20"/>
                <w:szCs w:val="20"/>
                <w:lang w:eastAsia="en-IN"/>
              </w:rPr>
              <w:t>3</w:t>
            </w:r>
          </w:p>
          <w:p w14:paraId="638F8FC6" w14:textId="5FB489C0" w:rsidR="009D170E" w:rsidRPr="009D170E" w:rsidRDefault="009D170E" w:rsidP="003312C9">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n = 50–52</w:t>
            </w:r>
          </w:p>
        </w:tc>
      </w:tr>
      <w:tr w:rsidR="00445BFB" w:rsidRPr="009D170E" w14:paraId="16FB406B"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2470DA8C"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1. A paper list of reminders based on what is in the EHR</w:t>
            </w:r>
          </w:p>
        </w:tc>
        <w:tc>
          <w:tcPr>
            <w:tcW w:w="1260" w:type="dxa"/>
            <w:tcBorders>
              <w:top w:val="nil"/>
              <w:left w:val="nil"/>
              <w:bottom w:val="single" w:sz="4" w:space="0" w:color="auto"/>
              <w:right w:val="single" w:sz="4" w:space="0" w:color="auto"/>
            </w:tcBorders>
            <w:shd w:val="clear" w:color="auto" w:fill="auto"/>
            <w:noWrap/>
            <w:vAlign w:val="center"/>
            <w:hideMark/>
          </w:tcPr>
          <w:p w14:paraId="187CFF0F"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70.0 (115)</w:t>
            </w:r>
          </w:p>
        </w:tc>
        <w:tc>
          <w:tcPr>
            <w:tcW w:w="1428" w:type="dxa"/>
            <w:tcBorders>
              <w:top w:val="nil"/>
              <w:left w:val="nil"/>
              <w:bottom w:val="single" w:sz="4" w:space="0" w:color="auto"/>
              <w:right w:val="single" w:sz="4" w:space="0" w:color="auto"/>
            </w:tcBorders>
            <w:shd w:val="clear" w:color="auto" w:fill="auto"/>
            <w:noWrap/>
            <w:vAlign w:val="center"/>
            <w:hideMark/>
          </w:tcPr>
          <w:p w14:paraId="0E519FE5"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67.5 (83)</w:t>
            </w:r>
          </w:p>
        </w:tc>
        <w:tc>
          <w:tcPr>
            <w:tcW w:w="1288" w:type="dxa"/>
            <w:tcBorders>
              <w:top w:val="nil"/>
              <w:left w:val="nil"/>
              <w:bottom w:val="single" w:sz="4" w:space="0" w:color="auto"/>
              <w:right w:val="single" w:sz="4" w:space="0" w:color="auto"/>
            </w:tcBorders>
            <w:shd w:val="clear" w:color="auto" w:fill="auto"/>
            <w:noWrap/>
            <w:vAlign w:val="center"/>
            <w:hideMark/>
          </w:tcPr>
          <w:p w14:paraId="6C6FC591"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62.7 (32)</w:t>
            </w:r>
          </w:p>
        </w:tc>
      </w:tr>
      <w:tr w:rsidR="00445BFB" w:rsidRPr="009D170E" w14:paraId="2BCC395D"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3FE2FC59"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lastRenderedPageBreak/>
              <w:t>2. Print out a list of care activities that serves as a reminder</w:t>
            </w:r>
          </w:p>
        </w:tc>
        <w:tc>
          <w:tcPr>
            <w:tcW w:w="1260" w:type="dxa"/>
            <w:tcBorders>
              <w:top w:val="nil"/>
              <w:left w:val="nil"/>
              <w:bottom w:val="single" w:sz="4" w:space="0" w:color="auto"/>
              <w:right w:val="single" w:sz="4" w:space="0" w:color="auto"/>
            </w:tcBorders>
            <w:shd w:val="clear" w:color="auto" w:fill="auto"/>
            <w:noWrap/>
            <w:vAlign w:val="center"/>
            <w:hideMark/>
          </w:tcPr>
          <w:p w14:paraId="01F7B402"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36.6 (60)</w:t>
            </w:r>
          </w:p>
        </w:tc>
        <w:tc>
          <w:tcPr>
            <w:tcW w:w="1428" w:type="dxa"/>
            <w:tcBorders>
              <w:top w:val="nil"/>
              <w:left w:val="nil"/>
              <w:bottom w:val="single" w:sz="4" w:space="0" w:color="auto"/>
              <w:right w:val="single" w:sz="4" w:space="0" w:color="auto"/>
            </w:tcBorders>
            <w:shd w:val="clear" w:color="auto" w:fill="auto"/>
            <w:noWrap/>
            <w:vAlign w:val="center"/>
            <w:hideMark/>
          </w:tcPr>
          <w:p w14:paraId="16C163C1"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37.1 (39)</w:t>
            </w:r>
          </w:p>
        </w:tc>
        <w:tc>
          <w:tcPr>
            <w:tcW w:w="1288" w:type="dxa"/>
            <w:tcBorders>
              <w:top w:val="nil"/>
              <w:left w:val="nil"/>
              <w:bottom w:val="single" w:sz="4" w:space="0" w:color="auto"/>
              <w:right w:val="single" w:sz="4" w:space="0" w:color="auto"/>
            </w:tcBorders>
            <w:shd w:val="clear" w:color="auto" w:fill="auto"/>
            <w:noWrap/>
            <w:vAlign w:val="center"/>
            <w:hideMark/>
          </w:tcPr>
          <w:p w14:paraId="141CB158"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19.6 (10)</w:t>
            </w:r>
          </w:p>
        </w:tc>
      </w:tr>
      <w:tr w:rsidR="00445BFB" w:rsidRPr="009D170E" w14:paraId="63FDA069"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54C167B2"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3. Electronic nursing care orders that serve as a reminder</w:t>
            </w:r>
          </w:p>
        </w:tc>
        <w:tc>
          <w:tcPr>
            <w:tcW w:w="1260" w:type="dxa"/>
            <w:tcBorders>
              <w:top w:val="nil"/>
              <w:left w:val="nil"/>
              <w:bottom w:val="single" w:sz="4" w:space="0" w:color="auto"/>
              <w:right w:val="single" w:sz="4" w:space="0" w:color="auto"/>
            </w:tcBorders>
            <w:shd w:val="clear" w:color="auto" w:fill="auto"/>
            <w:noWrap/>
            <w:vAlign w:val="center"/>
            <w:hideMark/>
          </w:tcPr>
          <w:p w14:paraId="1AB3F960"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 xml:space="preserve">84.2 (139) </w:t>
            </w:r>
          </w:p>
        </w:tc>
        <w:tc>
          <w:tcPr>
            <w:tcW w:w="1428" w:type="dxa"/>
            <w:tcBorders>
              <w:top w:val="nil"/>
              <w:left w:val="nil"/>
              <w:bottom w:val="single" w:sz="4" w:space="0" w:color="auto"/>
              <w:right w:val="single" w:sz="4" w:space="0" w:color="auto"/>
            </w:tcBorders>
            <w:shd w:val="clear" w:color="auto" w:fill="auto"/>
            <w:noWrap/>
            <w:vAlign w:val="center"/>
            <w:hideMark/>
          </w:tcPr>
          <w:p w14:paraId="057285F6"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92.7 (114)</w:t>
            </w:r>
          </w:p>
        </w:tc>
        <w:tc>
          <w:tcPr>
            <w:tcW w:w="1288" w:type="dxa"/>
            <w:tcBorders>
              <w:top w:val="nil"/>
              <w:left w:val="nil"/>
              <w:bottom w:val="single" w:sz="4" w:space="0" w:color="auto"/>
              <w:right w:val="single" w:sz="4" w:space="0" w:color="auto"/>
            </w:tcBorders>
            <w:shd w:val="clear" w:color="auto" w:fill="auto"/>
            <w:noWrap/>
            <w:vAlign w:val="center"/>
            <w:hideMark/>
          </w:tcPr>
          <w:p w14:paraId="1589D6AE"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94.2 (49)</w:t>
            </w:r>
          </w:p>
        </w:tc>
      </w:tr>
      <w:tr w:rsidR="00445BFB" w:rsidRPr="009D170E" w14:paraId="1FEDBF54"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13FFB5C3"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4. List of nursing care activities in plan of care that serves as a reminder</w:t>
            </w:r>
          </w:p>
        </w:tc>
        <w:tc>
          <w:tcPr>
            <w:tcW w:w="1260" w:type="dxa"/>
            <w:tcBorders>
              <w:top w:val="nil"/>
              <w:left w:val="nil"/>
              <w:bottom w:val="single" w:sz="4" w:space="0" w:color="auto"/>
              <w:right w:val="single" w:sz="4" w:space="0" w:color="auto"/>
            </w:tcBorders>
            <w:shd w:val="clear" w:color="auto" w:fill="auto"/>
            <w:noWrap/>
            <w:vAlign w:val="center"/>
            <w:hideMark/>
          </w:tcPr>
          <w:p w14:paraId="53ECB69B"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 xml:space="preserve">63.0 (104) </w:t>
            </w:r>
          </w:p>
        </w:tc>
        <w:tc>
          <w:tcPr>
            <w:tcW w:w="1428" w:type="dxa"/>
            <w:tcBorders>
              <w:top w:val="nil"/>
              <w:left w:val="nil"/>
              <w:bottom w:val="single" w:sz="4" w:space="0" w:color="auto"/>
              <w:right w:val="single" w:sz="4" w:space="0" w:color="auto"/>
            </w:tcBorders>
            <w:shd w:val="clear" w:color="auto" w:fill="auto"/>
            <w:noWrap/>
            <w:vAlign w:val="center"/>
            <w:hideMark/>
          </w:tcPr>
          <w:p w14:paraId="3B263E10"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71.3 (87)</w:t>
            </w:r>
          </w:p>
        </w:tc>
        <w:tc>
          <w:tcPr>
            <w:tcW w:w="1288" w:type="dxa"/>
            <w:tcBorders>
              <w:top w:val="nil"/>
              <w:left w:val="nil"/>
              <w:bottom w:val="single" w:sz="4" w:space="0" w:color="auto"/>
              <w:right w:val="single" w:sz="4" w:space="0" w:color="auto"/>
            </w:tcBorders>
            <w:shd w:val="clear" w:color="auto" w:fill="auto"/>
            <w:noWrap/>
            <w:vAlign w:val="center"/>
            <w:hideMark/>
          </w:tcPr>
          <w:p w14:paraId="4527B8EA"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71.2 (37)</w:t>
            </w:r>
          </w:p>
        </w:tc>
      </w:tr>
      <w:tr w:rsidR="00445BFB" w:rsidRPr="009D170E" w14:paraId="21D53F14"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7ED1B694"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5. Electronic list of reminders (e.g., task list, documentation checklist, documentation form, work queue, work list)</w:t>
            </w:r>
          </w:p>
        </w:tc>
        <w:tc>
          <w:tcPr>
            <w:tcW w:w="1260" w:type="dxa"/>
            <w:tcBorders>
              <w:top w:val="nil"/>
              <w:left w:val="nil"/>
              <w:bottom w:val="single" w:sz="4" w:space="0" w:color="auto"/>
              <w:right w:val="single" w:sz="4" w:space="0" w:color="auto"/>
            </w:tcBorders>
            <w:shd w:val="clear" w:color="auto" w:fill="auto"/>
            <w:noWrap/>
            <w:vAlign w:val="center"/>
            <w:hideMark/>
          </w:tcPr>
          <w:p w14:paraId="4E564D64"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68.5 (113)</w:t>
            </w:r>
          </w:p>
        </w:tc>
        <w:tc>
          <w:tcPr>
            <w:tcW w:w="1428" w:type="dxa"/>
            <w:tcBorders>
              <w:top w:val="nil"/>
              <w:left w:val="nil"/>
              <w:bottom w:val="single" w:sz="4" w:space="0" w:color="auto"/>
              <w:right w:val="single" w:sz="4" w:space="0" w:color="auto"/>
            </w:tcBorders>
            <w:shd w:val="clear" w:color="auto" w:fill="auto"/>
            <w:noWrap/>
            <w:vAlign w:val="center"/>
            <w:hideMark/>
          </w:tcPr>
          <w:p w14:paraId="5FE3D875"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91.0 (112)</w:t>
            </w:r>
          </w:p>
        </w:tc>
        <w:tc>
          <w:tcPr>
            <w:tcW w:w="1288" w:type="dxa"/>
            <w:tcBorders>
              <w:top w:val="nil"/>
              <w:left w:val="nil"/>
              <w:bottom w:val="single" w:sz="4" w:space="0" w:color="auto"/>
              <w:right w:val="single" w:sz="4" w:space="0" w:color="auto"/>
            </w:tcBorders>
            <w:shd w:val="clear" w:color="auto" w:fill="auto"/>
            <w:noWrap/>
            <w:vAlign w:val="center"/>
            <w:hideMark/>
          </w:tcPr>
          <w:p w14:paraId="42F3E642"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92.2 (47)</w:t>
            </w:r>
          </w:p>
        </w:tc>
      </w:tr>
      <w:tr w:rsidR="00445BFB" w:rsidRPr="009D170E" w14:paraId="58A63366"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0CE1B896"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6. Electronic list of reminders not in the EHR</w:t>
            </w:r>
          </w:p>
        </w:tc>
        <w:tc>
          <w:tcPr>
            <w:tcW w:w="1260" w:type="dxa"/>
            <w:tcBorders>
              <w:top w:val="nil"/>
              <w:left w:val="nil"/>
              <w:bottom w:val="single" w:sz="4" w:space="0" w:color="auto"/>
              <w:right w:val="single" w:sz="4" w:space="0" w:color="auto"/>
            </w:tcBorders>
            <w:shd w:val="clear" w:color="auto" w:fill="auto"/>
            <w:noWrap/>
            <w:vAlign w:val="center"/>
            <w:hideMark/>
          </w:tcPr>
          <w:p w14:paraId="4A730F8F"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33.3 (55)</w:t>
            </w:r>
          </w:p>
        </w:tc>
        <w:tc>
          <w:tcPr>
            <w:tcW w:w="1428" w:type="dxa"/>
            <w:tcBorders>
              <w:top w:val="nil"/>
              <w:left w:val="nil"/>
              <w:bottom w:val="single" w:sz="4" w:space="0" w:color="auto"/>
              <w:right w:val="single" w:sz="4" w:space="0" w:color="auto"/>
            </w:tcBorders>
            <w:shd w:val="clear" w:color="auto" w:fill="auto"/>
            <w:noWrap/>
            <w:vAlign w:val="center"/>
            <w:hideMark/>
          </w:tcPr>
          <w:p w14:paraId="3B28BC36"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36.9 (45)</w:t>
            </w:r>
          </w:p>
        </w:tc>
        <w:tc>
          <w:tcPr>
            <w:tcW w:w="1288" w:type="dxa"/>
            <w:tcBorders>
              <w:top w:val="nil"/>
              <w:left w:val="nil"/>
              <w:bottom w:val="single" w:sz="4" w:space="0" w:color="auto"/>
              <w:right w:val="single" w:sz="4" w:space="0" w:color="auto"/>
            </w:tcBorders>
            <w:shd w:val="clear" w:color="auto" w:fill="auto"/>
            <w:noWrap/>
            <w:vAlign w:val="center"/>
            <w:hideMark/>
          </w:tcPr>
          <w:p w14:paraId="24C94699"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27.5 (24)</w:t>
            </w:r>
          </w:p>
        </w:tc>
      </w:tr>
      <w:tr w:rsidR="00445BFB" w:rsidRPr="009D170E" w14:paraId="73A55F2A"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7B0EA565"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7. Computerized provider order entry (CPOE) list that serves as a reminder</w:t>
            </w:r>
          </w:p>
        </w:tc>
        <w:tc>
          <w:tcPr>
            <w:tcW w:w="1260" w:type="dxa"/>
            <w:tcBorders>
              <w:top w:val="nil"/>
              <w:left w:val="nil"/>
              <w:bottom w:val="single" w:sz="4" w:space="0" w:color="auto"/>
              <w:right w:val="single" w:sz="4" w:space="0" w:color="auto"/>
            </w:tcBorders>
            <w:shd w:val="clear" w:color="auto" w:fill="auto"/>
            <w:noWrap/>
            <w:vAlign w:val="center"/>
            <w:hideMark/>
          </w:tcPr>
          <w:p w14:paraId="7BEC0F9F"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67.9 (112)</w:t>
            </w:r>
          </w:p>
        </w:tc>
        <w:tc>
          <w:tcPr>
            <w:tcW w:w="1428" w:type="dxa"/>
            <w:tcBorders>
              <w:top w:val="nil"/>
              <w:left w:val="nil"/>
              <w:bottom w:val="single" w:sz="4" w:space="0" w:color="auto"/>
              <w:right w:val="single" w:sz="4" w:space="0" w:color="auto"/>
            </w:tcBorders>
            <w:shd w:val="clear" w:color="auto" w:fill="auto"/>
            <w:noWrap/>
            <w:vAlign w:val="center"/>
            <w:hideMark/>
          </w:tcPr>
          <w:p w14:paraId="2A203163"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68.3 (84)</w:t>
            </w:r>
          </w:p>
        </w:tc>
        <w:tc>
          <w:tcPr>
            <w:tcW w:w="1288" w:type="dxa"/>
            <w:tcBorders>
              <w:top w:val="nil"/>
              <w:left w:val="nil"/>
              <w:bottom w:val="single" w:sz="4" w:space="0" w:color="auto"/>
              <w:right w:val="single" w:sz="4" w:space="0" w:color="auto"/>
            </w:tcBorders>
            <w:shd w:val="clear" w:color="auto" w:fill="auto"/>
            <w:noWrap/>
            <w:vAlign w:val="center"/>
            <w:hideMark/>
          </w:tcPr>
          <w:p w14:paraId="301368B9"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68.6 (35)</w:t>
            </w:r>
          </w:p>
        </w:tc>
      </w:tr>
      <w:tr w:rsidR="00445BFB" w:rsidRPr="009D170E" w14:paraId="5BBABF2B"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2A40C5EC"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8. Electronic documentation in the EHR that serves as a reminder</w:t>
            </w:r>
          </w:p>
        </w:tc>
        <w:tc>
          <w:tcPr>
            <w:tcW w:w="1260" w:type="dxa"/>
            <w:tcBorders>
              <w:top w:val="nil"/>
              <w:left w:val="nil"/>
              <w:bottom w:val="single" w:sz="4" w:space="0" w:color="auto"/>
              <w:right w:val="single" w:sz="4" w:space="0" w:color="auto"/>
            </w:tcBorders>
            <w:shd w:val="clear" w:color="auto" w:fill="auto"/>
            <w:noWrap/>
            <w:vAlign w:val="center"/>
            <w:hideMark/>
          </w:tcPr>
          <w:p w14:paraId="11F5A55C"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77.6 (128)</w:t>
            </w:r>
          </w:p>
        </w:tc>
        <w:tc>
          <w:tcPr>
            <w:tcW w:w="1428" w:type="dxa"/>
            <w:tcBorders>
              <w:top w:val="nil"/>
              <w:left w:val="nil"/>
              <w:bottom w:val="single" w:sz="4" w:space="0" w:color="auto"/>
              <w:right w:val="single" w:sz="4" w:space="0" w:color="auto"/>
            </w:tcBorders>
            <w:shd w:val="clear" w:color="auto" w:fill="auto"/>
            <w:noWrap/>
            <w:vAlign w:val="center"/>
            <w:hideMark/>
          </w:tcPr>
          <w:p w14:paraId="17D57DDC"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82.9 (102)</w:t>
            </w:r>
          </w:p>
        </w:tc>
        <w:tc>
          <w:tcPr>
            <w:tcW w:w="1288" w:type="dxa"/>
            <w:tcBorders>
              <w:top w:val="nil"/>
              <w:left w:val="nil"/>
              <w:bottom w:val="single" w:sz="4" w:space="0" w:color="auto"/>
              <w:right w:val="single" w:sz="4" w:space="0" w:color="auto"/>
            </w:tcBorders>
            <w:shd w:val="clear" w:color="auto" w:fill="auto"/>
            <w:noWrap/>
            <w:vAlign w:val="center"/>
            <w:hideMark/>
          </w:tcPr>
          <w:p w14:paraId="744A26AD"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78.0 (39)</w:t>
            </w:r>
          </w:p>
        </w:tc>
      </w:tr>
      <w:tr w:rsidR="00445BFB" w:rsidRPr="009D170E" w14:paraId="75A8BAA1"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2644CC6F"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 Electronic checklist for documenting care that serves as a reminder</w:t>
            </w:r>
          </w:p>
        </w:tc>
        <w:tc>
          <w:tcPr>
            <w:tcW w:w="1260" w:type="dxa"/>
            <w:tcBorders>
              <w:top w:val="nil"/>
              <w:left w:val="nil"/>
              <w:bottom w:val="single" w:sz="4" w:space="0" w:color="auto"/>
              <w:right w:val="single" w:sz="4" w:space="0" w:color="auto"/>
            </w:tcBorders>
            <w:shd w:val="clear" w:color="auto" w:fill="auto"/>
            <w:noWrap/>
            <w:vAlign w:val="center"/>
            <w:hideMark/>
          </w:tcPr>
          <w:p w14:paraId="386382CF"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54.5 (90)</w:t>
            </w:r>
          </w:p>
        </w:tc>
        <w:tc>
          <w:tcPr>
            <w:tcW w:w="1428" w:type="dxa"/>
            <w:tcBorders>
              <w:top w:val="nil"/>
              <w:left w:val="nil"/>
              <w:bottom w:val="single" w:sz="4" w:space="0" w:color="auto"/>
              <w:right w:val="single" w:sz="4" w:space="0" w:color="auto"/>
            </w:tcBorders>
            <w:shd w:val="clear" w:color="auto" w:fill="auto"/>
            <w:noWrap/>
            <w:vAlign w:val="center"/>
            <w:hideMark/>
          </w:tcPr>
          <w:p w14:paraId="5C9E19C9"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N/A</w:t>
            </w:r>
          </w:p>
        </w:tc>
        <w:tc>
          <w:tcPr>
            <w:tcW w:w="1288" w:type="dxa"/>
            <w:tcBorders>
              <w:top w:val="nil"/>
              <w:left w:val="nil"/>
              <w:bottom w:val="single" w:sz="4" w:space="0" w:color="auto"/>
              <w:right w:val="single" w:sz="4" w:space="0" w:color="auto"/>
            </w:tcBorders>
            <w:shd w:val="clear" w:color="auto" w:fill="auto"/>
            <w:noWrap/>
            <w:vAlign w:val="center"/>
            <w:hideMark/>
          </w:tcPr>
          <w:p w14:paraId="38502503"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N/A</w:t>
            </w:r>
          </w:p>
        </w:tc>
      </w:tr>
      <w:tr w:rsidR="00445BFB" w:rsidRPr="009D170E" w14:paraId="50D7B2DD"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650CAAD2"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10. Alert of reminder message pop-ups in the EHR</w:t>
            </w:r>
          </w:p>
        </w:tc>
        <w:tc>
          <w:tcPr>
            <w:tcW w:w="1260" w:type="dxa"/>
            <w:tcBorders>
              <w:top w:val="nil"/>
              <w:left w:val="nil"/>
              <w:bottom w:val="single" w:sz="4" w:space="0" w:color="auto"/>
              <w:right w:val="single" w:sz="4" w:space="0" w:color="auto"/>
            </w:tcBorders>
            <w:shd w:val="clear" w:color="auto" w:fill="auto"/>
            <w:noWrap/>
            <w:vAlign w:val="center"/>
            <w:hideMark/>
          </w:tcPr>
          <w:p w14:paraId="32022FB4"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63.0 (104)</w:t>
            </w:r>
          </w:p>
        </w:tc>
        <w:tc>
          <w:tcPr>
            <w:tcW w:w="1428" w:type="dxa"/>
            <w:tcBorders>
              <w:top w:val="nil"/>
              <w:left w:val="nil"/>
              <w:bottom w:val="single" w:sz="4" w:space="0" w:color="auto"/>
              <w:right w:val="single" w:sz="4" w:space="0" w:color="auto"/>
            </w:tcBorders>
            <w:shd w:val="clear" w:color="auto" w:fill="auto"/>
            <w:noWrap/>
            <w:vAlign w:val="center"/>
            <w:hideMark/>
          </w:tcPr>
          <w:p w14:paraId="18ECD812"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79.7 (98)</w:t>
            </w:r>
          </w:p>
        </w:tc>
        <w:tc>
          <w:tcPr>
            <w:tcW w:w="1288" w:type="dxa"/>
            <w:tcBorders>
              <w:top w:val="nil"/>
              <w:left w:val="nil"/>
              <w:bottom w:val="single" w:sz="4" w:space="0" w:color="auto"/>
              <w:right w:val="single" w:sz="4" w:space="0" w:color="auto"/>
            </w:tcBorders>
            <w:shd w:val="clear" w:color="auto" w:fill="auto"/>
            <w:noWrap/>
            <w:vAlign w:val="center"/>
            <w:hideMark/>
          </w:tcPr>
          <w:p w14:paraId="5129EF8C"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71.2 (37)</w:t>
            </w:r>
          </w:p>
        </w:tc>
      </w:tr>
      <w:tr w:rsidR="00445BFB" w:rsidRPr="009D170E" w14:paraId="02E56EB7"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7DF59C6D"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11. Text page reminders</w:t>
            </w:r>
          </w:p>
        </w:tc>
        <w:tc>
          <w:tcPr>
            <w:tcW w:w="1260" w:type="dxa"/>
            <w:tcBorders>
              <w:top w:val="nil"/>
              <w:left w:val="nil"/>
              <w:bottom w:val="single" w:sz="4" w:space="0" w:color="auto"/>
              <w:right w:val="single" w:sz="4" w:space="0" w:color="auto"/>
            </w:tcBorders>
            <w:shd w:val="clear" w:color="auto" w:fill="auto"/>
            <w:noWrap/>
            <w:vAlign w:val="center"/>
            <w:hideMark/>
          </w:tcPr>
          <w:p w14:paraId="527F0120"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N/A</w:t>
            </w:r>
          </w:p>
        </w:tc>
        <w:tc>
          <w:tcPr>
            <w:tcW w:w="1428" w:type="dxa"/>
            <w:tcBorders>
              <w:top w:val="nil"/>
              <w:left w:val="nil"/>
              <w:bottom w:val="single" w:sz="4" w:space="0" w:color="auto"/>
              <w:right w:val="single" w:sz="4" w:space="0" w:color="auto"/>
            </w:tcBorders>
            <w:shd w:val="clear" w:color="auto" w:fill="auto"/>
            <w:noWrap/>
            <w:vAlign w:val="center"/>
            <w:hideMark/>
          </w:tcPr>
          <w:p w14:paraId="6D5B0875"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29.8 (36)</w:t>
            </w:r>
          </w:p>
        </w:tc>
        <w:tc>
          <w:tcPr>
            <w:tcW w:w="1288" w:type="dxa"/>
            <w:tcBorders>
              <w:top w:val="nil"/>
              <w:left w:val="nil"/>
              <w:bottom w:val="single" w:sz="4" w:space="0" w:color="auto"/>
              <w:right w:val="single" w:sz="4" w:space="0" w:color="auto"/>
            </w:tcBorders>
            <w:shd w:val="clear" w:color="auto" w:fill="auto"/>
            <w:noWrap/>
            <w:vAlign w:val="center"/>
            <w:hideMark/>
          </w:tcPr>
          <w:p w14:paraId="5860568E"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18.0 (9)</w:t>
            </w:r>
          </w:p>
        </w:tc>
      </w:tr>
      <w:tr w:rsidR="00445BFB" w:rsidRPr="009D170E" w14:paraId="76CDA669"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36D50FE3"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 xml:space="preserve">12. How frequently do you utilize nursing care reminders to assist you in completing nursing care activities? </w:t>
            </w:r>
          </w:p>
        </w:tc>
        <w:tc>
          <w:tcPr>
            <w:tcW w:w="1260" w:type="dxa"/>
            <w:tcBorders>
              <w:top w:val="nil"/>
              <w:left w:val="nil"/>
              <w:bottom w:val="single" w:sz="4" w:space="0" w:color="auto"/>
              <w:right w:val="single" w:sz="4" w:space="0" w:color="auto"/>
            </w:tcBorders>
            <w:shd w:val="clear" w:color="auto" w:fill="auto"/>
            <w:noWrap/>
            <w:vAlign w:val="center"/>
            <w:hideMark/>
          </w:tcPr>
          <w:p w14:paraId="26CF5428"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83.0 (137)</w:t>
            </w:r>
          </w:p>
        </w:tc>
        <w:tc>
          <w:tcPr>
            <w:tcW w:w="1428" w:type="dxa"/>
            <w:tcBorders>
              <w:top w:val="nil"/>
              <w:left w:val="nil"/>
              <w:bottom w:val="single" w:sz="4" w:space="0" w:color="auto"/>
              <w:right w:val="single" w:sz="4" w:space="0" w:color="auto"/>
            </w:tcBorders>
            <w:shd w:val="clear" w:color="auto" w:fill="auto"/>
            <w:noWrap/>
            <w:vAlign w:val="center"/>
            <w:hideMark/>
          </w:tcPr>
          <w:p w14:paraId="7ADC4118"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92.6 (112)</w:t>
            </w:r>
          </w:p>
        </w:tc>
        <w:tc>
          <w:tcPr>
            <w:tcW w:w="1288" w:type="dxa"/>
            <w:tcBorders>
              <w:top w:val="nil"/>
              <w:left w:val="nil"/>
              <w:bottom w:val="single" w:sz="4" w:space="0" w:color="auto"/>
              <w:right w:val="single" w:sz="4" w:space="0" w:color="auto"/>
            </w:tcBorders>
            <w:shd w:val="clear" w:color="auto" w:fill="auto"/>
            <w:noWrap/>
            <w:vAlign w:val="center"/>
            <w:hideMark/>
          </w:tcPr>
          <w:p w14:paraId="6EBA2941"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96.2 (50)</w:t>
            </w:r>
          </w:p>
        </w:tc>
      </w:tr>
      <w:tr w:rsidR="00445BFB" w:rsidRPr="009D170E" w14:paraId="3574DF93" w14:textId="77777777" w:rsidTr="00354FFE">
        <w:trPr>
          <w:trHeight w:val="204"/>
        </w:trPr>
        <w:tc>
          <w:tcPr>
            <w:tcW w:w="5318" w:type="dxa"/>
            <w:tcBorders>
              <w:top w:val="nil"/>
              <w:left w:val="single" w:sz="4" w:space="0" w:color="auto"/>
              <w:bottom w:val="single" w:sz="4" w:space="0" w:color="auto"/>
              <w:right w:val="single" w:sz="4" w:space="0" w:color="auto"/>
            </w:tcBorders>
            <w:shd w:val="clear" w:color="auto" w:fill="auto"/>
            <w:noWrap/>
            <w:vAlign w:val="center"/>
            <w:hideMark/>
          </w:tcPr>
          <w:p w14:paraId="4A75F777"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13. How helpful do you find the electronic nursing care reminders?</w:t>
            </w:r>
          </w:p>
        </w:tc>
        <w:tc>
          <w:tcPr>
            <w:tcW w:w="1260" w:type="dxa"/>
            <w:tcBorders>
              <w:top w:val="nil"/>
              <w:left w:val="nil"/>
              <w:bottom w:val="single" w:sz="4" w:space="0" w:color="auto"/>
              <w:right w:val="single" w:sz="4" w:space="0" w:color="auto"/>
            </w:tcBorders>
            <w:shd w:val="clear" w:color="auto" w:fill="auto"/>
            <w:noWrap/>
            <w:vAlign w:val="center"/>
            <w:hideMark/>
          </w:tcPr>
          <w:p w14:paraId="2AA36AAC"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83.6 (138)</w:t>
            </w:r>
          </w:p>
        </w:tc>
        <w:tc>
          <w:tcPr>
            <w:tcW w:w="1428" w:type="dxa"/>
            <w:tcBorders>
              <w:top w:val="nil"/>
              <w:left w:val="nil"/>
              <w:bottom w:val="single" w:sz="4" w:space="0" w:color="auto"/>
              <w:right w:val="single" w:sz="4" w:space="0" w:color="auto"/>
            </w:tcBorders>
            <w:shd w:val="clear" w:color="auto" w:fill="auto"/>
            <w:noWrap/>
            <w:vAlign w:val="center"/>
            <w:hideMark/>
          </w:tcPr>
          <w:p w14:paraId="5A40052D" w14:textId="77777777"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94.2 (113)</w:t>
            </w:r>
          </w:p>
        </w:tc>
        <w:tc>
          <w:tcPr>
            <w:tcW w:w="1288" w:type="dxa"/>
            <w:tcBorders>
              <w:top w:val="nil"/>
              <w:left w:val="nil"/>
              <w:bottom w:val="single" w:sz="4" w:space="0" w:color="auto"/>
              <w:right w:val="single" w:sz="4" w:space="0" w:color="auto"/>
            </w:tcBorders>
            <w:shd w:val="clear" w:color="auto" w:fill="auto"/>
            <w:noWrap/>
            <w:vAlign w:val="center"/>
            <w:hideMark/>
          </w:tcPr>
          <w:p w14:paraId="65136E21" w14:textId="39A2689C" w:rsidR="009D170E" w:rsidRPr="009D170E" w:rsidRDefault="009D170E" w:rsidP="009D170E">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eastAsia="en-IN"/>
              </w:rPr>
              <w:t>96.0 (48)</w:t>
            </w:r>
            <w:r w:rsidR="00B34DCC">
              <w:rPr>
                <w:rFonts w:ascii="Times New Roman" w:eastAsia="Times New Roman" w:hAnsi="Times New Roman" w:cs="Times New Roman"/>
                <w:sz w:val="20"/>
                <w:szCs w:val="20"/>
                <w:lang w:eastAsia="en-IN"/>
              </w:rPr>
              <w:t xml:space="preserve"> </w:t>
            </w:r>
          </w:p>
        </w:tc>
      </w:tr>
      <w:tr w:rsidR="00445BFB" w:rsidRPr="009D170E" w14:paraId="7178D820" w14:textId="77777777" w:rsidTr="00354FFE">
        <w:trPr>
          <w:trHeight w:val="204"/>
        </w:trPr>
        <w:tc>
          <w:tcPr>
            <w:tcW w:w="9295" w:type="dxa"/>
            <w:gridSpan w:val="4"/>
            <w:tcBorders>
              <w:top w:val="nil"/>
              <w:left w:val="single" w:sz="4" w:space="0" w:color="auto"/>
              <w:bottom w:val="single" w:sz="4" w:space="0" w:color="auto"/>
              <w:right w:val="single" w:sz="4" w:space="0" w:color="auto"/>
            </w:tcBorders>
            <w:shd w:val="clear" w:color="auto" w:fill="auto"/>
            <w:noWrap/>
            <w:vAlign w:val="center"/>
            <w:hideMark/>
          </w:tcPr>
          <w:p w14:paraId="0A90D645" w14:textId="0FEB8FB8" w:rsidR="00445BFB" w:rsidRPr="009D170E" w:rsidRDefault="00445BFB" w:rsidP="00445BFB">
            <w:pPr>
              <w:spacing w:line="240" w:lineRule="auto"/>
              <w:jc w:val="center"/>
              <w:rPr>
                <w:rFonts w:ascii="Times New Roman" w:eastAsia="Times New Roman" w:hAnsi="Times New Roman" w:cs="Times New Roman"/>
                <w:sz w:val="20"/>
                <w:szCs w:val="20"/>
                <w:lang w:val="en-IN" w:eastAsia="en-IN"/>
              </w:rPr>
            </w:pPr>
            <w:r w:rsidRPr="009D170E">
              <w:rPr>
                <w:rFonts w:ascii="Times New Roman" w:eastAsia="Times New Roman" w:hAnsi="Times New Roman" w:cs="Times New Roman"/>
                <w:sz w:val="20"/>
                <w:szCs w:val="20"/>
                <w:lang w:val="en-IN" w:eastAsia="en-IN"/>
              </w:rPr>
              <w:t>Notes: EHR = electronic health record; N/A = not applicable; *Valid percentages presented in table; Ranges in sub-samples are due to the fact that respondents were not required to answe</w:t>
            </w:r>
            <w:r>
              <w:rPr>
                <w:rFonts w:ascii="Times New Roman" w:eastAsia="Times New Roman" w:hAnsi="Times New Roman" w:cs="Times New Roman"/>
                <w:sz w:val="20"/>
                <w:szCs w:val="20"/>
                <w:lang w:val="en-IN" w:eastAsia="en-IN"/>
              </w:rPr>
              <w:t>r every question on the survey.</w:t>
            </w:r>
            <w:r w:rsidRPr="009D170E">
              <w:rPr>
                <w:rFonts w:ascii="Times New Roman" w:eastAsia="Times New Roman" w:hAnsi="Times New Roman" w:cs="Times New Roman"/>
                <w:sz w:val="20"/>
                <w:szCs w:val="20"/>
                <w:lang w:val="en-IN" w:eastAsia="en-IN"/>
              </w:rPr>
              <w:t> </w:t>
            </w:r>
          </w:p>
        </w:tc>
      </w:tr>
    </w:tbl>
    <w:p w14:paraId="2188A96D" w14:textId="3E62DEA9" w:rsidR="009B269F" w:rsidRDefault="009B269F" w:rsidP="00E97E7B">
      <w:pPr>
        <w:spacing w:line="240" w:lineRule="auto"/>
        <w:contextualSpacing/>
        <w:mirrorIndents/>
        <w:jc w:val="both"/>
        <w:rPr>
          <w:rFonts w:ascii="Times New Roman" w:hAnsi="Times New Roman" w:cs="Times New Roman"/>
          <w:sz w:val="20"/>
          <w:szCs w:val="20"/>
        </w:rPr>
      </w:pPr>
    </w:p>
    <w:p w14:paraId="14E3D67D" w14:textId="677B255E" w:rsidR="009B269F" w:rsidRDefault="00760E45" w:rsidP="00E97E7B">
      <w:pPr>
        <w:spacing w:line="240" w:lineRule="auto"/>
        <w:contextualSpacing/>
        <w:mirrorIndents/>
        <w:jc w:val="both"/>
        <w:rPr>
          <w:rFonts w:ascii="Times New Roman" w:hAnsi="Times New Roman" w:cs="Times New Roman"/>
          <w:sz w:val="20"/>
          <w:szCs w:val="20"/>
        </w:rPr>
      </w:pPr>
      <w:r w:rsidRPr="006C73C6">
        <w:rPr>
          <w:rFonts w:ascii="Times New Roman" w:hAnsi="Times New Roman" w:cs="Times New Roman"/>
          <w:b/>
          <w:sz w:val="20"/>
          <w:szCs w:val="20"/>
        </w:rPr>
        <w:t>Table 1:</w:t>
      </w:r>
      <w:r>
        <w:rPr>
          <w:rFonts w:ascii="Times New Roman" w:hAnsi="Times New Roman" w:cs="Times New Roman"/>
          <w:sz w:val="20"/>
          <w:szCs w:val="20"/>
        </w:rPr>
        <w:t xml:space="preserve"> </w:t>
      </w:r>
      <w:r w:rsidR="009B269F" w:rsidRPr="009B269F">
        <w:rPr>
          <w:rFonts w:ascii="Times New Roman" w:hAnsi="Times New Roman" w:cs="Times New Roman"/>
          <w:sz w:val="20"/>
          <w:szCs w:val="20"/>
        </w:rPr>
        <w:t>Nursing Care Reminders Survey: Percentage* (Frequency) of Occasionally to Always by Hospital (N = 335–340)</w:t>
      </w:r>
      <w:r w:rsidR="00B92FAD">
        <w:rPr>
          <w:rFonts w:ascii="Times New Roman" w:hAnsi="Times New Roman" w:cs="Times New Roman"/>
          <w:sz w:val="20"/>
          <w:szCs w:val="20"/>
        </w:rPr>
        <w:t>.</w:t>
      </w:r>
    </w:p>
    <w:p w14:paraId="0F682916" w14:textId="77777777" w:rsidR="00B92FAD" w:rsidRPr="00E97E7B" w:rsidRDefault="00B92FAD" w:rsidP="00E97E7B">
      <w:pPr>
        <w:spacing w:line="240" w:lineRule="auto"/>
        <w:contextualSpacing/>
        <w:mirrorIndents/>
        <w:jc w:val="both"/>
        <w:rPr>
          <w:rFonts w:ascii="Times New Roman" w:hAnsi="Times New Roman" w:cs="Times New Roman"/>
          <w:sz w:val="20"/>
          <w:szCs w:val="20"/>
        </w:rPr>
      </w:pPr>
    </w:p>
    <w:p w14:paraId="44DFF0C6" w14:textId="0EEA41FD" w:rsidR="002940B3" w:rsidRPr="00E97E7B" w:rsidRDefault="002940B3"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Procedures</w:t>
      </w:r>
    </w:p>
    <w:p w14:paraId="0ABA2E44" w14:textId="77777777" w:rsidR="00E601D1" w:rsidRDefault="00E601D1" w:rsidP="00E97E7B">
      <w:pPr>
        <w:spacing w:line="240" w:lineRule="auto"/>
        <w:contextualSpacing/>
        <w:mirrorIndents/>
        <w:jc w:val="both"/>
        <w:rPr>
          <w:rFonts w:ascii="Times New Roman" w:hAnsi="Times New Roman" w:cs="Times New Roman"/>
          <w:sz w:val="20"/>
          <w:szCs w:val="20"/>
        </w:rPr>
      </w:pPr>
    </w:p>
    <w:p w14:paraId="5E24B71E" w14:textId="535BFB07" w:rsidR="002940B3" w:rsidRDefault="002940B3"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survey was delivered electronically in the first study and via paper and pencil in the second. Data were analyzed using SPSS 2</w:t>
      </w:r>
      <w:r w:rsidR="003508CC" w:rsidRPr="00E97E7B">
        <w:rPr>
          <w:rFonts w:ascii="Times New Roman" w:hAnsi="Times New Roman" w:cs="Times New Roman"/>
          <w:sz w:val="20"/>
          <w:szCs w:val="20"/>
        </w:rPr>
        <w:t>5.0 (SPSS Inc., Chicago, IL)</w:t>
      </w:r>
      <w:r w:rsidRPr="00E97E7B">
        <w:rPr>
          <w:rFonts w:ascii="Times New Roman" w:hAnsi="Times New Roman" w:cs="Times New Roman"/>
          <w:sz w:val="20"/>
          <w:szCs w:val="20"/>
        </w:rPr>
        <w:t xml:space="preserve"> and included calculati</w:t>
      </w:r>
      <w:r w:rsidR="00B22C40" w:rsidRPr="00E97E7B">
        <w:rPr>
          <w:rFonts w:ascii="Times New Roman" w:hAnsi="Times New Roman" w:cs="Times New Roman"/>
          <w:sz w:val="20"/>
          <w:szCs w:val="20"/>
        </w:rPr>
        <w:t xml:space="preserve">ng </w:t>
      </w:r>
      <w:r w:rsidR="000369B1" w:rsidRPr="00E97E7B">
        <w:rPr>
          <w:rFonts w:ascii="Times New Roman" w:hAnsi="Times New Roman" w:cs="Times New Roman"/>
          <w:sz w:val="20"/>
          <w:szCs w:val="20"/>
        </w:rPr>
        <w:t xml:space="preserve">frequencies, percentages, </w:t>
      </w:r>
      <w:r w:rsidR="008F39D8" w:rsidRPr="00E97E7B">
        <w:rPr>
          <w:rFonts w:ascii="Times New Roman" w:hAnsi="Times New Roman" w:cs="Times New Roman"/>
          <w:sz w:val="20"/>
          <w:szCs w:val="20"/>
        </w:rPr>
        <w:t>o</w:t>
      </w:r>
      <w:r w:rsidRPr="00E97E7B">
        <w:rPr>
          <w:rFonts w:ascii="Times New Roman" w:hAnsi="Times New Roman" w:cs="Times New Roman"/>
          <w:sz w:val="20"/>
          <w:szCs w:val="20"/>
        </w:rPr>
        <w:t>ne-</w:t>
      </w:r>
      <w:r w:rsidR="008F39D8" w:rsidRPr="00E97E7B">
        <w:rPr>
          <w:rFonts w:ascii="Times New Roman" w:hAnsi="Times New Roman" w:cs="Times New Roman"/>
          <w:sz w:val="20"/>
          <w:szCs w:val="20"/>
        </w:rPr>
        <w:t>w</w:t>
      </w:r>
      <w:r w:rsidRPr="00E97E7B">
        <w:rPr>
          <w:rFonts w:ascii="Times New Roman" w:hAnsi="Times New Roman" w:cs="Times New Roman"/>
          <w:sz w:val="20"/>
          <w:szCs w:val="20"/>
        </w:rPr>
        <w:t>ay ANOVA</w:t>
      </w:r>
      <w:r w:rsidR="00B22C40" w:rsidRPr="00E97E7B">
        <w:rPr>
          <w:rFonts w:ascii="Times New Roman" w:hAnsi="Times New Roman" w:cs="Times New Roman"/>
          <w:sz w:val="20"/>
          <w:szCs w:val="20"/>
        </w:rPr>
        <w:t>s</w:t>
      </w:r>
      <w:r w:rsidR="000369B1" w:rsidRPr="00E97E7B">
        <w:rPr>
          <w:rFonts w:ascii="Times New Roman" w:hAnsi="Times New Roman" w:cs="Times New Roman"/>
          <w:sz w:val="20"/>
          <w:szCs w:val="20"/>
        </w:rPr>
        <w:t xml:space="preserve">, and independent sample </w:t>
      </w:r>
      <w:r w:rsidR="000369B1" w:rsidRPr="00E97E7B">
        <w:rPr>
          <w:rFonts w:ascii="Times New Roman" w:hAnsi="Times New Roman" w:cs="Times New Roman"/>
          <w:i/>
          <w:sz w:val="20"/>
          <w:szCs w:val="20"/>
        </w:rPr>
        <w:t>t</w:t>
      </w:r>
      <w:r w:rsidR="000369B1" w:rsidRPr="00E97E7B">
        <w:rPr>
          <w:rFonts w:ascii="Times New Roman" w:hAnsi="Times New Roman" w:cs="Times New Roman"/>
          <w:sz w:val="20"/>
          <w:szCs w:val="20"/>
        </w:rPr>
        <w:t>-tests</w:t>
      </w:r>
      <w:r w:rsidR="00B22C40" w:rsidRPr="00E97E7B">
        <w:rPr>
          <w:rFonts w:ascii="Times New Roman" w:hAnsi="Times New Roman" w:cs="Times New Roman"/>
          <w:sz w:val="20"/>
          <w:szCs w:val="20"/>
        </w:rPr>
        <w:t xml:space="preserve"> to answer the research questions</w:t>
      </w:r>
      <w:r w:rsidR="00592802">
        <w:rPr>
          <w:rFonts w:ascii="Times New Roman" w:hAnsi="Times New Roman" w:cs="Times New Roman"/>
          <w:sz w:val="20"/>
          <w:szCs w:val="20"/>
        </w:rPr>
        <w:t>.</w:t>
      </w:r>
    </w:p>
    <w:p w14:paraId="78D63779" w14:textId="77777777" w:rsidR="00592802" w:rsidRPr="00E97E7B" w:rsidRDefault="00592802" w:rsidP="00E97E7B">
      <w:pPr>
        <w:spacing w:line="240" w:lineRule="auto"/>
        <w:contextualSpacing/>
        <w:mirrorIndents/>
        <w:jc w:val="both"/>
        <w:rPr>
          <w:rFonts w:ascii="Times New Roman" w:hAnsi="Times New Roman" w:cs="Times New Roman"/>
          <w:sz w:val="20"/>
          <w:szCs w:val="20"/>
        </w:rPr>
      </w:pPr>
    </w:p>
    <w:p w14:paraId="43CFECAE" w14:textId="67D5F8F1" w:rsidR="008F1B03" w:rsidRPr="00F10100" w:rsidRDefault="008F1B03" w:rsidP="00E97E7B">
      <w:pPr>
        <w:spacing w:line="240" w:lineRule="auto"/>
        <w:contextualSpacing/>
        <w:mirrorIndents/>
        <w:jc w:val="both"/>
        <w:rPr>
          <w:rFonts w:ascii="Times New Roman" w:hAnsi="Times New Roman" w:cs="Times New Roman"/>
          <w:b/>
        </w:rPr>
      </w:pPr>
      <w:r w:rsidRPr="00F10100">
        <w:rPr>
          <w:rFonts w:ascii="Times New Roman" w:hAnsi="Times New Roman" w:cs="Times New Roman"/>
          <w:b/>
        </w:rPr>
        <w:t>Results</w:t>
      </w:r>
    </w:p>
    <w:p w14:paraId="0C65B6E6" w14:textId="77777777" w:rsidR="0091205B" w:rsidRPr="0091205B" w:rsidRDefault="0091205B" w:rsidP="00E97E7B">
      <w:pPr>
        <w:spacing w:line="240" w:lineRule="auto"/>
        <w:contextualSpacing/>
        <w:mirrorIndents/>
        <w:jc w:val="both"/>
        <w:rPr>
          <w:rFonts w:ascii="Times New Roman" w:hAnsi="Times New Roman" w:cs="Times New Roman"/>
          <w:sz w:val="20"/>
          <w:szCs w:val="20"/>
        </w:rPr>
      </w:pPr>
    </w:p>
    <w:p w14:paraId="12C82796" w14:textId="6F1ED1DB" w:rsidR="002238E2" w:rsidRPr="00E97E7B" w:rsidRDefault="002238E2"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Sample</w:t>
      </w:r>
    </w:p>
    <w:p w14:paraId="509EF1AE" w14:textId="77777777" w:rsidR="008F1B03" w:rsidRDefault="008F1B03" w:rsidP="00E97E7B">
      <w:pPr>
        <w:spacing w:line="240" w:lineRule="auto"/>
        <w:contextualSpacing/>
        <w:mirrorIndents/>
        <w:jc w:val="both"/>
        <w:rPr>
          <w:rFonts w:ascii="Times New Roman" w:hAnsi="Times New Roman" w:cs="Times New Roman"/>
          <w:sz w:val="20"/>
          <w:szCs w:val="20"/>
        </w:rPr>
      </w:pPr>
    </w:p>
    <w:p w14:paraId="23A3541A" w14:textId="4A30E3C6" w:rsidR="002238E2" w:rsidRDefault="00C33BD7"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The sample consisted of </w:t>
      </w:r>
      <w:r w:rsidR="008368F7" w:rsidRPr="00E97E7B">
        <w:rPr>
          <w:rFonts w:ascii="Times New Roman" w:hAnsi="Times New Roman" w:cs="Times New Roman"/>
          <w:i/>
          <w:sz w:val="20"/>
          <w:szCs w:val="20"/>
        </w:rPr>
        <w:t>N</w:t>
      </w:r>
      <w:r w:rsidR="008368F7" w:rsidRPr="00E97E7B">
        <w:rPr>
          <w:rFonts w:ascii="Times New Roman" w:hAnsi="Times New Roman" w:cs="Times New Roman"/>
          <w:sz w:val="20"/>
          <w:szCs w:val="20"/>
        </w:rPr>
        <w:t xml:space="preserve"> = </w:t>
      </w:r>
      <w:r w:rsidRPr="00E97E7B">
        <w:rPr>
          <w:rFonts w:ascii="Times New Roman" w:hAnsi="Times New Roman" w:cs="Times New Roman"/>
          <w:sz w:val="20"/>
          <w:szCs w:val="20"/>
        </w:rPr>
        <w:t>3</w:t>
      </w:r>
      <w:r w:rsidR="00E14F25" w:rsidRPr="00E97E7B">
        <w:rPr>
          <w:rFonts w:ascii="Times New Roman" w:hAnsi="Times New Roman" w:cs="Times New Roman"/>
          <w:sz w:val="20"/>
          <w:szCs w:val="20"/>
        </w:rPr>
        <w:t>40</w:t>
      </w:r>
      <w:r w:rsidR="008368F7" w:rsidRPr="00E97E7B">
        <w:rPr>
          <w:rFonts w:ascii="Times New Roman" w:hAnsi="Times New Roman" w:cs="Times New Roman"/>
          <w:sz w:val="20"/>
          <w:szCs w:val="20"/>
        </w:rPr>
        <w:t xml:space="preserve"> </w:t>
      </w:r>
      <w:r w:rsidRPr="00E97E7B">
        <w:rPr>
          <w:rFonts w:ascii="Times New Roman" w:hAnsi="Times New Roman" w:cs="Times New Roman"/>
          <w:sz w:val="20"/>
          <w:szCs w:val="20"/>
        </w:rPr>
        <w:t>nurses from three hospital</w:t>
      </w:r>
      <w:r w:rsidR="009B3DD0" w:rsidRPr="00E97E7B">
        <w:rPr>
          <w:rFonts w:ascii="Times New Roman" w:hAnsi="Times New Roman" w:cs="Times New Roman"/>
          <w:sz w:val="20"/>
          <w:szCs w:val="20"/>
        </w:rPr>
        <w:t xml:space="preserve">s, </w:t>
      </w:r>
      <w:r w:rsidR="009B3DD0" w:rsidRPr="00E97E7B">
        <w:rPr>
          <w:rFonts w:ascii="Times New Roman" w:hAnsi="Times New Roman" w:cs="Times New Roman"/>
          <w:i/>
          <w:sz w:val="20"/>
          <w:szCs w:val="20"/>
        </w:rPr>
        <w:t>n</w:t>
      </w:r>
      <w:r w:rsidR="008368F7" w:rsidRPr="00E97E7B">
        <w:rPr>
          <w:rFonts w:ascii="Times New Roman" w:hAnsi="Times New Roman" w:cs="Times New Roman"/>
          <w:sz w:val="20"/>
          <w:szCs w:val="20"/>
        </w:rPr>
        <w:t xml:space="preserve"> </w:t>
      </w:r>
      <w:r w:rsidR="009B3DD0" w:rsidRPr="00E97E7B">
        <w:rPr>
          <w:rFonts w:ascii="Times New Roman" w:hAnsi="Times New Roman" w:cs="Times New Roman"/>
          <w:sz w:val="20"/>
          <w:szCs w:val="20"/>
        </w:rPr>
        <w:t>=</w:t>
      </w:r>
      <w:r w:rsidR="008368F7" w:rsidRPr="00E97E7B">
        <w:rPr>
          <w:rFonts w:ascii="Times New Roman" w:hAnsi="Times New Roman" w:cs="Times New Roman"/>
          <w:sz w:val="20"/>
          <w:szCs w:val="20"/>
        </w:rPr>
        <w:t xml:space="preserve"> </w:t>
      </w:r>
      <w:r w:rsidR="009B3DD0" w:rsidRPr="00E97E7B">
        <w:rPr>
          <w:rFonts w:ascii="Times New Roman" w:hAnsi="Times New Roman" w:cs="Times New Roman"/>
          <w:sz w:val="20"/>
          <w:szCs w:val="20"/>
        </w:rPr>
        <w:t xml:space="preserve">165, 123, and 52. </w:t>
      </w:r>
      <w:r w:rsidRPr="00E97E7B">
        <w:rPr>
          <w:rFonts w:ascii="Times New Roman" w:hAnsi="Times New Roman" w:cs="Times New Roman"/>
          <w:sz w:val="20"/>
          <w:szCs w:val="20"/>
        </w:rPr>
        <w:t xml:space="preserve">Most of the RNs reported having a baccalaureate in nursing (BSN) degree (45%, </w:t>
      </w:r>
      <w:r w:rsidRPr="00E97E7B">
        <w:rPr>
          <w:rFonts w:ascii="Times New Roman" w:hAnsi="Times New Roman" w:cs="Times New Roman"/>
          <w:i/>
          <w:sz w:val="20"/>
          <w:szCs w:val="20"/>
        </w:rPr>
        <w:t>n</w:t>
      </w:r>
      <w:r w:rsidR="008F4DF5" w:rsidRPr="00E97E7B">
        <w:rPr>
          <w:rFonts w:ascii="Times New Roman" w:hAnsi="Times New Roman" w:cs="Times New Roman"/>
          <w:i/>
          <w:sz w:val="20"/>
          <w:szCs w:val="20"/>
        </w:rPr>
        <w:t xml:space="preserve"> </w:t>
      </w:r>
      <w:r w:rsidRPr="00E97E7B">
        <w:rPr>
          <w:rFonts w:ascii="Times New Roman" w:hAnsi="Times New Roman" w:cs="Times New Roman"/>
          <w:sz w:val="20"/>
          <w:szCs w:val="20"/>
        </w:rPr>
        <w:t>=</w:t>
      </w:r>
      <w:r w:rsidR="008F4DF5" w:rsidRPr="00E97E7B">
        <w:rPr>
          <w:rFonts w:ascii="Times New Roman" w:hAnsi="Times New Roman" w:cs="Times New Roman"/>
          <w:sz w:val="20"/>
          <w:szCs w:val="20"/>
        </w:rPr>
        <w:t xml:space="preserve"> </w:t>
      </w:r>
      <w:r w:rsidRPr="00E97E7B">
        <w:rPr>
          <w:rFonts w:ascii="Times New Roman" w:hAnsi="Times New Roman" w:cs="Times New Roman"/>
          <w:sz w:val="20"/>
          <w:szCs w:val="20"/>
        </w:rPr>
        <w:t xml:space="preserve">151), were </w:t>
      </w:r>
      <w:r w:rsidR="008F39D8" w:rsidRPr="00E97E7B">
        <w:rPr>
          <w:rFonts w:ascii="Times New Roman" w:hAnsi="Times New Roman" w:cs="Times New Roman"/>
          <w:sz w:val="20"/>
          <w:szCs w:val="20"/>
        </w:rPr>
        <w:t xml:space="preserve">women </w:t>
      </w:r>
      <w:r w:rsidRPr="00E97E7B">
        <w:rPr>
          <w:rFonts w:ascii="Times New Roman" w:hAnsi="Times New Roman" w:cs="Times New Roman"/>
          <w:sz w:val="20"/>
          <w:szCs w:val="20"/>
        </w:rPr>
        <w:t xml:space="preserve">(83%, </w:t>
      </w:r>
      <w:r w:rsidRPr="00E97E7B">
        <w:rPr>
          <w:rFonts w:ascii="Times New Roman" w:hAnsi="Times New Roman" w:cs="Times New Roman"/>
          <w:i/>
          <w:sz w:val="20"/>
          <w:szCs w:val="20"/>
        </w:rPr>
        <w:t>n</w:t>
      </w:r>
      <w:r w:rsidRPr="00E97E7B">
        <w:rPr>
          <w:rFonts w:ascii="Times New Roman" w:hAnsi="Times New Roman" w:cs="Times New Roman"/>
          <w:sz w:val="20"/>
          <w:szCs w:val="20"/>
        </w:rPr>
        <w:t xml:space="preserve"> =</w:t>
      </w:r>
      <w:r w:rsidR="008F4DF5" w:rsidRPr="00E97E7B">
        <w:rPr>
          <w:rFonts w:ascii="Times New Roman" w:hAnsi="Times New Roman" w:cs="Times New Roman"/>
          <w:sz w:val="20"/>
          <w:szCs w:val="20"/>
        </w:rPr>
        <w:t xml:space="preserve"> </w:t>
      </w:r>
      <w:r w:rsidRPr="00E97E7B">
        <w:rPr>
          <w:rFonts w:ascii="Times New Roman" w:hAnsi="Times New Roman" w:cs="Times New Roman"/>
          <w:sz w:val="20"/>
          <w:szCs w:val="20"/>
        </w:rPr>
        <w:t xml:space="preserve">281), were between the ages of 25 and 34 (39%, </w:t>
      </w:r>
      <w:r w:rsidRPr="00E97E7B">
        <w:rPr>
          <w:rFonts w:ascii="Times New Roman" w:hAnsi="Times New Roman" w:cs="Times New Roman"/>
          <w:i/>
          <w:sz w:val="20"/>
          <w:szCs w:val="20"/>
        </w:rPr>
        <w:t>n</w:t>
      </w:r>
      <w:r w:rsidR="008F4DF5" w:rsidRPr="00E97E7B">
        <w:rPr>
          <w:rFonts w:ascii="Times New Roman" w:hAnsi="Times New Roman" w:cs="Times New Roman"/>
          <w:sz w:val="20"/>
          <w:szCs w:val="20"/>
        </w:rPr>
        <w:t xml:space="preserve"> </w:t>
      </w:r>
      <w:r w:rsidRPr="00E97E7B">
        <w:rPr>
          <w:rFonts w:ascii="Times New Roman" w:hAnsi="Times New Roman" w:cs="Times New Roman"/>
          <w:sz w:val="20"/>
          <w:szCs w:val="20"/>
        </w:rPr>
        <w:t>=</w:t>
      </w:r>
      <w:r w:rsidR="008F4DF5" w:rsidRPr="00E97E7B">
        <w:rPr>
          <w:rFonts w:ascii="Times New Roman" w:hAnsi="Times New Roman" w:cs="Times New Roman"/>
          <w:sz w:val="20"/>
          <w:szCs w:val="20"/>
        </w:rPr>
        <w:t xml:space="preserve"> </w:t>
      </w:r>
      <w:r w:rsidRPr="00E97E7B">
        <w:rPr>
          <w:rFonts w:ascii="Times New Roman" w:hAnsi="Times New Roman" w:cs="Times New Roman"/>
          <w:sz w:val="20"/>
          <w:szCs w:val="20"/>
        </w:rPr>
        <w:t xml:space="preserve">133), worked on a medical and/or surgical unit (53%, </w:t>
      </w:r>
      <w:r w:rsidRPr="00E97E7B">
        <w:rPr>
          <w:rFonts w:ascii="Times New Roman" w:hAnsi="Times New Roman" w:cs="Times New Roman"/>
          <w:i/>
          <w:sz w:val="20"/>
          <w:szCs w:val="20"/>
        </w:rPr>
        <w:t>n</w:t>
      </w:r>
      <w:r w:rsidR="008F4DF5" w:rsidRPr="00E97E7B">
        <w:rPr>
          <w:rFonts w:ascii="Times New Roman" w:hAnsi="Times New Roman" w:cs="Times New Roman"/>
          <w:sz w:val="20"/>
          <w:szCs w:val="20"/>
        </w:rPr>
        <w:t xml:space="preserve"> </w:t>
      </w:r>
      <w:r w:rsidRPr="00E97E7B">
        <w:rPr>
          <w:rFonts w:ascii="Times New Roman" w:hAnsi="Times New Roman" w:cs="Times New Roman"/>
          <w:sz w:val="20"/>
          <w:szCs w:val="20"/>
        </w:rPr>
        <w:t>=</w:t>
      </w:r>
      <w:r w:rsidR="008F4DF5" w:rsidRPr="00E97E7B">
        <w:rPr>
          <w:rFonts w:ascii="Times New Roman" w:hAnsi="Times New Roman" w:cs="Times New Roman"/>
          <w:sz w:val="20"/>
          <w:szCs w:val="20"/>
        </w:rPr>
        <w:t xml:space="preserve"> </w:t>
      </w:r>
      <w:r w:rsidRPr="00E97E7B">
        <w:rPr>
          <w:rFonts w:ascii="Times New Roman" w:hAnsi="Times New Roman" w:cs="Times New Roman"/>
          <w:sz w:val="20"/>
          <w:szCs w:val="20"/>
        </w:rPr>
        <w:t xml:space="preserve">181), and worked more than 30 hours per </w:t>
      </w:r>
      <w:r w:rsidR="00D9449D" w:rsidRPr="00E97E7B">
        <w:rPr>
          <w:rFonts w:ascii="Times New Roman" w:hAnsi="Times New Roman" w:cs="Times New Roman"/>
          <w:sz w:val="20"/>
          <w:szCs w:val="20"/>
        </w:rPr>
        <w:t xml:space="preserve">week (94%, </w:t>
      </w:r>
      <w:r w:rsidR="00D9449D" w:rsidRPr="00E97E7B">
        <w:rPr>
          <w:rFonts w:ascii="Times New Roman" w:hAnsi="Times New Roman" w:cs="Times New Roman"/>
          <w:i/>
          <w:sz w:val="20"/>
          <w:szCs w:val="20"/>
        </w:rPr>
        <w:t>n</w:t>
      </w:r>
      <w:r w:rsidR="008F4DF5" w:rsidRPr="00E97E7B">
        <w:rPr>
          <w:rFonts w:ascii="Times New Roman" w:hAnsi="Times New Roman" w:cs="Times New Roman"/>
          <w:sz w:val="20"/>
          <w:szCs w:val="20"/>
        </w:rPr>
        <w:t xml:space="preserve"> </w:t>
      </w:r>
      <w:r w:rsidR="00D9449D" w:rsidRPr="00E97E7B">
        <w:rPr>
          <w:rFonts w:ascii="Times New Roman" w:hAnsi="Times New Roman" w:cs="Times New Roman"/>
          <w:sz w:val="20"/>
          <w:szCs w:val="20"/>
        </w:rPr>
        <w:t>=</w:t>
      </w:r>
      <w:r w:rsidR="008F4DF5" w:rsidRPr="00E97E7B">
        <w:rPr>
          <w:rFonts w:ascii="Times New Roman" w:hAnsi="Times New Roman" w:cs="Times New Roman"/>
          <w:sz w:val="20"/>
          <w:szCs w:val="20"/>
        </w:rPr>
        <w:t xml:space="preserve"> </w:t>
      </w:r>
      <w:r w:rsidR="00D9449D" w:rsidRPr="00E97E7B">
        <w:rPr>
          <w:rFonts w:ascii="Times New Roman" w:hAnsi="Times New Roman" w:cs="Times New Roman"/>
          <w:sz w:val="20"/>
          <w:szCs w:val="20"/>
        </w:rPr>
        <w:t>317)</w:t>
      </w:r>
      <w:r w:rsidR="00A57C2D" w:rsidRPr="00E97E7B">
        <w:rPr>
          <w:rFonts w:ascii="Times New Roman" w:hAnsi="Times New Roman" w:cs="Times New Roman"/>
          <w:sz w:val="20"/>
          <w:szCs w:val="20"/>
        </w:rPr>
        <w:t>.</w:t>
      </w:r>
    </w:p>
    <w:p w14:paraId="7AC6C201" w14:textId="77777777" w:rsidR="008F1B03" w:rsidRPr="00E97E7B" w:rsidRDefault="008F1B03" w:rsidP="00E97E7B">
      <w:pPr>
        <w:spacing w:line="240" w:lineRule="auto"/>
        <w:contextualSpacing/>
        <w:mirrorIndents/>
        <w:jc w:val="both"/>
        <w:rPr>
          <w:rFonts w:ascii="Times New Roman" w:hAnsi="Times New Roman" w:cs="Times New Roman"/>
          <w:sz w:val="20"/>
          <w:szCs w:val="20"/>
        </w:rPr>
      </w:pPr>
    </w:p>
    <w:p w14:paraId="4BDE1C2C" w14:textId="266A00BC" w:rsidR="002238E2" w:rsidRPr="00E97E7B" w:rsidRDefault="002238E2"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Reminder Types and Usage</w:t>
      </w:r>
    </w:p>
    <w:p w14:paraId="594425C6" w14:textId="77777777" w:rsidR="008F1B03" w:rsidRDefault="008F1B03" w:rsidP="00E97E7B">
      <w:pPr>
        <w:spacing w:line="240" w:lineRule="auto"/>
        <w:contextualSpacing/>
        <w:mirrorIndents/>
        <w:jc w:val="both"/>
        <w:rPr>
          <w:rFonts w:ascii="Times New Roman" w:hAnsi="Times New Roman" w:cs="Times New Roman"/>
          <w:sz w:val="20"/>
          <w:szCs w:val="20"/>
        </w:rPr>
      </w:pPr>
    </w:p>
    <w:p w14:paraId="0CCC2DB1" w14:textId="29C2B9A4" w:rsidR="008F1B03" w:rsidRDefault="008F39D8"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More than </w:t>
      </w:r>
      <w:r w:rsidR="008805B9" w:rsidRPr="00E97E7B">
        <w:rPr>
          <w:rFonts w:ascii="Times New Roman" w:hAnsi="Times New Roman" w:cs="Times New Roman"/>
          <w:sz w:val="20"/>
          <w:szCs w:val="20"/>
        </w:rPr>
        <w:t>90% (range</w:t>
      </w:r>
      <w:r w:rsidRPr="00E97E7B">
        <w:rPr>
          <w:rFonts w:ascii="Times New Roman" w:hAnsi="Times New Roman" w:cs="Times New Roman"/>
          <w:sz w:val="20"/>
          <w:szCs w:val="20"/>
        </w:rPr>
        <w:t>,</w:t>
      </w:r>
      <w:r w:rsidR="008805B9" w:rsidRPr="00E97E7B">
        <w:rPr>
          <w:rFonts w:ascii="Times New Roman" w:hAnsi="Times New Roman" w:cs="Times New Roman"/>
          <w:sz w:val="20"/>
          <w:szCs w:val="20"/>
        </w:rPr>
        <w:t xml:space="preserve"> 83.0% to 96%) of the nurses in the three hospitals indicated they used reminders </w:t>
      </w:r>
      <w:r w:rsidR="00F13D60" w:rsidRPr="00E97E7B">
        <w:rPr>
          <w:rFonts w:ascii="Times New Roman" w:hAnsi="Times New Roman" w:cs="Times New Roman"/>
          <w:sz w:val="20"/>
          <w:szCs w:val="20"/>
        </w:rPr>
        <w:t>“</w:t>
      </w:r>
      <w:r w:rsidR="008805B9" w:rsidRPr="00E97E7B">
        <w:rPr>
          <w:rFonts w:ascii="Times New Roman" w:hAnsi="Times New Roman" w:cs="Times New Roman"/>
          <w:sz w:val="20"/>
          <w:szCs w:val="20"/>
        </w:rPr>
        <w:t>occasionally</w:t>
      </w:r>
      <w:r w:rsidR="00F13D60" w:rsidRPr="00E97E7B">
        <w:rPr>
          <w:rFonts w:ascii="Times New Roman" w:hAnsi="Times New Roman" w:cs="Times New Roman"/>
          <w:sz w:val="20"/>
          <w:szCs w:val="20"/>
        </w:rPr>
        <w:t>”</w:t>
      </w:r>
      <w:r w:rsidR="008805B9" w:rsidRPr="00E97E7B">
        <w:rPr>
          <w:rFonts w:ascii="Times New Roman" w:hAnsi="Times New Roman" w:cs="Times New Roman"/>
          <w:sz w:val="20"/>
          <w:szCs w:val="20"/>
        </w:rPr>
        <w:t xml:space="preserve"> to </w:t>
      </w:r>
      <w:r w:rsidR="00F13D60" w:rsidRPr="00E97E7B">
        <w:rPr>
          <w:rFonts w:ascii="Times New Roman" w:hAnsi="Times New Roman" w:cs="Times New Roman"/>
          <w:sz w:val="20"/>
          <w:szCs w:val="20"/>
        </w:rPr>
        <w:t>“</w:t>
      </w:r>
      <w:r w:rsidR="008805B9" w:rsidRPr="00E97E7B">
        <w:rPr>
          <w:rFonts w:ascii="Times New Roman" w:hAnsi="Times New Roman" w:cs="Times New Roman"/>
          <w:sz w:val="20"/>
          <w:szCs w:val="20"/>
        </w:rPr>
        <w:t>frequently</w:t>
      </w:r>
      <w:r w:rsidRPr="00E97E7B">
        <w:rPr>
          <w:rFonts w:ascii="Times New Roman" w:hAnsi="Times New Roman" w:cs="Times New Roman"/>
          <w:sz w:val="20"/>
          <w:szCs w:val="20"/>
        </w:rPr>
        <w:t>,</w:t>
      </w:r>
      <w:r w:rsidR="00F13D60" w:rsidRPr="00E97E7B">
        <w:rPr>
          <w:rFonts w:ascii="Times New Roman" w:hAnsi="Times New Roman" w:cs="Times New Roman"/>
          <w:sz w:val="20"/>
          <w:szCs w:val="20"/>
        </w:rPr>
        <w:t>”</w:t>
      </w:r>
      <w:r w:rsidR="008805B9" w:rsidRPr="00E97E7B">
        <w:rPr>
          <w:rFonts w:ascii="Times New Roman" w:hAnsi="Times New Roman" w:cs="Times New Roman"/>
          <w:sz w:val="20"/>
          <w:szCs w:val="20"/>
        </w:rPr>
        <w:t xml:space="preserve"> and </w:t>
      </w:r>
      <w:r w:rsidRPr="00E97E7B">
        <w:rPr>
          <w:rFonts w:ascii="Times New Roman" w:hAnsi="Times New Roman" w:cs="Times New Roman"/>
          <w:sz w:val="20"/>
          <w:szCs w:val="20"/>
        </w:rPr>
        <w:t xml:space="preserve">more than </w:t>
      </w:r>
      <w:r w:rsidR="008805B9" w:rsidRPr="00E97E7B">
        <w:rPr>
          <w:rFonts w:ascii="Times New Roman" w:hAnsi="Times New Roman" w:cs="Times New Roman"/>
          <w:sz w:val="20"/>
          <w:szCs w:val="20"/>
        </w:rPr>
        <w:t>90% (range</w:t>
      </w:r>
      <w:r w:rsidRPr="00E97E7B">
        <w:rPr>
          <w:rFonts w:ascii="Times New Roman" w:hAnsi="Times New Roman" w:cs="Times New Roman"/>
          <w:sz w:val="20"/>
          <w:szCs w:val="20"/>
        </w:rPr>
        <w:t>,</w:t>
      </w:r>
      <w:r w:rsidR="008805B9" w:rsidRPr="00E97E7B">
        <w:rPr>
          <w:rFonts w:ascii="Times New Roman" w:hAnsi="Times New Roman" w:cs="Times New Roman"/>
          <w:sz w:val="20"/>
          <w:szCs w:val="20"/>
        </w:rPr>
        <w:t xml:space="preserve"> 83.6% to 96%) found reminders </w:t>
      </w:r>
      <w:r w:rsidR="003741EE" w:rsidRPr="00E97E7B">
        <w:rPr>
          <w:rFonts w:ascii="Times New Roman" w:hAnsi="Times New Roman" w:cs="Times New Roman"/>
          <w:sz w:val="20"/>
          <w:szCs w:val="20"/>
        </w:rPr>
        <w:t>occasionally</w:t>
      </w:r>
      <w:r w:rsidR="008805B9" w:rsidRPr="00E97E7B">
        <w:rPr>
          <w:rFonts w:ascii="Times New Roman" w:hAnsi="Times New Roman" w:cs="Times New Roman"/>
          <w:sz w:val="20"/>
          <w:szCs w:val="20"/>
        </w:rPr>
        <w:t xml:space="preserve"> </w:t>
      </w:r>
      <w:r w:rsidR="006B461C" w:rsidRPr="00E97E7B">
        <w:rPr>
          <w:rFonts w:ascii="Times New Roman" w:hAnsi="Times New Roman" w:cs="Times New Roman"/>
          <w:sz w:val="20"/>
          <w:szCs w:val="20"/>
        </w:rPr>
        <w:t xml:space="preserve">to always helpful. </w:t>
      </w:r>
      <w:r w:rsidR="008805B9" w:rsidRPr="00E97E7B">
        <w:rPr>
          <w:rFonts w:ascii="Times New Roman" w:hAnsi="Times New Roman" w:cs="Times New Roman"/>
          <w:sz w:val="20"/>
          <w:szCs w:val="20"/>
        </w:rPr>
        <w:t xml:space="preserve">The </w:t>
      </w:r>
      <w:r w:rsidR="000369B1" w:rsidRPr="00E97E7B">
        <w:rPr>
          <w:rFonts w:ascii="Times New Roman" w:hAnsi="Times New Roman" w:cs="Times New Roman"/>
          <w:sz w:val="20"/>
          <w:szCs w:val="20"/>
        </w:rPr>
        <w:t xml:space="preserve">mean </w:t>
      </w:r>
      <w:r w:rsidR="008805B9" w:rsidRPr="00E97E7B">
        <w:rPr>
          <w:rFonts w:ascii="Times New Roman" w:hAnsi="Times New Roman" w:cs="Times New Roman"/>
          <w:sz w:val="20"/>
          <w:szCs w:val="20"/>
        </w:rPr>
        <w:t>number of nursing care reminders used by nurses was 6</w:t>
      </w:r>
      <w:r w:rsidR="001C2797" w:rsidRPr="00E97E7B">
        <w:rPr>
          <w:rFonts w:ascii="Times New Roman" w:hAnsi="Times New Roman" w:cs="Times New Roman"/>
          <w:sz w:val="20"/>
          <w:szCs w:val="20"/>
        </w:rPr>
        <w:t>.2</w:t>
      </w:r>
      <w:r w:rsidR="008805B9" w:rsidRPr="00E97E7B">
        <w:rPr>
          <w:rFonts w:ascii="Times New Roman" w:hAnsi="Times New Roman" w:cs="Times New Roman"/>
          <w:sz w:val="20"/>
          <w:szCs w:val="20"/>
        </w:rPr>
        <w:t xml:space="preserve">. </w:t>
      </w:r>
      <w:r w:rsidR="00BE32A3" w:rsidRPr="00E97E7B">
        <w:rPr>
          <w:rFonts w:ascii="Times New Roman" w:hAnsi="Times New Roman" w:cs="Times New Roman"/>
          <w:sz w:val="20"/>
          <w:szCs w:val="20"/>
        </w:rPr>
        <w:t>The type of electronic nursing care reminders used by nurses varie</w:t>
      </w:r>
      <w:r w:rsidRPr="00E97E7B">
        <w:rPr>
          <w:rFonts w:ascii="Times New Roman" w:hAnsi="Times New Roman" w:cs="Times New Roman"/>
          <w:sz w:val="20"/>
          <w:szCs w:val="20"/>
        </w:rPr>
        <w:t>d</w:t>
      </w:r>
      <w:r w:rsidR="00BE32A3" w:rsidRPr="00E97E7B">
        <w:rPr>
          <w:rFonts w:ascii="Times New Roman" w:hAnsi="Times New Roman" w:cs="Times New Roman"/>
          <w:sz w:val="20"/>
          <w:szCs w:val="20"/>
        </w:rPr>
        <w:t xml:space="preserve">. </w:t>
      </w:r>
      <w:r w:rsidR="00B5640A" w:rsidRPr="00E97E7B">
        <w:rPr>
          <w:rFonts w:ascii="Times New Roman" w:hAnsi="Times New Roman" w:cs="Times New Roman"/>
          <w:sz w:val="20"/>
          <w:szCs w:val="20"/>
        </w:rPr>
        <w:t>A mean percentage of the three hospitals was calculated for each question on the NCRS</w:t>
      </w:r>
      <w:r w:rsidRPr="00E97E7B">
        <w:rPr>
          <w:rFonts w:ascii="Times New Roman" w:hAnsi="Times New Roman" w:cs="Times New Roman"/>
          <w:sz w:val="20"/>
          <w:szCs w:val="20"/>
        </w:rPr>
        <w:t>,</w:t>
      </w:r>
      <w:r w:rsidR="00B5640A" w:rsidRPr="00E97E7B">
        <w:rPr>
          <w:rFonts w:ascii="Times New Roman" w:hAnsi="Times New Roman" w:cs="Times New Roman"/>
          <w:sz w:val="20"/>
          <w:szCs w:val="20"/>
        </w:rPr>
        <w:t xml:space="preserve"> and a cut-point of 60% or greater was established to </w:t>
      </w:r>
      <w:r w:rsidR="003741EE" w:rsidRPr="00E97E7B">
        <w:rPr>
          <w:rFonts w:ascii="Times New Roman" w:hAnsi="Times New Roman" w:cs="Times New Roman"/>
          <w:sz w:val="20"/>
          <w:szCs w:val="20"/>
        </w:rPr>
        <w:t>delineate</w:t>
      </w:r>
      <w:r w:rsidR="00B5640A" w:rsidRPr="00E97E7B">
        <w:rPr>
          <w:rFonts w:ascii="Times New Roman" w:hAnsi="Times New Roman" w:cs="Times New Roman"/>
          <w:sz w:val="20"/>
          <w:szCs w:val="20"/>
        </w:rPr>
        <w:t xml:space="preserve"> the most used reminders </w:t>
      </w:r>
      <w:r w:rsidR="006929D6" w:rsidRPr="00144DF6">
        <w:rPr>
          <w:rFonts w:ascii="Times New Roman" w:hAnsi="Times New Roman" w:cs="Times New Roman"/>
          <w:color w:val="FF0000"/>
          <w:sz w:val="20"/>
          <w:szCs w:val="20"/>
        </w:rPr>
        <w:t>(</w:t>
      </w:r>
      <w:r w:rsidR="00921E4F" w:rsidRPr="00144DF6">
        <w:rPr>
          <w:rFonts w:ascii="Times New Roman" w:hAnsi="Times New Roman" w:cs="Times New Roman"/>
          <w:color w:val="FF0000"/>
          <w:sz w:val="20"/>
          <w:szCs w:val="20"/>
        </w:rPr>
        <w:t>Table 1)</w:t>
      </w:r>
      <w:r w:rsidR="008368F7" w:rsidRPr="00E97E7B">
        <w:rPr>
          <w:rFonts w:ascii="Times New Roman" w:hAnsi="Times New Roman" w:cs="Times New Roman"/>
          <w:sz w:val="20"/>
          <w:szCs w:val="20"/>
        </w:rPr>
        <w:t>.</w:t>
      </w:r>
      <w:r w:rsidR="00921E4F" w:rsidRPr="00E97E7B">
        <w:rPr>
          <w:rFonts w:ascii="Times New Roman" w:hAnsi="Times New Roman" w:cs="Times New Roman"/>
          <w:sz w:val="20"/>
          <w:szCs w:val="20"/>
        </w:rPr>
        <w:t xml:space="preserve"> </w:t>
      </w:r>
      <w:r w:rsidR="00B5640A" w:rsidRPr="00E97E7B">
        <w:rPr>
          <w:rFonts w:ascii="Times New Roman" w:hAnsi="Times New Roman" w:cs="Times New Roman"/>
          <w:sz w:val="20"/>
          <w:szCs w:val="20"/>
        </w:rPr>
        <w:t xml:space="preserve">At the 60% cut-point, there were seven reminders that were consistently used by the nurses. They included a paper list of reminders based </w:t>
      </w:r>
      <w:r w:rsidR="006B599F" w:rsidRPr="00E97E7B">
        <w:rPr>
          <w:rFonts w:ascii="Times New Roman" w:hAnsi="Times New Roman" w:cs="Times New Roman"/>
          <w:sz w:val="20"/>
          <w:szCs w:val="20"/>
        </w:rPr>
        <w:t>o</w:t>
      </w:r>
      <w:r w:rsidR="00B5640A" w:rsidRPr="00E97E7B">
        <w:rPr>
          <w:rFonts w:ascii="Times New Roman" w:hAnsi="Times New Roman" w:cs="Times New Roman"/>
          <w:sz w:val="20"/>
          <w:szCs w:val="20"/>
        </w:rPr>
        <w:t>n EHR (</w:t>
      </w:r>
      <w:r w:rsidR="00B5640A" w:rsidRPr="00E97E7B">
        <w:rPr>
          <w:rFonts w:ascii="Times New Roman" w:hAnsi="Times New Roman" w:cs="Times New Roman"/>
          <w:i/>
          <w:sz w:val="20"/>
          <w:szCs w:val="20"/>
        </w:rPr>
        <w:t>M</w:t>
      </w:r>
      <w:r w:rsidR="006B599F" w:rsidRPr="00E97E7B">
        <w:rPr>
          <w:rFonts w:ascii="Times New Roman" w:hAnsi="Times New Roman" w:cs="Times New Roman"/>
          <w:sz w:val="20"/>
          <w:szCs w:val="20"/>
        </w:rPr>
        <w:t xml:space="preserve"> = 61</w:t>
      </w:r>
      <w:r w:rsidR="00B5640A" w:rsidRPr="00E97E7B">
        <w:rPr>
          <w:rFonts w:ascii="Times New Roman" w:hAnsi="Times New Roman" w:cs="Times New Roman"/>
          <w:sz w:val="20"/>
          <w:szCs w:val="20"/>
        </w:rPr>
        <w:t>.7%), nursing care orders in EHR (</w:t>
      </w:r>
      <w:r w:rsidR="00B5640A" w:rsidRPr="00E97E7B">
        <w:rPr>
          <w:rFonts w:ascii="Times New Roman" w:hAnsi="Times New Roman" w:cs="Times New Roman"/>
          <w:i/>
          <w:sz w:val="20"/>
          <w:szCs w:val="20"/>
        </w:rPr>
        <w:t>M</w:t>
      </w:r>
      <w:r w:rsidR="00B5640A" w:rsidRPr="00E97E7B">
        <w:rPr>
          <w:rFonts w:ascii="Times New Roman" w:hAnsi="Times New Roman" w:cs="Times New Roman"/>
          <w:sz w:val="20"/>
          <w:szCs w:val="20"/>
        </w:rPr>
        <w:t xml:space="preserve"> = 90.4%), nursing care </w:t>
      </w:r>
      <w:r w:rsidR="003741EE" w:rsidRPr="00E97E7B">
        <w:rPr>
          <w:rFonts w:ascii="Times New Roman" w:hAnsi="Times New Roman" w:cs="Times New Roman"/>
          <w:sz w:val="20"/>
          <w:szCs w:val="20"/>
        </w:rPr>
        <w:t>activities</w:t>
      </w:r>
      <w:r w:rsidR="00B5640A" w:rsidRPr="00E97E7B">
        <w:rPr>
          <w:rFonts w:ascii="Times New Roman" w:hAnsi="Times New Roman" w:cs="Times New Roman"/>
          <w:sz w:val="20"/>
          <w:szCs w:val="20"/>
        </w:rPr>
        <w:t xml:space="preserve"> in EHR (</w:t>
      </w:r>
      <w:r w:rsidR="00B5640A" w:rsidRPr="00E97E7B">
        <w:rPr>
          <w:rFonts w:ascii="Times New Roman" w:hAnsi="Times New Roman" w:cs="Times New Roman"/>
          <w:i/>
          <w:sz w:val="20"/>
          <w:szCs w:val="20"/>
        </w:rPr>
        <w:t>M</w:t>
      </w:r>
      <w:r w:rsidR="00B5640A" w:rsidRPr="00E97E7B">
        <w:rPr>
          <w:rFonts w:ascii="Times New Roman" w:hAnsi="Times New Roman" w:cs="Times New Roman"/>
          <w:sz w:val="20"/>
          <w:szCs w:val="20"/>
        </w:rPr>
        <w:t xml:space="preserve"> = 68.5%), </w:t>
      </w:r>
      <w:r w:rsidR="00FE1DED" w:rsidRPr="00E97E7B">
        <w:rPr>
          <w:rFonts w:ascii="Times New Roman" w:hAnsi="Times New Roman" w:cs="Times New Roman"/>
          <w:sz w:val="20"/>
          <w:szCs w:val="20"/>
        </w:rPr>
        <w:t xml:space="preserve">a </w:t>
      </w:r>
      <w:r w:rsidR="00B5640A" w:rsidRPr="00E97E7B">
        <w:rPr>
          <w:rFonts w:ascii="Times New Roman" w:hAnsi="Times New Roman" w:cs="Times New Roman"/>
          <w:sz w:val="20"/>
          <w:szCs w:val="20"/>
        </w:rPr>
        <w:t>list of reminders in EHR (</w:t>
      </w:r>
      <w:r w:rsidR="00B5640A" w:rsidRPr="00E97E7B">
        <w:rPr>
          <w:rFonts w:ascii="Times New Roman" w:hAnsi="Times New Roman" w:cs="Times New Roman"/>
          <w:i/>
          <w:sz w:val="20"/>
          <w:szCs w:val="20"/>
        </w:rPr>
        <w:t>M</w:t>
      </w:r>
      <w:r w:rsidR="004E1FC7" w:rsidRPr="00E97E7B">
        <w:rPr>
          <w:rFonts w:ascii="Times New Roman" w:hAnsi="Times New Roman" w:cs="Times New Roman"/>
          <w:sz w:val="20"/>
          <w:szCs w:val="20"/>
        </w:rPr>
        <w:t xml:space="preserve"> = 83.9 </w:t>
      </w:r>
      <w:r w:rsidR="00B5640A" w:rsidRPr="00E97E7B">
        <w:rPr>
          <w:rFonts w:ascii="Times New Roman" w:hAnsi="Times New Roman" w:cs="Times New Roman"/>
          <w:sz w:val="20"/>
          <w:szCs w:val="20"/>
        </w:rPr>
        <w:t>%), computerized provider order entry (</w:t>
      </w:r>
      <w:r w:rsidR="00B5640A" w:rsidRPr="00E97E7B">
        <w:rPr>
          <w:rFonts w:ascii="Times New Roman" w:hAnsi="Times New Roman" w:cs="Times New Roman"/>
          <w:i/>
          <w:sz w:val="20"/>
          <w:szCs w:val="20"/>
        </w:rPr>
        <w:t>M</w:t>
      </w:r>
      <w:r w:rsidR="00B5640A" w:rsidRPr="00E97E7B">
        <w:rPr>
          <w:rFonts w:ascii="Times New Roman" w:hAnsi="Times New Roman" w:cs="Times New Roman"/>
          <w:sz w:val="20"/>
          <w:szCs w:val="20"/>
        </w:rPr>
        <w:t xml:space="preserve"> = 68.3%), documentation in EHR (</w:t>
      </w:r>
      <w:r w:rsidR="00B5640A" w:rsidRPr="00E97E7B">
        <w:rPr>
          <w:rFonts w:ascii="Times New Roman" w:hAnsi="Times New Roman" w:cs="Times New Roman"/>
          <w:i/>
          <w:sz w:val="20"/>
          <w:szCs w:val="20"/>
        </w:rPr>
        <w:t>M</w:t>
      </w:r>
      <w:r w:rsidR="00B5640A" w:rsidRPr="00E97E7B">
        <w:rPr>
          <w:rFonts w:ascii="Times New Roman" w:hAnsi="Times New Roman" w:cs="Times New Roman"/>
          <w:sz w:val="20"/>
          <w:szCs w:val="20"/>
        </w:rPr>
        <w:t xml:space="preserve"> = 79.5%), and pop-up alerts in EHR (</w:t>
      </w:r>
      <w:r w:rsidR="00B5640A" w:rsidRPr="00E97E7B">
        <w:rPr>
          <w:rFonts w:ascii="Times New Roman" w:hAnsi="Times New Roman" w:cs="Times New Roman"/>
          <w:i/>
          <w:sz w:val="20"/>
          <w:szCs w:val="20"/>
        </w:rPr>
        <w:t>M</w:t>
      </w:r>
      <w:r w:rsidR="00B5640A" w:rsidRPr="00E97E7B">
        <w:rPr>
          <w:rFonts w:ascii="Times New Roman" w:hAnsi="Times New Roman" w:cs="Times New Roman"/>
          <w:sz w:val="20"/>
          <w:szCs w:val="20"/>
        </w:rPr>
        <w:t xml:space="preserve"> = 71.3%). The least used reminders were a printed list of care </w:t>
      </w:r>
      <w:r w:rsidR="003741EE" w:rsidRPr="00E97E7B">
        <w:rPr>
          <w:rFonts w:ascii="Times New Roman" w:hAnsi="Times New Roman" w:cs="Times New Roman"/>
          <w:sz w:val="20"/>
          <w:szCs w:val="20"/>
        </w:rPr>
        <w:t>activities</w:t>
      </w:r>
      <w:r w:rsidR="00B5640A" w:rsidRPr="00E97E7B">
        <w:rPr>
          <w:rFonts w:ascii="Times New Roman" w:hAnsi="Times New Roman" w:cs="Times New Roman"/>
          <w:sz w:val="20"/>
          <w:szCs w:val="20"/>
        </w:rPr>
        <w:t xml:space="preserve"> from the EHR (</w:t>
      </w:r>
      <w:r w:rsidR="00B5640A" w:rsidRPr="00E97E7B">
        <w:rPr>
          <w:rFonts w:ascii="Times New Roman" w:hAnsi="Times New Roman" w:cs="Times New Roman"/>
          <w:i/>
          <w:sz w:val="20"/>
          <w:szCs w:val="20"/>
        </w:rPr>
        <w:t>M</w:t>
      </w:r>
      <w:r w:rsidR="004E1FC7" w:rsidRPr="00E97E7B">
        <w:rPr>
          <w:rFonts w:ascii="Times New Roman" w:hAnsi="Times New Roman" w:cs="Times New Roman"/>
          <w:sz w:val="20"/>
          <w:szCs w:val="20"/>
        </w:rPr>
        <w:t xml:space="preserve"> = 31.9</w:t>
      </w:r>
      <w:r w:rsidR="00B5640A" w:rsidRPr="00E97E7B">
        <w:rPr>
          <w:rFonts w:ascii="Times New Roman" w:hAnsi="Times New Roman" w:cs="Times New Roman"/>
          <w:sz w:val="20"/>
          <w:szCs w:val="20"/>
        </w:rPr>
        <w:t xml:space="preserve">%), </w:t>
      </w:r>
      <w:r w:rsidRPr="00E97E7B">
        <w:rPr>
          <w:rFonts w:ascii="Times New Roman" w:hAnsi="Times New Roman" w:cs="Times New Roman"/>
          <w:sz w:val="20"/>
          <w:szCs w:val="20"/>
        </w:rPr>
        <w:t xml:space="preserve">a </w:t>
      </w:r>
      <w:r w:rsidR="00B5640A" w:rsidRPr="00E97E7B">
        <w:rPr>
          <w:rFonts w:ascii="Times New Roman" w:hAnsi="Times New Roman" w:cs="Times New Roman"/>
          <w:sz w:val="20"/>
          <w:szCs w:val="20"/>
        </w:rPr>
        <w:t>list of electronic reminders not in EHR (</w:t>
      </w:r>
      <w:r w:rsidR="00B5640A" w:rsidRPr="00E97E7B">
        <w:rPr>
          <w:rFonts w:ascii="Times New Roman" w:hAnsi="Times New Roman" w:cs="Times New Roman"/>
          <w:i/>
          <w:sz w:val="20"/>
          <w:szCs w:val="20"/>
        </w:rPr>
        <w:t>M</w:t>
      </w:r>
      <w:r w:rsidR="00B5640A" w:rsidRPr="00E97E7B">
        <w:rPr>
          <w:rFonts w:ascii="Times New Roman" w:hAnsi="Times New Roman" w:cs="Times New Roman"/>
          <w:sz w:val="20"/>
          <w:szCs w:val="20"/>
        </w:rPr>
        <w:t xml:space="preserve"> = 32.6%), </w:t>
      </w:r>
      <w:r w:rsidRPr="00E97E7B">
        <w:rPr>
          <w:rFonts w:ascii="Times New Roman" w:hAnsi="Times New Roman" w:cs="Times New Roman"/>
          <w:sz w:val="20"/>
          <w:szCs w:val="20"/>
        </w:rPr>
        <w:t xml:space="preserve">an </w:t>
      </w:r>
      <w:r w:rsidR="00B5640A" w:rsidRPr="00E97E7B">
        <w:rPr>
          <w:rFonts w:ascii="Times New Roman" w:hAnsi="Times New Roman" w:cs="Times New Roman"/>
          <w:sz w:val="20"/>
          <w:szCs w:val="20"/>
        </w:rPr>
        <w:t>electronic list for documenting care (</w:t>
      </w:r>
      <w:r w:rsidR="00B5640A" w:rsidRPr="00E97E7B">
        <w:rPr>
          <w:rFonts w:ascii="Times New Roman" w:hAnsi="Times New Roman" w:cs="Times New Roman"/>
          <w:i/>
          <w:sz w:val="20"/>
          <w:szCs w:val="20"/>
        </w:rPr>
        <w:t>M</w:t>
      </w:r>
      <w:r w:rsidR="00B5640A" w:rsidRPr="00E97E7B">
        <w:rPr>
          <w:rFonts w:ascii="Times New Roman" w:hAnsi="Times New Roman" w:cs="Times New Roman"/>
          <w:sz w:val="20"/>
          <w:szCs w:val="20"/>
        </w:rPr>
        <w:t xml:space="preserve"> = 54.9%), and text page reminders (</w:t>
      </w:r>
      <w:r w:rsidR="00B5640A" w:rsidRPr="00E97E7B">
        <w:rPr>
          <w:rFonts w:ascii="Times New Roman" w:hAnsi="Times New Roman" w:cs="Times New Roman"/>
          <w:i/>
          <w:sz w:val="20"/>
          <w:szCs w:val="20"/>
        </w:rPr>
        <w:t>M</w:t>
      </w:r>
      <w:r w:rsidR="00B5640A" w:rsidRPr="00E97E7B">
        <w:rPr>
          <w:rFonts w:ascii="Times New Roman" w:hAnsi="Times New Roman" w:cs="Times New Roman"/>
          <w:sz w:val="20"/>
          <w:szCs w:val="20"/>
        </w:rPr>
        <w:t xml:space="preserve"> = 23.9%).</w:t>
      </w:r>
    </w:p>
    <w:p w14:paraId="2E58A44B" w14:textId="77777777" w:rsidR="007222DA" w:rsidRPr="00E97E7B" w:rsidRDefault="007222DA" w:rsidP="00E97E7B">
      <w:pPr>
        <w:spacing w:line="240" w:lineRule="auto"/>
        <w:contextualSpacing/>
        <w:mirrorIndents/>
        <w:jc w:val="both"/>
        <w:rPr>
          <w:rFonts w:ascii="Times New Roman" w:hAnsi="Times New Roman" w:cs="Times New Roman"/>
          <w:sz w:val="20"/>
          <w:szCs w:val="20"/>
        </w:rPr>
      </w:pPr>
    </w:p>
    <w:p w14:paraId="43E75B44" w14:textId="420E71BA" w:rsidR="006908A6" w:rsidRPr="00E97E7B" w:rsidRDefault="006908A6"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lastRenderedPageBreak/>
        <w:t>Meaningful Differences Between Types of Nur</w:t>
      </w:r>
      <w:r w:rsidR="00125BCC" w:rsidRPr="00E97E7B">
        <w:rPr>
          <w:rFonts w:ascii="Times New Roman" w:hAnsi="Times New Roman" w:cs="Times New Roman"/>
          <w:b/>
          <w:sz w:val="20"/>
          <w:szCs w:val="20"/>
        </w:rPr>
        <w:t xml:space="preserve">sing </w:t>
      </w:r>
      <w:r w:rsidR="00921E4F" w:rsidRPr="00E97E7B">
        <w:rPr>
          <w:rFonts w:ascii="Times New Roman" w:hAnsi="Times New Roman" w:cs="Times New Roman"/>
          <w:b/>
          <w:sz w:val="20"/>
          <w:szCs w:val="20"/>
        </w:rPr>
        <w:t>U</w:t>
      </w:r>
      <w:r w:rsidR="00125BCC" w:rsidRPr="00E97E7B">
        <w:rPr>
          <w:rFonts w:ascii="Times New Roman" w:hAnsi="Times New Roman" w:cs="Times New Roman"/>
          <w:b/>
          <w:sz w:val="20"/>
          <w:szCs w:val="20"/>
        </w:rPr>
        <w:t>nits</w:t>
      </w:r>
    </w:p>
    <w:p w14:paraId="292919CB" w14:textId="77777777" w:rsidR="008F1B03" w:rsidRDefault="008F1B03" w:rsidP="00E97E7B">
      <w:pPr>
        <w:spacing w:line="240" w:lineRule="auto"/>
        <w:contextualSpacing/>
        <w:mirrorIndents/>
        <w:jc w:val="both"/>
        <w:rPr>
          <w:rFonts w:ascii="Times New Roman" w:hAnsi="Times New Roman" w:cs="Times New Roman"/>
          <w:sz w:val="20"/>
          <w:szCs w:val="20"/>
        </w:rPr>
      </w:pPr>
    </w:p>
    <w:p w14:paraId="1DA50A2F" w14:textId="3D62C139" w:rsidR="0048128D" w:rsidRPr="00E97E7B" w:rsidRDefault="00CC601C"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A</w:t>
      </w:r>
      <w:r w:rsidR="00015991" w:rsidRPr="00E97E7B">
        <w:rPr>
          <w:rFonts w:ascii="Times New Roman" w:hAnsi="Times New Roman" w:cs="Times New Roman"/>
          <w:sz w:val="20"/>
          <w:szCs w:val="20"/>
        </w:rPr>
        <w:t xml:space="preserve"> </w:t>
      </w:r>
      <w:r w:rsidR="005C2695" w:rsidRPr="00E97E7B">
        <w:rPr>
          <w:rFonts w:ascii="Times New Roman" w:hAnsi="Times New Roman" w:cs="Times New Roman"/>
          <w:sz w:val="20"/>
          <w:szCs w:val="20"/>
        </w:rPr>
        <w:t xml:space="preserve">one-way ANOVA to </w:t>
      </w:r>
      <w:r w:rsidR="003741EE" w:rsidRPr="00E97E7B">
        <w:rPr>
          <w:rFonts w:ascii="Times New Roman" w:hAnsi="Times New Roman" w:cs="Times New Roman"/>
          <w:sz w:val="20"/>
          <w:szCs w:val="20"/>
        </w:rPr>
        <w:t>identify</w:t>
      </w:r>
      <w:r w:rsidR="005C2695" w:rsidRPr="00E97E7B">
        <w:rPr>
          <w:rFonts w:ascii="Times New Roman" w:hAnsi="Times New Roman" w:cs="Times New Roman"/>
          <w:sz w:val="20"/>
          <w:szCs w:val="20"/>
        </w:rPr>
        <w:t xml:space="preserve"> the differences in use of reminders between different nursing units (</w:t>
      </w:r>
      <w:r w:rsidR="00FE1DED" w:rsidRPr="00E97E7B">
        <w:rPr>
          <w:rFonts w:ascii="Times New Roman" w:hAnsi="Times New Roman" w:cs="Times New Roman"/>
          <w:sz w:val="20"/>
          <w:szCs w:val="20"/>
        </w:rPr>
        <w:t>m</w:t>
      </w:r>
      <w:r w:rsidR="005C2695" w:rsidRPr="00E97E7B">
        <w:rPr>
          <w:rFonts w:ascii="Times New Roman" w:hAnsi="Times New Roman" w:cs="Times New Roman"/>
          <w:sz w:val="20"/>
          <w:szCs w:val="20"/>
        </w:rPr>
        <w:t>edical</w:t>
      </w:r>
      <w:r w:rsidR="00FE1DED" w:rsidRPr="00E97E7B">
        <w:rPr>
          <w:rFonts w:ascii="Times New Roman" w:hAnsi="Times New Roman" w:cs="Times New Roman"/>
          <w:sz w:val="20"/>
          <w:szCs w:val="20"/>
        </w:rPr>
        <w:t>/s</w:t>
      </w:r>
      <w:r w:rsidR="005C2695" w:rsidRPr="00E97E7B">
        <w:rPr>
          <w:rFonts w:ascii="Times New Roman" w:hAnsi="Times New Roman" w:cs="Times New Roman"/>
          <w:sz w:val="20"/>
          <w:szCs w:val="20"/>
        </w:rPr>
        <w:t>urgical</w:t>
      </w:r>
      <w:r w:rsidR="00262D70" w:rsidRPr="00E97E7B">
        <w:rPr>
          <w:rFonts w:ascii="Times New Roman" w:hAnsi="Times New Roman" w:cs="Times New Roman"/>
          <w:sz w:val="20"/>
          <w:szCs w:val="20"/>
        </w:rPr>
        <w:t>, progressive care, and critical care</w:t>
      </w:r>
      <w:r w:rsidR="005C2695" w:rsidRPr="00E97E7B">
        <w:rPr>
          <w:rFonts w:ascii="Times New Roman" w:hAnsi="Times New Roman" w:cs="Times New Roman"/>
          <w:sz w:val="20"/>
          <w:szCs w:val="20"/>
        </w:rPr>
        <w:t xml:space="preserve">) was conducted </w:t>
      </w:r>
      <w:r w:rsidR="005C2695" w:rsidRPr="00AC1CCB">
        <w:rPr>
          <w:rFonts w:ascii="Times New Roman" w:hAnsi="Times New Roman" w:cs="Times New Roman"/>
          <w:color w:val="FF0000"/>
          <w:sz w:val="20"/>
          <w:szCs w:val="20"/>
        </w:rPr>
        <w:t>(Table</w:t>
      </w:r>
      <w:r w:rsidR="004E1FC7" w:rsidRPr="00AC1CCB">
        <w:rPr>
          <w:rFonts w:ascii="Times New Roman" w:hAnsi="Times New Roman" w:cs="Times New Roman"/>
          <w:color w:val="FF0000"/>
          <w:sz w:val="20"/>
          <w:szCs w:val="20"/>
        </w:rPr>
        <w:t xml:space="preserve"> 2)</w:t>
      </w:r>
      <w:r w:rsidR="004E1FC7" w:rsidRPr="00E97E7B">
        <w:rPr>
          <w:rFonts w:ascii="Times New Roman" w:hAnsi="Times New Roman" w:cs="Times New Roman"/>
          <w:sz w:val="20"/>
          <w:szCs w:val="20"/>
        </w:rPr>
        <w:t>. There were four</w:t>
      </w:r>
      <w:r w:rsidR="005C2695" w:rsidRPr="00E97E7B">
        <w:rPr>
          <w:rFonts w:ascii="Times New Roman" w:hAnsi="Times New Roman" w:cs="Times New Roman"/>
          <w:sz w:val="20"/>
          <w:szCs w:val="20"/>
        </w:rPr>
        <w:t xml:space="preserve"> statistical</w:t>
      </w:r>
      <w:r w:rsidR="004E1FC7" w:rsidRPr="00E97E7B">
        <w:rPr>
          <w:rFonts w:ascii="Times New Roman" w:hAnsi="Times New Roman" w:cs="Times New Roman"/>
          <w:sz w:val="20"/>
          <w:szCs w:val="20"/>
        </w:rPr>
        <w:t>ly significant differences in</w:t>
      </w:r>
      <w:r w:rsidR="00FE1DED" w:rsidRPr="00E97E7B">
        <w:rPr>
          <w:rFonts w:ascii="Times New Roman" w:hAnsi="Times New Roman" w:cs="Times New Roman"/>
          <w:sz w:val="20"/>
          <w:szCs w:val="20"/>
        </w:rPr>
        <w:t xml:space="preserve"> the</w:t>
      </w:r>
      <w:r w:rsidR="005C2695" w:rsidRPr="00E97E7B">
        <w:rPr>
          <w:rFonts w:ascii="Times New Roman" w:hAnsi="Times New Roman" w:cs="Times New Roman"/>
          <w:sz w:val="20"/>
          <w:szCs w:val="20"/>
        </w:rPr>
        <w:t xml:space="preserve"> </w:t>
      </w:r>
      <w:r w:rsidR="004E1FC7" w:rsidRPr="00E97E7B">
        <w:rPr>
          <w:rFonts w:ascii="Times New Roman" w:hAnsi="Times New Roman" w:cs="Times New Roman"/>
          <w:sz w:val="20"/>
          <w:szCs w:val="20"/>
        </w:rPr>
        <w:t>scores</w:t>
      </w:r>
      <w:r w:rsidR="005C2695" w:rsidRPr="00E97E7B">
        <w:rPr>
          <w:rFonts w:ascii="Times New Roman" w:hAnsi="Times New Roman" w:cs="Times New Roman"/>
          <w:sz w:val="20"/>
          <w:szCs w:val="20"/>
        </w:rPr>
        <w:t xml:space="preserve"> between</w:t>
      </w:r>
      <w:r w:rsidR="00CA1A26" w:rsidRPr="00E97E7B">
        <w:rPr>
          <w:rFonts w:ascii="Times New Roman" w:hAnsi="Times New Roman" w:cs="Times New Roman"/>
          <w:sz w:val="20"/>
          <w:szCs w:val="20"/>
        </w:rPr>
        <w:t xml:space="preserve"> </w:t>
      </w:r>
      <w:r w:rsidR="0014676F" w:rsidRPr="00E97E7B">
        <w:rPr>
          <w:rFonts w:ascii="Times New Roman" w:hAnsi="Times New Roman" w:cs="Times New Roman"/>
          <w:sz w:val="20"/>
          <w:szCs w:val="20"/>
        </w:rPr>
        <w:t xml:space="preserve">critical care </w:t>
      </w:r>
      <w:r w:rsidR="00CA1A26" w:rsidRPr="00E97E7B">
        <w:rPr>
          <w:rFonts w:ascii="Times New Roman" w:hAnsi="Times New Roman" w:cs="Times New Roman"/>
          <w:sz w:val="20"/>
          <w:szCs w:val="20"/>
        </w:rPr>
        <w:t xml:space="preserve">and </w:t>
      </w:r>
      <w:r w:rsidR="00FE1DED" w:rsidRPr="00E97E7B">
        <w:rPr>
          <w:rFonts w:ascii="Times New Roman" w:hAnsi="Times New Roman" w:cs="Times New Roman"/>
          <w:sz w:val="20"/>
          <w:szCs w:val="20"/>
        </w:rPr>
        <w:t>m</w:t>
      </w:r>
      <w:r w:rsidR="00CA1A26" w:rsidRPr="00E97E7B">
        <w:rPr>
          <w:rFonts w:ascii="Times New Roman" w:hAnsi="Times New Roman" w:cs="Times New Roman"/>
          <w:sz w:val="20"/>
          <w:szCs w:val="20"/>
        </w:rPr>
        <w:t>edical</w:t>
      </w:r>
      <w:r w:rsidR="00FE1DED" w:rsidRPr="00E97E7B">
        <w:rPr>
          <w:rFonts w:ascii="Times New Roman" w:hAnsi="Times New Roman" w:cs="Times New Roman"/>
          <w:sz w:val="20"/>
          <w:szCs w:val="20"/>
        </w:rPr>
        <w:t>/s</w:t>
      </w:r>
      <w:r w:rsidR="00CA1A26" w:rsidRPr="00E97E7B">
        <w:rPr>
          <w:rFonts w:ascii="Times New Roman" w:hAnsi="Times New Roman" w:cs="Times New Roman"/>
          <w:sz w:val="20"/>
          <w:szCs w:val="20"/>
        </w:rPr>
        <w:t>urgical</w:t>
      </w:r>
      <w:r w:rsidR="004E1FC7" w:rsidRPr="00E97E7B">
        <w:rPr>
          <w:rFonts w:ascii="Times New Roman" w:hAnsi="Times New Roman" w:cs="Times New Roman"/>
          <w:sz w:val="20"/>
          <w:szCs w:val="20"/>
        </w:rPr>
        <w:t xml:space="preserve"> nursing units</w:t>
      </w:r>
      <w:r w:rsidR="005C2695" w:rsidRPr="00E97E7B">
        <w:rPr>
          <w:rFonts w:ascii="Times New Roman" w:hAnsi="Times New Roman" w:cs="Times New Roman"/>
          <w:sz w:val="20"/>
          <w:szCs w:val="20"/>
        </w:rPr>
        <w:t xml:space="preserve">: </w:t>
      </w:r>
      <w:r w:rsidR="004E1FC7" w:rsidRPr="00E97E7B">
        <w:rPr>
          <w:rFonts w:ascii="Times New Roman" w:hAnsi="Times New Roman" w:cs="Times New Roman"/>
          <w:sz w:val="20"/>
          <w:szCs w:val="20"/>
        </w:rPr>
        <w:t>(</w:t>
      </w:r>
      <w:r w:rsidR="005C2695" w:rsidRPr="00E97E7B">
        <w:rPr>
          <w:rFonts w:ascii="Times New Roman" w:hAnsi="Times New Roman" w:cs="Times New Roman"/>
          <w:sz w:val="20"/>
          <w:szCs w:val="20"/>
        </w:rPr>
        <w:t xml:space="preserve">1) </w:t>
      </w:r>
      <w:r w:rsidR="00FE1DED" w:rsidRPr="00E97E7B">
        <w:rPr>
          <w:rFonts w:ascii="Times New Roman" w:hAnsi="Times New Roman" w:cs="Times New Roman"/>
          <w:sz w:val="20"/>
          <w:szCs w:val="20"/>
        </w:rPr>
        <w:t>a</w:t>
      </w:r>
      <w:r w:rsidR="005C2695" w:rsidRPr="00E97E7B">
        <w:rPr>
          <w:rFonts w:ascii="Times New Roman" w:hAnsi="Times New Roman" w:cs="Times New Roman"/>
          <w:sz w:val="20"/>
          <w:szCs w:val="20"/>
        </w:rPr>
        <w:t xml:space="preserve"> paper list of reminders based on what is in the EHR</w:t>
      </w:r>
      <w:r w:rsidR="00CA1A26" w:rsidRPr="00E97E7B">
        <w:rPr>
          <w:rFonts w:ascii="Times New Roman" w:hAnsi="Times New Roman" w:cs="Times New Roman"/>
          <w:sz w:val="20"/>
          <w:szCs w:val="20"/>
        </w:rPr>
        <w:t xml:space="preserve"> (</w:t>
      </w:r>
      <w:r w:rsidR="00A408DE" w:rsidRPr="00E97E7B">
        <w:rPr>
          <w:rFonts w:ascii="Times New Roman" w:hAnsi="Times New Roman" w:cs="Times New Roman"/>
          <w:i/>
          <w:sz w:val="20"/>
          <w:szCs w:val="20"/>
        </w:rPr>
        <w:t>F</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 xml:space="preserve">7.97, </w:t>
      </w:r>
      <w:r w:rsidR="00CA1A26" w:rsidRPr="00E97E7B">
        <w:rPr>
          <w:rFonts w:ascii="Times New Roman" w:hAnsi="Times New Roman" w:cs="Times New Roman"/>
          <w:i/>
          <w:sz w:val="20"/>
          <w:szCs w:val="20"/>
        </w:rPr>
        <w:t>p</w:t>
      </w:r>
      <w:r w:rsidR="004D1DEA" w:rsidRPr="00E97E7B">
        <w:rPr>
          <w:rFonts w:ascii="Times New Roman" w:hAnsi="Times New Roman" w:cs="Times New Roman"/>
          <w:sz w:val="20"/>
          <w:szCs w:val="20"/>
        </w:rPr>
        <w:t xml:space="preserve"> </w:t>
      </w:r>
      <w:r w:rsidR="00CA1A26" w:rsidRPr="00E97E7B">
        <w:rPr>
          <w:rFonts w:ascii="Times New Roman" w:hAnsi="Times New Roman" w:cs="Times New Roman"/>
          <w:sz w:val="20"/>
          <w:szCs w:val="20"/>
        </w:rPr>
        <w:t>&lt;</w:t>
      </w:r>
      <w:r w:rsidR="004D1DEA" w:rsidRPr="00E97E7B">
        <w:rPr>
          <w:rFonts w:ascii="Times New Roman" w:hAnsi="Times New Roman" w:cs="Times New Roman"/>
          <w:sz w:val="20"/>
          <w:szCs w:val="20"/>
        </w:rPr>
        <w:t xml:space="preserve"> </w:t>
      </w:r>
      <w:r w:rsidR="00CA1A26" w:rsidRPr="00E97E7B">
        <w:rPr>
          <w:rFonts w:ascii="Times New Roman" w:hAnsi="Times New Roman" w:cs="Times New Roman"/>
          <w:sz w:val="20"/>
          <w:szCs w:val="20"/>
        </w:rPr>
        <w:t>.001)</w:t>
      </w:r>
      <w:r w:rsidR="00015991" w:rsidRPr="00E97E7B">
        <w:rPr>
          <w:rFonts w:ascii="Times New Roman" w:hAnsi="Times New Roman" w:cs="Times New Roman"/>
          <w:sz w:val="20"/>
          <w:szCs w:val="20"/>
        </w:rPr>
        <w:t>,</w:t>
      </w:r>
      <w:r w:rsidR="00FE1DED" w:rsidRPr="00E97E7B">
        <w:rPr>
          <w:rFonts w:ascii="Times New Roman" w:hAnsi="Times New Roman" w:cs="Times New Roman"/>
          <w:sz w:val="20"/>
          <w:szCs w:val="20"/>
        </w:rPr>
        <w:t xml:space="preserve"> which</w:t>
      </w:r>
      <w:r w:rsidR="004E1FC7" w:rsidRPr="00E97E7B">
        <w:rPr>
          <w:rFonts w:ascii="Times New Roman" w:hAnsi="Times New Roman" w:cs="Times New Roman"/>
          <w:sz w:val="20"/>
          <w:szCs w:val="20"/>
        </w:rPr>
        <w:t xml:space="preserve"> </w:t>
      </w:r>
      <w:r w:rsidR="0014676F" w:rsidRPr="00E97E7B">
        <w:rPr>
          <w:rFonts w:ascii="Times New Roman" w:hAnsi="Times New Roman" w:cs="Times New Roman"/>
          <w:sz w:val="20"/>
          <w:szCs w:val="20"/>
        </w:rPr>
        <w:t xml:space="preserve">critical care </w:t>
      </w:r>
      <w:r w:rsidR="00015991" w:rsidRPr="00E97E7B">
        <w:rPr>
          <w:rFonts w:ascii="Times New Roman" w:hAnsi="Times New Roman" w:cs="Times New Roman"/>
          <w:sz w:val="20"/>
          <w:szCs w:val="20"/>
        </w:rPr>
        <w:t>units</w:t>
      </w:r>
      <w:r w:rsidR="004E1FC7" w:rsidRPr="00E97E7B">
        <w:rPr>
          <w:rFonts w:ascii="Times New Roman" w:hAnsi="Times New Roman" w:cs="Times New Roman"/>
          <w:sz w:val="20"/>
          <w:szCs w:val="20"/>
        </w:rPr>
        <w:t xml:space="preserve"> used more frequently</w:t>
      </w:r>
      <w:r w:rsidR="00FE1DED" w:rsidRPr="00E97E7B">
        <w:rPr>
          <w:rFonts w:ascii="Times New Roman" w:hAnsi="Times New Roman" w:cs="Times New Roman"/>
          <w:sz w:val="20"/>
          <w:szCs w:val="20"/>
        </w:rPr>
        <w:t>;</w:t>
      </w:r>
      <w:r w:rsidR="00CA1A26" w:rsidRPr="00E97E7B">
        <w:rPr>
          <w:rFonts w:ascii="Times New Roman" w:hAnsi="Times New Roman" w:cs="Times New Roman"/>
          <w:sz w:val="20"/>
          <w:szCs w:val="20"/>
        </w:rPr>
        <w:t xml:space="preserve"> </w:t>
      </w:r>
      <w:r w:rsidR="004E1FC7" w:rsidRPr="00E97E7B">
        <w:rPr>
          <w:rFonts w:ascii="Times New Roman" w:hAnsi="Times New Roman" w:cs="Times New Roman"/>
          <w:sz w:val="20"/>
          <w:szCs w:val="20"/>
        </w:rPr>
        <w:t>(</w:t>
      </w:r>
      <w:r w:rsidR="00CA1A26" w:rsidRPr="00E97E7B">
        <w:rPr>
          <w:rFonts w:ascii="Times New Roman" w:hAnsi="Times New Roman" w:cs="Times New Roman"/>
          <w:sz w:val="20"/>
          <w:szCs w:val="20"/>
        </w:rPr>
        <w:t xml:space="preserve">2) </w:t>
      </w:r>
      <w:r w:rsidR="0014676F" w:rsidRPr="00E97E7B">
        <w:rPr>
          <w:rFonts w:ascii="Times New Roman" w:hAnsi="Times New Roman" w:cs="Times New Roman"/>
          <w:sz w:val="20"/>
          <w:szCs w:val="20"/>
        </w:rPr>
        <w:t xml:space="preserve">a </w:t>
      </w:r>
      <w:r w:rsidR="00FE1DED" w:rsidRPr="00E97E7B">
        <w:rPr>
          <w:rFonts w:ascii="Times New Roman" w:hAnsi="Times New Roman" w:cs="Times New Roman"/>
          <w:sz w:val="20"/>
          <w:szCs w:val="20"/>
        </w:rPr>
        <w:t>p</w:t>
      </w:r>
      <w:r w:rsidR="00CA1A26" w:rsidRPr="00E97E7B">
        <w:rPr>
          <w:rFonts w:ascii="Times New Roman" w:hAnsi="Times New Roman" w:cs="Times New Roman"/>
          <w:sz w:val="20"/>
          <w:szCs w:val="20"/>
        </w:rPr>
        <w:t xml:space="preserve">rint out </w:t>
      </w:r>
      <w:r w:rsidR="004E1FC7" w:rsidRPr="00E97E7B">
        <w:rPr>
          <w:rFonts w:ascii="Times New Roman" w:hAnsi="Times New Roman" w:cs="Times New Roman"/>
          <w:sz w:val="20"/>
          <w:szCs w:val="20"/>
        </w:rPr>
        <w:t xml:space="preserve">of </w:t>
      </w:r>
      <w:r w:rsidR="00CA1A26" w:rsidRPr="00E97E7B">
        <w:rPr>
          <w:rFonts w:ascii="Times New Roman" w:hAnsi="Times New Roman" w:cs="Times New Roman"/>
          <w:sz w:val="20"/>
          <w:szCs w:val="20"/>
        </w:rPr>
        <w:t xml:space="preserve">a list of care </w:t>
      </w:r>
      <w:r w:rsidR="003741EE" w:rsidRPr="00E97E7B">
        <w:rPr>
          <w:rFonts w:ascii="Times New Roman" w:hAnsi="Times New Roman" w:cs="Times New Roman"/>
          <w:sz w:val="20"/>
          <w:szCs w:val="20"/>
        </w:rPr>
        <w:t xml:space="preserve">activities </w:t>
      </w:r>
      <w:r w:rsidR="00CA1A26" w:rsidRPr="00E97E7B">
        <w:rPr>
          <w:rFonts w:ascii="Times New Roman" w:hAnsi="Times New Roman" w:cs="Times New Roman"/>
          <w:sz w:val="20"/>
          <w:szCs w:val="20"/>
        </w:rPr>
        <w:t>that serve as a reminder (</w:t>
      </w:r>
      <w:r w:rsidR="00A408DE" w:rsidRPr="00E97E7B">
        <w:rPr>
          <w:rFonts w:ascii="Times New Roman" w:hAnsi="Times New Roman" w:cs="Times New Roman"/>
          <w:i/>
          <w:sz w:val="20"/>
          <w:szCs w:val="20"/>
        </w:rPr>
        <w:t>F</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 xml:space="preserve">5.14, </w:t>
      </w:r>
      <w:r w:rsidR="00CA1A26" w:rsidRPr="00E97E7B">
        <w:rPr>
          <w:rFonts w:ascii="Times New Roman" w:hAnsi="Times New Roman" w:cs="Times New Roman"/>
          <w:i/>
          <w:sz w:val="20"/>
          <w:szCs w:val="20"/>
        </w:rPr>
        <w:t>p</w:t>
      </w:r>
      <w:r w:rsidR="004D1DEA" w:rsidRPr="00E97E7B">
        <w:rPr>
          <w:rFonts w:ascii="Times New Roman" w:hAnsi="Times New Roman" w:cs="Times New Roman"/>
          <w:sz w:val="20"/>
          <w:szCs w:val="20"/>
        </w:rPr>
        <w:t xml:space="preserve"> </w:t>
      </w:r>
      <w:r w:rsidR="00CA1A26"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CA1A26" w:rsidRPr="00E97E7B">
        <w:rPr>
          <w:rFonts w:ascii="Times New Roman" w:hAnsi="Times New Roman" w:cs="Times New Roman"/>
          <w:sz w:val="20"/>
          <w:szCs w:val="20"/>
        </w:rPr>
        <w:t>.006)</w:t>
      </w:r>
      <w:r w:rsidR="00015991" w:rsidRPr="00E97E7B">
        <w:rPr>
          <w:rFonts w:ascii="Times New Roman" w:hAnsi="Times New Roman" w:cs="Times New Roman"/>
          <w:sz w:val="20"/>
          <w:szCs w:val="20"/>
        </w:rPr>
        <w:t>,</w:t>
      </w:r>
      <w:r w:rsidR="004E1FC7" w:rsidRPr="00E97E7B">
        <w:rPr>
          <w:rFonts w:ascii="Times New Roman" w:hAnsi="Times New Roman" w:cs="Times New Roman"/>
          <w:sz w:val="20"/>
          <w:szCs w:val="20"/>
        </w:rPr>
        <w:t xml:space="preserve"> </w:t>
      </w:r>
      <w:r w:rsidR="00FE1DED" w:rsidRPr="00E97E7B">
        <w:rPr>
          <w:rFonts w:ascii="Times New Roman" w:hAnsi="Times New Roman" w:cs="Times New Roman"/>
          <w:sz w:val="20"/>
          <w:szCs w:val="20"/>
        </w:rPr>
        <w:t>which m</w:t>
      </w:r>
      <w:r w:rsidR="004E1FC7" w:rsidRPr="00E97E7B">
        <w:rPr>
          <w:rFonts w:ascii="Times New Roman" w:hAnsi="Times New Roman" w:cs="Times New Roman"/>
          <w:sz w:val="20"/>
          <w:szCs w:val="20"/>
        </w:rPr>
        <w:t>ed</w:t>
      </w:r>
      <w:r w:rsidR="00FE1DED" w:rsidRPr="00E97E7B">
        <w:rPr>
          <w:rFonts w:ascii="Times New Roman" w:hAnsi="Times New Roman" w:cs="Times New Roman"/>
          <w:sz w:val="20"/>
          <w:szCs w:val="20"/>
        </w:rPr>
        <w:t>ical</w:t>
      </w:r>
      <w:r w:rsidR="004E1FC7" w:rsidRPr="00E97E7B">
        <w:rPr>
          <w:rFonts w:ascii="Times New Roman" w:hAnsi="Times New Roman" w:cs="Times New Roman"/>
          <w:sz w:val="20"/>
          <w:szCs w:val="20"/>
        </w:rPr>
        <w:t>/</w:t>
      </w:r>
      <w:r w:rsidR="00FE1DED" w:rsidRPr="00E97E7B">
        <w:rPr>
          <w:rFonts w:ascii="Times New Roman" w:hAnsi="Times New Roman" w:cs="Times New Roman"/>
          <w:sz w:val="20"/>
          <w:szCs w:val="20"/>
        </w:rPr>
        <w:t>s</w:t>
      </w:r>
      <w:r w:rsidR="004E1FC7" w:rsidRPr="00E97E7B">
        <w:rPr>
          <w:rFonts w:ascii="Times New Roman" w:hAnsi="Times New Roman" w:cs="Times New Roman"/>
          <w:sz w:val="20"/>
          <w:szCs w:val="20"/>
        </w:rPr>
        <w:t>urg</w:t>
      </w:r>
      <w:r w:rsidR="00FE1DED" w:rsidRPr="00E97E7B">
        <w:rPr>
          <w:rFonts w:ascii="Times New Roman" w:hAnsi="Times New Roman" w:cs="Times New Roman"/>
          <w:sz w:val="20"/>
          <w:szCs w:val="20"/>
        </w:rPr>
        <w:t>ical</w:t>
      </w:r>
      <w:r w:rsidR="004E1FC7" w:rsidRPr="00E97E7B">
        <w:rPr>
          <w:rFonts w:ascii="Times New Roman" w:hAnsi="Times New Roman" w:cs="Times New Roman"/>
          <w:sz w:val="20"/>
          <w:szCs w:val="20"/>
        </w:rPr>
        <w:t xml:space="preserve"> </w:t>
      </w:r>
      <w:r w:rsidR="003741EE" w:rsidRPr="00E97E7B">
        <w:rPr>
          <w:rFonts w:ascii="Times New Roman" w:hAnsi="Times New Roman" w:cs="Times New Roman"/>
          <w:sz w:val="20"/>
          <w:szCs w:val="20"/>
        </w:rPr>
        <w:t>units</w:t>
      </w:r>
      <w:r w:rsidR="00015991" w:rsidRPr="00E97E7B">
        <w:rPr>
          <w:rFonts w:ascii="Times New Roman" w:hAnsi="Times New Roman" w:cs="Times New Roman"/>
          <w:sz w:val="20"/>
          <w:szCs w:val="20"/>
        </w:rPr>
        <w:t xml:space="preserve"> </w:t>
      </w:r>
      <w:r w:rsidR="004E1FC7" w:rsidRPr="00E97E7B">
        <w:rPr>
          <w:rFonts w:ascii="Times New Roman" w:hAnsi="Times New Roman" w:cs="Times New Roman"/>
          <w:sz w:val="20"/>
          <w:szCs w:val="20"/>
        </w:rPr>
        <w:t>used more frequently</w:t>
      </w:r>
      <w:r w:rsidR="00FE1DED" w:rsidRPr="00E97E7B">
        <w:rPr>
          <w:rFonts w:ascii="Times New Roman" w:hAnsi="Times New Roman" w:cs="Times New Roman"/>
          <w:sz w:val="20"/>
          <w:szCs w:val="20"/>
        </w:rPr>
        <w:t>;</w:t>
      </w:r>
      <w:r w:rsidR="00CA1A26" w:rsidRPr="00E97E7B">
        <w:rPr>
          <w:rFonts w:ascii="Times New Roman" w:hAnsi="Times New Roman" w:cs="Times New Roman"/>
          <w:sz w:val="20"/>
          <w:szCs w:val="20"/>
        </w:rPr>
        <w:t xml:space="preserve"> </w:t>
      </w:r>
      <w:r w:rsidR="004E1FC7" w:rsidRPr="00E97E7B">
        <w:rPr>
          <w:rFonts w:ascii="Times New Roman" w:hAnsi="Times New Roman" w:cs="Times New Roman"/>
          <w:sz w:val="20"/>
          <w:szCs w:val="20"/>
        </w:rPr>
        <w:t>(</w:t>
      </w:r>
      <w:r w:rsidR="00CA1A26" w:rsidRPr="00E97E7B">
        <w:rPr>
          <w:rFonts w:ascii="Times New Roman" w:hAnsi="Times New Roman" w:cs="Times New Roman"/>
          <w:sz w:val="20"/>
          <w:szCs w:val="20"/>
        </w:rPr>
        <w:t xml:space="preserve">3) </w:t>
      </w:r>
      <w:r w:rsidR="0014676F" w:rsidRPr="00E97E7B">
        <w:rPr>
          <w:rFonts w:ascii="Times New Roman" w:hAnsi="Times New Roman" w:cs="Times New Roman"/>
          <w:sz w:val="20"/>
          <w:szCs w:val="20"/>
        </w:rPr>
        <w:t xml:space="preserve">an </w:t>
      </w:r>
      <w:r w:rsidR="00FE1DED" w:rsidRPr="00E97E7B">
        <w:rPr>
          <w:rFonts w:ascii="Times New Roman" w:hAnsi="Times New Roman" w:cs="Times New Roman"/>
          <w:sz w:val="20"/>
          <w:szCs w:val="20"/>
        </w:rPr>
        <w:t>e</w:t>
      </w:r>
      <w:r w:rsidR="003741EE" w:rsidRPr="00E97E7B">
        <w:rPr>
          <w:rFonts w:ascii="Times New Roman" w:hAnsi="Times New Roman" w:cs="Times New Roman"/>
          <w:sz w:val="20"/>
          <w:szCs w:val="20"/>
        </w:rPr>
        <w:t>lectronic</w:t>
      </w:r>
      <w:r w:rsidR="00CA1A26" w:rsidRPr="00E97E7B">
        <w:rPr>
          <w:rFonts w:ascii="Times New Roman" w:hAnsi="Times New Roman" w:cs="Times New Roman"/>
          <w:sz w:val="20"/>
          <w:szCs w:val="20"/>
        </w:rPr>
        <w:t xml:space="preserve"> list of reminders not in the EHR (</w:t>
      </w:r>
      <w:r w:rsidR="00A408DE" w:rsidRPr="00E97E7B">
        <w:rPr>
          <w:rFonts w:ascii="Times New Roman" w:hAnsi="Times New Roman" w:cs="Times New Roman"/>
          <w:i/>
          <w:sz w:val="20"/>
          <w:szCs w:val="20"/>
        </w:rPr>
        <w:t>F</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 xml:space="preserve">3.99, </w:t>
      </w:r>
      <w:r w:rsidR="00CA1A26" w:rsidRPr="00E97E7B">
        <w:rPr>
          <w:rFonts w:ascii="Times New Roman" w:hAnsi="Times New Roman" w:cs="Times New Roman"/>
          <w:i/>
          <w:sz w:val="20"/>
          <w:szCs w:val="20"/>
        </w:rPr>
        <w:t>p</w:t>
      </w:r>
      <w:r w:rsidR="004D1DEA" w:rsidRPr="00E97E7B">
        <w:rPr>
          <w:rFonts w:ascii="Times New Roman" w:hAnsi="Times New Roman" w:cs="Times New Roman"/>
          <w:i/>
          <w:sz w:val="20"/>
          <w:szCs w:val="20"/>
        </w:rPr>
        <w:t xml:space="preserve"> </w:t>
      </w:r>
      <w:r w:rsidR="00CA1A26"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CA1A26" w:rsidRPr="00E97E7B">
        <w:rPr>
          <w:rFonts w:ascii="Times New Roman" w:hAnsi="Times New Roman" w:cs="Times New Roman"/>
          <w:sz w:val="20"/>
          <w:szCs w:val="20"/>
        </w:rPr>
        <w:t>.019)</w:t>
      </w:r>
      <w:r w:rsidR="00015991" w:rsidRPr="00E97E7B">
        <w:rPr>
          <w:rFonts w:ascii="Times New Roman" w:hAnsi="Times New Roman" w:cs="Times New Roman"/>
          <w:sz w:val="20"/>
          <w:szCs w:val="20"/>
        </w:rPr>
        <w:t>,</w:t>
      </w:r>
      <w:r w:rsidR="004E1FC7" w:rsidRPr="00E97E7B">
        <w:rPr>
          <w:rFonts w:ascii="Times New Roman" w:hAnsi="Times New Roman" w:cs="Times New Roman"/>
          <w:sz w:val="20"/>
          <w:szCs w:val="20"/>
        </w:rPr>
        <w:t xml:space="preserve"> </w:t>
      </w:r>
      <w:r w:rsidR="00FE1DED" w:rsidRPr="00E97E7B">
        <w:rPr>
          <w:rFonts w:ascii="Times New Roman" w:hAnsi="Times New Roman" w:cs="Times New Roman"/>
          <w:sz w:val="20"/>
          <w:szCs w:val="20"/>
        </w:rPr>
        <w:t xml:space="preserve">which </w:t>
      </w:r>
      <w:r w:rsidR="0014676F" w:rsidRPr="00E97E7B">
        <w:rPr>
          <w:rFonts w:ascii="Times New Roman" w:hAnsi="Times New Roman" w:cs="Times New Roman"/>
          <w:sz w:val="20"/>
          <w:szCs w:val="20"/>
        </w:rPr>
        <w:t xml:space="preserve">critical care </w:t>
      </w:r>
      <w:r w:rsidR="00015991" w:rsidRPr="00E97E7B">
        <w:rPr>
          <w:rFonts w:ascii="Times New Roman" w:hAnsi="Times New Roman" w:cs="Times New Roman"/>
          <w:sz w:val="20"/>
          <w:szCs w:val="20"/>
        </w:rPr>
        <w:t>units</w:t>
      </w:r>
      <w:r w:rsidR="004E1FC7" w:rsidRPr="00E97E7B">
        <w:rPr>
          <w:rFonts w:ascii="Times New Roman" w:hAnsi="Times New Roman" w:cs="Times New Roman"/>
          <w:sz w:val="20"/>
          <w:szCs w:val="20"/>
        </w:rPr>
        <w:t xml:space="preserve"> used more frequently</w:t>
      </w:r>
      <w:r w:rsidR="00FE1DED" w:rsidRPr="00E97E7B">
        <w:rPr>
          <w:rFonts w:ascii="Times New Roman" w:hAnsi="Times New Roman" w:cs="Times New Roman"/>
          <w:sz w:val="20"/>
          <w:szCs w:val="20"/>
        </w:rPr>
        <w:t xml:space="preserve">; </w:t>
      </w:r>
      <w:r w:rsidR="004E1FC7" w:rsidRPr="00E97E7B">
        <w:rPr>
          <w:rFonts w:ascii="Times New Roman" w:hAnsi="Times New Roman" w:cs="Times New Roman"/>
          <w:sz w:val="20"/>
          <w:szCs w:val="20"/>
        </w:rPr>
        <w:t xml:space="preserve">and (4) </w:t>
      </w:r>
      <w:r w:rsidR="0014676F" w:rsidRPr="00E97E7B">
        <w:rPr>
          <w:rFonts w:ascii="Times New Roman" w:hAnsi="Times New Roman" w:cs="Times New Roman"/>
          <w:sz w:val="20"/>
          <w:szCs w:val="20"/>
        </w:rPr>
        <w:t xml:space="preserve">and </w:t>
      </w:r>
      <w:r w:rsidR="00FE1DED" w:rsidRPr="00E97E7B">
        <w:rPr>
          <w:rFonts w:ascii="Times New Roman" w:hAnsi="Times New Roman" w:cs="Times New Roman"/>
          <w:sz w:val="20"/>
          <w:szCs w:val="20"/>
        </w:rPr>
        <w:t>e</w:t>
      </w:r>
      <w:r w:rsidR="004E1FC7" w:rsidRPr="00E97E7B">
        <w:rPr>
          <w:rFonts w:ascii="Times New Roman" w:hAnsi="Times New Roman" w:cs="Times New Roman"/>
          <w:sz w:val="20"/>
          <w:szCs w:val="20"/>
        </w:rPr>
        <w:t>lectronic checklist for documenting (</w:t>
      </w:r>
      <w:r w:rsidR="004E1FC7" w:rsidRPr="00E97E7B">
        <w:rPr>
          <w:rFonts w:ascii="Times New Roman" w:hAnsi="Times New Roman" w:cs="Times New Roman"/>
          <w:i/>
          <w:sz w:val="20"/>
          <w:szCs w:val="20"/>
        </w:rPr>
        <w:t xml:space="preserve">F </w:t>
      </w:r>
      <w:r w:rsidR="004E1FC7" w:rsidRPr="00E97E7B">
        <w:rPr>
          <w:rFonts w:ascii="Times New Roman" w:hAnsi="Times New Roman" w:cs="Times New Roman"/>
          <w:sz w:val="20"/>
          <w:szCs w:val="20"/>
        </w:rPr>
        <w:t xml:space="preserve">= 10.57, </w:t>
      </w:r>
      <w:r w:rsidR="004E1FC7" w:rsidRPr="00E97E7B">
        <w:rPr>
          <w:rFonts w:ascii="Times New Roman" w:hAnsi="Times New Roman" w:cs="Times New Roman"/>
          <w:i/>
          <w:sz w:val="20"/>
          <w:szCs w:val="20"/>
        </w:rPr>
        <w:t xml:space="preserve">p </w:t>
      </w:r>
      <w:r w:rsidR="00015991" w:rsidRPr="00E97E7B">
        <w:rPr>
          <w:rFonts w:ascii="Times New Roman" w:hAnsi="Times New Roman" w:cs="Times New Roman"/>
          <w:sz w:val="20"/>
          <w:szCs w:val="20"/>
        </w:rPr>
        <w:t>&lt; .001</w:t>
      </w:r>
      <w:r w:rsidR="0048128D" w:rsidRPr="00E97E7B">
        <w:rPr>
          <w:rFonts w:ascii="Times New Roman" w:hAnsi="Times New Roman" w:cs="Times New Roman"/>
          <w:sz w:val="20"/>
          <w:szCs w:val="20"/>
        </w:rPr>
        <w:t>)</w:t>
      </w:r>
      <w:r w:rsidR="00015991" w:rsidRPr="00E97E7B">
        <w:rPr>
          <w:rFonts w:ascii="Times New Roman" w:hAnsi="Times New Roman" w:cs="Times New Roman"/>
          <w:sz w:val="20"/>
          <w:szCs w:val="20"/>
        </w:rPr>
        <w:t>,</w:t>
      </w:r>
      <w:r w:rsidR="004E1FC7" w:rsidRPr="00E97E7B">
        <w:rPr>
          <w:rFonts w:ascii="Times New Roman" w:hAnsi="Times New Roman" w:cs="Times New Roman"/>
          <w:sz w:val="20"/>
          <w:szCs w:val="20"/>
        </w:rPr>
        <w:t xml:space="preserve"> </w:t>
      </w:r>
      <w:r w:rsidR="00FE1DED" w:rsidRPr="00E97E7B">
        <w:rPr>
          <w:rFonts w:ascii="Times New Roman" w:hAnsi="Times New Roman" w:cs="Times New Roman"/>
          <w:sz w:val="20"/>
          <w:szCs w:val="20"/>
        </w:rPr>
        <w:t>which m</w:t>
      </w:r>
      <w:r w:rsidR="004E1FC7" w:rsidRPr="00E97E7B">
        <w:rPr>
          <w:rFonts w:ascii="Times New Roman" w:hAnsi="Times New Roman" w:cs="Times New Roman"/>
          <w:sz w:val="20"/>
          <w:szCs w:val="20"/>
        </w:rPr>
        <w:t>ed</w:t>
      </w:r>
      <w:r w:rsidR="00FE1DED" w:rsidRPr="00E97E7B">
        <w:rPr>
          <w:rFonts w:ascii="Times New Roman" w:hAnsi="Times New Roman" w:cs="Times New Roman"/>
          <w:sz w:val="20"/>
          <w:szCs w:val="20"/>
        </w:rPr>
        <w:t>ical</w:t>
      </w:r>
      <w:r w:rsidR="004E1FC7" w:rsidRPr="00E97E7B">
        <w:rPr>
          <w:rFonts w:ascii="Times New Roman" w:hAnsi="Times New Roman" w:cs="Times New Roman"/>
          <w:sz w:val="20"/>
          <w:szCs w:val="20"/>
        </w:rPr>
        <w:t>/</w:t>
      </w:r>
      <w:r w:rsidR="00FE1DED" w:rsidRPr="00E97E7B">
        <w:rPr>
          <w:rFonts w:ascii="Times New Roman" w:hAnsi="Times New Roman" w:cs="Times New Roman"/>
          <w:sz w:val="20"/>
          <w:szCs w:val="20"/>
        </w:rPr>
        <w:t>s</w:t>
      </w:r>
      <w:r w:rsidR="004E1FC7" w:rsidRPr="00E97E7B">
        <w:rPr>
          <w:rFonts w:ascii="Times New Roman" w:hAnsi="Times New Roman" w:cs="Times New Roman"/>
          <w:sz w:val="20"/>
          <w:szCs w:val="20"/>
        </w:rPr>
        <w:t>urg</w:t>
      </w:r>
      <w:r w:rsidR="00FE1DED" w:rsidRPr="00E97E7B">
        <w:rPr>
          <w:rFonts w:ascii="Times New Roman" w:hAnsi="Times New Roman" w:cs="Times New Roman"/>
          <w:sz w:val="20"/>
          <w:szCs w:val="20"/>
        </w:rPr>
        <w:t>ical</w:t>
      </w:r>
      <w:r w:rsidR="00015991" w:rsidRPr="00E97E7B">
        <w:rPr>
          <w:rFonts w:ascii="Times New Roman" w:hAnsi="Times New Roman" w:cs="Times New Roman"/>
          <w:sz w:val="20"/>
          <w:szCs w:val="20"/>
        </w:rPr>
        <w:t xml:space="preserve"> units</w:t>
      </w:r>
      <w:r w:rsidR="004E1FC7" w:rsidRPr="00E97E7B">
        <w:rPr>
          <w:rFonts w:ascii="Times New Roman" w:hAnsi="Times New Roman" w:cs="Times New Roman"/>
          <w:sz w:val="20"/>
          <w:szCs w:val="20"/>
        </w:rPr>
        <w:t xml:space="preserve"> used more frequently. In addition, </w:t>
      </w:r>
      <w:r w:rsidR="00015991" w:rsidRPr="00E97E7B">
        <w:rPr>
          <w:rFonts w:ascii="Times New Roman" w:hAnsi="Times New Roman" w:cs="Times New Roman"/>
          <w:sz w:val="20"/>
          <w:szCs w:val="20"/>
        </w:rPr>
        <w:t xml:space="preserve">there was one statistically significant difference in scores between </w:t>
      </w:r>
      <w:r w:rsidR="00FE1DED" w:rsidRPr="00E97E7B">
        <w:rPr>
          <w:rFonts w:ascii="Times New Roman" w:hAnsi="Times New Roman" w:cs="Times New Roman"/>
          <w:sz w:val="20"/>
          <w:szCs w:val="20"/>
        </w:rPr>
        <w:t>progressive care and medical</w:t>
      </w:r>
      <w:r w:rsidR="0014676F" w:rsidRPr="00E97E7B">
        <w:rPr>
          <w:rFonts w:ascii="Times New Roman" w:hAnsi="Times New Roman" w:cs="Times New Roman"/>
          <w:sz w:val="20"/>
          <w:szCs w:val="20"/>
        </w:rPr>
        <w:t>/</w:t>
      </w:r>
      <w:r w:rsidR="00FE1DED" w:rsidRPr="00E97E7B">
        <w:rPr>
          <w:rFonts w:ascii="Times New Roman" w:hAnsi="Times New Roman" w:cs="Times New Roman"/>
          <w:sz w:val="20"/>
          <w:szCs w:val="20"/>
        </w:rPr>
        <w:t xml:space="preserve">surgical </w:t>
      </w:r>
      <w:r w:rsidR="00015991" w:rsidRPr="00E97E7B">
        <w:rPr>
          <w:rFonts w:ascii="Times New Roman" w:hAnsi="Times New Roman" w:cs="Times New Roman"/>
          <w:sz w:val="20"/>
          <w:szCs w:val="20"/>
        </w:rPr>
        <w:t xml:space="preserve">nursing units: </w:t>
      </w:r>
      <w:r w:rsidR="0014676F" w:rsidRPr="00E97E7B">
        <w:rPr>
          <w:rFonts w:ascii="Times New Roman" w:hAnsi="Times New Roman" w:cs="Times New Roman"/>
          <w:sz w:val="20"/>
          <w:szCs w:val="20"/>
        </w:rPr>
        <w:t xml:space="preserve">an </w:t>
      </w:r>
      <w:r w:rsidR="00FE1DED" w:rsidRPr="00E97E7B">
        <w:rPr>
          <w:rFonts w:ascii="Times New Roman" w:hAnsi="Times New Roman" w:cs="Times New Roman"/>
          <w:sz w:val="20"/>
          <w:szCs w:val="20"/>
        </w:rPr>
        <w:t>e</w:t>
      </w:r>
      <w:r w:rsidR="00015991" w:rsidRPr="00E97E7B">
        <w:rPr>
          <w:rFonts w:ascii="Times New Roman" w:hAnsi="Times New Roman" w:cs="Times New Roman"/>
          <w:sz w:val="20"/>
          <w:szCs w:val="20"/>
        </w:rPr>
        <w:t>lectronic checklist for documenting (</w:t>
      </w:r>
      <w:r w:rsidR="00015991" w:rsidRPr="00E97E7B">
        <w:rPr>
          <w:rFonts w:ascii="Times New Roman" w:hAnsi="Times New Roman" w:cs="Times New Roman"/>
          <w:i/>
          <w:sz w:val="20"/>
          <w:szCs w:val="20"/>
        </w:rPr>
        <w:t xml:space="preserve">F </w:t>
      </w:r>
      <w:r w:rsidR="00015991" w:rsidRPr="00E97E7B">
        <w:rPr>
          <w:rFonts w:ascii="Times New Roman" w:hAnsi="Times New Roman" w:cs="Times New Roman"/>
          <w:sz w:val="20"/>
          <w:szCs w:val="20"/>
        </w:rPr>
        <w:t xml:space="preserve">= 10.57, </w:t>
      </w:r>
      <w:r w:rsidR="00015991" w:rsidRPr="00E97E7B">
        <w:rPr>
          <w:rFonts w:ascii="Times New Roman" w:hAnsi="Times New Roman" w:cs="Times New Roman"/>
          <w:i/>
          <w:sz w:val="20"/>
          <w:szCs w:val="20"/>
        </w:rPr>
        <w:t xml:space="preserve">p </w:t>
      </w:r>
      <w:r w:rsidR="00015991" w:rsidRPr="00E97E7B">
        <w:rPr>
          <w:rFonts w:ascii="Times New Roman" w:hAnsi="Times New Roman" w:cs="Times New Roman"/>
          <w:sz w:val="20"/>
          <w:szCs w:val="20"/>
        </w:rPr>
        <w:t xml:space="preserve">&lt; .001), </w:t>
      </w:r>
      <w:r w:rsidR="00FE1DED" w:rsidRPr="00E97E7B">
        <w:rPr>
          <w:rFonts w:ascii="Times New Roman" w:hAnsi="Times New Roman" w:cs="Times New Roman"/>
          <w:sz w:val="20"/>
          <w:szCs w:val="20"/>
        </w:rPr>
        <w:t>which medical</w:t>
      </w:r>
      <w:r w:rsidR="00015991" w:rsidRPr="00E97E7B">
        <w:rPr>
          <w:rFonts w:ascii="Times New Roman" w:hAnsi="Times New Roman" w:cs="Times New Roman"/>
          <w:sz w:val="20"/>
          <w:szCs w:val="20"/>
        </w:rPr>
        <w:t>/</w:t>
      </w:r>
      <w:r w:rsidR="00FE1DED" w:rsidRPr="00E97E7B">
        <w:rPr>
          <w:rFonts w:ascii="Times New Roman" w:hAnsi="Times New Roman" w:cs="Times New Roman"/>
          <w:sz w:val="20"/>
          <w:szCs w:val="20"/>
        </w:rPr>
        <w:t xml:space="preserve">surgical </w:t>
      </w:r>
      <w:r w:rsidR="00015991" w:rsidRPr="00E97E7B">
        <w:rPr>
          <w:rFonts w:ascii="Times New Roman" w:hAnsi="Times New Roman" w:cs="Times New Roman"/>
          <w:sz w:val="20"/>
          <w:szCs w:val="20"/>
        </w:rPr>
        <w:t>units used more frequently.</w:t>
      </w:r>
    </w:p>
    <w:p w14:paraId="5EF3FFA6" w14:textId="39F223B0" w:rsidR="008F1B03" w:rsidRDefault="008F1B03" w:rsidP="00E97E7B">
      <w:pPr>
        <w:spacing w:line="240" w:lineRule="auto"/>
        <w:contextualSpacing/>
        <w:mirrorIndents/>
        <w:jc w:val="both"/>
        <w:rPr>
          <w:rFonts w:ascii="Times New Roman" w:hAnsi="Times New Roman" w:cs="Times New Roman"/>
          <w:sz w:val="20"/>
          <w:szCs w:val="20"/>
        </w:rPr>
      </w:pPr>
    </w:p>
    <w:tbl>
      <w:tblPr>
        <w:tblW w:w="11687" w:type="dxa"/>
        <w:jc w:val="center"/>
        <w:tblLook w:val="04A0" w:firstRow="1" w:lastRow="0" w:firstColumn="1" w:lastColumn="0" w:noHBand="0" w:noVBand="1"/>
      </w:tblPr>
      <w:tblGrid>
        <w:gridCol w:w="3832"/>
        <w:gridCol w:w="863"/>
        <w:gridCol w:w="645"/>
        <w:gridCol w:w="1270"/>
        <w:gridCol w:w="865"/>
        <w:gridCol w:w="865"/>
        <w:gridCol w:w="742"/>
        <w:gridCol w:w="938"/>
        <w:gridCol w:w="865"/>
        <w:gridCol w:w="830"/>
      </w:tblGrid>
      <w:tr w:rsidR="00BD69D5" w:rsidRPr="000A57D1" w14:paraId="7F7E8B16" w14:textId="77777777" w:rsidTr="00A209C0">
        <w:trPr>
          <w:trHeight w:val="246"/>
          <w:jc w:val="center"/>
        </w:trPr>
        <w:tc>
          <w:tcPr>
            <w:tcW w:w="38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7D925" w14:textId="77777777" w:rsidR="00BD69D5" w:rsidRPr="004E6FD9" w:rsidRDefault="00BD69D5"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Nursing Care Reminder Survey</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32A713" w14:textId="793E9929" w:rsidR="00BD69D5" w:rsidRPr="004E6FD9" w:rsidRDefault="00BD69D5"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i/>
                <w:iCs/>
                <w:sz w:val="20"/>
                <w:szCs w:val="20"/>
                <w:lang w:val="en-IN" w:eastAsia="en-IN"/>
              </w:rPr>
              <w:t>Critical Care (a) (n = 53–122)</w:t>
            </w:r>
          </w:p>
        </w:tc>
        <w:tc>
          <w:tcPr>
            <w:tcW w:w="2135" w:type="dxa"/>
            <w:gridSpan w:val="2"/>
            <w:tcBorders>
              <w:top w:val="single" w:sz="4" w:space="0" w:color="auto"/>
              <w:left w:val="nil"/>
              <w:bottom w:val="single" w:sz="4" w:space="0" w:color="auto"/>
              <w:right w:val="single" w:sz="4" w:space="0" w:color="auto"/>
            </w:tcBorders>
            <w:shd w:val="clear" w:color="auto" w:fill="auto"/>
            <w:vAlign w:val="center"/>
          </w:tcPr>
          <w:p w14:paraId="0CFB1140" w14:textId="277D3E1A" w:rsidR="00BD69D5" w:rsidRPr="004E6FD9" w:rsidRDefault="00BD69D5" w:rsidP="006815E5">
            <w:pPr>
              <w:spacing w:line="240" w:lineRule="auto"/>
              <w:jc w:val="center"/>
              <w:rPr>
                <w:rFonts w:ascii="Times New Roman" w:eastAsia="Times New Roman" w:hAnsi="Times New Roman" w:cs="Times New Roman"/>
                <w:i/>
                <w:iCs/>
                <w:sz w:val="20"/>
                <w:szCs w:val="20"/>
                <w:lang w:val="en-IN" w:eastAsia="en-IN"/>
              </w:rPr>
            </w:pPr>
            <w:r w:rsidRPr="004E6FD9">
              <w:rPr>
                <w:rFonts w:ascii="Times New Roman" w:eastAsia="Times New Roman" w:hAnsi="Times New Roman" w:cs="Times New Roman"/>
                <w:sz w:val="20"/>
                <w:szCs w:val="20"/>
                <w:lang w:val="en-IN" w:eastAsia="en-IN"/>
              </w:rPr>
              <w:t>Progressive (b) (n = 15–38)</w:t>
            </w:r>
          </w:p>
        </w:tc>
        <w:tc>
          <w:tcPr>
            <w:tcW w:w="1607" w:type="dxa"/>
            <w:gridSpan w:val="2"/>
            <w:tcBorders>
              <w:top w:val="single" w:sz="4" w:space="0" w:color="auto"/>
              <w:left w:val="nil"/>
              <w:bottom w:val="single" w:sz="4" w:space="0" w:color="auto"/>
              <w:right w:val="single" w:sz="4" w:space="0" w:color="auto"/>
            </w:tcBorders>
            <w:shd w:val="clear" w:color="auto" w:fill="auto"/>
            <w:vAlign w:val="center"/>
          </w:tcPr>
          <w:p w14:paraId="69CCF034" w14:textId="77777777" w:rsidR="000A2BFF" w:rsidRDefault="00BD69D5" w:rsidP="006815E5">
            <w:pPr>
              <w:spacing w:line="240" w:lineRule="auto"/>
              <w:jc w:val="center"/>
              <w:rPr>
                <w:rFonts w:ascii="Times New Roman" w:eastAsia="Times New Roman" w:hAnsi="Times New Roman" w:cs="Times New Roman"/>
                <w:i/>
                <w:iCs/>
                <w:sz w:val="20"/>
                <w:szCs w:val="20"/>
                <w:lang w:val="en-IN" w:eastAsia="en-IN"/>
              </w:rPr>
            </w:pPr>
            <w:r w:rsidRPr="004E6FD9">
              <w:rPr>
                <w:rFonts w:ascii="Times New Roman" w:eastAsia="Times New Roman" w:hAnsi="Times New Roman" w:cs="Times New Roman"/>
                <w:i/>
                <w:iCs/>
                <w:sz w:val="20"/>
                <w:szCs w:val="20"/>
                <w:lang w:val="en-IN" w:eastAsia="en-IN"/>
              </w:rPr>
              <w:t xml:space="preserve">Medical Surgical </w:t>
            </w:r>
            <w:r w:rsidR="000A2BFF">
              <w:rPr>
                <w:rFonts w:ascii="Times New Roman" w:eastAsia="Times New Roman" w:hAnsi="Times New Roman" w:cs="Times New Roman"/>
                <w:i/>
                <w:iCs/>
                <w:sz w:val="20"/>
                <w:szCs w:val="20"/>
                <w:lang w:val="en-IN" w:eastAsia="en-IN"/>
              </w:rPr>
              <w:t>(c)</w:t>
            </w:r>
          </w:p>
          <w:p w14:paraId="0C96F59C" w14:textId="07D3F78F" w:rsidR="00BD69D5" w:rsidRPr="004E6FD9" w:rsidRDefault="00BD69D5"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i/>
                <w:iCs/>
                <w:sz w:val="20"/>
                <w:szCs w:val="20"/>
                <w:lang w:val="en-IN" w:eastAsia="en-IN"/>
              </w:rPr>
              <w:t xml:space="preserve"> (n = 87–180)</w:t>
            </w:r>
          </w:p>
        </w:tc>
        <w:tc>
          <w:tcPr>
            <w:tcW w:w="906" w:type="dxa"/>
            <w:tcBorders>
              <w:top w:val="single" w:sz="4" w:space="0" w:color="auto"/>
              <w:left w:val="nil"/>
              <w:bottom w:val="single" w:sz="4" w:space="0" w:color="auto"/>
              <w:right w:val="single" w:sz="4" w:space="0" w:color="auto"/>
            </w:tcBorders>
            <w:shd w:val="clear" w:color="auto" w:fill="auto"/>
            <w:vAlign w:val="center"/>
          </w:tcPr>
          <w:p w14:paraId="526543A5" w14:textId="4A9C8FD0" w:rsidR="00BD69D5" w:rsidRPr="004E6FD9" w:rsidRDefault="00BD69D5"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Variance</w:t>
            </w:r>
          </w:p>
        </w:tc>
        <w:tc>
          <w:tcPr>
            <w:tcW w:w="1695"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E0FE0A" w14:textId="77777777" w:rsidR="00BD69D5" w:rsidRPr="004E6FD9" w:rsidRDefault="00BD69D5"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Post Hoc Comparisons (Bonferroni)</w:t>
            </w:r>
          </w:p>
        </w:tc>
      </w:tr>
      <w:tr w:rsidR="00B23F67" w:rsidRPr="000A57D1" w14:paraId="1D157D7F"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34AAD9CE" w14:textId="4B85FD02"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c>
          <w:tcPr>
            <w:tcW w:w="863" w:type="dxa"/>
            <w:tcBorders>
              <w:top w:val="nil"/>
              <w:left w:val="nil"/>
              <w:bottom w:val="single" w:sz="4" w:space="0" w:color="auto"/>
              <w:right w:val="single" w:sz="4" w:space="0" w:color="auto"/>
            </w:tcBorders>
            <w:shd w:val="clear" w:color="auto" w:fill="auto"/>
            <w:noWrap/>
            <w:vAlign w:val="center"/>
            <w:hideMark/>
          </w:tcPr>
          <w:p w14:paraId="197295C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M</w:t>
            </w:r>
          </w:p>
        </w:tc>
        <w:tc>
          <w:tcPr>
            <w:tcW w:w="644" w:type="dxa"/>
            <w:tcBorders>
              <w:top w:val="nil"/>
              <w:left w:val="nil"/>
              <w:bottom w:val="single" w:sz="4" w:space="0" w:color="auto"/>
              <w:right w:val="single" w:sz="4" w:space="0" w:color="auto"/>
            </w:tcBorders>
            <w:shd w:val="clear" w:color="auto" w:fill="auto"/>
            <w:noWrap/>
            <w:vAlign w:val="center"/>
            <w:hideMark/>
          </w:tcPr>
          <w:p w14:paraId="5BE8698D" w14:textId="6E4808F8" w:rsidR="004E6FD9" w:rsidRPr="004E6FD9" w:rsidRDefault="004E6FD9" w:rsidP="006815E5">
            <w:pPr>
              <w:spacing w:line="240" w:lineRule="auto"/>
              <w:jc w:val="center"/>
              <w:rPr>
                <w:rFonts w:ascii="Times New Roman" w:eastAsia="Times New Roman" w:hAnsi="Times New Roman" w:cs="Times New Roman"/>
                <w:i/>
                <w:iCs/>
                <w:sz w:val="20"/>
                <w:szCs w:val="20"/>
                <w:lang w:val="en-IN" w:eastAsia="en-IN"/>
              </w:rPr>
            </w:pPr>
            <w:r w:rsidRPr="004E6FD9">
              <w:rPr>
                <w:rFonts w:ascii="Times New Roman" w:eastAsia="Times New Roman" w:hAnsi="Times New Roman" w:cs="Times New Roman"/>
                <w:i/>
                <w:iCs/>
                <w:sz w:val="20"/>
                <w:szCs w:val="20"/>
                <w:lang w:val="en-IN" w:eastAsia="en-IN"/>
              </w:rPr>
              <w:t>SD</w:t>
            </w:r>
          </w:p>
        </w:tc>
        <w:tc>
          <w:tcPr>
            <w:tcW w:w="1270" w:type="dxa"/>
            <w:tcBorders>
              <w:top w:val="nil"/>
              <w:left w:val="nil"/>
              <w:bottom w:val="single" w:sz="4" w:space="0" w:color="auto"/>
              <w:right w:val="single" w:sz="4" w:space="0" w:color="auto"/>
            </w:tcBorders>
            <w:shd w:val="clear" w:color="auto" w:fill="auto"/>
            <w:noWrap/>
            <w:vAlign w:val="center"/>
            <w:hideMark/>
          </w:tcPr>
          <w:p w14:paraId="7E262EE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M</w:t>
            </w:r>
          </w:p>
        </w:tc>
        <w:tc>
          <w:tcPr>
            <w:tcW w:w="865" w:type="dxa"/>
            <w:tcBorders>
              <w:top w:val="nil"/>
              <w:left w:val="nil"/>
              <w:bottom w:val="single" w:sz="4" w:space="0" w:color="auto"/>
              <w:right w:val="single" w:sz="4" w:space="0" w:color="auto"/>
            </w:tcBorders>
            <w:shd w:val="clear" w:color="auto" w:fill="auto"/>
            <w:noWrap/>
            <w:vAlign w:val="center"/>
            <w:hideMark/>
          </w:tcPr>
          <w:p w14:paraId="19E1FDE1" w14:textId="5C8D0ABA"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SD</w:t>
            </w:r>
          </w:p>
        </w:tc>
        <w:tc>
          <w:tcPr>
            <w:tcW w:w="865" w:type="dxa"/>
            <w:tcBorders>
              <w:top w:val="nil"/>
              <w:left w:val="nil"/>
              <w:bottom w:val="single" w:sz="4" w:space="0" w:color="auto"/>
              <w:right w:val="single" w:sz="4" w:space="0" w:color="auto"/>
            </w:tcBorders>
            <w:shd w:val="clear" w:color="auto" w:fill="auto"/>
            <w:noWrap/>
            <w:vAlign w:val="center"/>
            <w:hideMark/>
          </w:tcPr>
          <w:p w14:paraId="0DD56FC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M</w:t>
            </w:r>
          </w:p>
        </w:tc>
        <w:tc>
          <w:tcPr>
            <w:tcW w:w="742" w:type="dxa"/>
            <w:tcBorders>
              <w:top w:val="nil"/>
              <w:left w:val="nil"/>
              <w:bottom w:val="single" w:sz="4" w:space="0" w:color="auto"/>
              <w:right w:val="single" w:sz="4" w:space="0" w:color="auto"/>
            </w:tcBorders>
            <w:shd w:val="clear" w:color="auto" w:fill="auto"/>
            <w:noWrap/>
            <w:vAlign w:val="center"/>
            <w:hideMark/>
          </w:tcPr>
          <w:p w14:paraId="502E640F" w14:textId="29E16C7F"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SD</w:t>
            </w:r>
          </w:p>
        </w:tc>
        <w:tc>
          <w:tcPr>
            <w:tcW w:w="906" w:type="dxa"/>
            <w:tcBorders>
              <w:top w:val="nil"/>
              <w:left w:val="nil"/>
              <w:bottom w:val="single" w:sz="4" w:space="0" w:color="auto"/>
              <w:right w:val="single" w:sz="4" w:space="0" w:color="auto"/>
            </w:tcBorders>
            <w:shd w:val="clear" w:color="auto" w:fill="auto"/>
            <w:noWrap/>
            <w:vAlign w:val="center"/>
            <w:hideMark/>
          </w:tcPr>
          <w:p w14:paraId="1EC17ED3" w14:textId="480BFF54"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F</w:t>
            </w:r>
          </w:p>
        </w:tc>
        <w:tc>
          <w:tcPr>
            <w:tcW w:w="865" w:type="dxa"/>
            <w:tcBorders>
              <w:top w:val="nil"/>
              <w:left w:val="nil"/>
              <w:bottom w:val="single" w:sz="4" w:space="0" w:color="auto"/>
              <w:right w:val="single" w:sz="4" w:space="0" w:color="auto"/>
            </w:tcBorders>
            <w:shd w:val="clear" w:color="auto" w:fill="auto"/>
            <w:noWrap/>
            <w:vAlign w:val="center"/>
            <w:hideMark/>
          </w:tcPr>
          <w:p w14:paraId="002B234C" w14:textId="77777777" w:rsidR="004E6FD9" w:rsidRPr="004E6FD9" w:rsidRDefault="004E6FD9" w:rsidP="006815E5">
            <w:pPr>
              <w:spacing w:line="240" w:lineRule="auto"/>
              <w:jc w:val="center"/>
              <w:rPr>
                <w:rFonts w:ascii="Times New Roman" w:eastAsia="Times New Roman" w:hAnsi="Times New Roman" w:cs="Times New Roman"/>
                <w:i/>
                <w:iCs/>
                <w:sz w:val="20"/>
                <w:szCs w:val="20"/>
                <w:lang w:val="en-IN" w:eastAsia="en-IN"/>
              </w:rPr>
            </w:pPr>
            <w:r w:rsidRPr="004E6FD9">
              <w:rPr>
                <w:rFonts w:ascii="Times New Roman" w:eastAsia="Times New Roman" w:hAnsi="Times New Roman" w:cs="Times New Roman"/>
                <w:i/>
                <w:iCs/>
                <w:sz w:val="20"/>
                <w:szCs w:val="20"/>
                <w:lang w:val="en-IN" w:eastAsia="en-IN"/>
              </w:rPr>
              <w:t>P</w:t>
            </w:r>
          </w:p>
        </w:tc>
        <w:tc>
          <w:tcPr>
            <w:tcW w:w="830" w:type="dxa"/>
            <w:tcBorders>
              <w:top w:val="nil"/>
              <w:left w:val="nil"/>
              <w:bottom w:val="single" w:sz="4" w:space="0" w:color="auto"/>
              <w:right w:val="single" w:sz="4" w:space="0" w:color="auto"/>
            </w:tcBorders>
            <w:shd w:val="clear" w:color="auto" w:fill="auto"/>
            <w:noWrap/>
            <w:vAlign w:val="center"/>
            <w:hideMark/>
          </w:tcPr>
          <w:p w14:paraId="11F5C865" w14:textId="0F4F2664"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11D952D6"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5C7C38D3" w14:textId="6A807AE1"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 A paper list of reminders based on what is in the EHR</w:t>
            </w:r>
          </w:p>
        </w:tc>
        <w:tc>
          <w:tcPr>
            <w:tcW w:w="863" w:type="dxa"/>
            <w:tcBorders>
              <w:top w:val="nil"/>
              <w:left w:val="nil"/>
              <w:bottom w:val="single" w:sz="4" w:space="0" w:color="auto"/>
              <w:right w:val="single" w:sz="4" w:space="0" w:color="auto"/>
            </w:tcBorders>
            <w:shd w:val="clear" w:color="auto" w:fill="auto"/>
            <w:noWrap/>
            <w:vAlign w:val="center"/>
            <w:hideMark/>
          </w:tcPr>
          <w:p w14:paraId="249CD1D8"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2.93</w:t>
            </w:r>
          </w:p>
        </w:tc>
        <w:tc>
          <w:tcPr>
            <w:tcW w:w="644" w:type="dxa"/>
            <w:tcBorders>
              <w:top w:val="nil"/>
              <w:left w:val="nil"/>
              <w:bottom w:val="single" w:sz="4" w:space="0" w:color="auto"/>
              <w:right w:val="single" w:sz="4" w:space="0" w:color="auto"/>
            </w:tcBorders>
            <w:shd w:val="clear" w:color="auto" w:fill="auto"/>
            <w:noWrap/>
            <w:vAlign w:val="center"/>
            <w:hideMark/>
          </w:tcPr>
          <w:p w14:paraId="2F2B011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1.4</w:t>
            </w:r>
          </w:p>
        </w:tc>
        <w:tc>
          <w:tcPr>
            <w:tcW w:w="1270" w:type="dxa"/>
            <w:tcBorders>
              <w:top w:val="nil"/>
              <w:left w:val="nil"/>
              <w:bottom w:val="single" w:sz="4" w:space="0" w:color="auto"/>
              <w:right w:val="single" w:sz="4" w:space="0" w:color="auto"/>
            </w:tcBorders>
            <w:shd w:val="clear" w:color="auto" w:fill="auto"/>
            <w:noWrap/>
            <w:vAlign w:val="center"/>
            <w:hideMark/>
          </w:tcPr>
          <w:p w14:paraId="1FD6B7D6"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3.47</w:t>
            </w:r>
          </w:p>
        </w:tc>
        <w:tc>
          <w:tcPr>
            <w:tcW w:w="865" w:type="dxa"/>
            <w:tcBorders>
              <w:top w:val="nil"/>
              <w:left w:val="nil"/>
              <w:bottom w:val="single" w:sz="4" w:space="0" w:color="auto"/>
              <w:right w:val="single" w:sz="4" w:space="0" w:color="auto"/>
            </w:tcBorders>
            <w:shd w:val="clear" w:color="auto" w:fill="auto"/>
            <w:noWrap/>
            <w:vAlign w:val="center"/>
            <w:hideMark/>
          </w:tcPr>
          <w:p w14:paraId="0B5761B7"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1.35</w:t>
            </w:r>
          </w:p>
        </w:tc>
        <w:tc>
          <w:tcPr>
            <w:tcW w:w="865" w:type="dxa"/>
            <w:tcBorders>
              <w:top w:val="nil"/>
              <w:left w:val="nil"/>
              <w:bottom w:val="single" w:sz="4" w:space="0" w:color="auto"/>
              <w:right w:val="single" w:sz="4" w:space="0" w:color="auto"/>
            </w:tcBorders>
            <w:shd w:val="clear" w:color="auto" w:fill="auto"/>
            <w:noWrap/>
            <w:vAlign w:val="center"/>
            <w:hideMark/>
          </w:tcPr>
          <w:p w14:paraId="324C5C3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3.58</w:t>
            </w:r>
          </w:p>
        </w:tc>
        <w:tc>
          <w:tcPr>
            <w:tcW w:w="742" w:type="dxa"/>
            <w:tcBorders>
              <w:top w:val="nil"/>
              <w:left w:val="nil"/>
              <w:bottom w:val="single" w:sz="4" w:space="0" w:color="auto"/>
              <w:right w:val="single" w:sz="4" w:space="0" w:color="auto"/>
            </w:tcBorders>
            <w:shd w:val="clear" w:color="auto" w:fill="auto"/>
            <w:noWrap/>
            <w:vAlign w:val="center"/>
            <w:hideMark/>
          </w:tcPr>
          <w:p w14:paraId="367A35F8"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1.41</w:t>
            </w:r>
          </w:p>
        </w:tc>
        <w:tc>
          <w:tcPr>
            <w:tcW w:w="906" w:type="dxa"/>
            <w:tcBorders>
              <w:top w:val="nil"/>
              <w:left w:val="nil"/>
              <w:bottom w:val="single" w:sz="4" w:space="0" w:color="auto"/>
              <w:right w:val="single" w:sz="4" w:space="0" w:color="auto"/>
            </w:tcBorders>
            <w:shd w:val="clear" w:color="auto" w:fill="auto"/>
            <w:noWrap/>
            <w:vAlign w:val="center"/>
            <w:hideMark/>
          </w:tcPr>
          <w:p w14:paraId="09754756"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7.97</w:t>
            </w:r>
          </w:p>
        </w:tc>
        <w:tc>
          <w:tcPr>
            <w:tcW w:w="865" w:type="dxa"/>
            <w:tcBorders>
              <w:top w:val="nil"/>
              <w:left w:val="nil"/>
              <w:bottom w:val="single" w:sz="4" w:space="0" w:color="auto"/>
              <w:right w:val="single" w:sz="4" w:space="0" w:color="auto"/>
            </w:tcBorders>
            <w:shd w:val="clear" w:color="auto" w:fill="auto"/>
            <w:noWrap/>
            <w:vAlign w:val="center"/>
            <w:hideMark/>
          </w:tcPr>
          <w:p w14:paraId="733E525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&lt;.001*</w:t>
            </w:r>
          </w:p>
        </w:tc>
        <w:tc>
          <w:tcPr>
            <w:tcW w:w="830" w:type="dxa"/>
            <w:tcBorders>
              <w:top w:val="nil"/>
              <w:left w:val="nil"/>
              <w:bottom w:val="single" w:sz="4" w:space="0" w:color="auto"/>
              <w:right w:val="single" w:sz="4" w:space="0" w:color="auto"/>
            </w:tcBorders>
            <w:shd w:val="clear" w:color="auto" w:fill="auto"/>
            <w:noWrap/>
            <w:vAlign w:val="center"/>
            <w:hideMark/>
          </w:tcPr>
          <w:p w14:paraId="38EA5C07"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a–c</w:t>
            </w:r>
          </w:p>
        </w:tc>
      </w:tr>
      <w:tr w:rsidR="00B23F67" w:rsidRPr="000A57D1" w14:paraId="2130497F"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594B8A7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 Print out a list of care activities that serves as a reminder</w:t>
            </w:r>
          </w:p>
        </w:tc>
        <w:tc>
          <w:tcPr>
            <w:tcW w:w="863" w:type="dxa"/>
            <w:tcBorders>
              <w:top w:val="nil"/>
              <w:left w:val="nil"/>
              <w:bottom w:val="single" w:sz="4" w:space="0" w:color="auto"/>
              <w:right w:val="single" w:sz="4" w:space="0" w:color="auto"/>
            </w:tcBorders>
            <w:shd w:val="clear" w:color="auto" w:fill="auto"/>
            <w:noWrap/>
            <w:vAlign w:val="center"/>
            <w:hideMark/>
          </w:tcPr>
          <w:p w14:paraId="420D112A"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1.92</w:t>
            </w:r>
          </w:p>
        </w:tc>
        <w:tc>
          <w:tcPr>
            <w:tcW w:w="644" w:type="dxa"/>
            <w:tcBorders>
              <w:top w:val="nil"/>
              <w:left w:val="nil"/>
              <w:bottom w:val="single" w:sz="4" w:space="0" w:color="auto"/>
              <w:right w:val="single" w:sz="4" w:space="0" w:color="auto"/>
            </w:tcBorders>
            <w:shd w:val="clear" w:color="auto" w:fill="auto"/>
            <w:noWrap/>
            <w:vAlign w:val="center"/>
            <w:hideMark/>
          </w:tcPr>
          <w:p w14:paraId="0A5848BC"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1.09</w:t>
            </w:r>
          </w:p>
        </w:tc>
        <w:tc>
          <w:tcPr>
            <w:tcW w:w="1270" w:type="dxa"/>
            <w:tcBorders>
              <w:top w:val="nil"/>
              <w:left w:val="nil"/>
              <w:bottom w:val="single" w:sz="4" w:space="0" w:color="auto"/>
              <w:right w:val="single" w:sz="4" w:space="0" w:color="auto"/>
            </w:tcBorders>
            <w:shd w:val="clear" w:color="auto" w:fill="auto"/>
            <w:noWrap/>
            <w:vAlign w:val="center"/>
            <w:hideMark/>
          </w:tcPr>
          <w:p w14:paraId="77EB0AE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w:t>
            </w:r>
          </w:p>
        </w:tc>
        <w:tc>
          <w:tcPr>
            <w:tcW w:w="865" w:type="dxa"/>
            <w:tcBorders>
              <w:top w:val="nil"/>
              <w:left w:val="nil"/>
              <w:bottom w:val="single" w:sz="4" w:space="0" w:color="auto"/>
              <w:right w:val="single" w:sz="4" w:space="0" w:color="auto"/>
            </w:tcBorders>
            <w:shd w:val="clear" w:color="auto" w:fill="auto"/>
            <w:noWrap/>
            <w:vAlign w:val="center"/>
            <w:hideMark/>
          </w:tcPr>
          <w:p w14:paraId="0F0EC32C"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1.12</w:t>
            </w:r>
          </w:p>
        </w:tc>
        <w:tc>
          <w:tcPr>
            <w:tcW w:w="865" w:type="dxa"/>
            <w:tcBorders>
              <w:top w:val="nil"/>
              <w:left w:val="nil"/>
              <w:bottom w:val="single" w:sz="4" w:space="0" w:color="auto"/>
              <w:right w:val="single" w:sz="4" w:space="0" w:color="auto"/>
            </w:tcBorders>
            <w:shd w:val="clear" w:color="auto" w:fill="auto"/>
            <w:noWrap/>
            <w:vAlign w:val="center"/>
            <w:hideMark/>
          </w:tcPr>
          <w:p w14:paraId="446234B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2.36</w:t>
            </w:r>
          </w:p>
        </w:tc>
        <w:tc>
          <w:tcPr>
            <w:tcW w:w="742" w:type="dxa"/>
            <w:tcBorders>
              <w:top w:val="nil"/>
              <w:left w:val="nil"/>
              <w:bottom w:val="single" w:sz="4" w:space="0" w:color="auto"/>
              <w:right w:val="single" w:sz="4" w:space="0" w:color="auto"/>
            </w:tcBorders>
            <w:shd w:val="clear" w:color="auto" w:fill="auto"/>
            <w:noWrap/>
            <w:vAlign w:val="center"/>
            <w:hideMark/>
          </w:tcPr>
          <w:p w14:paraId="068E3AFD"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1.34</w:t>
            </w:r>
          </w:p>
        </w:tc>
        <w:tc>
          <w:tcPr>
            <w:tcW w:w="906" w:type="dxa"/>
            <w:tcBorders>
              <w:top w:val="nil"/>
              <w:left w:val="nil"/>
              <w:bottom w:val="single" w:sz="4" w:space="0" w:color="auto"/>
              <w:right w:val="single" w:sz="4" w:space="0" w:color="auto"/>
            </w:tcBorders>
            <w:shd w:val="clear" w:color="auto" w:fill="auto"/>
            <w:noWrap/>
            <w:vAlign w:val="center"/>
            <w:hideMark/>
          </w:tcPr>
          <w:p w14:paraId="1979A6D9"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5.14</w:t>
            </w:r>
          </w:p>
        </w:tc>
        <w:tc>
          <w:tcPr>
            <w:tcW w:w="865" w:type="dxa"/>
            <w:tcBorders>
              <w:top w:val="nil"/>
              <w:left w:val="nil"/>
              <w:bottom w:val="single" w:sz="4" w:space="0" w:color="auto"/>
              <w:right w:val="single" w:sz="4" w:space="0" w:color="auto"/>
            </w:tcBorders>
            <w:shd w:val="clear" w:color="auto" w:fill="auto"/>
            <w:noWrap/>
            <w:vAlign w:val="center"/>
            <w:hideMark/>
          </w:tcPr>
          <w:p w14:paraId="6B02896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.006*</w:t>
            </w:r>
          </w:p>
        </w:tc>
        <w:tc>
          <w:tcPr>
            <w:tcW w:w="830" w:type="dxa"/>
            <w:tcBorders>
              <w:top w:val="nil"/>
              <w:left w:val="nil"/>
              <w:bottom w:val="single" w:sz="4" w:space="0" w:color="auto"/>
              <w:right w:val="single" w:sz="4" w:space="0" w:color="auto"/>
            </w:tcBorders>
            <w:shd w:val="clear" w:color="auto" w:fill="auto"/>
            <w:noWrap/>
            <w:vAlign w:val="center"/>
            <w:hideMark/>
          </w:tcPr>
          <w:p w14:paraId="5B5D311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a–c</w:t>
            </w:r>
          </w:p>
        </w:tc>
      </w:tr>
      <w:tr w:rsidR="00B23F67" w:rsidRPr="000A57D1" w14:paraId="59B8129C"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54804B54"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 Electronic nursing care orders that serve as a reminder</w:t>
            </w:r>
          </w:p>
        </w:tc>
        <w:tc>
          <w:tcPr>
            <w:tcW w:w="863" w:type="dxa"/>
            <w:tcBorders>
              <w:top w:val="nil"/>
              <w:left w:val="nil"/>
              <w:bottom w:val="single" w:sz="4" w:space="0" w:color="auto"/>
              <w:right w:val="single" w:sz="4" w:space="0" w:color="auto"/>
            </w:tcBorders>
            <w:shd w:val="clear" w:color="auto" w:fill="auto"/>
            <w:noWrap/>
            <w:vAlign w:val="center"/>
            <w:hideMark/>
          </w:tcPr>
          <w:p w14:paraId="58D6A636"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3.87</w:t>
            </w:r>
          </w:p>
        </w:tc>
        <w:tc>
          <w:tcPr>
            <w:tcW w:w="644" w:type="dxa"/>
            <w:tcBorders>
              <w:top w:val="nil"/>
              <w:left w:val="nil"/>
              <w:bottom w:val="single" w:sz="4" w:space="0" w:color="auto"/>
              <w:right w:val="single" w:sz="4" w:space="0" w:color="auto"/>
            </w:tcBorders>
            <w:shd w:val="clear" w:color="auto" w:fill="auto"/>
            <w:noWrap/>
            <w:vAlign w:val="center"/>
            <w:hideMark/>
          </w:tcPr>
          <w:p w14:paraId="3DB35782"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1.14</w:t>
            </w:r>
          </w:p>
        </w:tc>
        <w:tc>
          <w:tcPr>
            <w:tcW w:w="1270" w:type="dxa"/>
            <w:tcBorders>
              <w:top w:val="nil"/>
              <w:left w:val="nil"/>
              <w:bottom w:val="single" w:sz="4" w:space="0" w:color="auto"/>
              <w:right w:val="single" w:sz="4" w:space="0" w:color="auto"/>
            </w:tcBorders>
            <w:shd w:val="clear" w:color="auto" w:fill="auto"/>
            <w:noWrap/>
            <w:vAlign w:val="center"/>
            <w:hideMark/>
          </w:tcPr>
          <w:p w14:paraId="2430F3AA"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3.92</w:t>
            </w:r>
          </w:p>
        </w:tc>
        <w:tc>
          <w:tcPr>
            <w:tcW w:w="865" w:type="dxa"/>
            <w:tcBorders>
              <w:top w:val="nil"/>
              <w:left w:val="nil"/>
              <w:bottom w:val="single" w:sz="4" w:space="0" w:color="auto"/>
              <w:right w:val="single" w:sz="4" w:space="0" w:color="auto"/>
            </w:tcBorders>
            <w:shd w:val="clear" w:color="auto" w:fill="auto"/>
            <w:noWrap/>
            <w:vAlign w:val="center"/>
            <w:hideMark/>
          </w:tcPr>
          <w:p w14:paraId="050087A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1.19</w:t>
            </w:r>
          </w:p>
        </w:tc>
        <w:tc>
          <w:tcPr>
            <w:tcW w:w="865" w:type="dxa"/>
            <w:tcBorders>
              <w:top w:val="nil"/>
              <w:left w:val="nil"/>
              <w:bottom w:val="single" w:sz="4" w:space="0" w:color="auto"/>
              <w:right w:val="single" w:sz="4" w:space="0" w:color="auto"/>
            </w:tcBorders>
            <w:shd w:val="clear" w:color="auto" w:fill="auto"/>
            <w:noWrap/>
            <w:vAlign w:val="center"/>
            <w:hideMark/>
          </w:tcPr>
          <w:p w14:paraId="006071FA"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4.04</w:t>
            </w:r>
          </w:p>
        </w:tc>
        <w:tc>
          <w:tcPr>
            <w:tcW w:w="742" w:type="dxa"/>
            <w:tcBorders>
              <w:top w:val="nil"/>
              <w:left w:val="nil"/>
              <w:bottom w:val="single" w:sz="4" w:space="0" w:color="auto"/>
              <w:right w:val="single" w:sz="4" w:space="0" w:color="auto"/>
            </w:tcBorders>
            <w:shd w:val="clear" w:color="auto" w:fill="auto"/>
            <w:noWrap/>
            <w:vAlign w:val="center"/>
            <w:hideMark/>
          </w:tcPr>
          <w:p w14:paraId="0F013DA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1.11</w:t>
            </w:r>
          </w:p>
        </w:tc>
        <w:tc>
          <w:tcPr>
            <w:tcW w:w="906" w:type="dxa"/>
            <w:tcBorders>
              <w:top w:val="nil"/>
              <w:left w:val="nil"/>
              <w:bottom w:val="single" w:sz="4" w:space="0" w:color="auto"/>
              <w:right w:val="single" w:sz="4" w:space="0" w:color="auto"/>
            </w:tcBorders>
            <w:shd w:val="clear" w:color="auto" w:fill="auto"/>
            <w:noWrap/>
            <w:vAlign w:val="center"/>
            <w:hideMark/>
          </w:tcPr>
          <w:p w14:paraId="3DA7854A"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0.853</w:t>
            </w:r>
          </w:p>
        </w:tc>
        <w:tc>
          <w:tcPr>
            <w:tcW w:w="865" w:type="dxa"/>
            <w:tcBorders>
              <w:top w:val="nil"/>
              <w:left w:val="nil"/>
              <w:bottom w:val="single" w:sz="4" w:space="0" w:color="auto"/>
              <w:right w:val="single" w:sz="4" w:space="0" w:color="auto"/>
            </w:tcBorders>
            <w:shd w:val="clear" w:color="auto" w:fill="auto"/>
            <w:noWrap/>
            <w:vAlign w:val="center"/>
            <w:hideMark/>
          </w:tcPr>
          <w:p w14:paraId="5EB14A9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0.427</w:t>
            </w:r>
          </w:p>
        </w:tc>
        <w:tc>
          <w:tcPr>
            <w:tcW w:w="830" w:type="dxa"/>
            <w:tcBorders>
              <w:top w:val="nil"/>
              <w:left w:val="nil"/>
              <w:bottom w:val="single" w:sz="4" w:space="0" w:color="auto"/>
              <w:right w:val="single" w:sz="4" w:space="0" w:color="auto"/>
            </w:tcBorders>
            <w:shd w:val="clear" w:color="auto" w:fill="auto"/>
            <w:noWrap/>
            <w:vAlign w:val="center"/>
            <w:hideMark/>
          </w:tcPr>
          <w:p w14:paraId="5288808A" w14:textId="5DF6FE8D"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14F6046C"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05AEDAC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4. List of nursing care activities in plan of care that serves as a reminder</w:t>
            </w:r>
          </w:p>
        </w:tc>
        <w:tc>
          <w:tcPr>
            <w:tcW w:w="863" w:type="dxa"/>
            <w:tcBorders>
              <w:top w:val="nil"/>
              <w:left w:val="nil"/>
              <w:bottom w:val="single" w:sz="4" w:space="0" w:color="auto"/>
              <w:right w:val="single" w:sz="4" w:space="0" w:color="auto"/>
            </w:tcBorders>
            <w:shd w:val="clear" w:color="auto" w:fill="auto"/>
            <w:noWrap/>
            <w:vAlign w:val="center"/>
            <w:hideMark/>
          </w:tcPr>
          <w:p w14:paraId="200B60D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3.06</w:t>
            </w:r>
          </w:p>
        </w:tc>
        <w:tc>
          <w:tcPr>
            <w:tcW w:w="644" w:type="dxa"/>
            <w:tcBorders>
              <w:top w:val="nil"/>
              <w:left w:val="nil"/>
              <w:bottom w:val="single" w:sz="4" w:space="0" w:color="auto"/>
              <w:right w:val="single" w:sz="4" w:space="0" w:color="auto"/>
            </w:tcBorders>
            <w:shd w:val="clear" w:color="auto" w:fill="auto"/>
            <w:noWrap/>
            <w:vAlign w:val="center"/>
            <w:hideMark/>
          </w:tcPr>
          <w:p w14:paraId="6F8F684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1.34</w:t>
            </w:r>
          </w:p>
        </w:tc>
        <w:tc>
          <w:tcPr>
            <w:tcW w:w="1270" w:type="dxa"/>
            <w:tcBorders>
              <w:top w:val="nil"/>
              <w:left w:val="nil"/>
              <w:bottom w:val="single" w:sz="4" w:space="0" w:color="auto"/>
              <w:right w:val="single" w:sz="4" w:space="0" w:color="auto"/>
            </w:tcBorders>
            <w:shd w:val="clear" w:color="auto" w:fill="auto"/>
            <w:noWrap/>
            <w:vAlign w:val="center"/>
            <w:hideMark/>
          </w:tcPr>
          <w:p w14:paraId="6B9F766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2.89</w:t>
            </w:r>
          </w:p>
        </w:tc>
        <w:tc>
          <w:tcPr>
            <w:tcW w:w="865" w:type="dxa"/>
            <w:tcBorders>
              <w:top w:val="nil"/>
              <w:left w:val="nil"/>
              <w:bottom w:val="single" w:sz="4" w:space="0" w:color="auto"/>
              <w:right w:val="single" w:sz="4" w:space="0" w:color="auto"/>
            </w:tcBorders>
            <w:shd w:val="clear" w:color="auto" w:fill="auto"/>
            <w:noWrap/>
            <w:vAlign w:val="center"/>
            <w:hideMark/>
          </w:tcPr>
          <w:p w14:paraId="5F8D4F50"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1.37</w:t>
            </w:r>
          </w:p>
        </w:tc>
        <w:tc>
          <w:tcPr>
            <w:tcW w:w="865" w:type="dxa"/>
            <w:tcBorders>
              <w:top w:val="nil"/>
              <w:left w:val="nil"/>
              <w:bottom w:val="single" w:sz="4" w:space="0" w:color="auto"/>
              <w:right w:val="single" w:sz="4" w:space="0" w:color="auto"/>
            </w:tcBorders>
            <w:shd w:val="clear" w:color="auto" w:fill="auto"/>
            <w:noWrap/>
            <w:vAlign w:val="center"/>
            <w:hideMark/>
          </w:tcPr>
          <w:p w14:paraId="4B28957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3.31</w:t>
            </w:r>
          </w:p>
        </w:tc>
        <w:tc>
          <w:tcPr>
            <w:tcW w:w="742" w:type="dxa"/>
            <w:tcBorders>
              <w:top w:val="nil"/>
              <w:left w:val="nil"/>
              <w:bottom w:val="single" w:sz="4" w:space="0" w:color="auto"/>
              <w:right w:val="single" w:sz="4" w:space="0" w:color="auto"/>
            </w:tcBorders>
            <w:shd w:val="clear" w:color="auto" w:fill="auto"/>
            <w:noWrap/>
            <w:vAlign w:val="center"/>
            <w:hideMark/>
          </w:tcPr>
          <w:p w14:paraId="6EF9E0AC"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1.33</w:t>
            </w:r>
          </w:p>
        </w:tc>
        <w:tc>
          <w:tcPr>
            <w:tcW w:w="906" w:type="dxa"/>
            <w:tcBorders>
              <w:top w:val="nil"/>
              <w:left w:val="nil"/>
              <w:bottom w:val="single" w:sz="4" w:space="0" w:color="auto"/>
              <w:right w:val="single" w:sz="4" w:space="0" w:color="auto"/>
            </w:tcBorders>
            <w:shd w:val="clear" w:color="auto" w:fill="auto"/>
            <w:noWrap/>
            <w:vAlign w:val="center"/>
            <w:hideMark/>
          </w:tcPr>
          <w:p w14:paraId="032D1169"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2.27</w:t>
            </w:r>
          </w:p>
        </w:tc>
        <w:tc>
          <w:tcPr>
            <w:tcW w:w="865" w:type="dxa"/>
            <w:tcBorders>
              <w:top w:val="nil"/>
              <w:left w:val="nil"/>
              <w:bottom w:val="single" w:sz="4" w:space="0" w:color="auto"/>
              <w:right w:val="single" w:sz="4" w:space="0" w:color="auto"/>
            </w:tcBorders>
            <w:shd w:val="clear" w:color="auto" w:fill="auto"/>
            <w:noWrap/>
            <w:vAlign w:val="center"/>
            <w:hideMark/>
          </w:tcPr>
          <w:p w14:paraId="7301A469"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0.105</w:t>
            </w:r>
          </w:p>
        </w:tc>
        <w:tc>
          <w:tcPr>
            <w:tcW w:w="830" w:type="dxa"/>
            <w:tcBorders>
              <w:top w:val="nil"/>
              <w:left w:val="nil"/>
              <w:bottom w:val="single" w:sz="4" w:space="0" w:color="auto"/>
              <w:right w:val="single" w:sz="4" w:space="0" w:color="auto"/>
            </w:tcBorders>
            <w:shd w:val="clear" w:color="auto" w:fill="auto"/>
            <w:noWrap/>
            <w:vAlign w:val="center"/>
            <w:hideMark/>
          </w:tcPr>
          <w:p w14:paraId="210D43FD" w14:textId="679047E1"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68F1C88D"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3D146FF6"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5. Electronic list of reminders (e.g., task list, documentation checklist, documentation form, work queue, work list)</w:t>
            </w:r>
          </w:p>
        </w:tc>
        <w:tc>
          <w:tcPr>
            <w:tcW w:w="863" w:type="dxa"/>
            <w:tcBorders>
              <w:top w:val="nil"/>
              <w:left w:val="nil"/>
              <w:bottom w:val="single" w:sz="4" w:space="0" w:color="auto"/>
              <w:right w:val="single" w:sz="4" w:space="0" w:color="auto"/>
            </w:tcBorders>
            <w:shd w:val="clear" w:color="auto" w:fill="auto"/>
            <w:noWrap/>
            <w:vAlign w:val="center"/>
            <w:hideMark/>
          </w:tcPr>
          <w:p w14:paraId="54180A3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3.61</w:t>
            </w:r>
          </w:p>
        </w:tc>
        <w:tc>
          <w:tcPr>
            <w:tcW w:w="644" w:type="dxa"/>
            <w:tcBorders>
              <w:top w:val="nil"/>
              <w:left w:val="nil"/>
              <w:bottom w:val="single" w:sz="4" w:space="0" w:color="auto"/>
              <w:right w:val="single" w:sz="4" w:space="0" w:color="auto"/>
            </w:tcBorders>
            <w:shd w:val="clear" w:color="auto" w:fill="auto"/>
            <w:noWrap/>
            <w:vAlign w:val="center"/>
            <w:hideMark/>
          </w:tcPr>
          <w:p w14:paraId="394C64ED"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1.37</w:t>
            </w:r>
          </w:p>
        </w:tc>
        <w:tc>
          <w:tcPr>
            <w:tcW w:w="1270" w:type="dxa"/>
            <w:tcBorders>
              <w:top w:val="nil"/>
              <w:left w:val="nil"/>
              <w:bottom w:val="single" w:sz="4" w:space="0" w:color="auto"/>
              <w:right w:val="single" w:sz="4" w:space="0" w:color="auto"/>
            </w:tcBorders>
            <w:shd w:val="clear" w:color="auto" w:fill="auto"/>
            <w:noWrap/>
            <w:vAlign w:val="center"/>
            <w:hideMark/>
          </w:tcPr>
          <w:p w14:paraId="42C8B17D"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3.26</w:t>
            </w:r>
          </w:p>
        </w:tc>
        <w:tc>
          <w:tcPr>
            <w:tcW w:w="865" w:type="dxa"/>
            <w:tcBorders>
              <w:top w:val="nil"/>
              <w:left w:val="nil"/>
              <w:bottom w:val="single" w:sz="4" w:space="0" w:color="auto"/>
              <w:right w:val="single" w:sz="4" w:space="0" w:color="auto"/>
            </w:tcBorders>
            <w:shd w:val="clear" w:color="auto" w:fill="auto"/>
            <w:noWrap/>
            <w:vAlign w:val="center"/>
            <w:hideMark/>
          </w:tcPr>
          <w:p w14:paraId="284DD6A3"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1.35</w:t>
            </w:r>
          </w:p>
        </w:tc>
        <w:tc>
          <w:tcPr>
            <w:tcW w:w="865" w:type="dxa"/>
            <w:tcBorders>
              <w:top w:val="nil"/>
              <w:left w:val="nil"/>
              <w:bottom w:val="single" w:sz="4" w:space="0" w:color="auto"/>
              <w:right w:val="single" w:sz="4" w:space="0" w:color="auto"/>
            </w:tcBorders>
            <w:shd w:val="clear" w:color="auto" w:fill="auto"/>
            <w:noWrap/>
            <w:vAlign w:val="center"/>
            <w:hideMark/>
          </w:tcPr>
          <w:p w14:paraId="4D2FF6F8"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3.81</w:t>
            </w:r>
          </w:p>
        </w:tc>
        <w:tc>
          <w:tcPr>
            <w:tcW w:w="742" w:type="dxa"/>
            <w:tcBorders>
              <w:top w:val="nil"/>
              <w:left w:val="nil"/>
              <w:bottom w:val="single" w:sz="4" w:space="0" w:color="auto"/>
              <w:right w:val="single" w:sz="4" w:space="0" w:color="auto"/>
            </w:tcBorders>
            <w:shd w:val="clear" w:color="auto" w:fill="auto"/>
            <w:noWrap/>
            <w:vAlign w:val="center"/>
            <w:hideMark/>
          </w:tcPr>
          <w:p w14:paraId="44225412"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1.28</w:t>
            </w:r>
          </w:p>
        </w:tc>
        <w:tc>
          <w:tcPr>
            <w:tcW w:w="906" w:type="dxa"/>
            <w:tcBorders>
              <w:top w:val="nil"/>
              <w:left w:val="nil"/>
              <w:bottom w:val="single" w:sz="4" w:space="0" w:color="auto"/>
              <w:right w:val="single" w:sz="4" w:space="0" w:color="auto"/>
            </w:tcBorders>
            <w:shd w:val="clear" w:color="auto" w:fill="auto"/>
            <w:noWrap/>
            <w:vAlign w:val="center"/>
            <w:hideMark/>
          </w:tcPr>
          <w:p w14:paraId="7400176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2.96</w:t>
            </w:r>
          </w:p>
        </w:tc>
        <w:tc>
          <w:tcPr>
            <w:tcW w:w="865" w:type="dxa"/>
            <w:tcBorders>
              <w:top w:val="nil"/>
              <w:left w:val="nil"/>
              <w:bottom w:val="single" w:sz="4" w:space="0" w:color="auto"/>
              <w:right w:val="single" w:sz="4" w:space="0" w:color="auto"/>
            </w:tcBorders>
            <w:shd w:val="clear" w:color="auto" w:fill="auto"/>
            <w:noWrap/>
            <w:vAlign w:val="center"/>
            <w:hideMark/>
          </w:tcPr>
          <w:p w14:paraId="428F5EC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0.053</w:t>
            </w:r>
          </w:p>
        </w:tc>
        <w:tc>
          <w:tcPr>
            <w:tcW w:w="830" w:type="dxa"/>
            <w:tcBorders>
              <w:top w:val="nil"/>
              <w:left w:val="nil"/>
              <w:bottom w:val="single" w:sz="4" w:space="0" w:color="auto"/>
              <w:right w:val="single" w:sz="4" w:space="0" w:color="auto"/>
            </w:tcBorders>
            <w:shd w:val="clear" w:color="auto" w:fill="auto"/>
            <w:noWrap/>
            <w:vAlign w:val="center"/>
            <w:hideMark/>
          </w:tcPr>
          <w:p w14:paraId="1132E7C2" w14:textId="252268B8"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6252E556"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1EA7C994"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6. Electronic list of reminders not in the EHR</w:t>
            </w:r>
          </w:p>
        </w:tc>
        <w:tc>
          <w:tcPr>
            <w:tcW w:w="863" w:type="dxa"/>
            <w:tcBorders>
              <w:top w:val="nil"/>
              <w:left w:val="nil"/>
              <w:bottom w:val="single" w:sz="4" w:space="0" w:color="auto"/>
              <w:right w:val="single" w:sz="4" w:space="0" w:color="auto"/>
            </w:tcBorders>
            <w:shd w:val="clear" w:color="auto" w:fill="auto"/>
            <w:noWrap/>
            <w:vAlign w:val="center"/>
            <w:hideMark/>
          </w:tcPr>
          <w:p w14:paraId="25ECEC03"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1.93</w:t>
            </w:r>
          </w:p>
        </w:tc>
        <w:tc>
          <w:tcPr>
            <w:tcW w:w="644" w:type="dxa"/>
            <w:tcBorders>
              <w:top w:val="nil"/>
              <w:left w:val="nil"/>
              <w:bottom w:val="single" w:sz="4" w:space="0" w:color="auto"/>
              <w:right w:val="single" w:sz="4" w:space="0" w:color="auto"/>
            </w:tcBorders>
            <w:shd w:val="clear" w:color="auto" w:fill="auto"/>
            <w:noWrap/>
            <w:vAlign w:val="center"/>
            <w:hideMark/>
          </w:tcPr>
          <w:p w14:paraId="0D27003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1.17</w:t>
            </w:r>
          </w:p>
        </w:tc>
        <w:tc>
          <w:tcPr>
            <w:tcW w:w="1270" w:type="dxa"/>
            <w:tcBorders>
              <w:top w:val="nil"/>
              <w:left w:val="nil"/>
              <w:bottom w:val="single" w:sz="4" w:space="0" w:color="auto"/>
              <w:right w:val="single" w:sz="4" w:space="0" w:color="auto"/>
            </w:tcBorders>
            <w:shd w:val="clear" w:color="auto" w:fill="auto"/>
            <w:noWrap/>
            <w:vAlign w:val="center"/>
            <w:hideMark/>
          </w:tcPr>
          <w:p w14:paraId="2C40F323"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2.08</w:t>
            </w:r>
          </w:p>
        </w:tc>
        <w:tc>
          <w:tcPr>
            <w:tcW w:w="865" w:type="dxa"/>
            <w:tcBorders>
              <w:top w:val="nil"/>
              <w:left w:val="nil"/>
              <w:bottom w:val="single" w:sz="4" w:space="0" w:color="auto"/>
              <w:right w:val="single" w:sz="4" w:space="0" w:color="auto"/>
            </w:tcBorders>
            <w:shd w:val="clear" w:color="auto" w:fill="auto"/>
            <w:noWrap/>
            <w:vAlign w:val="center"/>
            <w:hideMark/>
          </w:tcPr>
          <w:p w14:paraId="52BC4A6C"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1.34</w:t>
            </w:r>
          </w:p>
        </w:tc>
        <w:tc>
          <w:tcPr>
            <w:tcW w:w="865" w:type="dxa"/>
            <w:tcBorders>
              <w:top w:val="nil"/>
              <w:left w:val="nil"/>
              <w:bottom w:val="single" w:sz="4" w:space="0" w:color="auto"/>
              <w:right w:val="single" w:sz="4" w:space="0" w:color="auto"/>
            </w:tcBorders>
            <w:shd w:val="clear" w:color="auto" w:fill="auto"/>
            <w:noWrap/>
            <w:vAlign w:val="center"/>
            <w:hideMark/>
          </w:tcPr>
          <w:p w14:paraId="1C8000B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2.35</w:t>
            </w:r>
          </w:p>
        </w:tc>
        <w:tc>
          <w:tcPr>
            <w:tcW w:w="742" w:type="dxa"/>
            <w:tcBorders>
              <w:top w:val="nil"/>
              <w:left w:val="nil"/>
              <w:bottom w:val="single" w:sz="4" w:space="0" w:color="auto"/>
              <w:right w:val="single" w:sz="4" w:space="0" w:color="auto"/>
            </w:tcBorders>
            <w:shd w:val="clear" w:color="auto" w:fill="auto"/>
            <w:noWrap/>
            <w:vAlign w:val="center"/>
            <w:hideMark/>
          </w:tcPr>
          <w:p w14:paraId="75A8C432"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1.35</w:t>
            </w:r>
          </w:p>
        </w:tc>
        <w:tc>
          <w:tcPr>
            <w:tcW w:w="906" w:type="dxa"/>
            <w:tcBorders>
              <w:top w:val="nil"/>
              <w:left w:val="nil"/>
              <w:bottom w:val="single" w:sz="4" w:space="0" w:color="auto"/>
              <w:right w:val="single" w:sz="4" w:space="0" w:color="auto"/>
            </w:tcBorders>
            <w:shd w:val="clear" w:color="auto" w:fill="auto"/>
            <w:noWrap/>
            <w:vAlign w:val="center"/>
            <w:hideMark/>
          </w:tcPr>
          <w:p w14:paraId="667BB03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3.99</w:t>
            </w:r>
          </w:p>
        </w:tc>
        <w:tc>
          <w:tcPr>
            <w:tcW w:w="865" w:type="dxa"/>
            <w:tcBorders>
              <w:top w:val="nil"/>
              <w:left w:val="nil"/>
              <w:bottom w:val="single" w:sz="4" w:space="0" w:color="auto"/>
              <w:right w:val="single" w:sz="4" w:space="0" w:color="auto"/>
            </w:tcBorders>
            <w:shd w:val="clear" w:color="auto" w:fill="auto"/>
            <w:noWrap/>
            <w:vAlign w:val="center"/>
            <w:hideMark/>
          </w:tcPr>
          <w:p w14:paraId="322335B9"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.019*</w:t>
            </w:r>
          </w:p>
        </w:tc>
        <w:tc>
          <w:tcPr>
            <w:tcW w:w="830" w:type="dxa"/>
            <w:tcBorders>
              <w:top w:val="nil"/>
              <w:left w:val="nil"/>
              <w:bottom w:val="single" w:sz="4" w:space="0" w:color="auto"/>
              <w:right w:val="single" w:sz="4" w:space="0" w:color="auto"/>
            </w:tcBorders>
            <w:shd w:val="clear" w:color="auto" w:fill="auto"/>
            <w:noWrap/>
            <w:vAlign w:val="center"/>
            <w:hideMark/>
          </w:tcPr>
          <w:p w14:paraId="0BD0BF98"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a–c</w:t>
            </w:r>
          </w:p>
        </w:tc>
      </w:tr>
      <w:tr w:rsidR="00B23F67" w:rsidRPr="000A57D1" w14:paraId="46BAB1CF"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2134FA26"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7. Computerized provider order entry (CPOE) list that serves as a reminder</w:t>
            </w:r>
          </w:p>
        </w:tc>
        <w:tc>
          <w:tcPr>
            <w:tcW w:w="863" w:type="dxa"/>
            <w:tcBorders>
              <w:top w:val="nil"/>
              <w:left w:val="nil"/>
              <w:bottom w:val="single" w:sz="4" w:space="0" w:color="auto"/>
              <w:right w:val="single" w:sz="4" w:space="0" w:color="auto"/>
            </w:tcBorders>
            <w:shd w:val="clear" w:color="auto" w:fill="auto"/>
            <w:noWrap/>
            <w:vAlign w:val="center"/>
            <w:hideMark/>
          </w:tcPr>
          <w:p w14:paraId="086D387C"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3.13</w:t>
            </w:r>
          </w:p>
        </w:tc>
        <w:tc>
          <w:tcPr>
            <w:tcW w:w="644" w:type="dxa"/>
            <w:tcBorders>
              <w:top w:val="nil"/>
              <w:left w:val="nil"/>
              <w:bottom w:val="single" w:sz="4" w:space="0" w:color="auto"/>
              <w:right w:val="single" w:sz="4" w:space="0" w:color="auto"/>
            </w:tcBorders>
            <w:shd w:val="clear" w:color="auto" w:fill="auto"/>
            <w:noWrap/>
            <w:vAlign w:val="center"/>
            <w:hideMark/>
          </w:tcPr>
          <w:p w14:paraId="611C94C2"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1.46</w:t>
            </w:r>
          </w:p>
        </w:tc>
        <w:tc>
          <w:tcPr>
            <w:tcW w:w="1270" w:type="dxa"/>
            <w:tcBorders>
              <w:top w:val="nil"/>
              <w:left w:val="nil"/>
              <w:bottom w:val="single" w:sz="4" w:space="0" w:color="auto"/>
              <w:right w:val="single" w:sz="4" w:space="0" w:color="auto"/>
            </w:tcBorders>
            <w:shd w:val="clear" w:color="auto" w:fill="auto"/>
            <w:noWrap/>
            <w:vAlign w:val="center"/>
            <w:hideMark/>
          </w:tcPr>
          <w:p w14:paraId="2083BAA8"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w:t>
            </w:r>
          </w:p>
        </w:tc>
        <w:tc>
          <w:tcPr>
            <w:tcW w:w="865" w:type="dxa"/>
            <w:tcBorders>
              <w:top w:val="nil"/>
              <w:left w:val="nil"/>
              <w:bottom w:val="single" w:sz="4" w:space="0" w:color="auto"/>
              <w:right w:val="single" w:sz="4" w:space="0" w:color="auto"/>
            </w:tcBorders>
            <w:shd w:val="clear" w:color="auto" w:fill="auto"/>
            <w:noWrap/>
            <w:vAlign w:val="center"/>
            <w:hideMark/>
          </w:tcPr>
          <w:p w14:paraId="789C933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1.54</w:t>
            </w:r>
          </w:p>
        </w:tc>
        <w:tc>
          <w:tcPr>
            <w:tcW w:w="865" w:type="dxa"/>
            <w:tcBorders>
              <w:top w:val="nil"/>
              <w:left w:val="nil"/>
              <w:bottom w:val="single" w:sz="4" w:space="0" w:color="auto"/>
              <w:right w:val="single" w:sz="4" w:space="0" w:color="auto"/>
            </w:tcBorders>
            <w:shd w:val="clear" w:color="auto" w:fill="auto"/>
            <w:noWrap/>
            <w:vAlign w:val="center"/>
            <w:hideMark/>
          </w:tcPr>
          <w:p w14:paraId="29C9DE62"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3.3</w:t>
            </w:r>
          </w:p>
        </w:tc>
        <w:tc>
          <w:tcPr>
            <w:tcW w:w="742" w:type="dxa"/>
            <w:tcBorders>
              <w:top w:val="nil"/>
              <w:left w:val="nil"/>
              <w:bottom w:val="single" w:sz="4" w:space="0" w:color="auto"/>
              <w:right w:val="single" w:sz="4" w:space="0" w:color="auto"/>
            </w:tcBorders>
            <w:shd w:val="clear" w:color="auto" w:fill="auto"/>
            <w:noWrap/>
            <w:vAlign w:val="center"/>
            <w:hideMark/>
          </w:tcPr>
          <w:p w14:paraId="4065313D"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1.39</w:t>
            </w:r>
          </w:p>
        </w:tc>
        <w:tc>
          <w:tcPr>
            <w:tcW w:w="906" w:type="dxa"/>
            <w:tcBorders>
              <w:top w:val="nil"/>
              <w:left w:val="nil"/>
              <w:bottom w:val="single" w:sz="4" w:space="0" w:color="auto"/>
              <w:right w:val="single" w:sz="4" w:space="0" w:color="auto"/>
            </w:tcBorders>
            <w:shd w:val="clear" w:color="auto" w:fill="auto"/>
            <w:noWrap/>
            <w:vAlign w:val="center"/>
            <w:hideMark/>
          </w:tcPr>
          <w:p w14:paraId="051ED09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0.94</w:t>
            </w:r>
          </w:p>
        </w:tc>
        <w:tc>
          <w:tcPr>
            <w:tcW w:w="865" w:type="dxa"/>
            <w:tcBorders>
              <w:top w:val="nil"/>
              <w:left w:val="nil"/>
              <w:bottom w:val="single" w:sz="4" w:space="0" w:color="auto"/>
              <w:right w:val="single" w:sz="4" w:space="0" w:color="auto"/>
            </w:tcBorders>
            <w:shd w:val="clear" w:color="auto" w:fill="auto"/>
            <w:noWrap/>
            <w:vAlign w:val="center"/>
            <w:hideMark/>
          </w:tcPr>
          <w:p w14:paraId="0A3626FA"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0.39</w:t>
            </w:r>
          </w:p>
        </w:tc>
        <w:tc>
          <w:tcPr>
            <w:tcW w:w="830" w:type="dxa"/>
            <w:tcBorders>
              <w:top w:val="nil"/>
              <w:left w:val="nil"/>
              <w:bottom w:val="single" w:sz="4" w:space="0" w:color="auto"/>
              <w:right w:val="single" w:sz="4" w:space="0" w:color="auto"/>
            </w:tcBorders>
            <w:shd w:val="clear" w:color="auto" w:fill="auto"/>
            <w:noWrap/>
            <w:vAlign w:val="center"/>
            <w:hideMark/>
          </w:tcPr>
          <w:p w14:paraId="5A81F5AC" w14:textId="3418167D"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78435E89"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03442260"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8. Electronic documentation in the EHR that serves as a reminder</w:t>
            </w:r>
          </w:p>
        </w:tc>
        <w:tc>
          <w:tcPr>
            <w:tcW w:w="863" w:type="dxa"/>
            <w:tcBorders>
              <w:top w:val="nil"/>
              <w:left w:val="nil"/>
              <w:bottom w:val="single" w:sz="4" w:space="0" w:color="auto"/>
              <w:right w:val="single" w:sz="4" w:space="0" w:color="auto"/>
            </w:tcBorders>
            <w:shd w:val="clear" w:color="auto" w:fill="auto"/>
            <w:noWrap/>
            <w:vAlign w:val="center"/>
            <w:hideMark/>
          </w:tcPr>
          <w:p w14:paraId="67E77DFC"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3.44</w:t>
            </w:r>
          </w:p>
        </w:tc>
        <w:tc>
          <w:tcPr>
            <w:tcW w:w="644" w:type="dxa"/>
            <w:tcBorders>
              <w:top w:val="nil"/>
              <w:left w:val="nil"/>
              <w:bottom w:val="single" w:sz="4" w:space="0" w:color="auto"/>
              <w:right w:val="single" w:sz="4" w:space="0" w:color="auto"/>
            </w:tcBorders>
            <w:shd w:val="clear" w:color="auto" w:fill="auto"/>
            <w:noWrap/>
            <w:vAlign w:val="center"/>
            <w:hideMark/>
          </w:tcPr>
          <w:p w14:paraId="36D926D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1.27</w:t>
            </w:r>
          </w:p>
        </w:tc>
        <w:tc>
          <w:tcPr>
            <w:tcW w:w="1270" w:type="dxa"/>
            <w:tcBorders>
              <w:top w:val="nil"/>
              <w:left w:val="nil"/>
              <w:bottom w:val="single" w:sz="4" w:space="0" w:color="auto"/>
              <w:right w:val="single" w:sz="4" w:space="0" w:color="auto"/>
            </w:tcBorders>
            <w:shd w:val="clear" w:color="auto" w:fill="auto"/>
            <w:noWrap/>
            <w:vAlign w:val="center"/>
            <w:hideMark/>
          </w:tcPr>
          <w:p w14:paraId="43B394A4"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3.45</w:t>
            </w:r>
          </w:p>
        </w:tc>
        <w:tc>
          <w:tcPr>
            <w:tcW w:w="865" w:type="dxa"/>
            <w:tcBorders>
              <w:top w:val="nil"/>
              <w:left w:val="nil"/>
              <w:bottom w:val="single" w:sz="4" w:space="0" w:color="auto"/>
              <w:right w:val="single" w:sz="4" w:space="0" w:color="auto"/>
            </w:tcBorders>
            <w:shd w:val="clear" w:color="auto" w:fill="auto"/>
            <w:noWrap/>
            <w:vAlign w:val="center"/>
            <w:hideMark/>
          </w:tcPr>
          <w:p w14:paraId="5B5A3A8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1.47</w:t>
            </w:r>
          </w:p>
        </w:tc>
        <w:tc>
          <w:tcPr>
            <w:tcW w:w="865" w:type="dxa"/>
            <w:tcBorders>
              <w:top w:val="nil"/>
              <w:left w:val="nil"/>
              <w:bottom w:val="single" w:sz="4" w:space="0" w:color="auto"/>
              <w:right w:val="single" w:sz="4" w:space="0" w:color="auto"/>
            </w:tcBorders>
            <w:shd w:val="clear" w:color="auto" w:fill="auto"/>
            <w:noWrap/>
            <w:vAlign w:val="center"/>
            <w:hideMark/>
          </w:tcPr>
          <w:p w14:paraId="2F8557C4"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3.6</w:t>
            </w:r>
          </w:p>
        </w:tc>
        <w:tc>
          <w:tcPr>
            <w:tcW w:w="742" w:type="dxa"/>
            <w:tcBorders>
              <w:top w:val="nil"/>
              <w:left w:val="nil"/>
              <w:bottom w:val="single" w:sz="4" w:space="0" w:color="auto"/>
              <w:right w:val="single" w:sz="4" w:space="0" w:color="auto"/>
            </w:tcBorders>
            <w:shd w:val="clear" w:color="auto" w:fill="auto"/>
            <w:noWrap/>
            <w:vAlign w:val="center"/>
            <w:hideMark/>
          </w:tcPr>
          <w:p w14:paraId="2984CF8C"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1.16</w:t>
            </w:r>
          </w:p>
        </w:tc>
        <w:tc>
          <w:tcPr>
            <w:tcW w:w="906" w:type="dxa"/>
            <w:tcBorders>
              <w:top w:val="nil"/>
              <w:left w:val="nil"/>
              <w:bottom w:val="single" w:sz="4" w:space="0" w:color="auto"/>
              <w:right w:val="single" w:sz="4" w:space="0" w:color="auto"/>
            </w:tcBorders>
            <w:shd w:val="clear" w:color="auto" w:fill="auto"/>
            <w:noWrap/>
            <w:vAlign w:val="center"/>
            <w:hideMark/>
          </w:tcPr>
          <w:p w14:paraId="671B036D"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0.73</w:t>
            </w:r>
          </w:p>
        </w:tc>
        <w:tc>
          <w:tcPr>
            <w:tcW w:w="865" w:type="dxa"/>
            <w:tcBorders>
              <w:top w:val="nil"/>
              <w:left w:val="nil"/>
              <w:bottom w:val="single" w:sz="4" w:space="0" w:color="auto"/>
              <w:right w:val="single" w:sz="4" w:space="0" w:color="auto"/>
            </w:tcBorders>
            <w:shd w:val="clear" w:color="auto" w:fill="auto"/>
            <w:noWrap/>
            <w:vAlign w:val="center"/>
            <w:hideMark/>
          </w:tcPr>
          <w:p w14:paraId="125F5713"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0.482</w:t>
            </w:r>
          </w:p>
        </w:tc>
        <w:tc>
          <w:tcPr>
            <w:tcW w:w="830" w:type="dxa"/>
            <w:tcBorders>
              <w:top w:val="nil"/>
              <w:left w:val="nil"/>
              <w:bottom w:val="single" w:sz="4" w:space="0" w:color="auto"/>
              <w:right w:val="single" w:sz="4" w:space="0" w:color="auto"/>
            </w:tcBorders>
            <w:shd w:val="clear" w:color="auto" w:fill="auto"/>
            <w:noWrap/>
            <w:vAlign w:val="center"/>
            <w:hideMark/>
          </w:tcPr>
          <w:p w14:paraId="6E9C2BA5" w14:textId="1B23835E"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4E5C2906"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4B8EA8E0"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9. Electronic checklist for documenting care that serves as a reminder</w:t>
            </w:r>
          </w:p>
        </w:tc>
        <w:tc>
          <w:tcPr>
            <w:tcW w:w="863" w:type="dxa"/>
            <w:tcBorders>
              <w:top w:val="nil"/>
              <w:left w:val="nil"/>
              <w:bottom w:val="single" w:sz="4" w:space="0" w:color="auto"/>
              <w:right w:val="single" w:sz="4" w:space="0" w:color="auto"/>
            </w:tcBorders>
            <w:shd w:val="clear" w:color="auto" w:fill="auto"/>
            <w:noWrap/>
            <w:vAlign w:val="center"/>
            <w:hideMark/>
          </w:tcPr>
          <w:p w14:paraId="3AF18400"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2.42</w:t>
            </w:r>
          </w:p>
        </w:tc>
        <w:tc>
          <w:tcPr>
            <w:tcW w:w="644" w:type="dxa"/>
            <w:tcBorders>
              <w:top w:val="nil"/>
              <w:left w:val="nil"/>
              <w:bottom w:val="single" w:sz="4" w:space="0" w:color="auto"/>
              <w:right w:val="single" w:sz="4" w:space="0" w:color="auto"/>
            </w:tcBorders>
            <w:shd w:val="clear" w:color="auto" w:fill="auto"/>
            <w:noWrap/>
            <w:vAlign w:val="center"/>
            <w:hideMark/>
          </w:tcPr>
          <w:p w14:paraId="5E61B9A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1.28</w:t>
            </w:r>
          </w:p>
        </w:tc>
        <w:tc>
          <w:tcPr>
            <w:tcW w:w="1270" w:type="dxa"/>
            <w:tcBorders>
              <w:top w:val="nil"/>
              <w:left w:val="nil"/>
              <w:bottom w:val="single" w:sz="4" w:space="0" w:color="auto"/>
              <w:right w:val="single" w:sz="4" w:space="0" w:color="auto"/>
            </w:tcBorders>
            <w:shd w:val="clear" w:color="auto" w:fill="auto"/>
            <w:noWrap/>
            <w:vAlign w:val="center"/>
            <w:hideMark/>
          </w:tcPr>
          <w:p w14:paraId="661D4590"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1.83</w:t>
            </w:r>
          </w:p>
        </w:tc>
        <w:tc>
          <w:tcPr>
            <w:tcW w:w="865" w:type="dxa"/>
            <w:tcBorders>
              <w:top w:val="nil"/>
              <w:left w:val="nil"/>
              <w:bottom w:val="single" w:sz="4" w:space="0" w:color="auto"/>
              <w:right w:val="single" w:sz="4" w:space="0" w:color="auto"/>
            </w:tcBorders>
            <w:shd w:val="clear" w:color="auto" w:fill="auto"/>
            <w:noWrap/>
            <w:vAlign w:val="center"/>
            <w:hideMark/>
          </w:tcPr>
          <w:p w14:paraId="0C02A119"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1.11</w:t>
            </w:r>
          </w:p>
        </w:tc>
        <w:tc>
          <w:tcPr>
            <w:tcW w:w="865" w:type="dxa"/>
            <w:tcBorders>
              <w:top w:val="nil"/>
              <w:left w:val="nil"/>
              <w:bottom w:val="single" w:sz="4" w:space="0" w:color="auto"/>
              <w:right w:val="single" w:sz="4" w:space="0" w:color="auto"/>
            </w:tcBorders>
            <w:shd w:val="clear" w:color="auto" w:fill="auto"/>
            <w:noWrap/>
            <w:vAlign w:val="center"/>
            <w:hideMark/>
          </w:tcPr>
          <w:p w14:paraId="5BEAF24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3.12</w:t>
            </w:r>
          </w:p>
        </w:tc>
        <w:tc>
          <w:tcPr>
            <w:tcW w:w="742" w:type="dxa"/>
            <w:tcBorders>
              <w:top w:val="nil"/>
              <w:left w:val="nil"/>
              <w:bottom w:val="single" w:sz="4" w:space="0" w:color="auto"/>
              <w:right w:val="single" w:sz="4" w:space="0" w:color="auto"/>
            </w:tcBorders>
            <w:shd w:val="clear" w:color="auto" w:fill="auto"/>
            <w:noWrap/>
            <w:vAlign w:val="center"/>
            <w:hideMark/>
          </w:tcPr>
          <w:p w14:paraId="5F5C8DF7"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1.42</w:t>
            </w:r>
          </w:p>
        </w:tc>
        <w:tc>
          <w:tcPr>
            <w:tcW w:w="906" w:type="dxa"/>
            <w:tcBorders>
              <w:top w:val="nil"/>
              <w:left w:val="nil"/>
              <w:bottom w:val="single" w:sz="4" w:space="0" w:color="auto"/>
              <w:right w:val="single" w:sz="4" w:space="0" w:color="auto"/>
            </w:tcBorders>
            <w:shd w:val="clear" w:color="auto" w:fill="auto"/>
            <w:noWrap/>
            <w:vAlign w:val="center"/>
            <w:hideMark/>
          </w:tcPr>
          <w:p w14:paraId="7CBF1B36"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10.57</w:t>
            </w:r>
          </w:p>
        </w:tc>
        <w:tc>
          <w:tcPr>
            <w:tcW w:w="865" w:type="dxa"/>
            <w:tcBorders>
              <w:top w:val="nil"/>
              <w:left w:val="nil"/>
              <w:bottom w:val="single" w:sz="4" w:space="0" w:color="auto"/>
              <w:right w:val="single" w:sz="4" w:space="0" w:color="auto"/>
            </w:tcBorders>
            <w:shd w:val="clear" w:color="auto" w:fill="auto"/>
            <w:noWrap/>
            <w:vAlign w:val="center"/>
            <w:hideMark/>
          </w:tcPr>
          <w:p w14:paraId="4A83E8B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&lt;.001*</w:t>
            </w:r>
          </w:p>
        </w:tc>
        <w:tc>
          <w:tcPr>
            <w:tcW w:w="830" w:type="dxa"/>
            <w:tcBorders>
              <w:top w:val="nil"/>
              <w:left w:val="nil"/>
              <w:bottom w:val="single" w:sz="4" w:space="0" w:color="auto"/>
              <w:right w:val="single" w:sz="4" w:space="0" w:color="auto"/>
            </w:tcBorders>
            <w:shd w:val="clear" w:color="auto" w:fill="auto"/>
            <w:noWrap/>
            <w:vAlign w:val="center"/>
            <w:hideMark/>
          </w:tcPr>
          <w:p w14:paraId="4182B4BA"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a–c, b–c</w:t>
            </w:r>
          </w:p>
        </w:tc>
      </w:tr>
      <w:tr w:rsidR="00B23F67" w:rsidRPr="000A57D1" w14:paraId="6075CB03"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409EA2C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10. Alert of reminder message pop-ups in the EHR</w:t>
            </w:r>
          </w:p>
        </w:tc>
        <w:tc>
          <w:tcPr>
            <w:tcW w:w="863" w:type="dxa"/>
            <w:tcBorders>
              <w:top w:val="nil"/>
              <w:left w:val="nil"/>
              <w:bottom w:val="single" w:sz="4" w:space="0" w:color="auto"/>
              <w:right w:val="single" w:sz="4" w:space="0" w:color="auto"/>
            </w:tcBorders>
            <w:shd w:val="clear" w:color="auto" w:fill="auto"/>
            <w:noWrap/>
            <w:vAlign w:val="center"/>
            <w:hideMark/>
          </w:tcPr>
          <w:p w14:paraId="20D7465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3.11</w:t>
            </w:r>
          </w:p>
        </w:tc>
        <w:tc>
          <w:tcPr>
            <w:tcW w:w="644" w:type="dxa"/>
            <w:tcBorders>
              <w:top w:val="nil"/>
              <w:left w:val="nil"/>
              <w:bottom w:val="single" w:sz="4" w:space="0" w:color="auto"/>
              <w:right w:val="single" w:sz="4" w:space="0" w:color="auto"/>
            </w:tcBorders>
            <w:shd w:val="clear" w:color="auto" w:fill="auto"/>
            <w:noWrap/>
            <w:vAlign w:val="center"/>
            <w:hideMark/>
          </w:tcPr>
          <w:p w14:paraId="7DB36614"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1.48</w:t>
            </w:r>
          </w:p>
        </w:tc>
        <w:tc>
          <w:tcPr>
            <w:tcW w:w="1270" w:type="dxa"/>
            <w:tcBorders>
              <w:top w:val="nil"/>
              <w:left w:val="nil"/>
              <w:bottom w:val="single" w:sz="4" w:space="0" w:color="auto"/>
              <w:right w:val="single" w:sz="4" w:space="0" w:color="auto"/>
            </w:tcBorders>
            <w:shd w:val="clear" w:color="auto" w:fill="auto"/>
            <w:noWrap/>
            <w:vAlign w:val="center"/>
            <w:hideMark/>
          </w:tcPr>
          <w:p w14:paraId="665FF69D"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3.24</w:t>
            </w:r>
          </w:p>
        </w:tc>
        <w:tc>
          <w:tcPr>
            <w:tcW w:w="865" w:type="dxa"/>
            <w:tcBorders>
              <w:top w:val="nil"/>
              <w:left w:val="nil"/>
              <w:bottom w:val="single" w:sz="4" w:space="0" w:color="auto"/>
              <w:right w:val="single" w:sz="4" w:space="0" w:color="auto"/>
            </w:tcBorders>
            <w:shd w:val="clear" w:color="auto" w:fill="auto"/>
            <w:noWrap/>
            <w:vAlign w:val="center"/>
            <w:hideMark/>
          </w:tcPr>
          <w:p w14:paraId="0A84CDDD"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1.46</w:t>
            </w:r>
          </w:p>
        </w:tc>
        <w:tc>
          <w:tcPr>
            <w:tcW w:w="865" w:type="dxa"/>
            <w:tcBorders>
              <w:top w:val="nil"/>
              <w:left w:val="nil"/>
              <w:bottom w:val="single" w:sz="4" w:space="0" w:color="auto"/>
              <w:right w:val="single" w:sz="4" w:space="0" w:color="auto"/>
            </w:tcBorders>
            <w:shd w:val="clear" w:color="auto" w:fill="auto"/>
            <w:noWrap/>
            <w:vAlign w:val="center"/>
            <w:hideMark/>
          </w:tcPr>
          <w:p w14:paraId="23DA4F2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3.51</w:t>
            </w:r>
          </w:p>
        </w:tc>
        <w:tc>
          <w:tcPr>
            <w:tcW w:w="742" w:type="dxa"/>
            <w:tcBorders>
              <w:top w:val="nil"/>
              <w:left w:val="nil"/>
              <w:bottom w:val="single" w:sz="4" w:space="0" w:color="auto"/>
              <w:right w:val="single" w:sz="4" w:space="0" w:color="auto"/>
            </w:tcBorders>
            <w:shd w:val="clear" w:color="auto" w:fill="auto"/>
            <w:noWrap/>
            <w:vAlign w:val="center"/>
            <w:hideMark/>
          </w:tcPr>
          <w:p w14:paraId="091C84E3"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1.45</w:t>
            </w:r>
          </w:p>
        </w:tc>
        <w:tc>
          <w:tcPr>
            <w:tcW w:w="906" w:type="dxa"/>
            <w:tcBorders>
              <w:top w:val="nil"/>
              <w:left w:val="nil"/>
              <w:bottom w:val="single" w:sz="4" w:space="0" w:color="auto"/>
              <w:right w:val="single" w:sz="4" w:space="0" w:color="auto"/>
            </w:tcBorders>
            <w:shd w:val="clear" w:color="auto" w:fill="auto"/>
            <w:noWrap/>
            <w:vAlign w:val="center"/>
            <w:hideMark/>
          </w:tcPr>
          <w:p w14:paraId="26229E88"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2.77</w:t>
            </w:r>
          </w:p>
        </w:tc>
        <w:tc>
          <w:tcPr>
            <w:tcW w:w="865" w:type="dxa"/>
            <w:tcBorders>
              <w:top w:val="nil"/>
              <w:left w:val="nil"/>
              <w:bottom w:val="single" w:sz="4" w:space="0" w:color="auto"/>
              <w:right w:val="single" w:sz="4" w:space="0" w:color="auto"/>
            </w:tcBorders>
            <w:shd w:val="clear" w:color="auto" w:fill="auto"/>
            <w:noWrap/>
            <w:vAlign w:val="center"/>
            <w:hideMark/>
          </w:tcPr>
          <w:p w14:paraId="19288560"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0.064</w:t>
            </w:r>
          </w:p>
        </w:tc>
        <w:tc>
          <w:tcPr>
            <w:tcW w:w="830" w:type="dxa"/>
            <w:tcBorders>
              <w:top w:val="nil"/>
              <w:left w:val="nil"/>
              <w:bottom w:val="single" w:sz="4" w:space="0" w:color="auto"/>
              <w:right w:val="single" w:sz="4" w:space="0" w:color="auto"/>
            </w:tcBorders>
            <w:shd w:val="clear" w:color="auto" w:fill="auto"/>
            <w:noWrap/>
            <w:vAlign w:val="center"/>
            <w:hideMark/>
          </w:tcPr>
          <w:p w14:paraId="42916FAB" w14:textId="3C736B5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6A7392A7"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21FA0E67"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11.Text page reminders</w:t>
            </w:r>
          </w:p>
        </w:tc>
        <w:tc>
          <w:tcPr>
            <w:tcW w:w="863" w:type="dxa"/>
            <w:tcBorders>
              <w:top w:val="nil"/>
              <w:left w:val="nil"/>
              <w:bottom w:val="single" w:sz="4" w:space="0" w:color="auto"/>
              <w:right w:val="single" w:sz="4" w:space="0" w:color="auto"/>
            </w:tcBorders>
            <w:shd w:val="clear" w:color="auto" w:fill="auto"/>
            <w:noWrap/>
            <w:vAlign w:val="center"/>
            <w:hideMark/>
          </w:tcPr>
          <w:p w14:paraId="110756D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1.84</w:t>
            </w:r>
          </w:p>
        </w:tc>
        <w:tc>
          <w:tcPr>
            <w:tcW w:w="644" w:type="dxa"/>
            <w:tcBorders>
              <w:top w:val="nil"/>
              <w:left w:val="nil"/>
              <w:bottom w:val="single" w:sz="4" w:space="0" w:color="auto"/>
              <w:right w:val="single" w:sz="4" w:space="0" w:color="auto"/>
            </w:tcBorders>
            <w:shd w:val="clear" w:color="auto" w:fill="auto"/>
            <w:noWrap/>
            <w:vAlign w:val="center"/>
            <w:hideMark/>
          </w:tcPr>
          <w:p w14:paraId="619C4722"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1.32</w:t>
            </w:r>
          </w:p>
        </w:tc>
        <w:tc>
          <w:tcPr>
            <w:tcW w:w="1270" w:type="dxa"/>
            <w:tcBorders>
              <w:top w:val="nil"/>
              <w:left w:val="nil"/>
              <w:bottom w:val="single" w:sz="4" w:space="0" w:color="auto"/>
              <w:right w:val="single" w:sz="4" w:space="0" w:color="auto"/>
            </w:tcBorders>
            <w:shd w:val="clear" w:color="auto" w:fill="auto"/>
            <w:noWrap/>
            <w:vAlign w:val="center"/>
            <w:hideMark/>
          </w:tcPr>
          <w:p w14:paraId="4361BDF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2.53</w:t>
            </w:r>
          </w:p>
        </w:tc>
        <w:tc>
          <w:tcPr>
            <w:tcW w:w="865" w:type="dxa"/>
            <w:tcBorders>
              <w:top w:val="nil"/>
              <w:left w:val="nil"/>
              <w:bottom w:val="single" w:sz="4" w:space="0" w:color="auto"/>
              <w:right w:val="single" w:sz="4" w:space="0" w:color="auto"/>
            </w:tcBorders>
            <w:shd w:val="clear" w:color="auto" w:fill="auto"/>
            <w:noWrap/>
            <w:vAlign w:val="center"/>
            <w:hideMark/>
          </w:tcPr>
          <w:p w14:paraId="17C0912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1.64</w:t>
            </w:r>
          </w:p>
        </w:tc>
        <w:tc>
          <w:tcPr>
            <w:tcW w:w="865" w:type="dxa"/>
            <w:tcBorders>
              <w:top w:val="nil"/>
              <w:left w:val="nil"/>
              <w:bottom w:val="single" w:sz="4" w:space="0" w:color="auto"/>
              <w:right w:val="single" w:sz="4" w:space="0" w:color="auto"/>
            </w:tcBorders>
            <w:shd w:val="clear" w:color="auto" w:fill="auto"/>
            <w:noWrap/>
            <w:vAlign w:val="center"/>
            <w:hideMark/>
          </w:tcPr>
          <w:p w14:paraId="518E6841"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1.86</w:t>
            </w:r>
          </w:p>
        </w:tc>
        <w:tc>
          <w:tcPr>
            <w:tcW w:w="742" w:type="dxa"/>
            <w:tcBorders>
              <w:top w:val="nil"/>
              <w:left w:val="nil"/>
              <w:bottom w:val="single" w:sz="4" w:space="0" w:color="auto"/>
              <w:right w:val="single" w:sz="4" w:space="0" w:color="auto"/>
            </w:tcBorders>
            <w:shd w:val="clear" w:color="auto" w:fill="auto"/>
            <w:noWrap/>
            <w:vAlign w:val="center"/>
            <w:hideMark/>
          </w:tcPr>
          <w:p w14:paraId="5F42579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1.26</w:t>
            </w:r>
          </w:p>
        </w:tc>
        <w:tc>
          <w:tcPr>
            <w:tcW w:w="906" w:type="dxa"/>
            <w:tcBorders>
              <w:top w:val="nil"/>
              <w:left w:val="nil"/>
              <w:bottom w:val="single" w:sz="4" w:space="0" w:color="auto"/>
              <w:right w:val="single" w:sz="4" w:space="0" w:color="auto"/>
            </w:tcBorders>
            <w:shd w:val="clear" w:color="auto" w:fill="auto"/>
            <w:noWrap/>
            <w:vAlign w:val="center"/>
            <w:hideMark/>
          </w:tcPr>
          <w:p w14:paraId="0F26E465"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1.82</w:t>
            </w:r>
          </w:p>
        </w:tc>
        <w:tc>
          <w:tcPr>
            <w:tcW w:w="865" w:type="dxa"/>
            <w:tcBorders>
              <w:top w:val="nil"/>
              <w:left w:val="nil"/>
              <w:bottom w:val="single" w:sz="4" w:space="0" w:color="auto"/>
              <w:right w:val="single" w:sz="4" w:space="0" w:color="auto"/>
            </w:tcBorders>
            <w:shd w:val="clear" w:color="auto" w:fill="auto"/>
            <w:noWrap/>
            <w:vAlign w:val="center"/>
            <w:hideMark/>
          </w:tcPr>
          <w:p w14:paraId="6214B46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0.165</w:t>
            </w:r>
          </w:p>
        </w:tc>
        <w:tc>
          <w:tcPr>
            <w:tcW w:w="830" w:type="dxa"/>
            <w:tcBorders>
              <w:top w:val="nil"/>
              <w:left w:val="nil"/>
              <w:bottom w:val="single" w:sz="4" w:space="0" w:color="auto"/>
              <w:right w:val="single" w:sz="4" w:space="0" w:color="auto"/>
            </w:tcBorders>
            <w:shd w:val="clear" w:color="auto" w:fill="auto"/>
            <w:noWrap/>
            <w:vAlign w:val="center"/>
            <w:hideMark/>
          </w:tcPr>
          <w:p w14:paraId="4F5AD393" w14:textId="32E9B94E"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63459213"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6ECE1237"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12. How frequently do you utilize nursing care reminders to assist you in completing nursing care activities?</w:t>
            </w:r>
          </w:p>
        </w:tc>
        <w:tc>
          <w:tcPr>
            <w:tcW w:w="863" w:type="dxa"/>
            <w:tcBorders>
              <w:top w:val="nil"/>
              <w:left w:val="nil"/>
              <w:bottom w:val="single" w:sz="4" w:space="0" w:color="auto"/>
              <w:right w:val="single" w:sz="4" w:space="0" w:color="auto"/>
            </w:tcBorders>
            <w:shd w:val="clear" w:color="auto" w:fill="auto"/>
            <w:noWrap/>
            <w:vAlign w:val="center"/>
            <w:hideMark/>
          </w:tcPr>
          <w:p w14:paraId="729DCA5A"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3.72</w:t>
            </w:r>
          </w:p>
        </w:tc>
        <w:tc>
          <w:tcPr>
            <w:tcW w:w="644" w:type="dxa"/>
            <w:tcBorders>
              <w:top w:val="nil"/>
              <w:left w:val="nil"/>
              <w:bottom w:val="single" w:sz="4" w:space="0" w:color="auto"/>
              <w:right w:val="single" w:sz="4" w:space="0" w:color="auto"/>
            </w:tcBorders>
            <w:shd w:val="clear" w:color="auto" w:fill="auto"/>
            <w:noWrap/>
            <w:vAlign w:val="center"/>
            <w:hideMark/>
          </w:tcPr>
          <w:p w14:paraId="2A68E0F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1.11</w:t>
            </w:r>
          </w:p>
        </w:tc>
        <w:tc>
          <w:tcPr>
            <w:tcW w:w="1270" w:type="dxa"/>
            <w:tcBorders>
              <w:top w:val="nil"/>
              <w:left w:val="nil"/>
              <w:bottom w:val="single" w:sz="4" w:space="0" w:color="auto"/>
              <w:right w:val="single" w:sz="4" w:space="0" w:color="auto"/>
            </w:tcBorders>
            <w:shd w:val="clear" w:color="auto" w:fill="auto"/>
            <w:noWrap/>
            <w:vAlign w:val="center"/>
            <w:hideMark/>
          </w:tcPr>
          <w:p w14:paraId="148C6BA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3.89</w:t>
            </w:r>
          </w:p>
        </w:tc>
        <w:tc>
          <w:tcPr>
            <w:tcW w:w="865" w:type="dxa"/>
            <w:tcBorders>
              <w:top w:val="nil"/>
              <w:left w:val="nil"/>
              <w:bottom w:val="single" w:sz="4" w:space="0" w:color="auto"/>
              <w:right w:val="single" w:sz="4" w:space="0" w:color="auto"/>
            </w:tcBorders>
            <w:shd w:val="clear" w:color="auto" w:fill="auto"/>
            <w:noWrap/>
            <w:vAlign w:val="center"/>
            <w:hideMark/>
          </w:tcPr>
          <w:p w14:paraId="6A0BD244"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1.06</w:t>
            </w:r>
          </w:p>
        </w:tc>
        <w:tc>
          <w:tcPr>
            <w:tcW w:w="865" w:type="dxa"/>
            <w:tcBorders>
              <w:top w:val="nil"/>
              <w:left w:val="nil"/>
              <w:bottom w:val="single" w:sz="4" w:space="0" w:color="auto"/>
              <w:right w:val="single" w:sz="4" w:space="0" w:color="auto"/>
            </w:tcBorders>
            <w:shd w:val="clear" w:color="auto" w:fill="auto"/>
            <w:noWrap/>
            <w:vAlign w:val="center"/>
            <w:hideMark/>
          </w:tcPr>
          <w:p w14:paraId="628E75A9"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4.01</w:t>
            </w:r>
          </w:p>
        </w:tc>
        <w:tc>
          <w:tcPr>
            <w:tcW w:w="742" w:type="dxa"/>
            <w:tcBorders>
              <w:top w:val="nil"/>
              <w:left w:val="nil"/>
              <w:bottom w:val="single" w:sz="4" w:space="0" w:color="auto"/>
              <w:right w:val="single" w:sz="4" w:space="0" w:color="auto"/>
            </w:tcBorders>
            <w:shd w:val="clear" w:color="auto" w:fill="auto"/>
            <w:noWrap/>
            <w:vAlign w:val="center"/>
            <w:hideMark/>
          </w:tcPr>
          <w:p w14:paraId="0E44B102"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0.98</w:t>
            </w:r>
          </w:p>
        </w:tc>
        <w:tc>
          <w:tcPr>
            <w:tcW w:w="906" w:type="dxa"/>
            <w:tcBorders>
              <w:top w:val="nil"/>
              <w:left w:val="nil"/>
              <w:bottom w:val="single" w:sz="4" w:space="0" w:color="auto"/>
              <w:right w:val="single" w:sz="4" w:space="0" w:color="auto"/>
            </w:tcBorders>
            <w:shd w:val="clear" w:color="auto" w:fill="auto"/>
            <w:noWrap/>
            <w:vAlign w:val="center"/>
            <w:hideMark/>
          </w:tcPr>
          <w:p w14:paraId="7C4760A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2.83</w:t>
            </w:r>
          </w:p>
        </w:tc>
        <w:tc>
          <w:tcPr>
            <w:tcW w:w="865" w:type="dxa"/>
            <w:tcBorders>
              <w:top w:val="nil"/>
              <w:left w:val="nil"/>
              <w:bottom w:val="single" w:sz="4" w:space="0" w:color="auto"/>
              <w:right w:val="single" w:sz="4" w:space="0" w:color="auto"/>
            </w:tcBorders>
            <w:shd w:val="clear" w:color="auto" w:fill="auto"/>
            <w:noWrap/>
            <w:vAlign w:val="center"/>
            <w:hideMark/>
          </w:tcPr>
          <w:p w14:paraId="5954F3F0"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0.06</w:t>
            </w:r>
          </w:p>
        </w:tc>
        <w:tc>
          <w:tcPr>
            <w:tcW w:w="830" w:type="dxa"/>
            <w:tcBorders>
              <w:top w:val="nil"/>
              <w:left w:val="nil"/>
              <w:bottom w:val="single" w:sz="4" w:space="0" w:color="auto"/>
              <w:right w:val="single" w:sz="4" w:space="0" w:color="auto"/>
            </w:tcBorders>
            <w:shd w:val="clear" w:color="auto" w:fill="auto"/>
            <w:noWrap/>
            <w:vAlign w:val="center"/>
            <w:hideMark/>
          </w:tcPr>
          <w:p w14:paraId="2B1F1A6D" w14:textId="4B76B0DD"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B23F67" w:rsidRPr="000A57D1" w14:paraId="52E7A451" w14:textId="77777777" w:rsidTr="00A209C0">
        <w:trPr>
          <w:trHeight w:val="246"/>
          <w:jc w:val="center"/>
        </w:trPr>
        <w:tc>
          <w:tcPr>
            <w:tcW w:w="3832" w:type="dxa"/>
            <w:tcBorders>
              <w:top w:val="nil"/>
              <w:left w:val="single" w:sz="4" w:space="0" w:color="auto"/>
              <w:bottom w:val="single" w:sz="4" w:space="0" w:color="auto"/>
              <w:right w:val="single" w:sz="4" w:space="0" w:color="auto"/>
            </w:tcBorders>
            <w:shd w:val="clear" w:color="auto" w:fill="auto"/>
            <w:noWrap/>
            <w:vAlign w:val="center"/>
            <w:hideMark/>
          </w:tcPr>
          <w:p w14:paraId="7F01D1D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13. How helpful do you find the electronic nursing care reminders?</w:t>
            </w:r>
          </w:p>
        </w:tc>
        <w:tc>
          <w:tcPr>
            <w:tcW w:w="863" w:type="dxa"/>
            <w:tcBorders>
              <w:top w:val="nil"/>
              <w:left w:val="nil"/>
              <w:bottom w:val="single" w:sz="4" w:space="0" w:color="auto"/>
              <w:right w:val="single" w:sz="4" w:space="0" w:color="auto"/>
            </w:tcBorders>
            <w:shd w:val="clear" w:color="auto" w:fill="auto"/>
            <w:noWrap/>
            <w:vAlign w:val="center"/>
            <w:hideMark/>
          </w:tcPr>
          <w:p w14:paraId="03DD323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3.74</w:t>
            </w:r>
          </w:p>
        </w:tc>
        <w:tc>
          <w:tcPr>
            <w:tcW w:w="644" w:type="dxa"/>
            <w:tcBorders>
              <w:top w:val="nil"/>
              <w:left w:val="nil"/>
              <w:bottom w:val="single" w:sz="4" w:space="0" w:color="auto"/>
              <w:right w:val="single" w:sz="4" w:space="0" w:color="auto"/>
            </w:tcBorders>
            <w:shd w:val="clear" w:color="auto" w:fill="auto"/>
            <w:noWrap/>
            <w:vAlign w:val="center"/>
            <w:hideMark/>
          </w:tcPr>
          <w:p w14:paraId="57DCA938"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1.09</w:t>
            </w:r>
          </w:p>
        </w:tc>
        <w:tc>
          <w:tcPr>
            <w:tcW w:w="1270" w:type="dxa"/>
            <w:tcBorders>
              <w:top w:val="nil"/>
              <w:left w:val="nil"/>
              <w:bottom w:val="single" w:sz="4" w:space="0" w:color="auto"/>
              <w:right w:val="single" w:sz="4" w:space="0" w:color="auto"/>
            </w:tcBorders>
            <w:shd w:val="clear" w:color="auto" w:fill="auto"/>
            <w:noWrap/>
            <w:vAlign w:val="center"/>
            <w:hideMark/>
          </w:tcPr>
          <w:p w14:paraId="4754B47E"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3.87</w:t>
            </w:r>
          </w:p>
        </w:tc>
        <w:tc>
          <w:tcPr>
            <w:tcW w:w="865" w:type="dxa"/>
            <w:tcBorders>
              <w:top w:val="nil"/>
              <w:left w:val="nil"/>
              <w:bottom w:val="single" w:sz="4" w:space="0" w:color="auto"/>
              <w:right w:val="single" w:sz="4" w:space="0" w:color="auto"/>
            </w:tcBorders>
            <w:shd w:val="clear" w:color="auto" w:fill="auto"/>
            <w:noWrap/>
            <w:vAlign w:val="center"/>
            <w:hideMark/>
          </w:tcPr>
          <w:p w14:paraId="179D15E0"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1.14</w:t>
            </w:r>
          </w:p>
        </w:tc>
        <w:tc>
          <w:tcPr>
            <w:tcW w:w="865" w:type="dxa"/>
            <w:tcBorders>
              <w:top w:val="nil"/>
              <w:left w:val="nil"/>
              <w:bottom w:val="single" w:sz="4" w:space="0" w:color="auto"/>
              <w:right w:val="single" w:sz="4" w:space="0" w:color="auto"/>
            </w:tcBorders>
            <w:shd w:val="clear" w:color="auto" w:fill="auto"/>
            <w:noWrap/>
            <w:vAlign w:val="center"/>
            <w:hideMark/>
          </w:tcPr>
          <w:p w14:paraId="005CEC86"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3.93</w:t>
            </w:r>
          </w:p>
        </w:tc>
        <w:tc>
          <w:tcPr>
            <w:tcW w:w="742" w:type="dxa"/>
            <w:tcBorders>
              <w:top w:val="nil"/>
              <w:left w:val="nil"/>
              <w:bottom w:val="single" w:sz="4" w:space="0" w:color="auto"/>
              <w:right w:val="single" w:sz="4" w:space="0" w:color="auto"/>
            </w:tcBorders>
            <w:shd w:val="clear" w:color="auto" w:fill="auto"/>
            <w:noWrap/>
            <w:vAlign w:val="center"/>
            <w:hideMark/>
          </w:tcPr>
          <w:p w14:paraId="07EA825C"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1.07</w:t>
            </w:r>
          </w:p>
        </w:tc>
        <w:tc>
          <w:tcPr>
            <w:tcW w:w="906" w:type="dxa"/>
            <w:tcBorders>
              <w:top w:val="nil"/>
              <w:left w:val="nil"/>
              <w:bottom w:val="single" w:sz="4" w:space="0" w:color="auto"/>
              <w:right w:val="single" w:sz="4" w:space="0" w:color="auto"/>
            </w:tcBorders>
            <w:shd w:val="clear" w:color="auto" w:fill="auto"/>
            <w:noWrap/>
            <w:vAlign w:val="center"/>
            <w:hideMark/>
          </w:tcPr>
          <w:p w14:paraId="4A97C74F"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1.18</w:t>
            </w:r>
          </w:p>
        </w:tc>
        <w:tc>
          <w:tcPr>
            <w:tcW w:w="865" w:type="dxa"/>
            <w:tcBorders>
              <w:top w:val="nil"/>
              <w:left w:val="nil"/>
              <w:bottom w:val="single" w:sz="4" w:space="0" w:color="auto"/>
              <w:right w:val="single" w:sz="4" w:space="0" w:color="auto"/>
            </w:tcBorders>
            <w:shd w:val="clear" w:color="auto" w:fill="auto"/>
            <w:noWrap/>
            <w:vAlign w:val="center"/>
            <w:hideMark/>
          </w:tcPr>
          <w:p w14:paraId="3BC5F948"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eastAsia="en-IN"/>
              </w:rPr>
              <w:t>0.31</w:t>
            </w:r>
          </w:p>
        </w:tc>
        <w:tc>
          <w:tcPr>
            <w:tcW w:w="830" w:type="dxa"/>
            <w:tcBorders>
              <w:top w:val="nil"/>
              <w:left w:val="nil"/>
              <w:bottom w:val="single" w:sz="4" w:space="0" w:color="auto"/>
              <w:right w:val="single" w:sz="4" w:space="0" w:color="auto"/>
            </w:tcBorders>
            <w:shd w:val="clear" w:color="auto" w:fill="auto"/>
            <w:noWrap/>
            <w:vAlign w:val="center"/>
            <w:hideMark/>
          </w:tcPr>
          <w:p w14:paraId="34F916AC" w14:textId="236BEBB9"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p>
        </w:tc>
      </w:tr>
      <w:tr w:rsidR="004E6FD9" w:rsidRPr="004E6FD9" w14:paraId="22813A4C" w14:textId="77777777" w:rsidTr="00A209C0">
        <w:trPr>
          <w:trHeight w:val="246"/>
          <w:jc w:val="center"/>
        </w:trPr>
        <w:tc>
          <w:tcPr>
            <w:tcW w:w="1168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979D7B" w14:textId="77777777" w:rsidR="004E6FD9" w:rsidRPr="004E6FD9" w:rsidRDefault="004E6FD9" w:rsidP="006815E5">
            <w:pPr>
              <w:spacing w:line="240" w:lineRule="auto"/>
              <w:jc w:val="center"/>
              <w:rPr>
                <w:rFonts w:ascii="Times New Roman" w:eastAsia="Times New Roman" w:hAnsi="Times New Roman" w:cs="Times New Roman"/>
                <w:sz w:val="20"/>
                <w:szCs w:val="20"/>
                <w:lang w:val="en-IN" w:eastAsia="en-IN"/>
              </w:rPr>
            </w:pPr>
            <w:r w:rsidRPr="004E6FD9">
              <w:rPr>
                <w:rFonts w:ascii="Times New Roman" w:eastAsia="Times New Roman" w:hAnsi="Times New Roman" w:cs="Times New Roman"/>
                <w:sz w:val="20"/>
                <w:szCs w:val="20"/>
                <w:lang w:val="en-IN" w:eastAsia="en-IN"/>
              </w:rPr>
              <w:t>Notes: EHR = electronic health record; *p &lt; .01; ranges in sub-samples are due to the fact that respondents were not required to answer every question on the survey.</w:t>
            </w:r>
          </w:p>
        </w:tc>
      </w:tr>
    </w:tbl>
    <w:p w14:paraId="72F5441B" w14:textId="2F5DEC96" w:rsidR="00521B4D" w:rsidRDefault="00521B4D" w:rsidP="00E97E7B">
      <w:pPr>
        <w:spacing w:line="240" w:lineRule="auto"/>
        <w:contextualSpacing/>
        <w:mirrorIndents/>
        <w:jc w:val="both"/>
        <w:rPr>
          <w:rFonts w:ascii="Times New Roman" w:hAnsi="Times New Roman" w:cs="Times New Roman"/>
          <w:sz w:val="20"/>
          <w:szCs w:val="20"/>
        </w:rPr>
      </w:pPr>
    </w:p>
    <w:p w14:paraId="01820B8B" w14:textId="414FD58F" w:rsidR="00734E1D" w:rsidRDefault="00C83645" w:rsidP="00495272">
      <w:pPr>
        <w:spacing w:line="240" w:lineRule="auto"/>
        <w:contextualSpacing/>
        <w:mirrorIndents/>
        <w:jc w:val="both"/>
        <w:rPr>
          <w:rFonts w:ascii="Times New Roman" w:hAnsi="Times New Roman" w:cs="Times New Roman"/>
          <w:sz w:val="20"/>
          <w:szCs w:val="20"/>
        </w:rPr>
      </w:pPr>
      <w:r w:rsidRPr="00C83645">
        <w:rPr>
          <w:rFonts w:ascii="Times New Roman" w:hAnsi="Times New Roman" w:cs="Times New Roman"/>
          <w:b/>
          <w:sz w:val="20"/>
          <w:szCs w:val="20"/>
        </w:rPr>
        <w:t>Table 2:</w:t>
      </w:r>
      <w:r>
        <w:rPr>
          <w:rFonts w:ascii="Times New Roman" w:hAnsi="Times New Roman" w:cs="Times New Roman"/>
          <w:sz w:val="20"/>
          <w:szCs w:val="20"/>
        </w:rPr>
        <w:t xml:space="preserve"> </w:t>
      </w:r>
      <w:r w:rsidR="00734E1D" w:rsidRPr="00734E1D">
        <w:rPr>
          <w:rFonts w:ascii="Times New Roman" w:hAnsi="Times New Roman" w:cs="Times New Roman"/>
          <w:sz w:val="20"/>
          <w:szCs w:val="20"/>
        </w:rPr>
        <w:t>Meaningful differences between types of nursing units according to a one-way ANOVA results (N = 165–340)</w:t>
      </w:r>
      <w:r>
        <w:rPr>
          <w:rFonts w:ascii="Times New Roman" w:hAnsi="Times New Roman" w:cs="Times New Roman"/>
          <w:sz w:val="20"/>
          <w:szCs w:val="20"/>
        </w:rPr>
        <w:t>.</w:t>
      </w:r>
    </w:p>
    <w:p w14:paraId="7349128B" w14:textId="77777777" w:rsidR="00C83645" w:rsidRPr="00734E1D" w:rsidRDefault="00C83645" w:rsidP="00E97E7B">
      <w:pPr>
        <w:spacing w:line="240" w:lineRule="auto"/>
        <w:contextualSpacing/>
        <w:mirrorIndents/>
        <w:jc w:val="both"/>
        <w:rPr>
          <w:rFonts w:ascii="Times New Roman" w:hAnsi="Times New Roman" w:cs="Times New Roman"/>
          <w:sz w:val="20"/>
          <w:szCs w:val="20"/>
        </w:rPr>
      </w:pPr>
    </w:p>
    <w:p w14:paraId="5F8475AE" w14:textId="695B9CF3" w:rsidR="005C2695" w:rsidRPr="00E97E7B" w:rsidRDefault="0048128D"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Meaningful Differences Between Hospitals</w:t>
      </w:r>
      <w:r w:rsidR="00E84013" w:rsidRPr="00E97E7B">
        <w:rPr>
          <w:rFonts w:ascii="Times New Roman" w:hAnsi="Times New Roman" w:cs="Times New Roman"/>
          <w:sz w:val="20"/>
          <w:szCs w:val="20"/>
        </w:rPr>
        <w:t xml:space="preserve"> </w:t>
      </w:r>
    </w:p>
    <w:p w14:paraId="3E14E965" w14:textId="77777777" w:rsidR="008F1B03" w:rsidRDefault="008F1B03" w:rsidP="00E97E7B">
      <w:pPr>
        <w:spacing w:line="240" w:lineRule="auto"/>
        <w:contextualSpacing/>
        <w:mirrorIndents/>
        <w:jc w:val="both"/>
        <w:rPr>
          <w:rFonts w:ascii="Times New Roman" w:hAnsi="Times New Roman" w:cs="Times New Roman"/>
          <w:sz w:val="20"/>
          <w:szCs w:val="20"/>
        </w:rPr>
      </w:pPr>
    </w:p>
    <w:p w14:paraId="4663F59D" w14:textId="295D1002" w:rsidR="00254A22" w:rsidRDefault="00CC601C"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A</w:t>
      </w:r>
      <w:r w:rsidR="00015991" w:rsidRPr="00E97E7B">
        <w:rPr>
          <w:rFonts w:ascii="Times New Roman" w:hAnsi="Times New Roman" w:cs="Times New Roman"/>
          <w:sz w:val="20"/>
          <w:szCs w:val="20"/>
        </w:rPr>
        <w:t xml:space="preserve"> one-way ANOVA to </w:t>
      </w:r>
      <w:r w:rsidR="003741EE" w:rsidRPr="00E97E7B">
        <w:rPr>
          <w:rFonts w:ascii="Times New Roman" w:hAnsi="Times New Roman" w:cs="Times New Roman"/>
          <w:sz w:val="20"/>
          <w:szCs w:val="20"/>
        </w:rPr>
        <w:t>identify</w:t>
      </w:r>
      <w:r w:rsidR="00015991" w:rsidRPr="00E97E7B">
        <w:rPr>
          <w:rFonts w:ascii="Times New Roman" w:hAnsi="Times New Roman" w:cs="Times New Roman"/>
          <w:sz w:val="20"/>
          <w:szCs w:val="20"/>
        </w:rPr>
        <w:t xml:space="preserve"> the differences in use of reminders between different hospitals was conducted </w:t>
      </w:r>
      <w:r w:rsidR="00015991" w:rsidRPr="006B2035">
        <w:rPr>
          <w:rFonts w:ascii="Times New Roman" w:hAnsi="Times New Roman" w:cs="Times New Roman"/>
          <w:color w:val="FF0000"/>
          <w:sz w:val="20"/>
          <w:szCs w:val="20"/>
        </w:rPr>
        <w:t>(Table 3)</w:t>
      </w:r>
      <w:r w:rsidR="00015991" w:rsidRPr="00E97E7B">
        <w:rPr>
          <w:rFonts w:ascii="Times New Roman" w:hAnsi="Times New Roman" w:cs="Times New Roman"/>
          <w:sz w:val="20"/>
          <w:szCs w:val="20"/>
        </w:rPr>
        <w:t xml:space="preserve">. </w:t>
      </w:r>
      <w:r w:rsidR="00015991" w:rsidRPr="00E97E7B">
        <w:rPr>
          <w:rFonts w:ascii="Times New Roman" w:hAnsi="Times New Roman" w:cs="Times New Roman"/>
          <w:bCs/>
          <w:sz w:val="20"/>
          <w:szCs w:val="20"/>
        </w:rPr>
        <w:t xml:space="preserve">The results from the ANOVA indicated </w:t>
      </w:r>
      <w:r w:rsidR="007D524F" w:rsidRPr="00E97E7B">
        <w:rPr>
          <w:rFonts w:ascii="Times New Roman" w:hAnsi="Times New Roman" w:cs="Times New Roman"/>
          <w:bCs/>
          <w:sz w:val="20"/>
          <w:szCs w:val="20"/>
        </w:rPr>
        <w:t xml:space="preserve">there were </w:t>
      </w:r>
      <w:r w:rsidR="00015991" w:rsidRPr="00E97E7B">
        <w:rPr>
          <w:rFonts w:ascii="Times New Roman" w:hAnsi="Times New Roman" w:cs="Times New Roman"/>
          <w:bCs/>
          <w:sz w:val="20"/>
          <w:szCs w:val="20"/>
        </w:rPr>
        <w:t xml:space="preserve">three reminders </w:t>
      </w:r>
      <w:r w:rsidR="007D524F" w:rsidRPr="00E97E7B">
        <w:rPr>
          <w:rFonts w:ascii="Times New Roman" w:hAnsi="Times New Roman" w:cs="Times New Roman"/>
          <w:bCs/>
          <w:sz w:val="20"/>
          <w:szCs w:val="20"/>
        </w:rPr>
        <w:t>that were significantly different</w:t>
      </w:r>
      <w:r w:rsidR="00B14B14" w:rsidRPr="00E97E7B">
        <w:rPr>
          <w:rFonts w:ascii="Times New Roman" w:hAnsi="Times New Roman" w:cs="Times New Roman"/>
          <w:bCs/>
          <w:sz w:val="20"/>
          <w:szCs w:val="20"/>
        </w:rPr>
        <w:t xml:space="preserve"> </w:t>
      </w:r>
      <w:r w:rsidR="00015991" w:rsidRPr="00E97E7B">
        <w:rPr>
          <w:rFonts w:ascii="Times New Roman" w:hAnsi="Times New Roman" w:cs="Times New Roman"/>
          <w:bCs/>
          <w:sz w:val="20"/>
          <w:szCs w:val="20"/>
        </w:rPr>
        <w:t xml:space="preserve">between the three hospitals </w:t>
      </w:r>
      <w:r w:rsidR="00B14B14" w:rsidRPr="00A52C42">
        <w:rPr>
          <w:rFonts w:ascii="Times New Roman" w:hAnsi="Times New Roman" w:cs="Times New Roman"/>
          <w:bCs/>
          <w:color w:val="FF0000"/>
          <w:sz w:val="20"/>
          <w:szCs w:val="20"/>
        </w:rPr>
        <w:t>(Table 3)</w:t>
      </w:r>
      <w:r w:rsidR="008A5AAB" w:rsidRPr="00E97E7B">
        <w:rPr>
          <w:rFonts w:ascii="Times New Roman" w:hAnsi="Times New Roman" w:cs="Times New Roman"/>
          <w:bCs/>
          <w:sz w:val="20"/>
          <w:szCs w:val="20"/>
        </w:rPr>
        <w:t>:</w:t>
      </w:r>
      <w:r w:rsidR="007D524F" w:rsidRPr="00E97E7B">
        <w:rPr>
          <w:rFonts w:ascii="Times New Roman" w:hAnsi="Times New Roman" w:cs="Times New Roman"/>
          <w:bCs/>
          <w:sz w:val="20"/>
          <w:szCs w:val="20"/>
        </w:rPr>
        <w:t xml:space="preserve"> </w:t>
      </w:r>
      <w:r w:rsidR="00015991" w:rsidRPr="00E97E7B">
        <w:rPr>
          <w:rFonts w:ascii="Times New Roman" w:hAnsi="Times New Roman" w:cs="Times New Roman"/>
          <w:bCs/>
          <w:sz w:val="20"/>
          <w:szCs w:val="20"/>
        </w:rPr>
        <w:t>(</w:t>
      </w:r>
      <w:r w:rsidR="007D524F" w:rsidRPr="00E97E7B">
        <w:rPr>
          <w:rFonts w:ascii="Times New Roman" w:hAnsi="Times New Roman" w:cs="Times New Roman"/>
          <w:bCs/>
          <w:sz w:val="20"/>
          <w:szCs w:val="20"/>
        </w:rPr>
        <w:t>1</w:t>
      </w:r>
      <w:r w:rsidR="00125BCC" w:rsidRPr="00E97E7B">
        <w:rPr>
          <w:rFonts w:ascii="Times New Roman" w:hAnsi="Times New Roman" w:cs="Times New Roman"/>
          <w:bCs/>
          <w:sz w:val="20"/>
          <w:szCs w:val="20"/>
        </w:rPr>
        <w:t>)</w:t>
      </w:r>
      <w:r w:rsidR="007D524F" w:rsidRPr="00E97E7B">
        <w:rPr>
          <w:rFonts w:ascii="Times New Roman" w:hAnsi="Times New Roman" w:cs="Times New Roman"/>
          <w:bCs/>
          <w:sz w:val="20"/>
          <w:szCs w:val="20"/>
        </w:rPr>
        <w:t xml:space="preserve"> </w:t>
      </w:r>
      <w:r w:rsidR="001E1FC9" w:rsidRPr="00E97E7B">
        <w:rPr>
          <w:rFonts w:ascii="Times New Roman" w:hAnsi="Times New Roman" w:cs="Times New Roman"/>
          <w:sz w:val="20"/>
          <w:szCs w:val="20"/>
        </w:rPr>
        <w:t>e</w:t>
      </w:r>
      <w:r w:rsidR="007D524F" w:rsidRPr="00E97E7B">
        <w:rPr>
          <w:rFonts w:ascii="Times New Roman" w:hAnsi="Times New Roman" w:cs="Times New Roman"/>
          <w:sz w:val="20"/>
          <w:szCs w:val="20"/>
        </w:rPr>
        <w:t>lectronic nursing care orders in the EHR that serve as a reminder</w:t>
      </w:r>
      <w:r w:rsidR="00A408DE" w:rsidRPr="00E97E7B">
        <w:rPr>
          <w:rFonts w:ascii="Times New Roman" w:hAnsi="Times New Roman" w:cs="Times New Roman"/>
          <w:sz w:val="20"/>
          <w:szCs w:val="20"/>
        </w:rPr>
        <w:t xml:space="preserve"> (</w:t>
      </w:r>
      <w:r w:rsidR="00A408DE" w:rsidRPr="00E97E7B">
        <w:rPr>
          <w:rFonts w:ascii="Times New Roman" w:hAnsi="Times New Roman" w:cs="Times New Roman"/>
          <w:i/>
          <w:sz w:val="20"/>
          <w:szCs w:val="20"/>
        </w:rPr>
        <w:t>F</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9.49</w:t>
      </w:r>
      <w:r w:rsidR="0007408A" w:rsidRPr="00E97E7B">
        <w:rPr>
          <w:rFonts w:ascii="Times New Roman" w:hAnsi="Times New Roman" w:cs="Times New Roman"/>
          <w:sz w:val="20"/>
          <w:szCs w:val="20"/>
        </w:rPr>
        <w:t>,</w:t>
      </w:r>
      <w:r w:rsidR="00A408DE" w:rsidRPr="00E97E7B">
        <w:rPr>
          <w:rFonts w:ascii="Times New Roman" w:hAnsi="Times New Roman" w:cs="Times New Roman"/>
          <w:sz w:val="20"/>
          <w:szCs w:val="20"/>
        </w:rPr>
        <w:t xml:space="preserve"> </w:t>
      </w:r>
      <w:r w:rsidR="00A408DE" w:rsidRPr="00E97E7B">
        <w:rPr>
          <w:rFonts w:ascii="Times New Roman" w:hAnsi="Times New Roman" w:cs="Times New Roman"/>
          <w:i/>
          <w:sz w:val="20"/>
          <w:szCs w:val="20"/>
        </w:rPr>
        <w:t>p</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&lt;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.001)</w:t>
      </w:r>
      <w:r w:rsidR="001E1FC9" w:rsidRPr="00E97E7B">
        <w:rPr>
          <w:rFonts w:ascii="Times New Roman" w:hAnsi="Times New Roman" w:cs="Times New Roman"/>
          <w:sz w:val="20"/>
          <w:szCs w:val="20"/>
        </w:rPr>
        <w:t xml:space="preserve">, </w:t>
      </w:r>
      <w:r w:rsidR="001E1FC9" w:rsidRPr="00E97E7B">
        <w:rPr>
          <w:rFonts w:ascii="Times New Roman" w:hAnsi="Times New Roman" w:cs="Times New Roman"/>
          <w:sz w:val="20"/>
          <w:szCs w:val="20"/>
        </w:rPr>
        <w:lastRenderedPageBreak/>
        <w:t xml:space="preserve">which </w:t>
      </w:r>
      <w:r w:rsidR="00015991" w:rsidRPr="00E97E7B">
        <w:rPr>
          <w:rFonts w:ascii="Times New Roman" w:hAnsi="Times New Roman" w:cs="Times New Roman"/>
          <w:sz w:val="20"/>
          <w:szCs w:val="20"/>
        </w:rPr>
        <w:t>hospitals 2 and 3 used more frequently;</w:t>
      </w:r>
      <w:r w:rsidR="008A5AAB" w:rsidRPr="00E97E7B">
        <w:rPr>
          <w:rFonts w:ascii="Times New Roman" w:hAnsi="Times New Roman" w:cs="Times New Roman"/>
          <w:sz w:val="20"/>
          <w:szCs w:val="20"/>
        </w:rPr>
        <w:t xml:space="preserve"> </w:t>
      </w:r>
      <w:r w:rsidR="00015991" w:rsidRPr="00E97E7B">
        <w:rPr>
          <w:rFonts w:ascii="Times New Roman" w:hAnsi="Times New Roman" w:cs="Times New Roman"/>
          <w:sz w:val="20"/>
          <w:szCs w:val="20"/>
        </w:rPr>
        <w:t>(</w:t>
      </w:r>
      <w:r w:rsidR="007D524F" w:rsidRPr="00E97E7B">
        <w:rPr>
          <w:rFonts w:ascii="Times New Roman" w:hAnsi="Times New Roman" w:cs="Times New Roman"/>
          <w:sz w:val="20"/>
          <w:szCs w:val="20"/>
        </w:rPr>
        <w:t>2</w:t>
      </w:r>
      <w:r w:rsidR="00125BCC" w:rsidRPr="00E97E7B">
        <w:rPr>
          <w:rFonts w:ascii="Times New Roman" w:hAnsi="Times New Roman" w:cs="Times New Roman"/>
          <w:sz w:val="20"/>
          <w:szCs w:val="20"/>
        </w:rPr>
        <w:t>)</w:t>
      </w:r>
      <w:r w:rsidR="007D524F" w:rsidRPr="00E97E7B">
        <w:rPr>
          <w:rFonts w:ascii="Times New Roman" w:hAnsi="Times New Roman" w:cs="Times New Roman"/>
          <w:sz w:val="20"/>
          <w:szCs w:val="20"/>
        </w:rPr>
        <w:t xml:space="preserve"> </w:t>
      </w:r>
      <w:r w:rsidR="001E1FC9" w:rsidRPr="00E97E7B">
        <w:rPr>
          <w:rFonts w:ascii="Times New Roman" w:hAnsi="Times New Roman" w:cs="Times New Roman"/>
          <w:sz w:val="20"/>
          <w:szCs w:val="20"/>
        </w:rPr>
        <w:t>e</w:t>
      </w:r>
      <w:r w:rsidR="007D524F" w:rsidRPr="00E97E7B">
        <w:rPr>
          <w:rFonts w:ascii="Times New Roman" w:hAnsi="Times New Roman" w:cs="Times New Roman"/>
          <w:sz w:val="20"/>
          <w:szCs w:val="20"/>
        </w:rPr>
        <w:t xml:space="preserve">lectronic list of reminders in EHR </w:t>
      </w:r>
      <w:r w:rsidR="00A408DE" w:rsidRPr="00E97E7B">
        <w:rPr>
          <w:rFonts w:ascii="Times New Roman" w:hAnsi="Times New Roman" w:cs="Times New Roman"/>
          <w:sz w:val="20"/>
          <w:szCs w:val="20"/>
        </w:rPr>
        <w:t>(</w:t>
      </w:r>
      <w:r w:rsidR="00A408DE" w:rsidRPr="00E97E7B">
        <w:rPr>
          <w:rFonts w:ascii="Times New Roman" w:hAnsi="Times New Roman" w:cs="Times New Roman"/>
          <w:i/>
          <w:sz w:val="20"/>
          <w:szCs w:val="20"/>
        </w:rPr>
        <w:t>F</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 xml:space="preserve">34.38, </w:t>
      </w:r>
      <w:r w:rsidR="003F71E9" w:rsidRPr="00E97E7B">
        <w:rPr>
          <w:rFonts w:ascii="Times New Roman" w:hAnsi="Times New Roman" w:cs="Times New Roman"/>
          <w:i/>
          <w:sz w:val="20"/>
          <w:szCs w:val="20"/>
        </w:rPr>
        <w:t>p</w:t>
      </w:r>
      <w:r w:rsidR="003F71E9"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&lt;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.001)</w:t>
      </w:r>
      <w:r w:rsidR="001E1FC9" w:rsidRPr="00E97E7B">
        <w:rPr>
          <w:rFonts w:ascii="Times New Roman" w:hAnsi="Times New Roman" w:cs="Times New Roman"/>
          <w:sz w:val="20"/>
          <w:szCs w:val="20"/>
        </w:rPr>
        <w:t>, which</w:t>
      </w:r>
      <w:r w:rsidR="00015991" w:rsidRPr="00E97E7B">
        <w:rPr>
          <w:rFonts w:ascii="Times New Roman" w:hAnsi="Times New Roman" w:cs="Times New Roman"/>
          <w:sz w:val="20"/>
          <w:szCs w:val="20"/>
        </w:rPr>
        <w:t xml:space="preserve"> hospitals 2 and 3 used more frequently; and</w:t>
      </w:r>
      <w:r w:rsidR="008A5AAB" w:rsidRPr="00E97E7B">
        <w:rPr>
          <w:rFonts w:ascii="Times New Roman" w:hAnsi="Times New Roman" w:cs="Times New Roman"/>
          <w:sz w:val="20"/>
          <w:szCs w:val="20"/>
        </w:rPr>
        <w:t xml:space="preserve"> </w:t>
      </w:r>
      <w:r w:rsidR="00015991" w:rsidRPr="00E97E7B">
        <w:rPr>
          <w:rFonts w:ascii="Times New Roman" w:hAnsi="Times New Roman" w:cs="Times New Roman"/>
          <w:sz w:val="20"/>
          <w:szCs w:val="20"/>
        </w:rPr>
        <w:t>(</w:t>
      </w:r>
      <w:r w:rsidR="000507C9" w:rsidRPr="00E97E7B">
        <w:rPr>
          <w:rFonts w:ascii="Times New Roman" w:hAnsi="Times New Roman" w:cs="Times New Roman"/>
          <w:sz w:val="20"/>
          <w:szCs w:val="20"/>
        </w:rPr>
        <w:t xml:space="preserve">3) </w:t>
      </w:r>
      <w:r w:rsidR="001E1FC9" w:rsidRPr="00E97E7B">
        <w:rPr>
          <w:rFonts w:ascii="Times New Roman" w:hAnsi="Times New Roman" w:cs="Times New Roman"/>
          <w:sz w:val="20"/>
          <w:szCs w:val="20"/>
        </w:rPr>
        <w:t>a</w:t>
      </w:r>
      <w:r w:rsidR="000507C9" w:rsidRPr="00E97E7B">
        <w:rPr>
          <w:rFonts w:ascii="Times New Roman" w:hAnsi="Times New Roman" w:cs="Times New Roman"/>
          <w:sz w:val="20"/>
          <w:szCs w:val="20"/>
        </w:rPr>
        <w:t>lert of reminder message pop-ups in the</w:t>
      </w:r>
      <w:r w:rsidR="008A5AAB"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E</w:t>
      </w:r>
      <w:r w:rsidR="00B50C7A" w:rsidRPr="00E97E7B">
        <w:rPr>
          <w:rFonts w:ascii="Times New Roman" w:hAnsi="Times New Roman" w:cs="Times New Roman"/>
          <w:sz w:val="20"/>
          <w:szCs w:val="20"/>
        </w:rPr>
        <w:t>H</w:t>
      </w:r>
      <w:r w:rsidR="00A408DE" w:rsidRPr="00E97E7B">
        <w:rPr>
          <w:rFonts w:ascii="Times New Roman" w:hAnsi="Times New Roman" w:cs="Times New Roman"/>
          <w:sz w:val="20"/>
          <w:szCs w:val="20"/>
        </w:rPr>
        <w:t>R (</w:t>
      </w:r>
      <w:r w:rsidR="00A408DE" w:rsidRPr="00E97E7B">
        <w:rPr>
          <w:rFonts w:ascii="Times New Roman" w:hAnsi="Times New Roman" w:cs="Times New Roman"/>
          <w:i/>
          <w:sz w:val="20"/>
          <w:szCs w:val="20"/>
        </w:rPr>
        <w:t>F</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 xml:space="preserve">10.48, </w:t>
      </w:r>
      <w:r w:rsidR="00A408DE" w:rsidRPr="00E97E7B">
        <w:rPr>
          <w:rFonts w:ascii="Times New Roman" w:hAnsi="Times New Roman" w:cs="Times New Roman"/>
          <w:i/>
          <w:sz w:val="20"/>
          <w:szCs w:val="20"/>
        </w:rPr>
        <w:t>p</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&lt;</w:t>
      </w:r>
      <w:r w:rsidR="004D1DEA" w:rsidRPr="00E97E7B">
        <w:rPr>
          <w:rFonts w:ascii="Times New Roman" w:hAnsi="Times New Roman" w:cs="Times New Roman"/>
          <w:sz w:val="20"/>
          <w:szCs w:val="20"/>
        </w:rPr>
        <w:t xml:space="preserve"> </w:t>
      </w:r>
      <w:r w:rsidR="00A408DE" w:rsidRPr="00E97E7B">
        <w:rPr>
          <w:rFonts w:ascii="Times New Roman" w:hAnsi="Times New Roman" w:cs="Times New Roman"/>
          <w:sz w:val="20"/>
          <w:szCs w:val="20"/>
        </w:rPr>
        <w:t>.001)</w:t>
      </w:r>
      <w:r w:rsidR="00015991" w:rsidRPr="00E97E7B">
        <w:rPr>
          <w:rFonts w:ascii="Times New Roman" w:hAnsi="Times New Roman" w:cs="Times New Roman"/>
          <w:sz w:val="20"/>
          <w:szCs w:val="20"/>
        </w:rPr>
        <w:t xml:space="preserve">, </w:t>
      </w:r>
      <w:r w:rsidR="001E1FC9" w:rsidRPr="00E97E7B">
        <w:rPr>
          <w:rFonts w:ascii="Times New Roman" w:hAnsi="Times New Roman" w:cs="Times New Roman"/>
          <w:sz w:val="20"/>
          <w:szCs w:val="20"/>
        </w:rPr>
        <w:t xml:space="preserve">which </w:t>
      </w:r>
      <w:r w:rsidR="00015991" w:rsidRPr="00E97E7B">
        <w:rPr>
          <w:rFonts w:ascii="Times New Roman" w:hAnsi="Times New Roman" w:cs="Times New Roman"/>
          <w:sz w:val="20"/>
          <w:szCs w:val="20"/>
        </w:rPr>
        <w:t>hospital 2 used more frequently</w:t>
      </w:r>
      <w:r w:rsidR="00BB678C" w:rsidRPr="00E97E7B">
        <w:rPr>
          <w:rFonts w:ascii="Times New Roman" w:hAnsi="Times New Roman" w:cs="Times New Roman"/>
          <w:sz w:val="20"/>
          <w:szCs w:val="20"/>
        </w:rPr>
        <w:t>.</w:t>
      </w:r>
    </w:p>
    <w:p w14:paraId="7F53A601" w14:textId="47146D86" w:rsidR="005E3AE0" w:rsidRDefault="005E3AE0" w:rsidP="00E97E7B">
      <w:pPr>
        <w:spacing w:line="240" w:lineRule="auto"/>
        <w:contextualSpacing/>
        <w:mirrorIndents/>
        <w:jc w:val="both"/>
        <w:rPr>
          <w:rFonts w:ascii="Times New Roman" w:hAnsi="Times New Roman" w:cs="Times New Roman"/>
          <w:sz w:val="20"/>
          <w:szCs w:val="20"/>
        </w:rPr>
      </w:pPr>
    </w:p>
    <w:tbl>
      <w:tblPr>
        <w:tblW w:w="11154" w:type="dxa"/>
        <w:jc w:val="center"/>
        <w:tblLook w:val="04A0" w:firstRow="1" w:lastRow="0" w:firstColumn="1" w:lastColumn="0" w:noHBand="0" w:noVBand="1"/>
      </w:tblPr>
      <w:tblGrid>
        <w:gridCol w:w="3749"/>
        <w:gridCol w:w="670"/>
        <w:gridCol w:w="670"/>
        <w:gridCol w:w="803"/>
        <w:gridCol w:w="940"/>
        <w:gridCol w:w="669"/>
        <w:gridCol w:w="805"/>
        <w:gridCol w:w="938"/>
        <w:gridCol w:w="779"/>
        <w:gridCol w:w="1272"/>
      </w:tblGrid>
      <w:tr w:rsidR="00A86E48" w:rsidRPr="005E3AE0" w14:paraId="2C02483B" w14:textId="77777777" w:rsidTr="00900E9A">
        <w:trPr>
          <w:trHeight w:val="218"/>
          <w:jc w:val="center"/>
        </w:trPr>
        <w:tc>
          <w:tcPr>
            <w:tcW w:w="3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84D4B" w14:textId="6F59B876" w:rsidR="00A86E48" w:rsidRPr="005E3AE0" w:rsidRDefault="00A86E48" w:rsidP="00BD69D5">
            <w:pPr>
              <w:spacing w:line="240" w:lineRule="auto"/>
              <w:jc w:val="center"/>
              <w:rPr>
                <w:rFonts w:ascii="Times New Roman" w:eastAsia="Times New Roman" w:hAnsi="Times New Roman" w:cs="Times New Roman"/>
                <w:sz w:val="20"/>
                <w:szCs w:val="20"/>
                <w:lang w:val="en-IN" w:eastAsia="en-IN"/>
              </w:rPr>
            </w:pPr>
          </w:p>
        </w:tc>
        <w:tc>
          <w:tcPr>
            <w:tcW w:w="1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90361" w14:textId="77777777" w:rsidR="00E80B3A" w:rsidRDefault="00A86E48" w:rsidP="00E80B3A">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val="en-IN" w:eastAsia="en-IN"/>
              </w:rPr>
              <w:t>Hospital 1 (a)</w:t>
            </w:r>
            <w:r w:rsidRPr="005E3AE0">
              <w:rPr>
                <w:rFonts w:ascii="Times New Roman" w:eastAsia="Times New Roman" w:hAnsi="Times New Roman" w:cs="Times New Roman"/>
                <w:sz w:val="20"/>
                <w:szCs w:val="20"/>
                <w:lang w:val="en-IN" w:eastAsia="en-IN"/>
              </w:rPr>
              <w:br/>
              <w:t>(EHR 1)</w:t>
            </w:r>
          </w:p>
          <w:p w14:paraId="250A82D2" w14:textId="10103D36" w:rsidR="00A86E48" w:rsidRPr="005E3AE0" w:rsidRDefault="00A86E48" w:rsidP="00E80B3A">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val="en-IN" w:eastAsia="en-IN"/>
              </w:rPr>
              <w:t>(n = 165)</w:t>
            </w:r>
          </w:p>
        </w:tc>
        <w:tc>
          <w:tcPr>
            <w:tcW w:w="17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41EDF3" w14:textId="77777777" w:rsidR="000B4EA5" w:rsidRDefault="00A86E48"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val="en-IN" w:eastAsia="en-IN"/>
              </w:rPr>
              <w:t>Hospital 2 (b)</w:t>
            </w:r>
            <w:r w:rsidRPr="005E3AE0">
              <w:rPr>
                <w:rFonts w:ascii="Times New Roman" w:eastAsia="Times New Roman" w:hAnsi="Times New Roman" w:cs="Times New Roman"/>
                <w:sz w:val="20"/>
                <w:szCs w:val="20"/>
                <w:lang w:val="en-IN" w:eastAsia="en-IN"/>
              </w:rPr>
              <w:br/>
              <w:t>(EHR 2)</w:t>
            </w:r>
          </w:p>
          <w:p w14:paraId="5E9DF8B1" w14:textId="789C10EB" w:rsidR="00A86E48" w:rsidRPr="005E3AE0" w:rsidRDefault="00A86E48"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val="en-IN" w:eastAsia="en-IN"/>
              </w:rPr>
              <w:t>(n = 120–123)</w:t>
            </w:r>
          </w:p>
        </w:tc>
        <w:tc>
          <w:tcPr>
            <w:tcW w:w="14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05C6EC" w14:textId="77777777" w:rsidR="00F4140A" w:rsidRDefault="00A86E48"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val="en-IN" w:eastAsia="en-IN"/>
              </w:rPr>
              <w:t>Hospital (c)</w:t>
            </w:r>
            <w:r w:rsidRPr="005E3AE0">
              <w:rPr>
                <w:rFonts w:ascii="Times New Roman" w:eastAsia="Times New Roman" w:hAnsi="Times New Roman" w:cs="Times New Roman"/>
                <w:sz w:val="20"/>
                <w:szCs w:val="20"/>
                <w:lang w:val="en-IN" w:eastAsia="en-IN"/>
              </w:rPr>
              <w:br/>
              <w:t>(EHR 2)</w:t>
            </w:r>
          </w:p>
          <w:p w14:paraId="44D396D3" w14:textId="4823AF38" w:rsidR="00A86E48" w:rsidRPr="005E3AE0" w:rsidRDefault="00A86E48"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val="en-IN" w:eastAsia="en-IN"/>
              </w:rPr>
              <w:t>(n = 50–52)</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044DFAFE" w14:textId="77777777" w:rsidR="00A86E48" w:rsidRPr="005E3AE0" w:rsidRDefault="00A86E48"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Variance</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14:paraId="3EA289B0" w14:textId="7BEDC0B4" w:rsidR="00A86E48" w:rsidRPr="005E3AE0" w:rsidRDefault="00A86E48" w:rsidP="00BD69D5">
            <w:pPr>
              <w:spacing w:line="240" w:lineRule="auto"/>
              <w:jc w:val="center"/>
              <w:rPr>
                <w:rFonts w:ascii="Times New Roman" w:eastAsia="Times New Roman" w:hAnsi="Times New Roman" w:cs="Times New Roman"/>
                <w:sz w:val="20"/>
                <w:szCs w:val="20"/>
                <w:lang w:val="en-IN" w:eastAsia="en-IN"/>
              </w:rPr>
            </w:pPr>
          </w:p>
        </w:tc>
        <w:tc>
          <w:tcPr>
            <w:tcW w:w="1211" w:type="dxa"/>
            <w:tcBorders>
              <w:top w:val="single" w:sz="4" w:space="0" w:color="auto"/>
              <w:left w:val="nil"/>
              <w:bottom w:val="single" w:sz="4" w:space="0" w:color="auto"/>
              <w:right w:val="single" w:sz="4" w:space="0" w:color="auto"/>
            </w:tcBorders>
            <w:shd w:val="clear" w:color="auto" w:fill="auto"/>
            <w:noWrap/>
            <w:vAlign w:val="bottom"/>
            <w:hideMark/>
          </w:tcPr>
          <w:p w14:paraId="7C88ED3D" w14:textId="77777777" w:rsidR="00A86E48" w:rsidRPr="005E3AE0" w:rsidRDefault="00A86E48"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Post Hoc</w:t>
            </w:r>
            <w:r w:rsidRPr="005E3AE0">
              <w:rPr>
                <w:rFonts w:ascii="Times New Roman" w:eastAsia="Times New Roman" w:hAnsi="Times New Roman" w:cs="Times New Roman"/>
                <w:sz w:val="20"/>
                <w:szCs w:val="20"/>
                <w:lang w:eastAsia="en-IN"/>
              </w:rPr>
              <w:br/>
              <w:t>Comparisons</w:t>
            </w:r>
          </w:p>
        </w:tc>
      </w:tr>
      <w:tr w:rsidR="00900E9A" w:rsidRPr="005E3AE0" w14:paraId="656BC343"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bottom"/>
            <w:hideMark/>
          </w:tcPr>
          <w:p w14:paraId="6E99B7B4"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val="en-IN" w:eastAsia="en-IN"/>
              </w:rPr>
              <w:t>Nursing Care Reminder Survey</w:t>
            </w:r>
          </w:p>
        </w:tc>
        <w:tc>
          <w:tcPr>
            <w:tcW w:w="670" w:type="dxa"/>
            <w:tcBorders>
              <w:top w:val="nil"/>
              <w:left w:val="nil"/>
              <w:bottom w:val="single" w:sz="4" w:space="0" w:color="auto"/>
              <w:right w:val="single" w:sz="4" w:space="0" w:color="auto"/>
            </w:tcBorders>
            <w:shd w:val="clear" w:color="auto" w:fill="auto"/>
            <w:noWrap/>
            <w:vAlign w:val="center"/>
            <w:hideMark/>
          </w:tcPr>
          <w:p w14:paraId="1A295E0B" w14:textId="77777777" w:rsidR="005E3AE0" w:rsidRPr="005E3AE0" w:rsidRDefault="005E3AE0" w:rsidP="00BD69D5">
            <w:pPr>
              <w:spacing w:line="240" w:lineRule="auto"/>
              <w:jc w:val="center"/>
              <w:rPr>
                <w:rFonts w:ascii="Times New Roman" w:eastAsia="Times New Roman" w:hAnsi="Times New Roman" w:cs="Times New Roman"/>
                <w:i/>
                <w:iCs/>
                <w:sz w:val="20"/>
                <w:szCs w:val="20"/>
                <w:lang w:val="en-IN" w:eastAsia="en-IN"/>
              </w:rPr>
            </w:pPr>
            <w:r w:rsidRPr="005E3AE0">
              <w:rPr>
                <w:rFonts w:ascii="Times New Roman" w:eastAsia="Times New Roman" w:hAnsi="Times New Roman" w:cs="Times New Roman"/>
                <w:i/>
                <w:iCs/>
                <w:sz w:val="20"/>
                <w:szCs w:val="20"/>
                <w:lang w:eastAsia="en-IN"/>
              </w:rPr>
              <w:t>M</w:t>
            </w:r>
          </w:p>
        </w:tc>
        <w:tc>
          <w:tcPr>
            <w:tcW w:w="670" w:type="dxa"/>
            <w:tcBorders>
              <w:top w:val="nil"/>
              <w:left w:val="nil"/>
              <w:bottom w:val="single" w:sz="4" w:space="0" w:color="auto"/>
              <w:right w:val="single" w:sz="4" w:space="0" w:color="auto"/>
            </w:tcBorders>
            <w:shd w:val="clear" w:color="auto" w:fill="auto"/>
            <w:noWrap/>
            <w:vAlign w:val="center"/>
            <w:hideMark/>
          </w:tcPr>
          <w:p w14:paraId="400983F8"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SD</w:t>
            </w:r>
          </w:p>
        </w:tc>
        <w:tc>
          <w:tcPr>
            <w:tcW w:w="803" w:type="dxa"/>
            <w:tcBorders>
              <w:top w:val="nil"/>
              <w:left w:val="nil"/>
              <w:bottom w:val="single" w:sz="4" w:space="0" w:color="auto"/>
              <w:right w:val="single" w:sz="4" w:space="0" w:color="auto"/>
            </w:tcBorders>
            <w:shd w:val="clear" w:color="auto" w:fill="auto"/>
            <w:noWrap/>
            <w:vAlign w:val="center"/>
            <w:hideMark/>
          </w:tcPr>
          <w:p w14:paraId="48188EDF" w14:textId="77777777" w:rsidR="005E3AE0" w:rsidRPr="005E3AE0" w:rsidRDefault="005E3AE0" w:rsidP="00BD69D5">
            <w:pPr>
              <w:spacing w:line="240" w:lineRule="auto"/>
              <w:jc w:val="center"/>
              <w:rPr>
                <w:rFonts w:ascii="Times New Roman" w:eastAsia="Times New Roman" w:hAnsi="Times New Roman" w:cs="Times New Roman"/>
                <w:i/>
                <w:iCs/>
                <w:sz w:val="20"/>
                <w:szCs w:val="20"/>
                <w:lang w:val="en-IN" w:eastAsia="en-IN"/>
              </w:rPr>
            </w:pPr>
            <w:r w:rsidRPr="005E3AE0">
              <w:rPr>
                <w:rFonts w:ascii="Times New Roman" w:eastAsia="Times New Roman" w:hAnsi="Times New Roman" w:cs="Times New Roman"/>
                <w:i/>
                <w:iCs/>
                <w:sz w:val="20"/>
                <w:szCs w:val="20"/>
                <w:lang w:eastAsia="en-IN"/>
              </w:rPr>
              <w:t>M</w:t>
            </w:r>
          </w:p>
        </w:tc>
        <w:tc>
          <w:tcPr>
            <w:tcW w:w="939" w:type="dxa"/>
            <w:tcBorders>
              <w:top w:val="nil"/>
              <w:left w:val="nil"/>
              <w:bottom w:val="single" w:sz="4" w:space="0" w:color="auto"/>
              <w:right w:val="single" w:sz="4" w:space="0" w:color="auto"/>
            </w:tcBorders>
            <w:shd w:val="clear" w:color="auto" w:fill="auto"/>
            <w:noWrap/>
            <w:vAlign w:val="center"/>
            <w:hideMark/>
          </w:tcPr>
          <w:p w14:paraId="712DC95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SD</w:t>
            </w:r>
          </w:p>
        </w:tc>
        <w:tc>
          <w:tcPr>
            <w:tcW w:w="669" w:type="dxa"/>
            <w:tcBorders>
              <w:top w:val="nil"/>
              <w:left w:val="nil"/>
              <w:bottom w:val="single" w:sz="4" w:space="0" w:color="auto"/>
              <w:right w:val="single" w:sz="4" w:space="0" w:color="auto"/>
            </w:tcBorders>
            <w:shd w:val="clear" w:color="auto" w:fill="auto"/>
            <w:noWrap/>
            <w:vAlign w:val="center"/>
            <w:hideMark/>
          </w:tcPr>
          <w:p w14:paraId="04910D22" w14:textId="77777777" w:rsidR="005E3AE0" w:rsidRPr="005E3AE0" w:rsidRDefault="005E3AE0" w:rsidP="00BD69D5">
            <w:pPr>
              <w:spacing w:line="240" w:lineRule="auto"/>
              <w:jc w:val="center"/>
              <w:rPr>
                <w:rFonts w:ascii="Times New Roman" w:eastAsia="Times New Roman" w:hAnsi="Times New Roman" w:cs="Times New Roman"/>
                <w:i/>
                <w:iCs/>
                <w:sz w:val="20"/>
                <w:szCs w:val="20"/>
                <w:lang w:val="en-IN" w:eastAsia="en-IN"/>
              </w:rPr>
            </w:pPr>
            <w:r w:rsidRPr="005E3AE0">
              <w:rPr>
                <w:rFonts w:ascii="Times New Roman" w:eastAsia="Times New Roman" w:hAnsi="Times New Roman" w:cs="Times New Roman"/>
                <w:i/>
                <w:iCs/>
                <w:sz w:val="20"/>
                <w:szCs w:val="20"/>
                <w:lang w:eastAsia="en-IN"/>
              </w:rPr>
              <w:t>M</w:t>
            </w:r>
          </w:p>
        </w:tc>
        <w:tc>
          <w:tcPr>
            <w:tcW w:w="805" w:type="dxa"/>
            <w:tcBorders>
              <w:top w:val="nil"/>
              <w:left w:val="nil"/>
              <w:bottom w:val="single" w:sz="4" w:space="0" w:color="auto"/>
              <w:right w:val="single" w:sz="4" w:space="0" w:color="auto"/>
            </w:tcBorders>
            <w:shd w:val="clear" w:color="auto" w:fill="auto"/>
            <w:noWrap/>
            <w:vAlign w:val="center"/>
            <w:hideMark/>
          </w:tcPr>
          <w:p w14:paraId="4BB1899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SD</w:t>
            </w:r>
          </w:p>
        </w:tc>
        <w:tc>
          <w:tcPr>
            <w:tcW w:w="893" w:type="dxa"/>
            <w:tcBorders>
              <w:top w:val="nil"/>
              <w:left w:val="nil"/>
              <w:bottom w:val="single" w:sz="4" w:space="0" w:color="auto"/>
              <w:right w:val="single" w:sz="4" w:space="0" w:color="auto"/>
            </w:tcBorders>
            <w:shd w:val="clear" w:color="auto" w:fill="auto"/>
            <w:noWrap/>
            <w:vAlign w:val="center"/>
            <w:hideMark/>
          </w:tcPr>
          <w:p w14:paraId="74F98268" w14:textId="77777777" w:rsidR="005E3AE0" w:rsidRPr="005E3AE0" w:rsidRDefault="005E3AE0" w:rsidP="00BD69D5">
            <w:pPr>
              <w:spacing w:line="240" w:lineRule="auto"/>
              <w:jc w:val="center"/>
              <w:rPr>
                <w:rFonts w:ascii="Times New Roman" w:eastAsia="Times New Roman" w:hAnsi="Times New Roman" w:cs="Times New Roman"/>
                <w:i/>
                <w:iCs/>
                <w:sz w:val="20"/>
                <w:szCs w:val="20"/>
                <w:lang w:val="en-IN" w:eastAsia="en-IN"/>
              </w:rPr>
            </w:pPr>
            <w:r w:rsidRPr="005E3AE0">
              <w:rPr>
                <w:rFonts w:ascii="Times New Roman" w:eastAsia="Times New Roman" w:hAnsi="Times New Roman" w:cs="Times New Roman"/>
                <w:i/>
                <w:iCs/>
                <w:sz w:val="20"/>
                <w:szCs w:val="20"/>
                <w:lang w:eastAsia="en-IN"/>
              </w:rPr>
              <w:t>F</w:t>
            </w:r>
          </w:p>
        </w:tc>
        <w:tc>
          <w:tcPr>
            <w:tcW w:w="741" w:type="dxa"/>
            <w:tcBorders>
              <w:top w:val="nil"/>
              <w:left w:val="nil"/>
              <w:bottom w:val="single" w:sz="4" w:space="0" w:color="auto"/>
              <w:right w:val="single" w:sz="4" w:space="0" w:color="auto"/>
            </w:tcBorders>
            <w:shd w:val="clear" w:color="auto" w:fill="auto"/>
            <w:noWrap/>
            <w:vAlign w:val="center"/>
            <w:hideMark/>
          </w:tcPr>
          <w:p w14:paraId="230CD455" w14:textId="77777777" w:rsidR="005E3AE0" w:rsidRPr="005E3AE0" w:rsidRDefault="005E3AE0" w:rsidP="00BD69D5">
            <w:pPr>
              <w:spacing w:line="240" w:lineRule="auto"/>
              <w:jc w:val="center"/>
              <w:rPr>
                <w:rFonts w:ascii="Times New Roman" w:eastAsia="Times New Roman" w:hAnsi="Times New Roman" w:cs="Times New Roman"/>
                <w:i/>
                <w:iCs/>
                <w:sz w:val="20"/>
                <w:szCs w:val="20"/>
                <w:lang w:val="en-IN" w:eastAsia="en-IN"/>
              </w:rPr>
            </w:pPr>
            <w:r w:rsidRPr="005E3AE0">
              <w:rPr>
                <w:rFonts w:ascii="Times New Roman" w:eastAsia="Times New Roman" w:hAnsi="Times New Roman" w:cs="Times New Roman"/>
                <w:i/>
                <w:iCs/>
                <w:sz w:val="20"/>
                <w:szCs w:val="20"/>
                <w:lang w:eastAsia="en-IN"/>
              </w:rPr>
              <w:t>p</w:t>
            </w:r>
          </w:p>
        </w:tc>
        <w:tc>
          <w:tcPr>
            <w:tcW w:w="1211" w:type="dxa"/>
            <w:tcBorders>
              <w:top w:val="nil"/>
              <w:left w:val="nil"/>
              <w:bottom w:val="single" w:sz="4" w:space="0" w:color="auto"/>
              <w:right w:val="single" w:sz="4" w:space="0" w:color="auto"/>
            </w:tcBorders>
            <w:shd w:val="clear" w:color="auto" w:fill="auto"/>
            <w:noWrap/>
            <w:vAlign w:val="bottom"/>
            <w:hideMark/>
          </w:tcPr>
          <w:p w14:paraId="3E3A80CB"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(Bonferroni)</w:t>
            </w:r>
          </w:p>
        </w:tc>
      </w:tr>
      <w:tr w:rsidR="00900E9A" w:rsidRPr="005E3AE0" w14:paraId="0CB542A7"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722EC12C" w14:textId="60068498"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 A paper list of reminders based on what is in the EHR</w:t>
            </w:r>
          </w:p>
        </w:tc>
        <w:tc>
          <w:tcPr>
            <w:tcW w:w="670" w:type="dxa"/>
            <w:tcBorders>
              <w:top w:val="nil"/>
              <w:left w:val="nil"/>
              <w:bottom w:val="single" w:sz="4" w:space="0" w:color="auto"/>
              <w:right w:val="single" w:sz="4" w:space="0" w:color="auto"/>
            </w:tcBorders>
            <w:shd w:val="clear" w:color="auto" w:fill="auto"/>
            <w:noWrap/>
            <w:vAlign w:val="center"/>
            <w:hideMark/>
          </w:tcPr>
          <w:p w14:paraId="06B59B0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3.45</w:t>
            </w:r>
          </w:p>
        </w:tc>
        <w:tc>
          <w:tcPr>
            <w:tcW w:w="670" w:type="dxa"/>
            <w:tcBorders>
              <w:top w:val="nil"/>
              <w:left w:val="nil"/>
              <w:bottom w:val="single" w:sz="4" w:space="0" w:color="auto"/>
              <w:right w:val="single" w:sz="4" w:space="0" w:color="auto"/>
            </w:tcBorders>
            <w:shd w:val="clear" w:color="auto" w:fill="auto"/>
            <w:noWrap/>
            <w:vAlign w:val="center"/>
            <w:hideMark/>
          </w:tcPr>
          <w:p w14:paraId="0009916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1.42</w:t>
            </w:r>
          </w:p>
        </w:tc>
        <w:tc>
          <w:tcPr>
            <w:tcW w:w="803" w:type="dxa"/>
            <w:tcBorders>
              <w:top w:val="nil"/>
              <w:left w:val="nil"/>
              <w:bottom w:val="single" w:sz="4" w:space="0" w:color="auto"/>
              <w:right w:val="single" w:sz="4" w:space="0" w:color="auto"/>
            </w:tcBorders>
            <w:shd w:val="clear" w:color="auto" w:fill="auto"/>
            <w:noWrap/>
            <w:vAlign w:val="center"/>
            <w:hideMark/>
          </w:tcPr>
          <w:p w14:paraId="0A1BA377"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3.22</w:t>
            </w:r>
          </w:p>
        </w:tc>
        <w:tc>
          <w:tcPr>
            <w:tcW w:w="939" w:type="dxa"/>
            <w:tcBorders>
              <w:top w:val="nil"/>
              <w:left w:val="nil"/>
              <w:bottom w:val="single" w:sz="4" w:space="0" w:color="auto"/>
              <w:right w:val="single" w:sz="4" w:space="0" w:color="auto"/>
            </w:tcBorders>
            <w:shd w:val="clear" w:color="auto" w:fill="auto"/>
            <w:noWrap/>
            <w:vAlign w:val="center"/>
            <w:hideMark/>
          </w:tcPr>
          <w:p w14:paraId="615AC28E"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1.39</w:t>
            </w:r>
          </w:p>
        </w:tc>
        <w:tc>
          <w:tcPr>
            <w:tcW w:w="669" w:type="dxa"/>
            <w:tcBorders>
              <w:top w:val="nil"/>
              <w:left w:val="nil"/>
              <w:bottom w:val="single" w:sz="4" w:space="0" w:color="auto"/>
              <w:right w:val="single" w:sz="4" w:space="0" w:color="auto"/>
            </w:tcBorders>
            <w:shd w:val="clear" w:color="auto" w:fill="auto"/>
            <w:noWrap/>
            <w:vAlign w:val="center"/>
            <w:hideMark/>
          </w:tcPr>
          <w:p w14:paraId="71E69D2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3.24</w:t>
            </w:r>
          </w:p>
        </w:tc>
        <w:tc>
          <w:tcPr>
            <w:tcW w:w="805" w:type="dxa"/>
            <w:tcBorders>
              <w:top w:val="nil"/>
              <w:left w:val="nil"/>
              <w:bottom w:val="single" w:sz="4" w:space="0" w:color="auto"/>
              <w:right w:val="single" w:sz="4" w:space="0" w:color="auto"/>
            </w:tcBorders>
            <w:shd w:val="clear" w:color="auto" w:fill="auto"/>
            <w:noWrap/>
            <w:vAlign w:val="center"/>
            <w:hideMark/>
          </w:tcPr>
          <w:p w14:paraId="37284B3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1.53</w:t>
            </w:r>
          </w:p>
        </w:tc>
        <w:tc>
          <w:tcPr>
            <w:tcW w:w="893" w:type="dxa"/>
            <w:tcBorders>
              <w:top w:val="nil"/>
              <w:left w:val="nil"/>
              <w:bottom w:val="single" w:sz="4" w:space="0" w:color="auto"/>
              <w:right w:val="single" w:sz="4" w:space="0" w:color="auto"/>
            </w:tcBorders>
            <w:shd w:val="clear" w:color="auto" w:fill="auto"/>
            <w:noWrap/>
            <w:vAlign w:val="center"/>
            <w:hideMark/>
          </w:tcPr>
          <w:p w14:paraId="1FDB747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1.11</w:t>
            </w:r>
          </w:p>
        </w:tc>
        <w:tc>
          <w:tcPr>
            <w:tcW w:w="741" w:type="dxa"/>
            <w:tcBorders>
              <w:top w:val="nil"/>
              <w:left w:val="nil"/>
              <w:bottom w:val="single" w:sz="4" w:space="0" w:color="auto"/>
              <w:right w:val="single" w:sz="4" w:space="0" w:color="auto"/>
            </w:tcBorders>
            <w:shd w:val="clear" w:color="auto" w:fill="auto"/>
            <w:noWrap/>
            <w:vAlign w:val="center"/>
            <w:hideMark/>
          </w:tcPr>
          <w:p w14:paraId="410F1AF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0.331</w:t>
            </w:r>
          </w:p>
        </w:tc>
        <w:tc>
          <w:tcPr>
            <w:tcW w:w="1211" w:type="dxa"/>
            <w:tcBorders>
              <w:top w:val="nil"/>
              <w:left w:val="nil"/>
              <w:bottom w:val="single" w:sz="4" w:space="0" w:color="auto"/>
              <w:right w:val="single" w:sz="4" w:space="0" w:color="auto"/>
            </w:tcBorders>
            <w:shd w:val="clear" w:color="auto" w:fill="auto"/>
            <w:noWrap/>
            <w:vAlign w:val="center"/>
            <w:hideMark/>
          </w:tcPr>
          <w:p w14:paraId="7B8A88F6" w14:textId="7519B3A0"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p>
        </w:tc>
      </w:tr>
      <w:tr w:rsidR="00900E9A" w:rsidRPr="005E3AE0" w14:paraId="5E8DC448"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20CAA8C2"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 Print out a list of care activities that serves as a reminder</w:t>
            </w:r>
          </w:p>
        </w:tc>
        <w:tc>
          <w:tcPr>
            <w:tcW w:w="670" w:type="dxa"/>
            <w:tcBorders>
              <w:top w:val="nil"/>
              <w:left w:val="nil"/>
              <w:bottom w:val="single" w:sz="4" w:space="0" w:color="auto"/>
              <w:right w:val="single" w:sz="4" w:space="0" w:color="auto"/>
            </w:tcBorders>
            <w:shd w:val="clear" w:color="auto" w:fill="auto"/>
            <w:noWrap/>
            <w:vAlign w:val="center"/>
            <w:hideMark/>
          </w:tcPr>
          <w:p w14:paraId="19B8D4C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2.3</w:t>
            </w:r>
          </w:p>
        </w:tc>
        <w:tc>
          <w:tcPr>
            <w:tcW w:w="670" w:type="dxa"/>
            <w:tcBorders>
              <w:top w:val="nil"/>
              <w:left w:val="nil"/>
              <w:bottom w:val="single" w:sz="4" w:space="0" w:color="auto"/>
              <w:right w:val="single" w:sz="4" w:space="0" w:color="auto"/>
            </w:tcBorders>
            <w:shd w:val="clear" w:color="auto" w:fill="auto"/>
            <w:noWrap/>
            <w:vAlign w:val="center"/>
            <w:hideMark/>
          </w:tcPr>
          <w:p w14:paraId="62C76F8B"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w:t>
            </w:r>
          </w:p>
        </w:tc>
        <w:tc>
          <w:tcPr>
            <w:tcW w:w="803" w:type="dxa"/>
            <w:tcBorders>
              <w:top w:val="nil"/>
              <w:left w:val="nil"/>
              <w:bottom w:val="single" w:sz="4" w:space="0" w:color="auto"/>
              <w:right w:val="single" w:sz="4" w:space="0" w:color="auto"/>
            </w:tcBorders>
            <w:shd w:val="clear" w:color="auto" w:fill="auto"/>
            <w:noWrap/>
            <w:vAlign w:val="center"/>
            <w:hideMark/>
          </w:tcPr>
          <w:p w14:paraId="180F098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2.12</w:t>
            </w:r>
          </w:p>
        </w:tc>
        <w:tc>
          <w:tcPr>
            <w:tcW w:w="939" w:type="dxa"/>
            <w:tcBorders>
              <w:top w:val="nil"/>
              <w:left w:val="nil"/>
              <w:bottom w:val="single" w:sz="4" w:space="0" w:color="auto"/>
              <w:right w:val="single" w:sz="4" w:space="0" w:color="auto"/>
            </w:tcBorders>
            <w:shd w:val="clear" w:color="auto" w:fill="auto"/>
            <w:noWrap/>
            <w:vAlign w:val="center"/>
            <w:hideMark/>
          </w:tcPr>
          <w:p w14:paraId="13EC63D2"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1.21</w:t>
            </w:r>
          </w:p>
        </w:tc>
        <w:tc>
          <w:tcPr>
            <w:tcW w:w="669" w:type="dxa"/>
            <w:tcBorders>
              <w:top w:val="nil"/>
              <w:left w:val="nil"/>
              <w:bottom w:val="single" w:sz="4" w:space="0" w:color="auto"/>
              <w:right w:val="single" w:sz="4" w:space="0" w:color="auto"/>
            </w:tcBorders>
            <w:shd w:val="clear" w:color="auto" w:fill="auto"/>
            <w:noWrap/>
            <w:vAlign w:val="center"/>
            <w:hideMark/>
          </w:tcPr>
          <w:p w14:paraId="6EBE2D7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1.82</w:t>
            </w:r>
          </w:p>
        </w:tc>
        <w:tc>
          <w:tcPr>
            <w:tcW w:w="805" w:type="dxa"/>
            <w:tcBorders>
              <w:top w:val="nil"/>
              <w:left w:val="nil"/>
              <w:bottom w:val="single" w:sz="4" w:space="0" w:color="auto"/>
              <w:right w:val="single" w:sz="4" w:space="0" w:color="auto"/>
            </w:tcBorders>
            <w:shd w:val="clear" w:color="auto" w:fill="auto"/>
            <w:noWrap/>
            <w:vAlign w:val="center"/>
            <w:hideMark/>
          </w:tcPr>
          <w:p w14:paraId="10E39862"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1.09</w:t>
            </w:r>
          </w:p>
        </w:tc>
        <w:tc>
          <w:tcPr>
            <w:tcW w:w="893" w:type="dxa"/>
            <w:tcBorders>
              <w:top w:val="nil"/>
              <w:left w:val="nil"/>
              <w:bottom w:val="single" w:sz="4" w:space="0" w:color="auto"/>
              <w:right w:val="single" w:sz="4" w:space="0" w:color="auto"/>
            </w:tcBorders>
            <w:shd w:val="clear" w:color="auto" w:fill="auto"/>
            <w:noWrap/>
            <w:vAlign w:val="center"/>
            <w:hideMark/>
          </w:tcPr>
          <w:p w14:paraId="0659B335"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2.96</w:t>
            </w:r>
          </w:p>
        </w:tc>
        <w:tc>
          <w:tcPr>
            <w:tcW w:w="741" w:type="dxa"/>
            <w:tcBorders>
              <w:top w:val="nil"/>
              <w:left w:val="nil"/>
              <w:bottom w:val="single" w:sz="4" w:space="0" w:color="auto"/>
              <w:right w:val="single" w:sz="4" w:space="0" w:color="auto"/>
            </w:tcBorders>
            <w:shd w:val="clear" w:color="auto" w:fill="auto"/>
            <w:noWrap/>
            <w:vAlign w:val="center"/>
            <w:hideMark/>
          </w:tcPr>
          <w:p w14:paraId="3A3CB64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0.053</w:t>
            </w:r>
          </w:p>
        </w:tc>
        <w:tc>
          <w:tcPr>
            <w:tcW w:w="1211" w:type="dxa"/>
            <w:tcBorders>
              <w:top w:val="nil"/>
              <w:left w:val="nil"/>
              <w:bottom w:val="single" w:sz="4" w:space="0" w:color="auto"/>
              <w:right w:val="single" w:sz="4" w:space="0" w:color="auto"/>
            </w:tcBorders>
            <w:shd w:val="clear" w:color="auto" w:fill="auto"/>
            <w:noWrap/>
            <w:vAlign w:val="center"/>
            <w:hideMark/>
          </w:tcPr>
          <w:p w14:paraId="462A445F" w14:textId="760CFD5A"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p>
        </w:tc>
      </w:tr>
      <w:tr w:rsidR="00900E9A" w:rsidRPr="005E3AE0" w14:paraId="77735B0A"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7FAFDAD7"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 Electronic nursing care orders that serve as a reminder</w:t>
            </w:r>
          </w:p>
        </w:tc>
        <w:tc>
          <w:tcPr>
            <w:tcW w:w="670" w:type="dxa"/>
            <w:tcBorders>
              <w:top w:val="nil"/>
              <w:left w:val="nil"/>
              <w:bottom w:val="single" w:sz="4" w:space="0" w:color="auto"/>
              <w:right w:val="single" w:sz="4" w:space="0" w:color="auto"/>
            </w:tcBorders>
            <w:shd w:val="clear" w:color="auto" w:fill="auto"/>
            <w:noWrap/>
            <w:vAlign w:val="center"/>
            <w:hideMark/>
          </w:tcPr>
          <w:p w14:paraId="186B5E6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3.7</w:t>
            </w:r>
          </w:p>
        </w:tc>
        <w:tc>
          <w:tcPr>
            <w:tcW w:w="670" w:type="dxa"/>
            <w:tcBorders>
              <w:top w:val="nil"/>
              <w:left w:val="nil"/>
              <w:bottom w:val="single" w:sz="4" w:space="0" w:color="auto"/>
              <w:right w:val="single" w:sz="4" w:space="0" w:color="auto"/>
            </w:tcBorders>
            <w:shd w:val="clear" w:color="auto" w:fill="auto"/>
            <w:noWrap/>
            <w:vAlign w:val="center"/>
            <w:hideMark/>
          </w:tcPr>
          <w:p w14:paraId="6A111EEE"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1.22</w:t>
            </w:r>
          </w:p>
        </w:tc>
        <w:tc>
          <w:tcPr>
            <w:tcW w:w="803" w:type="dxa"/>
            <w:tcBorders>
              <w:top w:val="nil"/>
              <w:left w:val="nil"/>
              <w:bottom w:val="single" w:sz="4" w:space="0" w:color="auto"/>
              <w:right w:val="single" w:sz="4" w:space="0" w:color="auto"/>
            </w:tcBorders>
            <w:shd w:val="clear" w:color="auto" w:fill="auto"/>
            <w:noWrap/>
            <w:vAlign w:val="center"/>
            <w:hideMark/>
          </w:tcPr>
          <w:p w14:paraId="2DDC934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4.24</w:t>
            </w:r>
          </w:p>
        </w:tc>
        <w:tc>
          <w:tcPr>
            <w:tcW w:w="939" w:type="dxa"/>
            <w:tcBorders>
              <w:top w:val="nil"/>
              <w:left w:val="nil"/>
              <w:bottom w:val="single" w:sz="4" w:space="0" w:color="auto"/>
              <w:right w:val="single" w:sz="4" w:space="0" w:color="auto"/>
            </w:tcBorders>
            <w:shd w:val="clear" w:color="auto" w:fill="auto"/>
            <w:noWrap/>
            <w:vAlign w:val="center"/>
            <w:hideMark/>
          </w:tcPr>
          <w:p w14:paraId="020B36E8"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0.98</w:t>
            </w:r>
          </w:p>
        </w:tc>
        <w:tc>
          <w:tcPr>
            <w:tcW w:w="669" w:type="dxa"/>
            <w:tcBorders>
              <w:top w:val="nil"/>
              <w:left w:val="nil"/>
              <w:bottom w:val="single" w:sz="4" w:space="0" w:color="auto"/>
              <w:right w:val="single" w:sz="4" w:space="0" w:color="auto"/>
            </w:tcBorders>
            <w:shd w:val="clear" w:color="auto" w:fill="auto"/>
            <w:noWrap/>
            <w:vAlign w:val="center"/>
            <w:hideMark/>
          </w:tcPr>
          <w:p w14:paraId="03461E87"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4.17</w:t>
            </w:r>
          </w:p>
        </w:tc>
        <w:tc>
          <w:tcPr>
            <w:tcW w:w="805" w:type="dxa"/>
            <w:tcBorders>
              <w:top w:val="nil"/>
              <w:left w:val="nil"/>
              <w:bottom w:val="single" w:sz="4" w:space="0" w:color="auto"/>
              <w:right w:val="single" w:sz="4" w:space="0" w:color="auto"/>
            </w:tcBorders>
            <w:shd w:val="clear" w:color="auto" w:fill="auto"/>
            <w:noWrap/>
            <w:vAlign w:val="center"/>
            <w:hideMark/>
          </w:tcPr>
          <w:p w14:paraId="340DD605"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0.99</w:t>
            </w:r>
          </w:p>
        </w:tc>
        <w:tc>
          <w:tcPr>
            <w:tcW w:w="893" w:type="dxa"/>
            <w:tcBorders>
              <w:top w:val="nil"/>
              <w:left w:val="nil"/>
              <w:bottom w:val="single" w:sz="4" w:space="0" w:color="auto"/>
              <w:right w:val="single" w:sz="4" w:space="0" w:color="auto"/>
            </w:tcBorders>
            <w:shd w:val="clear" w:color="auto" w:fill="auto"/>
            <w:noWrap/>
            <w:vAlign w:val="center"/>
            <w:hideMark/>
          </w:tcPr>
          <w:p w14:paraId="11D85867"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9.49</w:t>
            </w:r>
          </w:p>
        </w:tc>
        <w:tc>
          <w:tcPr>
            <w:tcW w:w="741" w:type="dxa"/>
            <w:tcBorders>
              <w:top w:val="nil"/>
              <w:left w:val="nil"/>
              <w:bottom w:val="single" w:sz="4" w:space="0" w:color="auto"/>
              <w:right w:val="single" w:sz="4" w:space="0" w:color="auto"/>
            </w:tcBorders>
            <w:shd w:val="clear" w:color="auto" w:fill="auto"/>
            <w:noWrap/>
            <w:vAlign w:val="center"/>
            <w:hideMark/>
          </w:tcPr>
          <w:p w14:paraId="33C42A68"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&lt;.001*</w:t>
            </w:r>
          </w:p>
        </w:tc>
        <w:tc>
          <w:tcPr>
            <w:tcW w:w="1211" w:type="dxa"/>
            <w:tcBorders>
              <w:top w:val="nil"/>
              <w:left w:val="nil"/>
              <w:bottom w:val="single" w:sz="4" w:space="0" w:color="auto"/>
              <w:right w:val="single" w:sz="4" w:space="0" w:color="auto"/>
            </w:tcBorders>
            <w:shd w:val="clear" w:color="auto" w:fill="auto"/>
            <w:noWrap/>
            <w:vAlign w:val="center"/>
            <w:hideMark/>
          </w:tcPr>
          <w:p w14:paraId="079B9A1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a–b, a–c</w:t>
            </w:r>
          </w:p>
        </w:tc>
      </w:tr>
      <w:tr w:rsidR="00900E9A" w:rsidRPr="005E3AE0" w14:paraId="45B3ED87"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1F78840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 List of nursing care activities in plan of care that serves as a reminder</w:t>
            </w:r>
          </w:p>
        </w:tc>
        <w:tc>
          <w:tcPr>
            <w:tcW w:w="670" w:type="dxa"/>
            <w:tcBorders>
              <w:top w:val="nil"/>
              <w:left w:val="nil"/>
              <w:bottom w:val="single" w:sz="4" w:space="0" w:color="auto"/>
              <w:right w:val="single" w:sz="4" w:space="0" w:color="auto"/>
            </w:tcBorders>
            <w:shd w:val="clear" w:color="auto" w:fill="auto"/>
            <w:noWrap/>
            <w:vAlign w:val="center"/>
            <w:hideMark/>
          </w:tcPr>
          <w:p w14:paraId="6D6E8C1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w:t>
            </w:r>
          </w:p>
        </w:tc>
        <w:tc>
          <w:tcPr>
            <w:tcW w:w="670" w:type="dxa"/>
            <w:tcBorders>
              <w:top w:val="nil"/>
              <w:left w:val="nil"/>
              <w:bottom w:val="single" w:sz="4" w:space="0" w:color="auto"/>
              <w:right w:val="single" w:sz="4" w:space="0" w:color="auto"/>
            </w:tcBorders>
            <w:shd w:val="clear" w:color="auto" w:fill="auto"/>
            <w:noWrap/>
            <w:vAlign w:val="center"/>
            <w:hideMark/>
          </w:tcPr>
          <w:p w14:paraId="4502008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w:t>
            </w:r>
          </w:p>
        </w:tc>
        <w:tc>
          <w:tcPr>
            <w:tcW w:w="803" w:type="dxa"/>
            <w:tcBorders>
              <w:top w:val="nil"/>
              <w:left w:val="nil"/>
              <w:bottom w:val="single" w:sz="4" w:space="0" w:color="auto"/>
              <w:right w:val="single" w:sz="4" w:space="0" w:color="auto"/>
            </w:tcBorders>
            <w:shd w:val="clear" w:color="auto" w:fill="auto"/>
            <w:noWrap/>
            <w:vAlign w:val="center"/>
            <w:hideMark/>
          </w:tcPr>
          <w:p w14:paraId="78DA829E"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3.31</w:t>
            </w:r>
          </w:p>
        </w:tc>
        <w:tc>
          <w:tcPr>
            <w:tcW w:w="939" w:type="dxa"/>
            <w:tcBorders>
              <w:top w:val="nil"/>
              <w:left w:val="nil"/>
              <w:bottom w:val="single" w:sz="4" w:space="0" w:color="auto"/>
              <w:right w:val="single" w:sz="4" w:space="0" w:color="auto"/>
            </w:tcBorders>
            <w:shd w:val="clear" w:color="auto" w:fill="auto"/>
            <w:noWrap/>
            <w:vAlign w:val="center"/>
            <w:hideMark/>
          </w:tcPr>
          <w:p w14:paraId="71D1F037"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1.37</w:t>
            </w:r>
          </w:p>
        </w:tc>
        <w:tc>
          <w:tcPr>
            <w:tcW w:w="669" w:type="dxa"/>
            <w:tcBorders>
              <w:top w:val="nil"/>
              <w:left w:val="nil"/>
              <w:bottom w:val="single" w:sz="4" w:space="0" w:color="auto"/>
              <w:right w:val="single" w:sz="4" w:space="0" w:color="auto"/>
            </w:tcBorders>
            <w:shd w:val="clear" w:color="auto" w:fill="auto"/>
            <w:noWrap/>
            <w:vAlign w:val="center"/>
            <w:hideMark/>
          </w:tcPr>
          <w:p w14:paraId="1DF961E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3.17</w:t>
            </w:r>
          </w:p>
        </w:tc>
        <w:tc>
          <w:tcPr>
            <w:tcW w:w="805" w:type="dxa"/>
            <w:tcBorders>
              <w:top w:val="nil"/>
              <w:left w:val="nil"/>
              <w:bottom w:val="single" w:sz="4" w:space="0" w:color="auto"/>
              <w:right w:val="single" w:sz="4" w:space="0" w:color="auto"/>
            </w:tcBorders>
            <w:shd w:val="clear" w:color="auto" w:fill="auto"/>
            <w:noWrap/>
            <w:vAlign w:val="center"/>
            <w:hideMark/>
          </w:tcPr>
          <w:p w14:paraId="032D680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1.34</w:t>
            </w:r>
          </w:p>
        </w:tc>
        <w:tc>
          <w:tcPr>
            <w:tcW w:w="893" w:type="dxa"/>
            <w:tcBorders>
              <w:top w:val="nil"/>
              <w:left w:val="nil"/>
              <w:bottom w:val="single" w:sz="4" w:space="0" w:color="auto"/>
              <w:right w:val="single" w:sz="4" w:space="0" w:color="auto"/>
            </w:tcBorders>
            <w:shd w:val="clear" w:color="auto" w:fill="auto"/>
            <w:noWrap/>
            <w:vAlign w:val="center"/>
            <w:hideMark/>
          </w:tcPr>
          <w:p w14:paraId="7FFCCC9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2.76</w:t>
            </w:r>
          </w:p>
        </w:tc>
        <w:tc>
          <w:tcPr>
            <w:tcW w:w="741" w:type="dxa"/>
            <w:tcBorders>
              <w:top w:val="nil"/>
              <w:left w:val="nil"/>
              <w:bottom w:val="single" w:sz="4" w:space="0" w:color="auto"/>
              <w:right w:val="single" w:sz="4" w:space="0" w:color="auto"/>
            </w:tcBorders>
            <w:shd w:val="clear" w:color="auto" w:fill="auto"/>
            <w:noWrap/>
            <w:vAlign w:val="center"/>
            <w:hideMark/>
          </w:tcPr>
          <w:p w14:paraId="2041232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0.065</w:t>
            </w:r>
          </w:p>
        </w:tc>
        <w:tc>
          <w:tcPr>
            <w:tcW w:w="1211" w:type="dxa"/>
            <w:tcBorders>
              <w:top w:val="nil"/>
              <w:left w:val="nil"/>
              <w:bottom w:val="single" w:sz="4" w:space="0" w:color="auto"/>
              <w:right w:val="single" w:sz="4" w:space="0" w:color="auto"/>
            </w:tcBorders>
            <w:shd w:val="clear" w:color="auto" w:fill="auto"/>
            <w:noWrap/>
            <w:vAlign w:val="center"/>
            <w:hideMark/>
          </w:tcPr>
          <w:p w14:paraId="7DEE9AC2" w14:textId="6B606C30"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p>
        </w:tc>
      </w:tr>
      <w:tr w:rsidR="00900E9A" w:rsidRPr="005E3AE0" w14:paraId="7A7FD59F"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22AC20F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5. Electronic list of reminders (e.g., task list, documentation checklist, documentation form, work queue, work list)</w:t>
            </w:r>
          </w:p>
        </w:tc>
        <w:tc>
          <w:tcPr>
            <w:tcW w:w="670" w:type="dxa"/>
            <w:tcBorders>
              <w:top w:val="nil"/>
              <w:left w:val="nil"/>
              <w:bottom w:val="single" w:sz="4" w:space="0" w:color="auto"/>
              <w:right w:val="single" w:sz="4" w:space="0" w:color="auto"/>
            </w:tcBorders>
            <w:shd w:val="clear" w:color="auto" w:fill="auto"/>
            <w:noWrap/>
            <w:vAlign w:val="center"/>
            <w:hideMark/>
          </w:tcPr>
          <w:p w14:paraId="407A9F05"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3.12</w:t>
            </w:r>
          </w:p>
        </w:tc>
        <w:tc>
          <w:tcPr>
            <w:tcW w:w="670" w:type="dxa"/>
            <w:tcBorders>
              <w:top w:val="nil"/>
              <w:left w:val="nil"/>
              <w:bottom w:val="single" w:sz="4" w:space="0" w:color="auto"/>
              <w:right w:val="single" w:sz="4" w:space="0" w:color="auto"/>
            </w:tcBorders>
            <w:shd w:val="clear" w:color="auto" w:fill="auto"/>
            <w:noWrap/>
            <w:vAlign w:val="center"/>
            <w:hideMark/>
          </w:tcPr>
          <w:p w14:paraId="3B334820"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1.38</w:t>
            </w:r>
          </w:p>
        </w:tc>
        <w:tc>
          <w:tcPr>
            <w:tcW w:w="803" w:type="dxa"/>
            <w:tcBorders>
              <w:top w:val="nil"/>
              <w:left w:val="nil"/>
              <w:bottom w:val="single" w:sz="4" w:space="0" w:color="auto"/>
              <w:right w:val="single" w:sz="4" w:space="0" w:color="auto"/>
            </w:tcBorders>
            <w:shd w:val="clear" w:color="auto" w:fill="auto"/>
            <w:noWrap/>
            <w:vAlign w:val="center"/>
            <w:hideMark/>
          </w:tcPr>
          <w:p w14:paraId="3962CE24"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4.2</w:t>
            </w:r>
          </w:p>
        </w:tc>
        <w:tc>
          <w:tcPr>
            <w:tcW w:w="939" w:type="dxa"/>
            <w:tcBorders>
              <w:top w:val="nil"/>
              <w:left w:val="nil"/>
              <w:bottom w:val="single" w:sz="4" w:space="0" w:color="auto"/>
              <w:right w:val="single" w:sz="4" w:space="0" w:color="auto"/>
            </w:tcBorders>
            <w:shd w:val="clear" w:color="auto" w:fill="auto"/>
            <w:noWrap/>
            <w:vAlign w:val="center"/>
            <w:hideMark/>
          </w:tcPr>
          <w:p w14:paraId="1E8AFEBE"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1.02</w:t>
            </w:r>
          </w:p>
        </w:tc>
        <w:tc>
          <w:tcPr>
            <w:tcW w:w="669" w:type="dxa"/>
            <w:tcBorders>
              <w:top w:val="nil"/>
              <w:left w:val="nil"/>
              <w:bottom w:val="single" w:sz="4" w:space="0" w:color="auto"/>
              <w:right w:val="single" w:sz="4" w:space="0" w:color="auto"/>
            </w:tcBorders>
            <w:shd w:val="clear" w:color="auto" w:fill="auto"/>
            <w:noWrap/>
            <w:vAlign w:val="center"/>
            <w:hideMark/>
          </w:tcPr>
          <w:p w14:paraId="555B735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4.22</w:t>
            </w:r>
          </w:p>
        </w:tc>
        <w:tc>
          <w:tcPr>
            <w:tcW w:w="805" w:type="dxa"/>
            <w:tcBorders>
              <w:top w:val="nil"/>
              <w:left w:val="nil"/>
              <w:bottom w:val="single" w:sz="4" w:space="0" w:color="auto"/>
              <w:right w:val="single" w:sz="4" w:space="0" w:color="auto"/>
            </w:tcBorders>
            <w:shd w:val="clear" w:color="auto" w:fill="auto"/>
            <w:noWrap/>
            <w:vAlign w:val="center"/>
            <w:hideMark/>
          </w:tcPr>
          <w:p w14:paraId="306408C0"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1.05</w:t>
            </w:r>
          </w:p>
        </w:tc>
        <w:tc>
          <w:tcPr>
            <w:tcW w:w="893" w:type="dxa"/>
            <w:tcBorders>
              <w:top w:val="nil"/>
              <w:left w:val="nil"/>
              <w:bottom w:val="single" w:sz="4" w:space="0" w:color="auto"/>
              <w:right w:val="single" w:sz="4" w:space="0" w:color="auto"/>
            </w:tcBorders>
            <w:shd w:val="clear" w:color="auto" w:fill="auto"/>
            <w:noWrap/>
            <w:vAlign w:val="center"/>
            <w:hideMark/>
          </w:tcPr>
          <w:p w14:paraId="08B0802D"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34.38</w:t>
            </w:r>
          </w:p>
        </w:tc>
        <w:tc>
          <w:tcPr>
            <w:tcW w:w="741" w:type="dxa"/>
            <w:tcBorders>
              <w:top w:val="nil"/>
              <w:left w:val="nil"/>
              <w:bottom w:val="single" w:sz="4" w:space="0" w:color="auto"/>
              <w:right w:val="single" w:sz="4" w:space="0" w:color="auto"/>
            </w:tcBorders>
            <w:shd w:val="clear" w:color="auto" w:fill="auto"/>
            <w:noWrap/>
            <w:vAlign w:val="center"/>
            <w:hideMark/>
          </w:tcPr>
          <w:p w14:paraId="7631EA54"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&lt;.001*</w:t>
            </w:r>
          </w:p>
        </w:tc>
        <w:tc>
          <w:tcPr>
            <w:tcW w:w="1211" w:type="dxa"/>
            <w:tcBorders>
              <w:top w:val="nil"/>
              <w:left w:val="nil"/>
              <w:bottom w:val="single" w:sz="4" w:space="0" w:color="auto"/>
              <w:right w:val="single" w:sz="4" w:space="0" w:color="auto"/>
            </w:tcBorders>
            <w:shd w:val="clear" w:color="auto" w:fill="auto"/>
            <w:noWrap/>
            <w:vAlign w:val="center"/>
            <w:hideMark/>
          </w:tcPr>
          <w:p w14:paraId="73F78A4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a–b, b–c</w:t>
            </w:r>
          </w:p>
        </w:tc>
      </w:tr>
      <w:tr w:rsidR="00900E9A" w:rsidRPr="005E3AE0" w14:paraId="14E26943"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15333844"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6. Electronic list of reminders not in the EHR</w:t>
            </w:r>
          </w:p>
        </w:tc>
        <w:tc>
          <w:tcPr>
            <w:tcW w:w="670" w:type="dxa"/>
            <w:tcBorders>
              <w:top w:val="nil"/>
              <w:left w:val="nil"/>
              <w:bottom w:val="single" w:sz="4" w:space="0" w:color="auto"/>
              <w:right w:val="single" w:sz="4" w:space="0" w:color="auto"/>
            </w:tcBorders>
            <w:shd w:val="clear" w:color="auto" w:fill="auto"/>
            <w:noWrap/>
            <w:vAlign w:val="center"/>
            <w:hideMark/>
          </w:tcPr>
          <w:p w14:paraId="690233C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2.18</w:t>
            </w:r>
          </w:p>
        </w:tc>
        <w:tc>
          <w:tcPr>
            <w:tcW w:w="670" w:type="dxa"/>
            <w:tcBorders>
              <w:top w:val="nil"/>
              <w:left w:val="nil"/>
              <w:bottom w:val="single" w:sz="4" w:space="0" w:color="auto"/>
              <w:right w:val="single" w:sz="4" w:space="0" w:color="auto"/>
            </w:tcBorders>
            <w:shd w:val="clear" w:color="auto" w:fill="auto"/>
            <w:noWrap/>
            <w:vAlign w:val="center"/>
            <w:hideMark/>
          </w:tcPr>
          <w:p w14:paraId="148990D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w:t>
            </w:r>
          </w:p>
        </w:tc>
        <w:tc>
          <w:tcPr>
            <w:tcW w:w="803" w:type="dxa"/>
            <w:tcBorders>
              <w:top w:val="nil"/>
              <w:left w:val="nil"/>
              <w:bottom w:val="single" w:sz="4" w:space="0" w:color="auto"/>
              <w:right w:val="single" w:sz="4" w:space="0" w:color="auto"/>
            </w:tcBorders>
            <w:shd w:val="clear" w:color="auto" w:fill="auto"/>
            <w:noWrap/>
            <w:vAlign w:val="center"/>
            <w:hideMark/>
          </w:tcPr>
          <w:p w14:paraId="7C876F3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2.25</w:t>
            </w:r>
          </w:p>
        </w:tc>
        <w:tc>
          <w:tcPr>
            <w:tcW w:w="939" w:type="dxa"/>
            <w:tcBorders>
              <w:top w:val="nil"/>
              <w:left w:val="nil"/>
              <w:bottom w:val="single" w:sz="4" w:space="0" w:color="auto"/>
              <w:right w:val="single" w:sz="4" w:space="0" w:color="auto"/>
            </w:tcBorders>
            <w:shd w:val="clear" w:color="auto" w:fill="auto"/>
            <w:noWrap/>
            <w:vAlign w:val="center"/>
            <w:hideMark/>
          </w:tcPr>
          <w:p w14:paraId="72C341C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1.34</w:t>
            </w:r>
          </w:p>
        </w:tc>
        <w:tc>
          <w:tcPr>
            <w:tcW w:w="669" w:type="dxa"/>
            <w:tcBorders>
              <w:top w:val="nil"/>
              <w:left w:val="nil"/>
              <w:bottom w:val="single" w:sz="4" w:space="0" w:color="auto"/>
              <w:right w:val="single" w:sz="4" w:space="0" w:color="auto"/>
            </w:tcBorders>
            <w:shd w:val="clear" w:color="auto" w:fill="auto"/>
            <w:noWrap/>
            <w:vAlign w:val="center"/>
            <w:hideMark/>
          </w:tcPr>
          <w:p w14:paraId="47BFB8ED"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1.92</w:t>
            </w:r>
          </w:p>
        </w:tc>
        <w:tc>
          <w:tcPr>
            <w:tcW w:w="805" w:type="dxa"/>
            <w:tcBorders>
              <w:top w:val="nil"/>
              <w:left w:val="nil"/>
              <w:bottom w:val="single" w:sz="4" w:space="0" w:color="auto"/>
              <w:right w:val="single" w:sz="4" w:space="0" w:color="auto"/>
            </w:tcBorders>
            <w:shd w:val="clear" w:color="auto" w:fill="auto"/>
            <w:noWrap/>
            <w:vAlign w:val="center"/>
            <w:hideMark/>
          </w:tcPr>
          <w:p w14:paraId="21262E25"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1.18</w:t>
            </w:r>
          </w:p>
        </w:tc>
        <w:tc>
          <w:tcPr>
            <w:tcW w:w="893" w:type="dxa"/>
            <w:tcBorders>
              <w:top w:val="nil"/>
              <w:left w:val="nil"/>
              <w:bottom w:val="single" w:sz="4" w:space="0" w:color="auto"/>
              <w:right w:val="single" w:sz="4" w:space="0" w:color="auto"/>
            </w:tcBorders>
            <w:shd w:val="clear" w:color="auto" w:fill="auto"/>
            <w:noWrap/>
            <w:vAlign w:val="center"/>
            <w:hideMark/>
          </w:tcPr>
          <w:p w14:paraId="50C5174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1.15</w:t>
            </w:r>
          </w:p>
        </w:tc>
        <w:tc>
          <w:tcPr>
            <w:tcW w:w="741" w:type="dxa"/>
            <w:tcBorders>
              <w:top w:val="nil"/>
              <w:left w:val="nil"/>
              <w:bottom w:val="single" w:sz="4" w:space="0" w:color="auto"/>
              <w:right w:val="single" w:sz="4" w:space="0" w:color="auto"/>
            </w:tcBorders>
            <w:shd w:val="clear" w:color="auto" w:fill="auto"/>
            <w:noWrap/>
            <w:vAlign w:val="center"/>
            <w:hideMark/>
          </w:tcPr>
          <w:p w14:paraId="341C11A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0.319</w:t>
            </w:r>
          </w:p>
        </w:tc>
        <w:tc>
          <w:tcPr>
            <w:tcW w:w="1211" w:type="dxa"/>
            <w:tcBorders>
              <w:top w:val="nil"/>
              <w:left w:val="nil"/>
              <w:bottom w:val="single" w:sz="4" w:space="0" w:color="auto"/>
              <w:right w:val="single" w:sz="4" w:space="0" w:color="auto"/>
            </w:tcBorders>
            <w:shd w:val="clear" w:color="auto" w:fill="auto"/>
            <w:noWrap/>
            <w:vAlign w:val="center"/>
            <w:hideMark/>
          </w:tcPr>
          <w:p w14:paraId="33DF3433" w14:textId="6D236F70"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p>
        </w:tc>
      </w:tr>
      <w:tr w:rsidR="00900E9A" w:rsidRPr="005E3AE0" w14:paraId="7522E3EF"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4CECF5E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7. Computerized provider order entry (CPOE) list that serves as a reminder</w:t>
            </w:r>
          </w:p>
        </w:tc>
        <w:tc>
          <w:tcPr>
            <w:tcW w:w="670" w:type="dxa"/>
            <w:tcBorders>
              <w:top w:val="nil"/>
              <w:left w:val="nil"/>
              <w:bottom w:val="single" w:sz="4" w:space="0" w:color="auto"/>
              <w:right w:val="single" w:sz="4" w:space="0" w:color="auto"/>
            </w:tcBorders>
            <w:shd w:val="clear" w:color="auto" w:fill="auto"/>
            <w:noWrap/>
            <w:vAlign w:val="center"/>
            <w:hideMark/>
          </w:tcPr>
          <w:p w14:paraId="39A33C9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3.16</w:t>
            </w:r>
          </w:p>
        </w:tc>
        <w:tc>
          <w:tcPr>
            <w:tcW w:w="670" w:type="dxa"/>
            <w:tcBorders>
              <w:top w:val="nil"/>
              <w:left w:val="nil"/>
              <w:bottom w:val="single" w:sz="4" w:space="0" w:color="auto"/>
              <w:right w:val="single" w:sz="4" w:space="0" w:color="auto"/>
            </w:tcBorders>
            <w:shd w:val="clear" w:color="auto" w:fill="auto"/>
            <w:noWrap/>
            <w:vAlign w:val="center"/>
            <w:hideMark/>
          </w:tcPr>
          <w:p w14:paraId="46596A17"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1.41</w:t>
            </w:r>
          </w:p>
        </w:tc>
        <w:tc>
          <w:tcPr>
            <w:tcW w:w="803" w:type="dxa"/>
            <w:tcBorders>
              <w:top w:val="nil"/>
              <w:left w:val="nil"/>
              <w:bottom w:val="single" w:sz="4" w:space="0" w:color="auto"/>
              <w:right w:val="single" w:sz="4" w:space="0" w:color="auto"/>
            </w:tcBorders>
            <w:shd w:val="clear" w:color="auto" w:fill="auto"/>
            <w:noWrap/>
            <w:vAlign w:val="center"/>
            <w:hideMark/>
          </w:tcPr>
          <w:p w14:paraId="6F47D56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3.2</w:t>
            </w:r>
          </w:p>
        </w:tc>
        <w:tc>
          <w:tcPr>
            <w:tcW w:w="939" w:type="dxa"/>
            <w:tcBorders>
              <w:top w:val="nil"/>
              <w:left w:val="nil"/>
              <w:bottom w:val="single" w:sz="4" w:space="0" w:color="auto"/>
              <w:right w:val="single" w:sz="4" w:space="0" w:color="auto"/>
            </w:tcBorders>
            <w:shd w:val="clear" w:color="auto" w:fill="auto"/>
            <w:noWrap/>
            <w:vAlign w:val="center"/>
            <w:hideMark/>
          </w:tcPr>
          <w:p w14:paraId="31D2196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1.43</w:t>
            </w:r>
          </w:p>
        </w:tc>
        <w:tc>
          <w:tcPr>
            <w:tcW w:w="669" w:type="dxa"/>
            <w:tcBorders>
              <w:top w:val="nil"/>
              <w:left w:val="nil"/>
              <w:bottom w:val="single" w:sz="4" w:space="0" w:color="auto"/>
              <w:right w:val="single" w:sz="4" w:space="0" w:color="auto"/>
            </w:tcBorders>
            <w:shd w:val="clear" w:color="auto" w:fill="auto"/>
            <w:noWrap/>
            <w:vAlign w:val="center"/>
            <w:hideMark/>
          </w:tcPr>
          <w:p w14:paraId="642611C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3.35</w:t>
            </w:r>
          </w:p>
        </w:tc>
        <w:tc>
          <w:tcPr>
            <w:tcW w:w="805" w:type="dxa"/>
            <w:tcBorders>
              <w:top w:val="nil"/>
              <w:left w:val="nil"/>
              <w:bottom w:val="single" w:sz="4" w:space="0" w:color="auto"/>
              <w:right w:val="single" w:sz="4" w:space="0" w:color="auto"/>
            </w:tcBorders>
            <w:shd w:val="clear" w:color="auto" w:fill="auto"/>
            <w:noWrap/>
            <w:vAlign w:val="center"/>
            <w:hideMark/>
          </w:tcPr>
          <w:p w14:paraId="238525C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1.52</w:t>
            </w:r>
          </w:p>
        </w:tc>
        <w:tc>
          <w:tcPr>
            <w:tcW w:w="893" w:type="dxa"/>
            <w:tcBorders>
              <w:top w:val="nil"/>
              <w:left w:val="nil"/>
              <w:bottom w:val="single" w:sz="4" w:space="0" w:color="auto"/>
              <w:right w:val="single" w:sz="4" w:space="0" w:color="auto"/>
            </w:tcBorders>
            <w:shd w:val="clear" w:color="auto" w:fill="auto"/>
            <w:noWrap/>
            <w:vAlign w:val="center"/>
            <w:hideMark/>
          </w:tcPr>
          <w:p w14:paraId="46075AB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0.34</w:t>
            </w:r>
          </w:p>
        </w:tc>
        <w:tc>
          <w:tcPr>
            <w:tcW w:w="741" w:type="dxa"/>
            <w:tcBorders>
              <w:top w:val="nil"/>
              <w:left w:val="nil"/>
              <w:bottom w:val="single" w:sz="4" w:space="0" w:color="auto"/>
              <w:right w:val="single" w:sz="4" w:space="0" w:color="auto"/>
            </w:tcBorders>
            <w:shd w:val="clear" w:color="auto" w:fill="auto"/>
            <w:noWrap/>
            <w:vAlign w:val="center"/>
            <w:hideMark/>
          </w:tcPr>
          <w:p w14:paraId="233048B8"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0.712</w:t>
            </w:r>
          </w:p>
        </w:tc>
        <w:tc>
          <w:tcPr>
            <w:tcW w:w="1211" w:type="dxa"/>
            <w:tcBorders>
              <w:top w:val="nil"/>
              <w:left w:val="nil"/>
              <w:bottom w:val="single" w:sz="4" w:space="0" w:color="auto"/>
              <w:right w:val="single" w:sz="4" w:space="0" w:color="auto"/>
            </w:tcBorders>
            <w:shd w:val="clear" w:color="auto" w:fill="auto"/>
            <w:noWrap/>
            <w:vAlign w:val="center"/>
            <w:hideMark/>
          </w:tcPr>
          <w:p w14:paraId="0E6288B3" w14:textId="0376FB3A"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p>
        </w:tc>
      </w:tr>
      <w:tr w:rsidR="00900E9A" w:rsidRPr="005E3AE0" w14:paraId="19C4B963"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568F4EC5"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8. Electronic documentation in the EHR that serves as a reminder</w:t>
            </w:r>
          </w:p>
        </w:tc>
        <w:tc>
          <w:tcPr>
            <w:tcW w:w="670" w:type="dxa"/>
            <w:tcBorders>
              <w:top w:val="nil"/>
              <w:left w:val="nil"/>
              <w:bottom w:val="single" w:sz="4" w:space="0" w:color="auto"/>
              <w:right w:val="single" w:sz="4" w:space="0" w:color="auto"/>
            </w:tcBorders>
            <w:shd w:val="clear" w:color="auto" w:fill="auto"/>
            <w:noWrap/>
            <w:vAlign w:val="center"/>
            <w:hideMark/>
          </w:tcPr>
          <w:p w14:paraId="52CDBAA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3.37</w:t>
            </w:r>
          </w:p>
        </w:tc>
        <w:tc>
          <w:tcPr>
            <w:tcW w:w="670" w:type="dxa"/>
            <w:tcBorders>
              <w:top w:val="nil"/>
              <w:left w:val="nil"/>
              <w:bottom w:val="single" w:sz="4" w:space="0" w:color="auto"/>
              <w:right w:val="single" w:sz="4" w:space="0" w:color="auto"/>
            </w:tcBorders>
            <w:shd w:val="clear" w:color="auto" w:fill="auto"/>
            <w:noWrap/>
            <w:vAlign w:val="center"/>
            <w:hideMark/>
          </w:tcPr>
          <w:p w14:paraId="397E5F67"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1.25</w:t>
            </w:r>
          </w:p>
        </w:tc>
        <w:tc>
          <w:tcPr>
            <w:tcW w:w="803" w:type="dxa"/>
            <w:tcBorders>
              <w:top w:val="nil"/>
              <w:left w:val="nil"/>
              <w:bottom w:val="single" w:sz="4" w:space="0" w:color="auto"/>
              <w:right w:val="single" w:sz="4" w:space="0" w:color="auto"/>
            </w:tcBorders>
            <w:shd w:val="clear" w:color="auto" w:fill="auto"/>
            <w:noWrap/>
            <w:vAlign w:val="center"/>
            <w:hideMark/>
          </w:tcPr>
          <w:p w14:paraId="401EB7E0"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3.7</w:t>
            </w:r>
          </w:p>
        </w:tc>
        <w:tc>
          <w:tcPr>
            <w:tcW w:w="939" w:type="dxa"/>
            <w:tcBorders>
              <w:top w:val="nil"/>
              <w:left w:val="nil"/>
              <w:bottom w:val="single" w:sz="4" w:space="0" w:color="auto"/>
              <w:right w:val="single" w:sz="4" w:space="0" w:color="auto"/>
            </w:tcBorders>
            <w:shd w:val="clear" w:color="auto" w:fill="auto"/>
            <w:noWrap/>
            <w:vAlign w:val="center"/>
            <w:hideMark/>
          </w:tcPr>
          <w:p w14:paraId="7580F4D2"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1.21</w:t>
            </w:r>
          </w:p>
        </w:tc>
        <w:tc>
          <w:tcPr>
            <w:tcW w:w="669" w:type="dxa"/>
            <w:tcBorders>
              <w:top w:val="nil"/>
              <w:left w:val="nil"/>
              <w:bottom w:val="single" w:sz="4" w:space="0" w:color="auto"/>
              <w:right w:val="single" w:sz="4" w:space="0" w:color="auto"/>
            </w:tcBorders>
            <w:shd w:val="clear" w:color="auto" w:fill="auto"/>
            <w:noWrap/>
            <w:vAlign w:val="center"/>
            <w:hideMark/>
          </w:tcPr>
          <w:p w14:paraId="6F3D246E"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3.62</w:t>
            </w:r>
          </w:p>
        </w:tc>
        <w:tc>
          <w:tcPr>
            <w:tcW w:w="805" w:type="dxa"/>
            <w:tcBorders>
              <w:top w:val="nil"/>
              <w:left w:val="nil"/>
              <w:bottom w:val="single" w:sz="4" w:space="0" w:color="auto"/>
              <w:right w:val="single" w:sz="4" w:space="0" w:color="auto"/>
            </w:tcBorders>
            <w:shd w:val="clear" w:color="auto" w:fill="auto"/>
            <w:noWrap/>
            <w:vAlign w:val="center"/>
            <w:hideMark/>
          </w:tcPr>
          <w:p w14:paraId="17AB91D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1.24</w:t>
            </w:r>
          </w:p>
        </w:tc>
        <w:tc>
          <w:tcPr>
            <w:tcW w:w="893" w:type="dxa"/>
            <w:tcBorders>
              <w:top w:val="nil"/>
              <w:left w:val="nil"/>
              <w:bottom w:val="single" w:sz="4" w:space="0" w:color="auto"/>
              <w:right w:val="single" w:sz="4" w:space="0" w:color="auto"/>
            </w:tcBorders>
            <w:shd w:val="clear" w:color="auto" w:fill="auto"/>
            <w:noWrap/>
            <w:vAlign w:val="center"/>
            <w:hideMark/>
          </w:tcPr>
          <w:p w14:paraId="2C05AA2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2.69</w:t>
            </w:r>
          </w:p>
        </w:tc>
        <w:tc>
          <w:tcPr>
            <w:tcW w:w="741" w:type="dxa"/>
            <w:tcBorders>
              <w:top w:val="nil"/>
              <w:left w:val="nil"/>
              <w:bottom w:val="single" w:sz="4" w:space="0" w:color="auto"/>
              <w:right w:val="single" w:sz="4" w:space="0" w:color="auto"/>
            </w:tcBorders>
            <w:shd w:val="clear" w:color="auto" w:fill="auto"/>
            <w:noWrap/>
            <w:vAlign w:val="center"/>
            <w:hideMark/>
          </w:tcPr>
          <w:p w14:paraId="705DB950"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0.069</w:t>
            </w:r>
          </w:p>
        </w:tc>
        <w:tc>
          <w:tcPr>
            <w:tcW w:w="1211" w:type="dxa"/>
            <w:tcBorders>
              <w:top w:val="nil"/>
              <w:left w:val="nil"/>
              <w:bottom w:val="single" w:sz="4" w:space="0" w:color="auto"/>
              <w:right w:val="single" w:sz="4" w:space="0" w:color="auto"/>
            </w:tcBorders>
            <w:shd w:val="clear" w:color="auto" w:fill="auto"/>
            <w:noWrap/>
            <w:vAlign w:val="center"/>
            <w:hideMark/>
          </w:tcPr>
          <w:p w14:paraId="569B2AC5" w14:textId="069083F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p>
        </w:tc>
      </w:tr>
      <w:tr w:rsidR="00900E9A" w:rsidRPr="005E3AE0" w14:paraId="4124C511"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2B08BB12"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9. Electronic checklist for documenting care that serves as reminder</w:t>
            </w:r>
          </w:p>
        </w:tc>
        <w:tc>
          <w:tcPr>
            <w:tcW w:w="670" w:type="dxa"/>
            <w:tcBorders>
              <w:top w:val="nil"/>
              <w:left w:val="nil"/>
              <w:bottom w:val="single" w:sz="4" w:space="0" w:color="auto"/>
              <w:right w:val="single" w:sz="4" w:space="0" w:color="auto"/>
            </w:tcBorders>
            <w:shd w:val="clear" w:color="auto" w:fill="auto"/>
            <w:noWrap/>
            <w:vAlign w:val="center"/>
            <w:hideMark/>
          </w:tcPr>
          <w:p w14:paraId="08FD6C8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670" w:type="dxa"/>
            <w:tcBorders>
              <w:top w:val="nil"/>
              <w:left w:val="nil"/>
              <w:bottom w:val="single" w:sz="4" w:space="0" w:color="auto"/>
              <w:right w:val="single" w:sz="4" w:space="0" w:color="auto"/>
            </w:tcBorders>
            <w:shd w:val="clear" w:color="auto" w:fill="auto"/>
            <w:noWrap/>
            <w:vAlign w:val="center"/>
            <w:hideMark/>
          </w:tcPr>
          <w:p w14:paraId="7D39E38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803" w:type="dxa"/>
            <w:tcBorders>
              <w:top w:val="nil"/>
              <w:left w:val="nil"/>
              <w:bottom w:val="single" w:sz="4" w:space="0" w:color="auto"/>
              <w:right w:val="single" w:sz="4" w:space="0" w:color="auto"/>
            </w:tcBorders>
            <w:shd w:val="clear" w:color="auto" w:fill="auto"/>
            <w:noWrap/>
            <w:vAlign w:val="center"/>
            <w:hideMark/>
          </w:tcPr>
          <w:p w14:paraId="30DA22A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939" w:type="dxa"/>
            <w:tcBorders>
              <w:top w:val="nil"/>
              <w:left w:val="nil"/>
              <w:bottom w:val="single" w:sz="4" w:space="0" w:color="auto"/>
              <w:right w:val="single" w:sz="4" w:space="0" w:color="auto"/>
            </w:tcBorders>
            <w:shd w:val="clear" w:color="auto" w:fill="auto"/>
            <w:noWrap/>
            <w:vAlign w:val="center"/>
            <w:hideMark/>
          </w:tcPr>
          <w:p w14:paraId="3B71646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669" w:type="dxa"/>
            <w:tcBorders>
              <w:top w:val="nil"/>
              <w:left w:val="nil"/>
              <w:bottom w:val="single" w:sz="4" w:space="0" w:color="auto"/>
              <w:right w:val="single" w:sz="4" w:space="0" w:color="auto"/>
            </w:tcBorders>
            <w:shd w:val="clear" w:color="auto" w:fill="auto"/>
            <w:noWrap/>
            <w:vAlign w:val="center"/>
            <w:hideMark/>
          </w:tcPr>
          <w:p w14:paraId="08265CB4"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805" w:type="dxa"/>
            <w:tcBorders>
              <w:top w:val="nil"/>
              <w:left w:val="nil"/>
              <w:bottom w:val="single" w:sz="4" w:space="0" w:color="auto"/>
              <w:right w:val="single" w:sz="4" w:space="0" w:color="auto"/>
            </w:tcBorders>
            <w:shd w:val="clear" w:color="auto" w:fill="auto"/>
            <w:noWrap/>
            <w:vAlign w:val="center"/>
            <w:hideMark/>
          </w:tcPr>
          <w:p w14:paraId="42BF143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893" w:type="dxa"/>
            <w:tcBorders>
              <w:top w:val="nil"/>
              <w:left w:val="nil"/>
              <w:bottom w:val="single" w:sz="4" w:space="0" w:color="auto"/>
              <w:right w:val="single" w:sz="4" w:space="0" w:color="auto"/>
            </w:tcBorders>
            <w:shd w:val="clear" w:color="auto" w:fill="auto"/>
            <w:noWrap/>
            <w:vAlign w:val="center"/>
            <w:hideMark/>
          </w:tcPr>
          <w:p w14:paraId="37779657"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741" w:type="dxa"/>
            <w:tcBorders>
              <w:top w:val="nil"/>
              <w:left w:val="nil"/>
              <w:bottom w:val="single" w:sz="4" w:space="0" w:color="auto"/>
              <w:right w:val="single" w:sz="4" w:space="0" w:color="auto"/>
            </w:tcBorders>
            <w:shd w:val="clear" w:color="auto" w:fill="auto"/>
            <w:noWrap/>
            <w:vAlign w:val="center"/>
            <w:hideMark/>
          </w:tcPr>
          <w:p w14:paraId="01CF53F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1211" w:type="dxa"/>
            <w:tcBorders>
              <w:top w:val="nil"/>
              <w:left w:val="nil"/>
              <w:bottom w:val="single" w:sz="4" w:space="0" w:color="auto"/>
              <w:right w:val="single" w:sz="4" w:space="0" w:color="auto"/>
            </w:tcBorders>
            <w:shd w:val="clear" w:color="auto" w:fill="auto"/>
            <w:noWrap/>
            <w:vAlign w:val="center"/>
            <w:hideMark/>
          </w:tcPr>
          <w:p w14:paraId="09D4BB5E" w14:textId="71234E6E"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p>
        </w:tc>
      </w:tr>
      <w:tr w:rsidR="00900E9A" w:rsidRPr="005E3AE0" w14:paraId="6870990A"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3AA8E55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10. Alert of reminder message pop-ups in the EHR</w:t>
            </w:r>
          </w:p>
        </w:tc>
        <w:tc>
          <w:tcPr>
            <w:tcW w:w="670" w:type="dxa"/>
            <w:tcBorders>
              <w:top w:val="nil"/>
              <w:left w:val="nil"/>
              <w:bottom w:val="single" w:sz="4" w:space="0" w:color="auto"/>
              <w:right w:val="single" w:sz="4" w:space="0" w:color="auto"/>
            </w:tcBorders>
            <w:shd w:val="clear" w:color="auto" w:fill="auto"/>
            <w:noWrap/>
            <w:vAlign w:val="center"/>
            <w:hideMark/>
          </w:tcPr>
          <w:p w14:paraId="7C7268A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2.98</w:t>
            </w:r>
          </w:p>
        </w:tc>
        <w:tc>
          <w:tcPr>
            <w:tcW w:w="670" w:type="dxa"/>
            <w:tcBorders>
              <w:top w:val="nil"/>
              <w:left w:val="nil"/>
              <w:bottom w:val="single" w:sz="4" w:space="0" w:color="auto"/>
              <w:right w:val="single" w:sz="4" w:space="0" w:color="auto"/>
            </w:tcBorders>
            <w:shd w:val="clear" w:color="auto" w:fill="auto"/>
            <w:noWrap/>
            <w:vAlign w:val="center"/>
            <w:hideMark/>
          </w:tcPr>
          <w:p w14:paraId="4C24F3A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1.48</w:t>
            </w:r>
          </w:p>
        </w:tc>
        <w:tc>
          <w:tcPr>
            <w:tcW w:w="803" w:type="dxa"/>
            <w:tcBorders>
              <w:top w:val="nil"/>
              <w:left w:val="nil"/>
              <w:bottom w:val="single" w:sz="4" w:space="0" w:color="auto"/>
              <w:right w:val="single" w:sz="4" w:space="0" w:color="auto"/>
            </w:tcBorders>
            <w:shd w:val="clear" w:color="auto" w:fill="auto"/>
            <w:noWrap/>
            <w:vAlign w:val="center"/>
            <w:hideMark/>
          </w:tcPr>
          <w:p w14:paraId="40A34D2B"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3.75</w:t>
            </w:r>
          </w:p>
        </w:tc>
        <w:tc>
          <w:tcPr>
            <w:tcW w:w="939" w:type="dxa"/>
            <w:tcBorders>
              <w:top w:val="nil"/>
              <w:left w:val="nil"/>
              <w:bottom w:val="single" w:sz="4" w:space="0" w:color="auto"/>
              <w:right w:val="single" w:sz="4" w:space="0" w:color="auto"/>
            </w:tcBorders>
            <w:shd w:val="clear" w:color="auto" w:fill="auto"/>
            <w:noWrap/>
            <w:vAlign w:val="center"/>
            <w:hideMark/>
          </w:tcPr>
          <w:p w14:paraId="53D430C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1.33</w:t>
            </w:r>
          </w:p>
        </w:tc>
        <w:tc>
          <w:tcPr>
            <w:tcW w:w="669" w:type="dxa"/>
            <w:tcBorders>
              <w:top w:val="nil"/>
              <w:left w:val="nil"/>
              <w:bottom w:val="single" w:sz="4" w:space="0" w:color="auto"/>
              <w:right w:val="single" w:sz="4" w:space="0" w:color="auto"/>
            </w:tcBorders>
            <w:shd w:val="clear" w:color="auto" w:fill="auto"/>
            <w:noWrap/>
            <w:vAlign w:val="center"/>
            <w:hideMark/>
          </w:tcPr>
          <w:p w14:paraId="0E5F368E"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3.5</w:t>
            </w:r>
          </w:p>
        </w:tc>
        <w:tc>
          <w:tcPr>
            <w:tcW w:w="805" w:type="dxa"/>
            <w:tcBorders>
              <w:top w:val="nil"/>
              <w:left w:val="nil"/>
              <w:bottom w:val="single" w:sz="4" w:space="0" w:color="auto"/>
              <w:right w:val="single" w:sz="4" w:space="0" w:color="auto"/>
            </w:tcBorders>
            <w:shd w:val="clear" w:color="auto" w:fill="auto"/>
            <w:noWrap/>
            <w:vAlign w:val="center"/>
            <w:hideMark/>
          </w:tcPr>
          <w:p w14:paraId="75BCA24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1.5</w:t>
            </w:r>
          </w:p>
        </w:tc>
        <w:tc>
          <w:tcPr>
            <w:tcW w:w="893" w:type="dxa"/>
            <w:tcBorders>
              <w:top w:val="nil"/>
              <w:left w:val="nil"/>
              <w:bottom w:val="single" w:sz="4" w:space="0" w:color="auto"/>
              <w:right w:val="single" w:sz="4" w:space="0" w:color="auto"/>
            </w:tcBorders>
            <w:shd w:val="clear" w:color="auto" w:fill="auto"/>
            <w:noWrap/>
            <w:vAlign w:val="center"/>
            <w:hideMark/>
          </w:tcPr>
          <w:p w14:paraId="60AA5C9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10.48</w:t>
            </w:r>
          </w:p>
        </w:tc>
        <w:tc>
          <w:tcPr>
            <w:tcW w:w="741" w:type="dxa"/>
            <w:tcBorders>
              <w:top w:val="nil"/>
              <w:left w:val="nil"/>
              <w:bottom w:val="single" w:sz="4" w:space="0" w:color="auto"/>
              <w:right w:val="single" w:sz="4" w:space="0" w:color="auto"/>
            </w:tcBorders>
            <w:shd w:val="clear" w:color="auto" w:fill="auto"/>
            <w:noWrap/>
            <w:vAlign w:val="center"/>
            <w:hideMark/>
          </w:tcPr>
          <w:p w14:paraId="02AE6B1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&lt;.001*</w:t>
            </w:r>
          </w:p>
        </w:tc>
        <w:tc>
          <w:tcPr>
            <w:tcW w:w="1211" w:type="dxa"/>
            <w:tcBorders>
              <w:top w:val="nil"/>
              <w:left w:val="nil"/>
              <w:bottom w:val="single" w:sz="4" w:space="0" w:color="auto"/>
              <w:right w:val="single" w:sz="4" w:space="0" w:color="auto"/>
            </w:tcBorders>
            <w:shd w:val="clear" w:color="auto" w:fill="auto"/>
            <w:noWrap/>
            <w:vAlign w:val="center"/>
            <w:hideMark/>
          </w:tcPr>
          <w:p w14:paraId="784E21B8"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a–b</w:t>
            </w:r>
          </w:p>
        </w:tc>
      </w:tr>
      <w:tr w:rsidR="00900E9A" w:rsidRPr="005E3AE0" w14:paraId="6437A40A"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42ABF584"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11. Text page reminders</w:t>
            </w:r>
          </w:p>
        </w:tc>
        <w:tc>
          <w:tcPr>
            <w:tcW w:w="670" w:type="dxa"/>
            <w:tcBorders>
              <w:top w:val="nil"/>
              <w:left w:val="nil"/>
              <w:bottom w:val="single" w:sz="4" w:space="0" w:color="auto"/>
              <w:right w:val="single" w:sz="4" w:space="0" w:color="auto"/>
            </w:tcBorders>
            <w:shd w:val="clear" w:color="auto" w:fill="auto"/>
            <w:noWrap/>
            <w:vAlign w:val="center"/>
            <w:hideMark/>
          </w:tcPr>
          <w:p w14:paraId="59F69D7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670" w:type="dxa"/>
            <w:tcBorders>
              <w:top w:val="nil"/>
              <w:left w:val="nil"/>
              <w:bottom w:val="single" w:sz="4" w:space="0" w:color="auto"/>
              <w:right w:val="single" w:sz="4" w:space="0" w:color="auto"/>
            </w:tcBorders>
            <w:shd w:val="clear" w:color="auto" w:fill="auto"/>
            <w:noWrap/>
            <w:vAlign w:val="center"/>
            <w:hideMark/>
          </w:tcPr>
          <w:p w14:paraId="6504009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N/A</w:t>
            </w:r>
          </w:p>
        </w:tc>
        <w:tc>
          <w:tcPr>
            <w:tcW w:w="803" w:type="dxa"/>
            <w:tcBorders>
              <w:top w:val="nil"/>
              <w:left w:val="nil"/>
              <w:bottom w:val="single" w:sz="4" w:space="0" w:color="auto"/>
              <w:right w:val="single" w:sz="4" w:space="0" w:color="auto"/>
            </w:tcBorders>
            <w:shd w:val="clear" w:color="auto" w:fill="auto"/>
            <w:noWrap/>
            <w:vAlign w:val="center"/>
            <w:hideMark/>
          </w:tcPr>
          <w:p w14:paraId="6597DF0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2.02</w:t>
            </w:r>
          </w:p>
        </w:tc>
        <w:tc>
          <w:tcPr>
            <w:tcW w:w="939" w:type="dxa"/>
            <w:tcBorders>
              <w:top w:val="nil"/>
              <w:left w:val="nil"/>
              <w:bottom w:val="single" w:sz="4" w:space="0" w:color="auto"/>
              <w:right w:val="single" w:sz="4" w:space="0" w:color="auto"/>
            </w:tcBorders>
            <w:shd w:val="clear" w:color="auto" w:fill="auto"/>
            <w:noWrap/>
            <w:vAlign w:val="center"/>
            <w:hideMark/>
          </w:tcPr>
          <w:p w14:paraId="0E53C32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1.4</w:t>
            </w:r>
          </w:p>
        </w:tc>
        <w:tc>
          <w:tcPr>
            <w:tcW w:w="669" w:type="dxa"/>
            <w:tcBorders>
              <w:top w:val="nil"/>
              <w:left w:val="nil"/>
              <w:bottom w:val="single" w:sz="4" w:space="0" w:color="auto"/>
              <w:right w:val="single" w:sz="4" w:space="0" w:color="auto"/>
            </w:tcBorders>
            <w:shd w:val="clear" w:color="auto" w:fill="auto"/>
            <w:noWrap/>
            <w:vAlign w:val="center"/>
            <w:hideMark/>
          </w:tcPr>
          <w:p w14:paraId="3E73283B"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1.66</w:t>
            </w:r>
          </w:p>
        </w:tc>
        <w:tc>
          <w:tcPr>
            <w:tcW w:w="805" w:type="dxa"/>
            <w:tcBorders>
              <w:top w:val="nil"/>
              <w:left w:val="nil"/>
              <w:bottom w:val="single" w:sz="4" w:space="0" w:color="auto"/>
              <w:right w:val="single" w:sz="4" w:space="0" w:color="auto"/>
            </w:tcBorders>
            <w:shd w:val="clear" w:color="auto" w:fill="auto"/>
            <w:noWrap/>
            <w:vAlign w:val="center"/>
            <w:hideMark/>
          </w:tcPr>
          <w:p w14:paraId="62DB3094"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1.1</w:t>
            </w:r>
          </w:p>
        </w:tc>
        <w:tc>
          <w:tcPr>
            <w:tcW w:w="893" w:type="dxa"/>
            <w:tcBorders>
              <w:top w:val="nil"/>
              <w:left w:val="nil"/>
              <w:bottom w:val="single" w:sz="4" w:space="0" w:color="auto"/>
              <w:right w:val="single" w:sz="4" w:space="0" w:color="auto"/>
            </w:tcBorders>
            <w:shd w:val="clear" w:color="auto" w:fill="auto"/>
            <w:noWrap/>
            <w:vAlign w:val="center"/>
            <w:hideMark/>
          </w:tcPr>
          <w:p w14:paraId="0DE3931B"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2.58</w:t>
            </w:r>
          </w:p>
        </w:tc>
        <w:tc>
          <w:tcPr>
            <w:tcW w:w="741" w:type="dxa"/>
            <w:tcBorders>
              <w:top w:val="nil"/>
              <w:left w:val="nil"/>
              <w:bottom w:val="single" w:sz="4" w:space="0" w:color="auto"/>
              <w:right w:val="single" w:sz="4" w:space="0" w:color="auto"/>
            </w:tcBorders>
            <w:shd w:val="clear" w:color="auto" w:fill="auto"/>
            <w:noWrap/>
            <w:vAlign w:val="center"/>
            <w:hideMark/>
          </w:tcPr>
          <w:p w14:paraId="6E8F3784"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0.11</w:t>
            </w:r>
          </w:p>
        </w:tc>
        <w:tc>
          <w:tcPr>
            <w:tcW w:w="1211" w:type="dxa"/>
            <w:tcBorders>
              <w:top w:val="nil"/>
              <w:left w:val="nil"/>
              <w:bottom w:val="single" w:sz="4" w:space="0" w:color="auto"/>
              <w:right w:val="single" w:sz="4" w:space="0" w:color="auto"/>
            </w:tcBorders>
            <w:shd w:val="clear" w:color="auto" w:fill="auto"/>
            <w:noWrap/>
            <w:vAlign w:val="center"/>
            <w:hideMark/>
          </w:tcPr>
          <w:p w14:paraId="0751B273" w14:textId="7284B889"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p>
        </w:tc>
      </w:tr>
      <w:tr w:rsidR="00900E9A" w:rsidRPr="005E3AE0" w14:paraId="05E4E763"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459D11A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12. How frequently do you utilize nursing care reminders to assist you in completing nursing care activities?</w:t>
            </w:r>
          </w:p>
        </w:tc>
        <w:tc>
          <w:tcPr>
            <w:tcW w:w="670" w:type="dxa"/>
            <w:tcBorders>
              <w:top w:val="nil"/>
              <w:left w:val="nil"/>
              <w:bottom w:val="single" w:sz="4" w:space="0" w:color="auto"/>
              <w:right w:val="single" w:sz="4" w:space="0" w:color="auto"/>
            </w:tcBorders>
            <w:shd w:val="clear" w:color="auto" w:fill="auto"/>
            <w:noWrap/>
            <w:vAlign w:val="center"/>
            <w:hideMark/>
          </w:tcPr>
          <w:p w14:paraId="35BB6E2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3.68</w:t>
            </w:r>
          </w:p>
        </w:tc>
        <w:tc>
          <w:tcPr>
            <w:tcW w:w="670" w:type="dxa"/>
            <w:tcBorders>
              <w:top w:val="nil"/>
              <w:left w:val="nil"/>
              <w:bottom w:val="single" w:sz="4" w:space="0" w:color="auto"/>
              <w:right w:val="single" w:sz="4" w:space="0" w:color="auto"/>
            </w:tcBorders>
            <w:shd w:val="clear" w:color="auto" w:fill="auto"/>
            <w:noWrap/>
            <w:vAlign w:val="center"/>
            <w:hideMark/>
          </w:tcPr>
          <w:p w14:paraId="727E1F11"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1.13</w:t>
            </w:r>
          </w:p>
        </w:tc>
        <w:tc>
          <w:tcPr>
            <w:tcW w:w="803" w:type="dxa"/>
            <w:tcBorders>
              <w:top w:val="nil"/>
              <w:left w:val="nil"/>
              <w:bottom w:val="single" w:sz="4" w:space="0" w:color="auto"/>
              <w:right w:val="single" w:sz="4" w:space="0" w:color="auto"/>
            </w:tcBorders>
            <w:shd w:val="clear" w:color="auto" w:fill="auto"/>
            <w:noWrap/>
            <w:vAlign w:val="center"/>
            <w:hideMark/>
          </w:tcPr>
          <w:p w14:paraId="6B7AB8E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4.07</w:t>
            </w:r>
          </w:p>
        </w:tc>
        <w:tc>
          <w:tcPr>
            <w:tcW w:w="939" w:type="dxa"/>
            <w:tcBorders>
              <w:top w:val="nil"/>
              <w:left w:val="nil"/>
              <w:bottom w:val="single" w:sz="4" w:space="0" w:color="auto"/>
              <w:right w:val="single" w:sz="4" w:space="0" w:color="auto"/>
            </w:tcBorders>
            <w:shd w:val="clear" w:color="auto" w:fill="auto"/>
            <w:noWrap/>
            <w:vAlign w:val="center"/>
            <w:hideMark/>
          </w:tcPr>
          <w:p w14:paraId="5E1434C8"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0.92</w:t>
            </w:r>
          </w:p>
        </w:tc>
        <w:tc>
          <w:tcPr>
            <w:tcW w:w="669" w:type="dxa"/>
            <w:tcBorders>
              <w:top w:val="nil"/>
              <w:left w:val="nil"/>
              <w:bottom w:val="single" w:sz="4" w:space="0" w:color="auto"/>
              <w:right w:val="single" w:sz="4" w:space="0" w:color="auto"/>
            </w:tcBorders>
            <w:shd w:val="clear" w:color="auto" w:fill="auto"/>
            <w:noWrap/>
            <w:vAlign w:val="center"/>
            <w:hideMark/>
          </w:tcPr>
          <w:p w14:paraId="4839C5C8"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4.15</w:t>
            </w:r>
          </w:p>
        </w:tc>
        <w:tc>
          <w:tcPr>
            <w:tcW w:w="805" w:type="dxa"/>
            <w:tcBorders>
              <w:top w:val="nil"/>
              <w:left w:val="nil"/>
              <w:bottom w:val="single" w:sz="4" w:space="0" w:color="auto"/>
              <w:right w:val="single" w:sz="4" w:space="0" w:color="auto"/>
            </w:tcBorders>
            <w:shd w:val="clear" w:color="auto" w:fill="auto"/>
            <w:noWrap/>
            <w:vAlign w:val="center"/>
            <w:hideMark/>
          </w:tcPr>
          <w:p w14:paraId="6B655D6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0.87</w:t>
            </w:r>
          </w:p>
        </w:tc>
        <w:tc>
          <w:tcPr>
            <w:tcW w:w="893" w:type="dxa"/>
            <w:tcBorders>
              <w:top w:val="nil"/>
              <w:left w:val="nil"/>
              <w:bottom w:val="single" w:sz="4" w:space="0" w:color="auto"/>
              <w:right w:val="single" w:sz="4" w:space="0" w:color="auto"/>
            </w:tcBorders>
            <w:shd w:val="clear" w:color="auto" w:fill="auto"/>
            <w:noWrap/>
            <w:vAlign w:val="center"/>
            <w:hideMark/>
          </w:tcPr>
          <w:p w14:paraId="2ABDFB4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7.2</w:t>
            </w:r>
          </w:p>
        </w:tc>
        <w:tc>
          <w:tcPr>
            <w:tcW w:w="741" w:type="dxa"/>
            <w:tcBorders>
              <w:top w:val="nil"/>
              <w:left w:val="nil"/>
              <w:bottom w:val="single" w:sz="4" w:space="0" w:color="auto"/>
              <w:right w:val="single" w:sz="4" w:space="0" w:color="auto"/>
            </w:tcBorders>
            <w:shd w:val="clear" w:color="auto" w:fill="auto"/>
            <w:noWrap/>
            <w:vAlign w:val="center"/>
            <w:hideMark/>
          </w:tcPr>
          <w:p w14:paraId="555DED85"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.001*</w:t>
            </w:r>
          </w:p>
        </w:tc>
        <w:tc>
          <w:tcPr>
            <w:tcW w:w="1211" w:type="dxa"/>
            <w:tcBorders>
              <w:top w:val="nil"/>
              <w:left w:val="nil"/>
              <w:bottom w:val="single" w:sz="4" w:space="0" w:color="auto"/>
              <w:right w:val="single" w:sz="4" w:space="0" w:color="auto"/>
            </w:tcBorders>
            <w:shd w:val="clear" w:color="auto" w:fill="auto"/>
            <w:noWrap/>
            <w:vAlign w:val="center"/>
            <w:hideMark/>
          </w:tcPr>
          <w:p w14:paraId="0F6DE488"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a–b, a–c</w:t>
            </w:r>
          </w:p>
        </w:tc>
      </w:tr>
      <w:tr w:rsidR="00900E9A" w:rsidRPr="005E3AE0" w14:paraId="46C09F0A" w14:textId="77777777" w:rsidTr="00900E9A">
        <w:trPr>
          <w:trHeight w:val="218"/>
          <w:jc w:val="center"/>
        </w:trPr>
        <w:tc>
          <w:tcPr>
            <w:tcW w:w="3749" w:type="dxa"/>
            <w:tcBorders>
              <w:top w:val="nil"/>
              <w:left w:val="single" w:sz="4" w:space="0" w:color="auto"/>
              <w:bottom w:val="single" w:sz="4" w:space="0" w:color="auto"/>
              <w:right w:val="single" w:sz="4" w:space="0" w:color="auto"/>
            </w:tcBorders>
            <w:shd w:val="clear" w:color="auto" w:fill="auto"/>
            <w:noWrap/>
            <w:vAlign w:val="center"/>
            <w:hideMark/>
          </w:tcPr>
          <w:p w14:paraId="398D7A5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13. How helpful do you find the electronic nursing care reminders?</w:t>
            </w:r>
          </w:p>
        </w:tc>
        <w:tc>
          <w:tcPr>
            <w:tcW w:w="670" w:type="dxa"/>
            <w:tcBorders>
              <w:top w:val="nil"/>
              <w:left w:val="nil"/>
              <w:bottom w:val="single" w:sz="4" w:space="0" w:color="auto"/>
              <w:right w:val="single" w:sz="4" w:space="0" w:color="auto"/>
            </w:tcBorders>
            <w:shd w:val="clear" w:color="auto" w:fill="auto"/>
            <w:noWrap/>
            <w:vAlign w:val="center"/>
            <w:hideMark/>
          </w:tcPr>
          <w:p w14:paraId="039BFA8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3.57</w:t>
            </w:r>
          </w:p>
        </w:tc>
        <w:tc>
          <w:tcPr>
            <w:tcW w:w="670" w:type="dxa"/>
            <w:tcBorders>
              <w:top w:val="nil"/>
              <w:left w:val="nil"/>
              <w:bottom w:val="single" w:sz="4" w:space="0" w:color="auto"/>
              <w:right w:val="single" w:sz="4" w:space="0" w:color="auto"/>
            </w:tcBorders>
            <w:shd w:val="clear" w:color="auto" w:fill="auto"/>
            <w:noWrap/>
            <w:vAlign w:val="center"/>
            <w:hideMark/>
          </w:tcPr>
          <w:p w14:paraId="11E613F6"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1.17</w:t>
            </w:r>
          </w:p>
        </w:tc>
        <w:tc>
          <w:tcPr>
            <w:tcW w:w="803" w:type="dxa"/>
            <w:tcBorders>
              <w:top w:val="nil"/>
              <w:left w:val="nil"/>
              <w:bottom w:val="single" w:sz="4" w:space="0" w:color="auto"/>
              <w:right w:val="single" w:sz="4" w:space="0" w:color="auto"/>
            </w:tcBorders>
            <w:shd w:val="clear" w:color="auto" w:fill="auto"/>
            <w:noWrap/>
            <w:vAlign w:val="center"/>
            <w:hideMark/>
          </w:tcPr>
          <w:p w14:paraId="429889D3"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4.15</w:t>
            </w:r>
          </w:p>
        </w:tc>
        <w:tc>
          <w:tcPr>
            <w:tcW w:w="939" w:type="dxa"/>
            <w:tcBorders>
              <w:top w:val="nil"/>
              <w:left w:val="nil"/>
              <w:bottom w:val="single" w:sz="4" w:space="0" w:color="auto"/>
              <w:right w:val="single" w:sz="4" w:space="0" w:color="auto"/>
            </w:tcBorders>
            <w:shd w:val="clear" w:color="auto" w:fill="auto"/>
            <w:noWrap/>
            <w:vAlign w:val="center"/>
            <w:hideMark/>
          </w:tcPr>
          <w:p w14:paraId="70EC4C1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0.91</w:t>
            </w:r>
          </w:p>
        </w:tc>
        <w:tc>
          <w:tcPr>
            <w:tcW w:w="669" w:type="dxa"/>
            <w:tcBorders>
              <w:top w:val="nil"/>
              <w:left w:val="nil"/>
              <w:bottom w:val="single" w:sz="4" w:space="0" w:color="auto"/>
              <w:right w:val="single" w:sz="4" w:space="0" w:color="auto"/>
            </w:tcBorders>
            <w:shd w:val="clear" w:color="auto" w:fill="auto"/>
            <w:noWrap/>
            <w:vAlign w:val="center"/>
            <w:hideMark/>
          </w:tcPr>
          <w:p w14:paraId="3430633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4.08</w:t>
            </w:r>
          </w:p>
        </w:tc>
        <w:tc>
          <w:tcPr>
            <w:tcW w:w="805" w:type="dxa"/>
            <w:tcBorders>
              <w:top w:val="nil"/>
              <w:left w:val="nil"/>
              <w:bottom w:val="single" w:sz="4" w:space="0" w:color="auto"/>
              <w:right w:val="single" w:sz="4" w:space="0" w:color="auto"/>
            </w:tcBorders>
            <w:shd w:val="clear" w:color="auto" w:fill="auto"/>
            <w:noWrap/>
            <w:vAlign w:val="center"/>
            <w:hideMark/>
          </w:tcPr>
          <w:p w14:paraId="3F5B838F"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0.94</w:t>
            </w:r>
          </w:p>
        </w:tc>
        <w:tc>
          <w:tcPr>
            <w:tcW w:w="893" w:type="dxa"/>
            <w:tcBorders>
              <w:top w:val="nil"/>
              <w:left w:val="nil"/>
              <w:bottom w:val="single" w:sz="4" w:space="0" w:color="auto"/>
              <w:right w:val="single" w:sz="4" w:space="0" w:color="auto"/>
            </w:tcBorders>
            <w:shd w:val="clear" w:color="auto" w:fill="auto"/>
            <w:noWrap/>
            <w:vAlign w:val="center"/>
            <w:hideMark/>
          </w:tcPr>
          <w:p w14:paraId="34D2D679"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11.93</w:t>
            </w:r>
          </w:p>
        </w:tc>
        <w:tc>
          <w:tcPr>
            <w:tcW w:w="741" w:type="dxa"/>
            <w:tcBorders>
              <w:top w:val="nil"/>
              <w:left w:val="nil"/>
              <w:bottom w:val="single" w:sz="4" w:space="0" w:color="auto"/>
              <w:right w:val="single" w:sz="4" w:space="0" w:color="auto"/>
            </w:tcBorders>
            <w:shd w:val="clear" w:color="auto" w:fill="auto"/>
            <w:noWrap/>
            <w:vAlign w:val="center"/>
            <w:hideMark/>
          </w:tcPr>
          <w:p w14:paraId="177AAB6A"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&lt;.001</w:t>
            </w:r>
          </w:p>
        </w:tc>
        <w:tc>
          <w:tcPr>
            <w:tcW w:w="1211" w:type="dxa"/>
            <w:tcBorders>
              <w:top w:val="nil"/>
              <w:left w:val="nil"/>
              <w:bottom w:val="single" w:sz="4" w:space="0" w:color="auto"/>
              <w:right w:val="single" w:sz="4" w:space="0" w:color="auto"/>
            </w:tcBorders>
            <w:shd w:val="clear" w:color="auto" w:fill="auto"/>
            <w:noWrap/>
            <w:vAlign w:val="center"/>
            <w:hideMark/>
          </w:tcPr>
          <w:p w14:paraId="580EB19C" w14:textId="77777777" w:rsidR="005E3AE0" w:rsidRPr="005E3AE0" w:rsidRDefault="005E3AE0"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eastAsia="en-IN"/>
              </w:rPr>
              <w:t>a–b, a–c</w:t>
            </w:r>
          </w:p>
        </w:tc>
      </w:tr>
      <w:tr w:rsidR="007C713A" w:rsidRPr="005E3AE0" w14:paraId="058AC02E" w14:textId="77777777" w:rsidTr="00900E9A">
        <w:trPr>
          <w:trHeight w:val="218"/>
          <w:jc w:val="center"/>
        </w:trPr>
        <w:tc>
          <w:tcPr>
            <w:tcW w:w="11154" w:type="dxa"/>
            <w:gridSpan w:val="10"/>
            <w:tcBorders>
              <w:top w:val="nil"/>
              <w:left w:val="single" w:sz="4" w:space="0" w:color="auto"/>
              <w:bottom w:val="single" w:sz="4" w:space="0" w:color="auto"/>
              <w:right w:val="single" w:sz="4" w:space="0" w:color="auto"/>
            </w:tcBorders>
            <w:shd w:val="clear" w:color="auto" w:fill="auto"/>
            <w:noWrap/>
            <w:vAlign w:val="center"/>
            <w:hideMark/>
          </w:tcPr>
          <w:p w14:paraId="44F852BC" w14:textId="7B97CF0B" w:rsidR="007C713A" w:rsidRPr="005E3AE0" w:rsidRDefault="007C713A" w:rsidP="00BD69D5">
            <w:pPr>
              <w:spacing w:line="240" w:lineRule="auto"/>
              <w:jc w:val="center"/>
              <w:rPr>
                <w:rFonts w:ascii="Times New Roman" w:eastAsia="Times New Roman" w:hAnsi="Times New Roman" w:cs="Times New Roman"/>
                <w:sz w:val="20"/>
                <w:szCs w:val="20"/>
                <w:lang w:val="en-IN" w:eastAsia="en-IN"/>
              </w:rPr>
            </w:pPr>
            <w:r w:rsidRPr="005E3AE0">
              <w:rPr>
                <w:rFonts w:ascii="Times New Roman" w:eastAsia="Times New Roman" w:hAnsi="Times New Roman" w:cs="Times New Roman"/>
                <w:sz w:val="20"/>
                <w:szCs w:val="20"/>
                <w:lang w:val="en-IN" w:eastAsia="en-IN"/>
              </w:rPr>
              <w:t>Notes: EHR = electronic health record; N/A = not applicable; Question 11 compared between hospitals 2 and 3; *p &lt; .01; ranges in sub-samples are due to the fact that respondents were not required to answe</w:t>
            </w:r>
            <w:r>
              <w:rPr>
                <w:rFonts w:ascii="Times New Roman" w:eastAsia="Times New Roman" w:hAnsi="Times New Roman" w:cs="Times New Roman"/>
                <w:sz w:val="20"/>
                <w:szCs w:val="20"/>
                <w:lang w:val="en-IN" w:eastAsia="en-IN"/>
              </w:rPr>
              <w:t>r every question on the survey.</w:t>
            </w:r>
          </w:p>
        </w:tc>
      </w:tr>
    </w:tbl>
    <w:p w14:paraId="75BA7C94" w14:textId="77777777" w:rsidR="005E3AE0" w:rsidRDefault="005E3AE0" w:rsidP="00E97E7B">
      <w:pPr>
        <w:spacing w:line="240" w:lineRule="auto"/>
        <w:contextualSpacing/>
        <w:mirrorIndents/>
        <w:jc w:val="both"/>
        <w:rPr>
          <w:rFonts w:ascii="Times New Roman" w:hAnsi="Times New Roman" w:cs="Times New Roman"/>
          <w:sz w:val="20"/>
          <w:szCs w:val="20"/>
        </w:rPr>
      </w:pPr>
    </w:p>
    <w:p w14:paraId="36B73A6E" w14:textId="073E1A37" w:rsidR="00254A22" w:rsidRDefault="00F27328" w:rsidP="00B85964">
      <w:pPr>
        <w:spacing w:line="240" w:lineRule="auto"/>
        <w:contextualSpacing/>
        <w:mirrorIndents/>
        <w:jc w:val="center"/>
        <w:rPr>
          <w:rFonts w:ascii="Times New Roman" w:hAnsi="Times New Roman" w:cs="Times New Roman"/>
          <w:sz w:val="20"/>
          <w:szCs w:val="20"/>
        </w:rPr>
      </w:pPr>
      <w:r w:rsidRPr="00F34250">
        <w:rPr>
          <w:rFonts w:ascii="Times New Roman" w:hAnsi="Times New Roman" w:cs="Times New Roman"/>
          <w:b/>
          <w:sz w:val="20"/>
          <w:szCs w:val="20"/>
        </w:rPr>
        <w:t>Table 3:</w:t>
      </w:r>
      <w:r>
        <w:rPr>
          <w:rFonts w:ascii="Times New Roman" w:hAnsi="Times New Roman" w:cs="Times New Roman"/>
          <w:sz w:val="20"/>
          <w:szCs w:val="20"/>
        </w:rPr>
        <w:t xml:space="preserve"> </w:t>
      </w:r>
      <w:r w:rsidR="00254A22" w:rsidRPr="00254A22">
        <w:rPr>
          <w:rFonts w:ascii="Times New Roman" w:hAnsi="Times New Roman" w:cs="Times New Roman"/>
          <w:sz w:val="20"/>
          <w:szCs w:val="20"/>
        </w:rPr>
        <w:t>One-way ANOVA results of meaningful differences between hospitals according (N = 171–340)</w:t>
      </w:r>
      <w:r w:rsidR="00254A22">
        <w:rPr>
          <w:rFonts w:ascii="Times New Roman" w:hAnsi="Times New Roman" w:cs="Times New Roman"/>
          <w:sz w:val="20"/>
          <w:szCs w:val="20"/>
        </w:rPr>
        <w:t>.</w:t>
      </w:r>
    </w:p>
    <w:p w14:paraId="003FDD3C" w14:textId="77777777" w:rsidR="00D77EAB" w:rsidRPr="00254A22" w:rsidRDefault="00D77EAB" w:rsidP="00E97E7B">
      <w:pPr>
        <w:spacing w:line="240" w:lineRule="auto"/>
        <w:contextualSpacing/>
        <w:mirrorIndents/>
        <w:jc w:val="both"/>
        <w:rPr>
          <w:rFonts w:ascii="Times New Roman" w:hAnsi="Times New Roman" w:cs="Times New Roman"/>
          <w:sz w:val="20"/>
          <w:szCs w:val="20"/>
        </w:rPr>
      </w:pPr>
    </w:p>
    <w:p w14:paraId="53D019BF" w14:textId="3265EB88" w:rsidR="0048128D" w:rsidRPr="00E97E7B" w:rsidRDefault="0048128D"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Meaningful Differences Between EHR Systems</w:t>
      </w:r>
    </w:p>
    <w:p w14:paraId="3B2568E8" w14:textId="77777777" w:rsidR="008F1B03" w:rsidRDefault="008F1B03" w:rsidP="00E97E7B">
      <w:pPr>
        <w:spacing w:line="240" w:lineRule="auto"/>
        <w:contextualSpacing/>
        <w:mirrorIndents/>
        <w:jc w:val="both"/>
        <w:rPr>
          <w:rFonts w:ascii="Times New Roman" w:hAnsi="Times New Roman" w:cs="Times New Roman"/>
          <w:sz w:val="20"/>
          <w:szCs w:val="20"/>
        </w:rPr>
      </w:pPr>
    </w:p>
    <w:p w14:paraId="71789F9B" w14:textId="7155E2A9" w:rsidR="00F10905" w:rsidRPr="00E97E7B" w:rsidRDefault="0048128D"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D</w:t>
      </w:r>
      <w:r w:rsidR="00F22904" w:rsidRPr="00E97E7B">
        <w:rPr>
          <w:rFonts w:ascii="Times New Roman" w:hAnsi="Times New Roman" w:cs="Times New Roman"/>
          <w:sz w:val="20"/>
          <w:szCs w:val="20"/>
        </w:rPr>
        <w:t xml:space="preserve">ifferences based on EHR </w:t>
      </w:r>
      <w:r w:rsidR="00BB678C" w:rsidRPr="00E97E7B">
        <w:rPr>
          <w:rFonts w:ascii="Times New Roman" w:hAnsi="Times New Roman" w:cs="Times New Roman"/>
          <w:sz w:val="20"/>
          <w:szCs w:val="20"/>
        </w:rPr>
        <w:t xml:space="preserve">used </w:t>
      </w:r>
      <w:r w:rsidR="00F22904" w:rsidRPr="00E97E7B">
        <w:rPr>
          <w:rFonts w:ascii="Times New Roman" w:hAnsi="Times New Roman" w:cs="Times New Roman"/>
          <w:sz w:val="20"/>
          <w:szCs w:val="20"/>
        </w:rPr>
        <w:t xml:space="preserve">by </w:t>
      </w:r>
      <w:r w:rsidR="00BB678C" w:rsidRPr="00E97E7B">
        <w:rPr>
          <w:rFonts w:ascii="Times New Roman" w:hAnsi="Times New Roman" w:cs="Times New Roman"/>
          <w:sz w:val="20"/>
          <w:szCs w:val="20"/>
        </w:rPr>
        <w:t xml:space="preserve">the </w:t>
      </w:r>
      <w:r w:rsidR="00F22904" w:rsidRPr="00E97E7B">
        <w:rPr>
          <w:rFonts w:ascii="Times New Roman" w:hAnsi="Times New Roman" w:cs="Times New Roman"/>
          <w:sz w:val="20"/>
          <w:szCs w:val="20"/>
        </w:rPr>
        <w:t xml:space="preserve">hospitals </w:t>
      </w:r>
      <w:r w:rsidRPr="00E97E7B">
        <w:rPr>
          <w:rFonts w:ascii="Times New Roman" w:hAnsi="Times New Roman" w:cs="Times New Roman"/>
          <w:sz w:val="20"/>
          <w:szCs w:val="20"/>
        </w:rPr>
        <w:t>were calculated by</w:t>
      </w:r>
      <w:r w:rsidR="005A5065" w:rsidRPr="00E97E7B">
        <w:rPr>
          <w:rFonts w:ascii="Times New Roman" w:hAnsi="Times New Roman" w:cs="Times New Roman"/>
          <w:sz w:val="20"/>
          <w:szCs w:val="20"/>
        </w:rPr>
        <w:t xml:space="preserve"> combining hospital</w:t>
      </w:r>
      <w:r w:rsidR="001E1FC9" w:rsidRPr="00E97E7B">
        <w:rPr>
          <w:rFonts w:ascii="Times New Roman" w:hAnsi="Times New Roman" w:cs="Times New Roman"/>
          <w:sz w:val="20"/>
          <w:szCs w:val="20"/>
        </w:rPr>
        <w:t>s</w:t>
      </w:r>
      <w:r w:rsidR="005A5065" w:rsidRPr="00E97E7B">
        <w:rPr>
          <w:rFonts w:ascii="Times New Roman" w:hAnsi="Times New Roman" w:cs="Times New Roman"/>
          <w:sz w:val="20"/>
          <w:szCs w:val="20"/>
        </w:rPr>
        <w:t xml:space="preserve"> 2 and 3 into one </w:t>
      </w:r>
      <w:r w:rsidR="00B41006" w:rsidRPr="00E97E7B">
        <w:rPr>
          <w:rFonts w:ascii="Times New Roman" w:hAnsi="Times New Roman" w:cs="Times New Roman"/>
          <w:sz w:val="20"/>
          <w:szCs w:val="20"/>
        </w:rPr>
        <w:t>group</w:t>
      </w:r>
      <w:r w:rsidR="0048044A" w:rsidRPr="00E97E7B">
        <w:rPr>
          <w:rFonts w:ascii="Times New Roman" w:hAnsi="Times New Roman" w:cs="Times New Roman"/>
          <w:sz w:val="20"/>
          <w:szCs w:val="20"/>
        </w:rPr>
        <w:t xml:space="preserve"> (</w:t>
      </w:r>
      <w:r w:rsidR="00DA29E5">
        <w:rPr>
          <w:rFonts w:ascii="Times New Roman" w:hAnsi="Times New Roman" w:cs="Times New Roman"/>
          <w:sz w:val="20"/>
          <w:szCs w:val="20"/>
        </w:rPr>
        <w:t>EHR 2</w:t>
      </w:r>
      <w:r w:rsidR="0048044A" w:rsidRPr="00E97E7B">
        <w:rPr>
          <w:rFonts w:ascii="Times New Roman" w:hAnsi="Times New Roman" w:cs="Times New Roman"/>
          <w:sz w:val="20"/>
          <w:szCs w:val="20"/>
        </w:rPr>
        <w:t>)</w:t>
      </w:r>
      <w:r w:rsidR="00BB678C" w:rsidRPr="00E97E7B">
        <w:rPr>
          <w:rFonts w:ascii="Times New Roman" w:hAnsi="Times New Roman" w:cs="Times New Roman"/>
          <w:sz w:val="20"/>
          <w:szCs w:val="20"/>
        </w:rPr>
        <w:t xml:space="preserve"> and conduct</w:t>
      </w:r>
      <w:r w:rsidR="001E1FC9" w:rsidRPr="00E97E7B">
        <w:rPr>
          <w:rFonts w:ascii="Times New Roman" w:hAnsi="Times New Roman" w:cs="Times New Roman"/>
          <w:sz w:val="20"/>
          <w:szCs w:val="20"/>
        </w:rPr>
        <w:t>ing</w:t>
      </w:r>
      <w:r w:rsidR="00B41006" w:rsidRPr="00E97E7B">
        <w:rPr>
          <w:rFonts w:ascii="Times New Roman" w:hAnsi="Times New Roman" w:cs="Times New Roman"/>
          <w:sz w:val="20"/>
          <w:szCs w:val="20"/>
        </w:rPr>
        <w:t xml:space="preserve"> an independent samples </w:t>
      </w:r>
      <w:r w:rsidR="00B41006" w:rsidRPr="00E97E7B">
        <w:rPr>
          <w:rFonts w:ascii="Times New Roman" w:hAnsi="Times New Roman" w:cs="Times New Roman"/>
          <w:i/>
          <w:iCs/>
          <w:sz w:val="20"/>
          <w:szCs w:val="20"/>
        </w:rPr>
        <w:t>t</w:t>
      </w:r>
      <w:r w:rsidR="00B41006" w:rsidRPr="00E97E7B">
        <w:rPr>
          <w:rFonts w:ascii="Times New Roman" w:hAnsi="Times New Roman" w:cs="Times New Roman"/>
          <w:sz w:val="20"/>
          <w:szCs w:val="20"/>
        </w:rPr>
        <w:t>-test</w:t>
      </w:r>
      <w:r w:rsidR="005A5065" w:rsidRPr="00E97E7B">
        <w:rPr>
          <w:rFonts w:ascii="Times New Roman" w:hAnsi="Times New Roman" w:cs="Times New Roman"/>
          <w:sz w:val="20"/>
          <w:szCs w:val="20"/>
        </w:rPr>
        <w:t xml:space="preserve">. </w:t>
      </w:r>
      <w:r w:rsidR="00BB678C" w:rsidRPr="00E97E7B">
        <w:rPr>
          <w:rFonts w:ascii="Times New Roman" w:hAnsi="Times New Roman" w:cs="Times New Roman"/>
          <w:sz w:val="20"/>
          <w:szCs w:val="20"/>
        </w:rPr>
        <w:t>The justification was that hospital</w:t>
      </w:r>
      <w:r w:rsidR="001E1FC9" w:rsidRPr="00E97E7B">
        <w:rPr>
          <w:rFonts w:ascii="Times New Roman" w:hAnsi="Times New Roman" w:cs="Times New Roman"/>
          <w:sz w:val="20"/>
          <w:szCs w:val="20"/>
        </w:rPr>
        <w:t>s</w:t>
      </w:r>
      <w:r w:rsidR="00BB678C" w:rsidRPr="00E97E7B">
        <w:rPr>
          <w:rFonts w:ascii="Times New Roman" w:hAnsi="Times New Roman" w:cs="Times New Roman"/>
          <w:sz w:val="20"/>
          <w:szCs w:val="20"/>
        </w:rPr>
        <w:t xml:space="preserve"> 2 and 3 were part of the same health system</w:t>
      </w:r>
      <w:r w:rsidR="001E1FC9" w:rsidRPr="00E97E7B">
        <w:rPr>
          <w:rFonts w:ascii="Times New Roman" w:hAnsi="Times New Roman" w:cs="Times New Roman"/>
          <w:sz w:val="20"/>
          <w:szCs w:val="20"/>
        </w:rPr>
        <w:t xml:space="preserve"> and</w:t>
      </w:r>
      <w:r w:rsidR="00BB678C" w:rsidRPr="00E97E7B">
        <w:rPr>
          <w:rFonts w:ascii="Times New Roman" w:hAnsi="Times New Roman" w:cs="Times New Roman"/>
          <w:sz w:val="20"/>
          <w:szCs w:val="20"/>
        </w:rPr>
        <w:t xml:space="preserve"> used the same EHR and </w:t>
      </w:r>
      <w:r w:rsidR="001E1FC9" w:rsidRPr="00E97E7B">
        <w:rPr>
          <w:rFonts w:ascii="Times New Roman" w:hAnsi="Times New Roman" w:cs="Times New Roman"/>
          <w:sz w:val="20"/>
          <w:szCs w:val="20"/>
        </w:rPr>
        <w:t xml:space="preserve">that </w:t>
      </w:r>
      <w:r w:rsidR="00BB678C" w:rsidRPr="00E97E7B">
        <w:rPr>
          <w:rFonts w:ascii="Times New Roman" w:hAnsi="Times New Roman" w:cs="Times New Roman"/>
          <w:sz w:val="20"/>
          <w:szCs w:val="20"/>
        </w:rPr>
        <w:t xml:space="preserve">combining samples would increase the power of the analysis. The results from the </w:t>
      </w:r>
      <w:r w:rsidR="00BB678C" w:rsidRPr="00E97E7B">
        <w:rPr>
          <w:rFonts w:ascii="Times New Roman" w:hAnsi="Times New Roman" w:cs="Times New Roman"/>
          <w:i/>
          <w:iCs/>
          <w:sz w:val="20"/>
          <w:szCs w:val="20"/>
        </w:rPr>
        <w:t>t</w:t>
      </w:r>
      <w:r w:rsidR="00BB678C" w:rsidRPr="00E97E7B">
        <w:rPr>
          <w:rFonts w:ascii="Times New Roman" w:hAnsi="Times New Roman" w:cs="Times New Roman"/>
          <w:sz w:val="20"/>
          <w:szCs w:val="20"/>
        </w:rPr>
        <w:t xml:space="preserve">-test indicated there were five reminders that were significantly different between the </w:t>
      </w:r>
      <w:r w:rsidR="00F22904" w:rsidRPr="00E97E7B">
        <w:rPr>
          <w:rFonts w:ascii="Times New Roman" w:hAnsi="Times New Roman" w:cs="Times New Roman"/>
          <w:sz w:val="20"/>
          <w:szCs w:val="20"/>
        </w:rPr>
        <w:t>E</w:t>
      </w:r>
      <w:r w:rsidR="00726200" w:rsidRPr="00E97E7B">
        <w:rPr>
          <w:rFonts w:ascii="Times New Roman" w:hAnsi="Times New Roman" w:cs="Times New Roman"/>
          <w:sz w:val="20"/>
          <w:szCs w:val="20"/>
        </w:rPr>
        <w:t>HR 1</w:t>
      </w:r>
      <w:r w:rsidR="00F22904" w:rsidRPr="00E97E7B">
        <w:rPr>
          <w:rFonts w:ascii="Times New Roman" w:hAnsi="Times New Roman" w:cs="Times New Roman"/>
          <w:sz w:val="20"/>
          <w:szCs w:val="20"/>
        </w:rPr>
        <w:t xml:space="preserve"> and </w:t>
      </w:r>
      <w:r w:rsidR="00726200" w:rsidRPr="00E97E7B">
        <w:rPr>
          <w:rFonts w:ascii="Times New Roman" w:hAnsi="Times New Roman" w:cs="Times New Roman"/>
          <w:sz w:val="20"/>
          <w:szCs w:val="20"/>
        </w:rPr>
        <w:t>EHR 2</w:t>
      </w:r>
      <w:r w:rsidR="00F22904" w:rsidRPr="00E97E7B">
        <w:rPr>
          <w:rFonts w:ascii="Times New Roman" w:hAnsi="Times New Roman" w:cs="Times New Roman"/>
          <w:sz w:val="20"/>
          <w:szCs w:val="20"/>
        </w:rPr>
        <w:t>:</w:t>
      </w:r>
      <w:r w:rsidR="008A5AAB" w:rsidRPr="00E97E7B">
        <w:rPr>
          <w:rFonts w:ascii="Times New Roman" w:hAnsi="Times New Roman" w:cs="Times New Roman"/>
          <w:sz w:val="20"/>
          <w:szCs w:val="20"/>
        </w:rPr>
        <w:t xml:space="preserve"> </w:t>
      </w:r>
      <w:r w:rsidR="00BB678C" w:rsidRPr="00E97E7B">
        <w:rPr>
          <w:rFonts w:ascii="Times New Roman" w:hAnsi="Times New Roman" w:cs="Times New Roman"/>
          <w:sz w:val="20"/>
          <w:szCs w:val="20"/>
        </w:rPr>
        <w:t>(</w:t>
      </w:r>
      <w:r w:rsidR="008A5AAB" w:rsidRPr="00E97E7B">
        <w:rPr>
          <w:rFonts w:ascii="Times New Roman" w:hAnsi="Times New Roman" w:cs="Times New Roman"/>
          <w:sz w:val="20"/>
          <w:szCs w:val="20"/>
        </w:rPr>
        <w:t xml:space="preserve">1) </w:t>
      </w:r>
      <w:r w:rsidR="001E1FC9" w:rsidRPr="00E97E7B">
        <w:rPr>
          <w:rFonts w:ascii="Times New Roman" w:hAnsi="Times New Roman" w:cs="Times New Roman"/>
          <w:sz w:val="20"/>
          <w:szCs w:val="20"/>
        </w:rPr>
        <w:t>e</w:t>
      </w:r>
      <w:r w:rsidR="008A5AAB" w:rsidRPr="00E97E7B">
        <w:rPr>
          <w:rFonts w:ascii="Times New Roman" w:hAnsi="Times New Roman" w:cs="Times New Roman"/>
          <w:sz w:val="20"/>
          <w:szCs w:val="20"/>
        </w:rPr>
        <w:t>lectronic nursing care orders in the EHR that serve as a reminder</w:t>
      </w:r>
      <w:r w:rsidR="00F22904" w:rsidRPr="00E97E7B">
        <w:rPr>
          <w:rFonts w:ascii="Times New Roman" w:hAnsi="Times New Roman" w:cs="Times New Roman"/>
          <w:sz w:val="20"/>
          <w:szCs w:val="20"/>
        </w:rPr>
        <w:t xml:space="preserve"> (</w:t>
      </w:r>
      <w:r w:rsidR="00876523" w:rsidRPr="00E97E7B">
        <w:rPr>
          <w:rFonts w:ascii="Times New Roman" w:hAnsi="Times New Roman" w:cs="Times New Roman"/>
          <w:i/>
          <w:iCs/>
          <w:sz w:val="20"/>
          <w:szCs w:val="20"/>
        </w:rPr>
        <w:t>t</w:t>
      </w:r>
      <w:r w:rsidR="004D1DEA" w:rsidRPr="00E97E7B">
        <w:rPr>
          <w:rFonts w:ascii="Times New Roman" w:hAnsi="Times New Roman" w:cs="Times New Roman"/>
          <w:sz w:val="20"/>
          <w:szCs w:val="20"/>
        </w:rPr>
        <w:t xml:space="preserve"> </w:t>
      </w:r>
      <w:r w:rsidR="00876523"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1E1FC9" w:rsidRPr="00E97E7B">
        <w:rPr>
          <w:rFonts w:ascii="Times New Roman" w:hAnsi="Times New Roman" w:cs="Times New Roman"/>
          <w:sz w:val="20"/>
          <w:szCs w:val="20"/>
        </w:rPr>
        <w:t>–</w:t>
      </w:r>
      <w:r w:rsidR="00876523" w:rsidRPr="00E97E7B">
        <w:rPr>
          <w:rFonts w:ascii="Times New Roman" w:hAnsi="Times New Roman" w:cs="Times New Roman"/>
          <w:sz w:val="20"/>
          <w:szCs w:val="20"/>
        </w:rPr>
        <w:t xml:space="preserve">4.35, </w:t>
      </w:r>
      <w:r w:rsidR="00876523" w:rsidRPr="00E97E7B">
        <w:rPr>
          <w:rFonts w:ascii="Times New Roman" w:hAnsi="Times New Roman" w:cs="Times New Roman"/>
          <w:i/>
          <w:iCs/>
          <w:sz w:val="20"/>
          <w:szCs w:val="20"/>
        </w:rPr>
        <w:t>p</w:t>
      </w:r>
      <w:r w:rsidR="004D1DEA" w:rsidRPr="00E97E7B">
        <w:rPr>
          <w:rFonts w:ascii="Times New Roman" w:hAnsi="Times New Roman" w:cs="Times New Roman"/>
          <w:i/>
          <w:iCs/>
          <w:sz w:val="20"/>
          <w:szCs w:val="20"/>
        </w:rPr>
        <w:t xml:space="preserve"> </w:t>
      </w:r>
      <w:r w:rsidR="00876523" w:rsidRPr="00E97E7B">
        <w:rPr>
          <w:rFonts w:ascii="Times New Roman" w:hAnsi="Times New Roman" w:cs="Times New Roman"/>
          <w:sz w:val="20"/>
          <w:szCs w:val="20"/>
        </w:rPr>
        <w:t>&lt;</w:t>
      </w:r>
      <w:r w:rsidR="004D1DEA" w:rsidRPr="00E97E7B">
        <w:rPr>
          <w:rFonts w:ascii="Times New Roman" w:hAnsi="Times New Roman" w:cs="Times New Roman"/>
          <w:sz w:val="20"/>
          <w:szCs w:val="20"/>
        </w:rPr>
        <w:t xml:space="preserve"> </w:t>
      </w:r>
      <w:r w:rsidR="00876523" w:rsidRPr="00E97E7B">
        <w:rPr>
          <w:rFonts w:ascii="Times New Roman" w:hAnsi="Times New Roman" w:cs="Times New Roman"/>
          <w:sz w:val="20"/>
          <w:szCs w:val="20"/>
        </w:rPr>
        <w:t>.001)</w:t>
      </w:r>
      <w:r w:rsidR="00BB678C" w:rsidRPr="00E97E7B">
        <w:rPr>
          <w:rFonts w:ascii="Times New Roman" w:hAnsi="Times New Roman" w:cs="Times New Roman"/>
          <w:sz w:val="20"/>
          <w:szCs w:val="20"/>
        </w:rPr>
        <w:t>;</w:t>
      </w:r>
      <w:r w:rsidR="00876523" w:rsidRPr="00E97E7B">
        <w:rPr>
          <w:rFonts w:ascii="Times New Roman" w:hAnsi="Times New Roman" w:cs="Times New Roman"/>
          <w:sz w:val="20"/>
          <w:szCs w:val="20"/>
        </w:rPr>
        <w:t xml:space="preserve"> </w:t>
      </w:r>
      <w:r w:rsidR="00BB678C" w:rsidRPr="00E97E7B">
        <w:rPr>
          <w:rFonts w:ascii="Times New Roman" w:hAnsi="Times New Roman" w:cs="Times New Roman"/>
          <w:sz w:val="20"/>
          <w:szCs w:val="20"/>
        </w:rPr>
        <w:t>(</w:t>
      </w:r>
      <w:r w:rsidR="00876523" w:rsidRPr="00E97E7B">
        <w:rPr>
          <w:rFonts w:ascii="Times New Roman" w:hAnsi="Times New Roman" w:cs="Times New Roman"/>
          <w:sz w:val="20"/>
          <w:szCs w:val="20"/>
        </w:rPr>
        <w:t xml:space="preserve">2) </w:t>
      </w:r>
      <w:r w:rsidR="00EA7D3C" w:rsidRPr="00E97E7B">
        <w:rPr>
          <w:rFonts w:ascii="Times New Roman" w:hAnsi="Times New Roman" w:cs="Times New Roman"/>
          <w:sz w:val="20"/>
          <w:szCs w:val="20"/>
        </w:rPr>
        <w:t xml:space="preserve">a </w:t>
      </w:r>
      <w:r w:rsidR="001E1FC9" w:rsidRPr="00E97E7B">
        <w:rPr>
          <w:rFonts w:ascii="Times New Roman" w:hAnsi="Times New Roman" w:cs="Times New Roman"/>
          <w:sz w:val="20"/>
          <w:szCs w:val="20"/>
        </w:rPr>
        <w:t>l</w:t>
      </w:r>
      <w:r w:rsidR="008A5AAB" w:rsidRPr="00E97E7B">
        <w:rPr>
          <w:rFonts w:ascii="Times New Roman" w:hAnsi="Times New Roman" w:cs="Times New Roman"/>
          <w:sz w:val="20"/>
          <w:szCs w:val="20"/>
        </w:rPr>
        <w:t>ist of nursing care activities in the plan of care that serve</w:t>
      </w:r>
      <w:r w:rsidR="003F71E9" w:rsidRPr="00E97E7B">
        <w:rPr>
          <w:rFonts w:ascii="Times New Roman" w:hAnsi="Times New Roman" w:cs="Times New Roman"/>
          <w:sz w:val="20"/>
          <w:szCs w:val="20"/>
        </w:rPr>
        <w:t>s</w:t>
      </w:r>
      <w:r w:rsidR="008A5AAB" w:rsidRPr="00E97E7B">
        <w:rPr>
          <w:rFonts w:ascii="Times New Roman" w:hAnsi="Times New Roman" w:cs="Times New Roman"/>
          <w:sz w:val="20"/>
          <w:szCs w:val="20"/>
        </w:rPr>
        <w:t xml:space="preserve"> as a reminder</w:t>
      </w:r>
      <w:r w:rsidR="00876523" w:rsidRPr="00E97E7B">
        <w:rPr>
          <w:rFonts w:ascii="Times New Roman" w:hAnsi="Times New Roman" w:cs="Times New Roman"/>
          <w:sz w:val="20"/>
          <w:szCs w:val="20"/>
        </w:rPr>
        <w:t xml:space="preserve"> (</w:t>
      </w:r>
      <w:r w:rsidR="00876523" w:rsidRPr="00E97E7B">
        <w:rPr>
          <w:rFonts w:ascii="Times New Roman" w:hAnsi="Times New Roman" w:cs="Times New Roman"/>
          <w:i/>
          <w:iCs/>
          <w:sz w:val="20"/>
          <w:szCs w:val="20"/>
        </w:rPr>
        <w:t>t</w:t>
      </w:r>
      <w:r w:rsidR="004D1DEA" w:rsidRPr="00E97E7B">
        <w:rPr>
          <w:rFonts w:ascii="Times New Roman" w:hAnsi="Times New Roman" w:cs="Times New Roman"/>
          <w:sz w:val="20"/>
          <w:szCs w:val="20"/>
        </w:rPr>
        <w:t xml:space="preserve"> </w:t>
      </w:r>
      <w:r w:rsidR="00876523"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1E1FC9" w:rsidRPr="00E97E7B">
        <w:rPr>
          <w:rFonts w:ascii="Times New Roman" w:hAnsi="Times New Roman" w:cs="Times New Roman"/>
          <w:sz w:val="20"/>
          <w:szCs w:val="20"/>
        </w:rPr>
        <w:t>–</w:t>
      </w:r>
      <w:r w:rsidR="00876523" w:rsidRPr="00E97E7B">
        <w:rPr>
          <w:rFonts w:ascii="Times New Roman" w:hAnsi="Times New Roman" w:cs="Times New Roman"/>
          <w:sz w:val="20"/>
          <w:szCs w:val="20"/>
        </w:rPr>
        <w:t xml:space="preserve">2.34, </w:t>
      </w:r>
      <w:r w:rsidR="00876523" w:rsidRPr="00E97E7B">
        <w:rPr>
          <w:rFonts w:ascii="Times New Roman" w:hAnsi="Times New Roman" w:cs="Times New Roman"/>
          <w:i/>
          <w:iCs/>
          <w:sz w:val="20"/>
          <w:szCs w:val="20"/>
        </w:rPr>
        <w:t>p</w:t>
      </w:r>
      <w:r w:rsidR="004D1DEA" w:rsidRPr="00E97E7B">
        <w:rPr>
          <w:rFonts w:ascii="Times New Roman" w:hAnsi="Times New Roman" w:cs="Times New Roman"/>
          <w:sz w:val="20"/>
          <w:szCs w:val="20"/>
        </w:rPr>
        <w:t xml:space="preserve"> </w:t>
      </w:r>
      <w:r w:rsidR="00876523"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876523" w:rsidRPr="00E97E7B">
        <w:rPr>
          <w:rFonts w:ascii="Times New Roman" w:hAnsi="Times New Roman" w:cs="Times New Roman"/>
          <w:sz w:val="20"/>
          <w:szCs w:val="20"/>
        </w:rPr>
        <w:t>.020)</w:t>
      </w:r>
      <w:r w:rsidR="00BB678C" w:rsidRPr="00E97E7B">
        <w:rPr>
          <w:rFonts w:ascii="Times New Roman" w:hAnsi="Times New Roman" w:cs="Times New Roman"/>
          <w:sz w:val="20"/>
          <w:szCs w:val="20"/>
        </w:rPr>
        <w:t>;</w:t>
      </w:r>
      <w:r w:rsidR="008A5AAB" w:rsidRPr="00E97E7B">
        <w:rPr>
          <w:rFonts w:ascii="Times New Roman" w:hAnsi="Times New Roman" w:cs="Times New Roman"/>
          <w:sz w:val="20"/>
          <w:szCs w:val="20"/>
        </w:rPr>
        <w:t xml:space="preserve"> </w:t>
      </w:r>
      <w:r w:rsidR="00BB678C" w:rsidRPr="00E97E7B">
        <w:rPr>
          <w:rFonts w:ascii="Times New Roman" w:hAnsi="Times New Roman" w:cs="Times New Roman"/>
          <w:sz w:val="20"/>
          <w:szCs w:val="20"/>
        </w:rPr>
        <w:t>(</w:t>
      </w:r>
      <w:r w:rsidR="008A5AAB" w:rsidRPr="00E97E7B">
        <w:rPr>
          <w:rFonts w:ascii="Times New Roman" w:hAnsi="Times New Roman" w:cs="Times New Roman"/>
          <w:sz w:val="20"/>
          <w:szCs w:val="20"/>
        </w:rPr>
        <w:t xml:space="preserve">3) </w:t>
      </w:r>
      <w:r w:rsidR="00EA7D3C" w:rsidRPr="00E97E7B">
        <w:rPr>
          <w:rFonts w:ascii="Times New Roman" w:hAnsi="Times New Roman" w:cs="Times New Roman"/>
          <w:sz w:val="20"/>
          <w:szCs w:val="20"/>
        </w:rPr>
        <w:t xml:space="preserve">an </w:t>
      </w:r>
      <w:r w:rsidR="001E1FC9" w:rsidRPr="00E97E7B">
        <w:rPr>
          <w:rFonts w:ascii="Times New Roman" w:hAnsi="Times New Roman" w:cs="Times New Roman"/>
          <w:sz w:val="20"/>
          <w:szCs w:val="20"/>
        </w:rPr>
        <w:t>e</w:t>
      </w:r>
      <w:r w:rsidR="008A5AAB" w:rsidRPr="00E97E7B">
        <w:rPr>
          <w:rFonts w:ascii="Times New Roman" w:hAnsi="Times New Roman" w:cs="Times New Roman"/>
          <w:sz w:val="20"/>
          <w:szCs w:val="20"/>
        </w:rPr>
        <w:t>lectronic list of reminders in EHR (</w:t>
      </w:r>
      <w:r w:rsidR="001E1FC9" w:rsidRPr="00E97E7B">
        <w:rPr>
          <w:rFonts w:ascii="Times New Roman" w:hAnsi="Times New Roman" w:cs="Times New Roman"/>
          <w:sz w:val="20"/>
          <w:szCs w:val="20"/>
        </w:rPr>
        <w:t>e.g.</w:t>
      </w:r>
      <w:r w:rsidR="003741EE" w:rsidRPr="00E97E7B">
        <w:rPr>
          <w:rFonts w:ascii="Times New Roman" w:hAnsi="Times New Roman" w:cs="Times New Roman"/>
          <w:sz w:val="20"/>
          <w:szCs w:val="20"/>
        </w:rPr>
        <w:t>, task</w:t>
      </w:r>
      <w:r w:rsidR="008A5AAB" w:rsidRPr="00E97E7B">
        <w:rPr>
          <w:rFonts w:ascii="Times New Roman" w:hAnsi="Times New Roman" w:cs="Times New Roman"/>
          <w:sz w:val="20"/>
          <w:szCs w:val="20"/>
        </w:rPr>
        <w:t xml:space="preserve"> list documentation checklist, documentation from, work queue, work list)</w:t>
      </w:r>
      <w:r w:rsidR="001B517F" w:rsidRPr="00E97E7B">
        <w:rPr>
          <w:rFonts w:ascii="Times New Roman" w:hAnsi="Times New Roman" w:cs="Times New Roman"/>
          <w:sz w:val="20"/>
          <w:szCs w:val="20"/>
        </w:rPr>
        <w:t xml:space="preserve"> (</w:t>
      </w:r>
      <w:r w:rsidR="001B517F" w:rsidRPr="00E97E7B">
        <w:rPr>
          <w:rFonts w:ascii="Times New Roman" w:hAnsi="Times New Roman" w:cs="Times New Roman"/>
          <w:i/>
          <w:iCs/>
          <w:sz w:val="20"/>
          <w:szCs w:val="20"/>
        </w:rPr>
        <w:t>t</w:t>
      </w:r>
      <w:r w:rsidR="004D1DEA" w:rsidRPr="00E97E7B">
        <w:rPr>
          <w:rFonts w:ascii="Times New Roman" w:hAnsi="Times New Roman" w:cs="Times New Roman"/>
          <w:i/>
          <w:iCs/>
          <w:sz w:val="20"/>
          <w:szCs w:val="20"/>
        </w:rPr>
        <w:t xml:space="preserve"> </w:t>
      </w:r>
      <w:r w:rsidR="001B517F"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1E1FC9" w:rsidRPr="00E97E7B">
        <w:rPr>
          <w:rFonts w:ascii="Times New Roman" w:hAnsi="Times New Roman" w:cs="Times New Roman"/>
          <w:sz w:val="20"/>
          <w:szCs w:val="20"/>
        </w:rPr>
        <w:t>–</w:t>
      </w:r>
      <w:r w:rsidR="001B517F" w:rsidRPr="00E97E7B">
        <w:rPr>
          <w:rFonts w:ascii="Times New Roman" w:hAnsi="Times New Roman" w:cs="Times New Roman"/>
          <w:sz w:val="20"/>
          <w:szCs w:val="20"/>
        </w:rPr>
        <w:t xml:space="preserve">8.30, </w:t>
      </w:r>
      <w:r w:rsidR="001B517F" w:rsidRPr="00E97E7B">
        <w:rPr>
          <w:rFonts w:ascii="Times New Roman" w:hAnsi="Times New Roman" w:cs="Times New Roman"/>
          <w:i/>
          <w:iCs/>
          <w:sz w:val="20"/>
          <w:szCs w:val="20"/>
        </w:rPr>
        <w:t>p</w:t>
      </w:r>
      <w:r w:rsidR="004D1DEA" w:rsidRPr="00E97E7B">
        <w:rPr>
          <w:rFonts w:ascii="Times New Roman" w:hAnsi="Times New Roman" w:cs="Times New Roman"/>
          <w:sz w:val="20"/>
          <w:szCs w:val="20"/>
        </w:rPr>
        <w:t xml:space="preserve"> </w:t>
      </w:r>
      <w:r w:rsidR="001B517F" w:rsidRPr="00E97E7B">
        <w:rPr>
          <w:rFonts w:ascii="Times New Roman" w:hAnsi="Times New Roman" w:cs="Times New Roman"/>
          <w:sz w:val="20"/>
          <w:szCs w:val="20"/>
        </w:rPr>
        <w:t>&lt;</w:t>
      </w:r>
      <w:r w:rsidR="004D1DEA" w:rsidRPr="00E97E7B">
        <w:rPr>
          <w:rFonts w:ascii="Times New Roman" w:hAnsi="Times New Roman" w:cs="Times New Roman"/>
          <w:sz w:val="20"/>
          <w:szCs w:val="20"/>
        </w:rPr>
        <w:t xml:space="preserve"> </w:t>
      </w:r>
      <w:r w:rsidR="001B517F" w:rsidRPr="00E97E7B">
        <w:rPr>
          <w:rFonts w:ascii="Times New Roman" w:hAnsi="Times New Roman" w:cs="Times New Roman"/>
          <w:sz w:val="20"/>
          <w:szCs w:val="20"/>
        </w:rPr>
        <w:t>.001)</w:t>
      </w:r>
      <w:r w:rsidR="001B3A92" w:rsidRPr="00E97E7B">
        <w:rPr>
          <w:rFonts w:ascii="Times New Roman" w:hAnsi="Times New Roman" w:cs="Times New Roman"/>
          <w:sz w:val="20"/>
          <w:szCs w:val="20"/>
        </w:rPr>
        <w:t>;</w:t>
      </w:r>
      <w:r w:rsidR="008A5AAB" w:rsidRPr="00E97E7B">
        <w:rPr>
          <w:rFonts w:ascii="Times New Roman" w:hAnsi="Times New Roman" w:cs="Times New Roman"/>
          <w:sz w:val="20"/>
          <w:szCs w:val="20"/>
        </w:rPr>
        <w:t xml:space="preserve"> </w:t>
      </w:r>
      <w:r w:rsidR="00BB678C" w:rsidRPr="00E97E7B">
        <w:rPr>
          <w:rFonts w:ascii="Times New Roman" w:hAnsi="Times New Roman" w:cs="Times New Roman"/>
          <w:sz w:val="20"/>
          <w:szCs w:val="20"/>
        </w:rPr>
        <w:t>(</w:t>
      </w:r>
      <w:r w:rsidR="008A5AAB" w:rsidRPr="00E97E7B">
        <w:rPr>
          <w:rFonts w:ascii="Times New Roman" w:hAnsi="Times New Roman" w:cs="Times New Roman"/>
          <w:sz w:val="20"/>
          <w:szCs w:val="20"/>
        </w:rPr>
        <w:t xml:space="preserve">4) </w:t>
      </w:r>
      <w:r w:rsidR="00EA7D3C" w:rsidRPr="00E97E7B">
        <w:rPr>
          <w:rFonts w:ascii="Times New Roman" w:hAnsi="Times New Roman" w:cs="Times New Roman"/>
          <w:sz w:val="20"/>
          <w:szCs w:val="20"/>
        </w:rPr>
        <w:t xml:space="preserve">and </w:t>
      </w:r>
      <w:r w:rsidR="001E1FC9" w:rsidRPr="00E97E7B">
        <w:rPr>
          <w:rFonts w:ascii="Times New Roman" w:hAnsi="Times New Roman" w:cs="Times New Roman"/>
          <w:sz w:val="20"/>
          <w:szCs w:val="20"/>
        </w:rPr>
        <w:t>e</w:t>
      </w:r>
      <w:r w:rsidR="008A5AAB" w:rsidRPr="00E97E7B">
        <w:rPr>
          <w:rFonts w:ascii="Times New Roman" w:hAnsi="Times New Roman" w:cs="Times New Roman"/>
          <w:sz w:val="20"/>
          <w:szCs w:val="20"/>
        </w:rPr>
        <w:t>lectronic documentation in the EHR th</w:t>
      </w:r>
      <w:r w:rsidR="001E1FC9" w:rsidRPr="00E97E7B">
        <w:rPr>
          <w:rFonts w:ascii="Times New Roman" w:hAnsi="Times New Roman" w:cs="Times New Roman"/>
          <w:sz w:val="20"/>
          <w:szCs w:val="20"/>
        </w:rPr>
        <w:t>at</w:t>
      </w:r>
      <w:r w:rsidR="008A5AAB" w:rsidRPr="00E97E7B">
        <w:rPr>
          <w:rFonts w:ascii="Times New Roman" w:hAnsi="Times New Roman" w:cs="Times New Roman"/>
          <w:sz w:val="20"/>
          <w:szCs w:val="20"/>
        </w:rPr>
        <w:t xml:space="preserve"> serves as a reminder</w:t>
      </w:r>
      <w:r w:rsidR="001B517F" w:rsidRPr="00E97E7B">
        <w:rPr>
          <w:rFonts w:ascii="Times New Roman" w:hAnsi="Times New Roman" w:cs="Times New Roman"/>
          <w:sz w:val="20"/>
          <w:szCs w:val="20"/>
        </w:rPr>
        <w:t xml:space="preserve"> (</w:t>
      </w:r>
      <w:r w:rsidR="001B517F" w:rsidRPr="00E97E7B">
        <w:rPr>
          <w:rFonts w:ascii="Times New Roman" w:hAnsi="Times New Roman" w:cs="Times New Roman"/>
          <w:i/>
          <w:iCs/>
          <w:sz w:val="20"/>
          <w:szCs w:val="20"/>
        </w:rPr>
        <w:t>t</w:t>
      </w:r>
      <w:r w:rsidR="004D1DEA" w:rsidRPr="00E97E7B">
        <w:rPr>
          <w:rFonts w:ascii="Times New Roman" w:hAnsi="Times New Roman" w:cs="Times New Roman"/>
          <w:sz w:val="20"/>
          <w:szCs w:val="20"/>
        </w:rPr>
        <w:t xml:space="preserve"> </w:t>
      </w:r>
      <w:r w:rsidR="001B517F"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1E1FC9" w:rsidRPr="00E97E7B">
        <w:rPr>
          <w:rFonts w:ascii="Times New Roman" w:hAnsi="Times New Roman" w:cs="Times New Roman"/>
          <w:sz w:val="20"/>
          <w:szCs w:val="20"/>
        </w:rPr>
        <w:t>–</w:t>
      </w:r>
      <w:r w:rsidR="001B517F" w:rsidRPr="00E97E7B">
        <w:rPr>
          <w:rFonts w:ascii="Times New Roman" w:hAnsi="Times New Roman" w:cs="Times New Roman"/>
          <w:sz w:val="20"/>
          <w:szCs w:val="20"/>
        </w:rPr>
        <w:t xml:space="preserve">2.29, </w:t>
      </w:r>
      <w:r w:rsidR="001B517F" w:rsidRPr="00E97E7B">
        <w:rPr>
          <w:rFonts w:ascii="Times New Roman" w:hAnsi="Times New Roman" w:cs="Times New Roman"/>
          <w:i/>
          <w:iCs/>
          <w:sz w:val="20"/>
          <w:szCs w:val="20"/>
        </w:rPr>
        <w:t>p</w:t>
      </w:r>
      <w:r w:rsidR="004D1DEA" w:rsidRPr="00E97E7B">
        <w:rPr>
          <w:rFonts w:ascii="Times New Roman" w:hAnsi="Times New Roman" w:cs="Times New Roman"/>
          <w:sz w:val="20"/>
          <w:szCs w:val="20"/>
        </w:rPr>
        <w:t xml:space="preserve"> </w:t>
      </w:r>
      <w:r w:rsidR="001B517F"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1B517F" w:rsidRPr="00E97E7B">
        <w:rPr>
          <w:rFonts w:ascii="Times New Roman" w:hAnsi="Times New Roman" w:cs="Times New Roman"/>
          <w:sz w:val="20"/>
          <w:szCs w:val="20"/>
        </w:rPr>
        <w:t>0.23)</w:t>
      </w:r>
      <w:r w:rsidR="001B3A92" w:rsidRPr="00E97E7B">
        <w:rPr>
          <w:rFonts w:ascii="Times New Roman" w:hAnsi="Times New Roman" w:cs="Times New Roman"/>
          <w:sz w:val="20"/>
          <w:szCs w:val="20"/>
        </w:rPr>
        <w:t>;</w:t>
      </w:r>
      <w:r w:rsidR="008A5AAB" w:rsidRPr="00E97E7B">
        <w:rPr>
          <w:rFonts w:ascii="Times New Roman" w:hAnsi="Times New Roman" w:cs="Times New Roman"/>
          <w:sz w:val="20"/>
          <w:szCs w:val="20"/>
        </w:rPr>
        <w:t xml:space="preserve"> </w:t>
      </w:r>
      <w:r w:rsidR="003F71E9" w:rsidRPr="00E97E7B">
        <w:rPr>
          <w:rFonts w:ascii="Times New Roman" w:hAnsi="Times New Roman" w:cs="Times New Roman"/>
          <w:sz w:val="20"/>
          <w:szCs w:val="20"/>
        </w:rPr>
        <w:t xml:space="preserve">and </w:t>
      </w:r>
      <w:r w:rsidR="001B3A92" w:rsidRPr="00E97E7B">
        <w:rPr>
          <w:rFonts w:ascii="Times New Roman" w:hAnsi="Times New Roman" w:cs="Times New Roman"/>
          <w:sz w:val="20"/>
          <w:szCs w:val="20"/>
        </w:rPr>
        <w:t>(</w:t>
      </w:r>
      <w:r w:rsidR="008A5AAB" w:rsidRPr="00E97E7B">
        <w:rPr>
          <w:rFonts w:ascii="Times New Roman" w:hAnsi="Times New Roman" w:cs="Times New Roman"/>
          <w:sz w:val="20"/>
          <w:szCs w:val="20"/>
        </w:rPr>
        <w:t xml:space="preserve">5) </w:t>
      </w:r>
      <w:r w:rsidR="00EA7D3C" w:rsidRPr="00E97E7B">
        <w:rPr>
          <w:rFonts w:ascii="Times New Roman" w:hAnsi="Times New Roman" w:cs="Times New Roman"/>
          <w:sz w:val="20"/>
          <w:szCs w:val="20"/>
        </w:rPr>
        <w:t xml:space="preserve">an </w:t>
      </w:r>
      <w:r w:rsidR="001E1FC9" w:rsidRPr="00E97E7B">
        <w:rPr>
          <w:rFonts w:ascii="Times New Roman" w:hAnsi="Times New Roman" w:cs="Times New Roman"/>
          <w:sz w:val="20"/>
          <w:szCs w:val="20"/>
        </w:rPr>
        <w:t>a</w:t>
      </w:r>
      <w:r w:rsidR="008A5AAB" w:rsidRPr="00E97E7B">
        <w:rPr>
          <w:rFonts w:ascii="Times New Roman" w:hAnsi="Times New Roman" w:cs="Times New Roman"/>
          <w:sz w:val="20"/>
          <w:szCs w:val="20"/>
        </w:rPr>
        <w:t xml:space="preserve">lert or reminder message pop-ups in the </w:t>
      </w:r>
      <w:r w:rsidR="001B517F" w:rsidRPr="00E97E7B">
        <w:rPr>
          <w:rFonts w:ascii="Times New Roman" w:hAnsi="Times New Roman" w:cs="Times New Roman"/>
          <w:sz w:val="20"/>
          <w:szCs w:val="20"/>
        </w:rPr>
        <w:t>E</w:t>
      </w:r>
      <w:r w:rsidR="001E1FC9" w:rsidRPr="00E97E7B">
        <w:rPr>
          <w:rFonts w:ascii="Times New Roman" w:hAnsi="Times New Roman" w:cs="Times New Roman"/>
          <w:sz w:val="20"/>
          <w:szCs w:val="20"/>
        </w:rPr>
        <w:t>H</w:t>
      </w:r>
      <w:r w:rsidR="001B517F" w:rsidRPr="00E97E7B">
        <w:rPr>
          <w:rFonts w:ascii="Times New Roman" w:hAnsi="Times New Roman" w:cs="Times New Roman"/>
          <w:sz w:val="20"/>
          <w:szCs w:val="20"/>
        </w:rPr>
        <w:t>R (</w:t>
      </w:r>
      <w:r w:rsidR="001B517F" w:rsidRPr="00E97E7B">
        <w:rPr>
          <w:rFonts w:ascii="Times New Roman" w:hAnsi="Times New Roman" w:cs="Times New Roman"/>
          <w:i/>
          <w:iCs/>
          <w:sz w:val="20"/>
          <w:szCs w:val="20"/>
        </w:rPr>
        <w:t>t</w:t>
      </w:r>
      <w:r w:rsidR="004D1DEA" w:rsidRPr="00E97E7B">
        <w:rPr>
          <w:rFonts w:ascii="Times New Roman" w:hAnsi="Times New Roman" w:cs="Times New Roman"/>
          <w:sz w:val="20"/>
          <w:szCs w:val="20"/>
        </w:rPr>
        <w:t xml:space="preserve"> </w:t>
      </w:r>
      <w:r w:rsidR="001B517F" w:rsidRPr="00E97E7B">
        <w:rPr>
          <w:rFonts w:ascii="Times New Roman" w:hAnsi="Times New Roman" w:cs="Times New Roman"/>
          <w:sz w:val="20"/>
          <w:szCs w:val="20"/>
        </w:rPr>
        <w:t>=</w:t>
      </w:r>
      <w:r w:rsidR="004D1DEA" w:rsidRPr="00E97E7B">
        <w:rPr>
          <w:rFonts w:ascii="Times New Roman" w:hAnsi="Times New Roman" w:cs="Times New Roman"/>
          <w:sz w:val="20"/>
          <w:szCs w:val="20"/>
        </w:rPr>
        <w:t xml:space="preserve"> </w:t>
      </w:r>
      <w:r w:rsidR="001E1FC9" w:rsidRPr="00E97E7B">
        <w:rPr>
          <w:rFonts w:ascii="Times New Roman" w:hAnsi="Times New Roman" w:cs="Times New Roman"/>
          <w:sz w:val="20"/>
          <w:szCs w:val="20"/>
        </w:rPr>
        <w:t>–</w:t>
      </w:r>
      <w:r w:rsidR="001B517F" w:rsidRPr="00E97E7B">
        <w:rPr>
          <w:rFonts w:ascii="Times New Roman" w:hAnsi="Times New Roman" w:cs="Times New Roman"/>
          <w:sz w:val="20"/>
          <w:szCs w:val="20"/>
        </w:rPr>
        <w:t xml:space="preserve">4.46, </w:t>
      </w:r>
      <w:r w:rsidR="001B517F" w:rsidRPr="00E97E7B">
        <w:rPr>
          <w:rFonts w:ascii="Times New Roman" w:hAnsi="Times New Roman" w:cs="Times New Roman"/>
          <w:i/>
          <w:iCs/>
          <w:sz w:val="20"/>
          <w:szCs w:val="20"/>
        </w:rPr>
        <w:t>p</w:t>
      </w:r>
      <w:r w:rsidR="004D1DEA" w:rsidRPr="00E97E7B">
        <w:rPr>
          <w:rFonts w:ascii="Times New Roman" w:hAnsi="Times New Roman" w:cs="Times New Roman"/>
          <w:sz w:val="20"/>
          <w:szCs w:val="20"/>
        </w:rPr>
        <w:t xml:space="preserve"> </w:t>
      </w:r>
      <w:r w:rsidR="001B517F" w:rsidRPr="00E97E7B">
        <w:rPr>
          <w:rFonts w:ascii="Times New Roman" w:hAnsi="Times New Roman" w:cs="Times New Roman"/>
          <w:sz w:val="20"/>
          <w:szCs w:val="20"/>
        </w:rPr>
        <w:t>&lt;</w:t>
      </w:r>
      <w:r w:rsidR="004D1DEA" w:rsidRPr="00E97E7B">
        <w:rPr>
          <w:rFonts w:ascii="Times New Roman" w:hAnsi="Times New Roman" w:cs="Times New Roman"/>
          <w:sz w:val="20"/>
          <w:szCs w:val="20"/>
        </w:rPr>
        <w:t xml:space="preserve"> </w:t>
      </w:r>
      <w:r w:rsidR="001B517F" w:rsidRPr="00E97E7B">
        <w:rPr>
          <w:rFonts w:ascii="Times New Roman" w:hAnsi="Times New Roman" w:cs="Times New Roman"/>
          <w:sz w:val="20"/>
          <w:szCs w:val="20"/>
        </w:rPr>
        <w:t>.001)</w:t>
      </w:r>
      <w:r w:rsidR="00B50C7A" w:rsidRPr="00E97E7B">
        <w:rPr>
          <w:rFonts w:ascii="Times New Roman" w:hAnsi="Times New Roman" w:cs="Times New Roman"/>
          <w:sz w:val="20"/>
          <w:szCs w:val="20"/>
        </w:rPr>
        <w:t xml:space="preserve">. </w:t>
      </w:r>
      <w:r w:rsidR="001B3A92" w:rsidRPr="00E97E7B">
        <w:rPr>
          <w:rFonts w:ascii="Times New Roman" w:hAnsi="Times New Roman" w:cs="Times New Roman"/>
          <w:sz w:val="20"/>
          <w:szCs w:val="20"/>
        </w:rPr>
        <w:t xml:space="preserve">The </w:t>
      </w:r>
      <w:r w:rsidR="009C5D9E" w:rsidRPr="00E97E7B">
        <w:rPr>
          <w:rFonts w:ascii="Times New Roman" w:hAnsi="Times New Roman" w:cs="Times New Roman"/>
          <w:sz w:val="20"/>
          <w:szCs w:val="20"/>
        </w:rPr>
        <w:t>EHR 2</w:t>
      </w:r>
      <w:r w:rsidR="001B3A92" w:rsidRPr="00E97E7B">
        <w:rPr>
          <w:rFonts w:ascii="Times New Roman" w:hAnsi="Times New Roman" w:cs="Times New Roman"/>
          <w:sz w:val="20"/>
          <w:szCs w:val="20"/>
        </w:rPr>
        <w:t xml:space="preserve"> </w:t>
      </w:r>
      <w:r w:rsidR="00321E19" w:rsidRPr="00E97E7B">
        <w:rPr>
          <w:rFonts w:ascii="Times New Roman" w:hAnsi="Times New Roman" w:cs="Times New Roman"/>
          <w:sz w:val="20"/>
          <w:szCs w:val="20"/>
        </w:rPr>
        <w:t>h</w:t>
      </w:r>
      <w:r w:rsidR="001B3A92" w:rsidRPr="00E97E7B">
        <w:rPr>
          <w:rFonts w:ascii="Times New Roman" w:hAnsi="Times New Roman" w:cs="Times New Roman"/>
          <w:sz w:val="20"/>
          <w:szCs w:val="20"/>
        </w:rPr>
        <w:t>ospital mean usage scores for the</w:t>
      </w:r>
      <w:r w:rsidRPr="00E97E7B">
        <w:rPr>
          <w:rFonts w:ascii="Times New Roman" w:hAnsi="Times New Roman" w:cs="Times New Roman"/>
          <w:sz w:val="20"/>
          <w:szCs w:val="20"/>
        </w:rPr>
        <w:t>se</w:t>
      </w:r>
      <w:r w:rsidR="001B3A92" w:rsidRPr="00E97E7B">
        <w:rPr>
          <w:rFonts w:ascii="Times New Roman" w:hAnsi="Times New Roman" w:cs="Times New Roman"/>
          <w:sz w:val="20"/>
          <w:szCs w:val="20"/>
        </w:rPr>
        <w:t xml:space="preserve"> reminders </w:t>
      </w:r>
      <w:r w:rsidR="001E1FC9" w:rsidRPr="00E97E7B">
        <w:rPr>
          <w:rFonts w:ascii="Times New Roman" w:hAnsi="Times New Roman" w:cs="Times New Roman"/>
          <w:sz w:val="20"/>
          <w:szCs w:val="20"/>
        </w:rPr>
        <w:t xml:space="preserve">were </w:t>
      </w:r>
      <w:r w:rsidR="001B3A92" w:rsidRPr="00E97E7B">
        <w:rPr>
          <w:rFonts w:ascii="Times New Roman" w:hAnsi="Times New Roman" w:cs="Times New Roman"/>
          <w:sz w:val="20"/>
          <w:szCs w:val="20"/>
        </w:rPr>
        <w:t xml:space="preserve">significantly higher than </w:t>
      </w:r>
      <w:r w:rsidR="00553F4F" w:rsidRPr="00E97E7B">
        <w:rPr>
          <w:rFonts w:ascii="Times New Roman" w:hAnsi="Times New Roman" w:cs="Times New Roman"/>
          <w:sz w:val="20"/>
          <w:szCs w:val="20"/>
        </w:rPr>
        <w:t xml:space="preserve">the </w:t>
      </w:r>
      <w:r w:rsidR="009C5D9E" w:rsidRPr="00E97E7B">
        <w:rPr>
          <w:rFonts w:ascii="Times New Roman" w:hAnsi="Times New Roman" w:cs="Times New Roman"/>
          <w:sz w:val="20"/>
          <w:szCs w:val="20"/>
        </w:rPr>
        <w:t>EHR 1</w:t>
      </w:r>
      <w:r w:rsidR="001B3A92" w:rsidRPr="00E97E7B">
        <w:rPr>
          <w:rFonts w:ascii="Times New Roman" w:hAnsi="Times New Roman" w:cs="Times New Roman"/>
          <w:sz w:val="20"/>
          <w:szCs w:val="20"/>
        </w:rPr>
        <w:t xml:space="preserve"> </w:t>
      </w:r>
      <w:r w:rsidR="00321E19" w:rsidRPr="00E97E7B">
        <w:rPr>
          <w:rFonts w:ascii="Times New Roman" w:hAnsi="Times New Roman" w:cs="Times New Roman"/>
          <w:sz w:val="20"/>
          <w:szCs w:val="20"/>
        </w:rPr>
        <w:t>h</w:t>
      </w:r>
      <w:r w:rsidR="001B3A92" w:rsidRPr="00E97E7B">
        <w:rPr>
          <w:rFonts w:ascii="Times New Roman" w:hAnsi="Times New Roman" w:cs="Times New Roman"/>
          <w:sz w:val="20"/>
          <w:szCs w:val="20"/>
        </w:rPr>
        <w:t>ospital</w:t>
      </w:r>
      <w:r w:rsidR="001E1FC9" w:rsidRPr="00E97E7B">
        <w:rPr>
          <w:rFonts w:ascii="Times New Roman" w:hAnsi="Times New Roman" w:cs="Times New Roman"/>
          <w:sz w:val="20"/>
          <w:szCs w:val="20"/>
        </w:rPr>
        <w:t xml:space="preserve"> mean usage scores</w:t>
      </w:r>
      <w:r w:rsidR="00F95E99">
        <w:rPr>
          <w:rFonts w:ascii="Times New Roman" w:hAnsi="Times New Roman" w:cs="Times New Roman"/>
          <w:sz w:val="20"/>
          <w:szCs w:val="20"/>
        </w:rPr>
        <w:t xml:space="preserve"> </w:t>
      </w:r>
      <w:r w:rsidR="00F95E99" w:rsidRPr="00F95E99">
        <w:rPr>
          <w:rFonts w:ascii="Times New Roman" w:hAnsi="Times New Roman" w:cs="Times New Roman"/>
          <w:color w:val="FF0000"/>
          <w:sz w:val="20"/>
          <w:szCs w:val="20"/>
        </w:rPr>
        <w:t>(Table 4)</w:t>
      </w:r>
      <w:r w:rsidR="001B3A92" w:rsidRPr="00E97E7B">
        <w:rPr>
          <w:rFonts w:ascii="Times New Roman" w:hAnsi="Times New Roman" w:cs="Times New Roman"/>
          <w:sz w:val="20"/>
          <w:szCs w:val="20"/>
        </w:rPr>
        <w:t>.</w:t>
      </w:r>
    </w:p>
    <w:p w14:paraId="751BEF37" w14:textId="77777777" w:rsidR="003300AD" w:rsidRDefault="003300AD" w:rsidP="003300AD">
      <w:pPr>
        <w:spacing w:line="240" w:lineRule="auto"/>
        <w:contextualSpacing/>
        <w:mirrorIndents/>
        <w:jc w:val="both"/>
        <w:rPr>
          <w:rFonts w:ascii="Times New Roman" w:hAnsi="Times New Roman" w:cs="Times New Roman"/>
          <w:sz w:val="20"/>
          <w:szCs w:val="20"/>
        </w:rPr>
      </w:pPr>
    </w:p>
    <w:tbl>
      <w:tblPr>
        <w:tblW w:w="10663" w:type="dxa"/>
        <w:jc w:val="center"/>
        <w:tblLook w:val="04A0" w:firstRow="1" w:lastRow="0" w:firstColumn="1" w:lastColumn="0" w:noHBand="0" w:noVBand="1"/>
      </w:tblPr>
      <w:tblGrid>
        <w:gridCol w:w="4075"/>
        <w:gridCol w:w="764"/>
        <w:gridCol w:w="636"/>
        <w:gridCol w:w="890"/>
        <w:gridCol w:w="764"/>
        <w:gridCol w:w="764"/>
        <w:gridCol w:w="637"/>
        <w:gridCol w:w="763"/>
        <w:gridCol w:w="573"/>
        <w:gridCol w:w="797"/>
      </w:tblGrid>
      <w:tr w:rsidR="003300AD" w:rsidRPr="00905502" w14:paraId="2068F1F6" w14:textId="77777777" w:rsidTr="00B13CCF">
        <w:trPr>
          <w:trHeight w:val="254"/>
          <w:jc w:val="center"/>
        </w:trPr>
        <w:tc>
          <w:tcPr>
            <w:tcW w:w="4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5086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14:paraId="7B10B906"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sz w:val="20"/>
                <w:szCs w:val="20"/>
                <w:lang w:val="en-IN" w:eastAsia="en-IN"/>
              </w:rPr>
              <w:t>EHR 1</w:t>
            </w:r>
            <w:r w:rsidRPr="00905502">
              <w:rPr>
                <w:rFonts w:ascii="Times New Roman" w:eastAsia="Times New Roman" w:hAnsi="Times New Roman" w:cs="Times New Roman"/>
                <w:sz w:val="20"/>
                <w:szCs w:val="20"/>
                <w:lang w:val="en-IN" w:eastAsia="en-IN"/>
              </w:rPr>
              <w:br/>
              <w:t>(N = 165)</w:t>
            </w:r>
          </w:p>
        </w:tc>
        <w:tc>
          <w:tcPr>
            <w:tcW w:w="1654" w:type="dxa"/>
            <w:gridSpan w:val="2"/>
            <w:tcBorders>
              <w:top w:val="single" w:sz="4" w:space="0" w:color="auto"/>
              <w:left w:val="nil"/>
              <w:bottom w:val="single" w:sz="4" w:space="0" w:color="auto"/>
              <w:right w:val="single" w:sz="4" w:space="0" w:color="auto"/>
            </w:tcBorders>
            <w:shd w:val="clear" w:color="auto" w:fill="auto"/>
            <w:vAlign w:val="center"/>
            <w:hideMark/>
          </w:tcPr>
          <w:p w14:paraId="4B97184F"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sz w:val="20"/>
                <w:szCs w:val="20"/>
                <w:lang w:val="en-IN" w:eastAsia="en-IN"/>
              </w:rPr>
              <w:t>EHR 2</w:t>
            </w:r>
            <w:r w:rsidRPr="00905502">
              <w:rPr>
                <w:rFonts w:ascii="Times New Roman" w:eastAsia="Times New Roman" w:hAnsi="Times New Roman" w:cs="Times New Roman"/>
                <w:sz w:val="20"/>
                <w:szCs w:val="20"/>
                <w:lang w:val="en-IN" w:eastAsia="en-IN"/>
              </w:rPr>
              <w:br/>
              <w:t>(N = 170–175)</w:t>
            </w:r>
          </w:p>
        </w:tc>
        <w:tc>
          <w:tcPr>
            <w:tcW w:w="14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8C75B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sz w:val="20"/>
                <w:szCs w:val="20"/>
                <w:lang w:val="en-IN" w:eastAsia="en-IN"/>
              </w:rPr>
              <w:t>95% CI</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D8D310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14:paraId="5C9F5021"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14:paraId="66D1F9CC"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p>
        </w:tc>
      </w:tr>
      <w:tr w:rsidR="003300AD" w:rsidRPr="00905502" w14:paraId="7CB40A7D"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75171E9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sz w:val="20"/>
                <w:szCs w:val="20"/>
                <w:lang w:eastAsia="en-IN"/>
              </w:rPr>
              <w:t>Score</w:t>
            </w:r>
          </w:p>
        </w:tc>
        <w:tc>
          <w:tcPr>
            <w:tcW w:w="764" w:type="dxa"/>
            <w:tcBorders>
              <w:top w:val="nil"/>
              <w:left w:val="nil"/>
              <w:bottom w:val="single" w:sz="4" w:space="0" w:color="auto"/>
              <w:right w:val="single" w:sz="4" w:space="0" w:color="auto"/>
            </w:tcBorders>
            <w:shd w:val="clear" w:color="auto" w:fill="auto"/>
            <w:noWrap/>
            <w:vAlign w:val="center"/>
            <w:hideMark/>
          </w:tcPr>
          <w:p w14:paraId="12FD77DA"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M</w:t>
            </w:r>
          </w:p>
        </w:tc>
        <w:tc>
          <w:tcPr>
            <w:tcW w:w="636" w:type="dxa"/>
            <w:tcBorders>
              <w:top w:val="nil"/>
              <w:left w:val="nil"/>
              <w:bottom w:val="single" w:sz="4" w:space="0" w:color="auto"/>
              <w:right w:val="single" w:sz="4" w:space="0" w:color="auto"/>
            </w:tcBorders>
            <w:shd w:val="clear" w:color="auto" w:fill="auto"/>
            <w:noWrap/>
            <w:vAlign w:val="center"/>
            <w:hideMark/>
          </w:tcPr>
          <w:p w14:paraId="20EB9660"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SD</w:t>
            </w:r>
          </w:p>
        </w:tc>
        <w:tc>
          <w:tcPr>
            <w:tcW w:w="890" w:type="dxa"/>
            <w:tcBorders>
              <w:top w:val="nil"/>
              <w:left w:val="nil"/>
              <w:bottom w:val="single" w:sz="4" w:space="0" w:color="auto"/>
              <w:right w:val="single" w:sz="4" w:space="0" w:color="auto"/>
            </w:tcBorders>
            <w:shd w:val="clear" w:color="auto" w:fill="auto"/>
            <w:noWrap/>
            <w:vAlign w:val="center"/>
            <w:hideMark/>
          </w:tcPr>
          <w:p w14:paraId="08F4B2DA"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M</w:t>
            </w:r>
          </w:p>
        </w:tc>
        <w:tc>
          <w:tcPr>
            <w:tcW w:w="763" w:type="dxa"/>
            <w:tcBorders>
              <w:top w:val="nil"/>
              <w:left w:val="nil"/>
              <w:bottom w:val="single" w:sz="4" w:space="0" w:color="auto"/>
              <w:right w:val="single" w:sz="4" w:space="0" w:color="auto"/>
            </w:tcBorders>
            <w:shd w:val="clear" w:color="auto" w:fill="auto"/>
            <w:noWrap/>
            <w:vAlign w:val="center"/>
            <w:hideMark/>
          </w:tcPr>
          <w:p w14:paraId="2E7DFDBC"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SD</w:t>
            </w:r>
          </w:p>
        </w:tc>
        <w:tc>
          <w:tcPr>
            <w:tcW w:w="764" w:type="dxa"/>
            <w:tcBorders>
              <w:top w:val="nil"/>
              <w:left w:val="nil"/>
              <w:bottom w:val="single" w:sz="4" w:space="0" w:color="auto"/>
              <w:right w:val="single" w:sz="4" w:space="0" w:color="auto"/>
            </w:tcBorders>
            <w:shd w:val="clear" w:color="auto" w:fill="auto"/>
            <w:noWrap/>
            <w:vAlign w:val="center"/>
            <w:hideMark/>
          </w:tcPr>
          <w:p w14:paraId="327BD30A"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LL</w:t>
            </w:r>
          </w:p>
        </w:tc>
        <w:tc>
          <w:tcPr>
            <w:tcW w:w="637" w:type="dxa"/>
            <w:tcBorders>
              <w:top w:val="nil"/>
              <w:left w:val="nil"/>
              <w:bottom w:val="single" w:sz="4" w:space="0" w:color="auto"/>
              <w:right w:val="single" w:sz="4" w:space="0" w:color="auto"/>
            </w:tcBorders>
            <w:shd w:val="clear" w:color="auto" w:fill="auto"/>
            <w:noWrap/>
            <w:vAlign w:val="center"/>
            <w:hideMark/>
          </w:tcPr>
          <w:p w14:paraId="535BF3E2"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UL</w:t>
            </w:r>
          </w:p>
        </w:tc>
        <w:tc>
          <w:tcPr>
            <w:tcW w:w="763" w:type="dxa"/>
            <w:tcBorders>
              <w:top w:val="nil"/>
              <w:left w:val="nil"/>
              <w:bottom w:val="single" w:sz="4" w:space="0" w:color="auto"/>
              <w:right w:val="single" w:sz="4" w:space="0" w:color="auto"/>
            </w:tcBorders>
            <w:shd w:val="clear" w:color="auto" w:fill="auto"/>
            <w:noWrap/>
            <w:vAlign w:val="center"/>
            <w:hideMark/>
          </w:tcPr>
          <w:p w14:paraId="09A8095C"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t</w:t>
            </w:r>
          </w:p>
        </w:tc>
        <w:tc>
          <w:tcPr>
            <w:tcW w:w="573" w:type="dxa"/>
            <w:tcBorders>
              <w:top w:val="nil"/>
              <w:left w:val="nil"/>
              <w:bottom w:val="single" w:sz="4" w:space="0" w:color="auto"/>
              <w:right w:val="single" w:sz="4" w:space="0" w:color="auto"/>
            </w:tcBorders>
            <w:shd w:val="clear" w:color="auto" w:fill="auto"/>
            <w:noWrap/>
            <w:vAlign w:val="center"/>
            <w:hideMark/>
          </w:tcPr>
          <w:p w14:paraId="0E7BC340"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df</w:t>
            </w:r>
          </w:p>
        </w:tc>
        <w:tc>
          <w:tcPr>
            <w:tcW w:w="795" w:type="dxa"/>
            <w:tcBorders>
              <w:top w:val="nil"/>
              <w:left w:val="nil"/>
              <w:bottom w:val="single" w:sz="4" w:space="0" w:color="auto"/>
              <w:right w:val="single" w:sz="4" w:space="0" w:color="auto"/>
            </w:tcBorders>
            <w:shd w:val="clear" w:color="auto" w:fill="auto"/>
            <w:noWrap/>
            <w:vAlign w:val="center"/>
            <w:hideMark/>
          </w:tcPr>
          <w:p w14:paraId="3CFE23E6"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p</w:t>
            </w:r>
          </w:p>
        </w:tc>
      </w:tr>
      <w:tr w:rsidR="003300AD" w:rsidRPr="00905502" w14:paraId="36FAD0C9"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220358BF"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 A paper list of reminders based on what is in the EHR</w:t>
            </w:r>
          </w:p>
        </w:tc>
        <w:tc>
          <w:tcPr>
            <w:tcW w:w="764" w:type="dxa"/>
            <w:tcBorders>
              <w:top w:val="nil"/>
              <w:left w:val="nil"/>
              <w:bottom w:val="single" w:sz="4" w:space="0" w:color="auto"/>
              <w:right w:val="single" w:sz="4" w:space="0" w:color="auto"/>
            </w:tcBorders>
            <w:shd w:val="clear" w:color="auto" w:fill="auto"/>
            <w:noWrap/>
            <w:vAlign w:val="center"/>
            <w:hideMark/>
          </w:tcPr>
          <w:p w14:paraId="75704A4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3.45</w:t>
            </w:r>
          </w:p>
        </w:tc>
        <w:tc>
          <w:tcPr>
            <w:tcW w:w="636" w:type="dxa"/>
            <w:tcBorders>
              <w:top w:val="nil"/>
              <w:left w:val="nil"/>
              <w:bottom w:val="single" w:sz="4" w:space="0" w:color="auto"/>
              <w:right w:val="single" w:sz="4" w:space="0" w:color="auto"/>
            </w:tcBorders>
            <w:shd w:val="clear" w:color="auto" w:fill="auto"/>
            <w:noWrap/>
            <w:vAlign w:val="center"/>
            <w:hideMark/>
          </w:tcPr>
          <w:p w14:paraId="6FDDD2F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1.42</w:t>
            </w:r>
          </w:p>
        </w:tc>
        <w:tc>
          <w:tcPr>
            <w:tcW w:w="890" w:type="dxa"/>
            <w:tcBorders>
              <w:top w:val="nil"/>
              <w:left w:val="nil"/>
              <w:bottom w:val="single" w:sz="4" w:space="0" w:color="auto"/>
              <w:right w:val="single" w:sz="4" w:space="0" w:color="auto"/>
            </w:tcBorders>
            <w:shd w:val="clear" w:color="auto" w:fill="auto"/>
            <w:noWrap/>
            <w:vAlign w:val="center"/>
            <w:hideMark/>
          </w:tcPr>
          <w:p w14:paraId="2BF42E6B"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3.22</w:t>
            </w:r>
          </w:p>
        </w:tc>
        <w:tc>
          <w:tcPr>
            <w:tcW w:w="763" w:type="dxa"/>
            <w:tcBorders>
              <w:top w:val="nil"/>
              <w:left w:val="nil"/>
              <w:bottom w:val="single" w:sz="4" w:space="0" w:color="auto"/>
              <w:right w:val="single" w:sz="4" w:space="0" w:color="auto"/>
            </w:tcBorders>
            <w:shd w:val="clear" w:color="auto" w:fill="auto"/>
            <w:noWrap/>
            <w:vAlign w:val="center"/>
            <w:hideMark/>
          </w:tcPr>
          <w:p w14:paraId="51A5981C"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1.43</w:t>
            </w:r>
          </w:p>
        </w:tc>
        <w:tc>
          <w:tcPr>
            <w:tcW w:w="764" w:type="dxa"/>
            <w:tcBorders>
              <w:top w:val="nil"/>
              <w:left w:val="nil"/>
              <w:bottom w:val="single" w:sz="4" w:space="0" w:color="auto"/>
              <w:right w:val="single" w:sz="4" w:space="0" w:color="auto"/>
            </w:tcBorders>
            <w:shd w:val="clear" w:color="auto" w:fill="auto"/>
            <w:noWrap/>
            <w:vAlign w:val="center"/>
            <w:hideMark/>
          </w:tcPr>
          <w:p w14:paraId="58C950D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–0.07</w:t>
            </w:r>
          </w:p>
        </w:tc>
        <w:tc>
          <w:tcPr>
            <w:tcW w:w="637" w:type="dxa"/>
            <w:tcBorders>
              <w:top w:val="nil"/>
              <w:left w:val="nil"/>
              <w:bottom w:val="single" w:sz="4" w:space="0" w:color="auto"/>
              <w:right w:val="single" w:sz="4" w:space="0" w:color="auto"/>
            </w:tcBorders>
            <w:shd w:val="clear" w:color="auto" w:fill="auto"/>
            <w:noWrap/>
            <w:vAlign w:val="center"/>
            <w:hideMark/>
          </w:tcPr>
          <w:p w14:paraId="3E2E82A6"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0.54</w:t>
            </w:r>
          </w:p>
        </w:tc>
        <w:tc>
          <w:tcPr>
            <w:tcW w:w="763" w:type="dxa"/>
            <w:tcBorders>
              <w:top w:val="nil"/>
              <w:left w:val="nil"/>
              <w:bottom w:val="single" w:sz="4" w:space="0" w:color="auto"/>
              <w:right w:val="single" w:sz="4" w:space="0" w:color="auto"/>
            </w:tcBorders>
            <w:shd w:val="clear" w:color="auto" w:fill="auto"/>
            <w:noWrap/>
            <w:vAlign w:val="center"/>
            <w:hideMark/>
          </w:tcPr>
          <w:p w14:paraId="1956E58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1.49</w:t>
            </w:r>
          </w:p>
        </w:tc>
        <w:tc>
          <w:tcPr>
            <w:tcW w:w="573" w:type="dxa"/>
            <w:tcBorders>
              <w:top w:val="nil"/>
              <w:left w:val="nil"/>
              <w:bottom w:val="single" w:sz="4" w:space="0" w:color="auto"/>
              <w:right w:val="single" w:sz="4" w:space="0" w:color="auto"/>
            </w:tcBorders>
            <w:shd w:val="clear" w:color="auto" w:fill="auto"/>
            <w:noWrap/>
            <w:vAlign w:val="center"/>
            <w:hideMark/>
          </w:tcPr>
          <w:p w14:paraId="35B07A55"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337</w:t>
            </w:r>
          </w:p>
        </w:tc>
        <w:tc>
          <w:tcPr>
            <w:tcW w:w="795" w:type="dxa"/>
            <w:tcBorders>
              <w:top w:val="nil"/>
              <w:left w:val="nil"/>
              <w:bottom w:val="single" w:sz="4" w:space="0" w:color="auto"/>
              <w:right w:val="single" w:sz="4" w:space="0" w:color="auto"/>
            </w:tcBorders>
            <w:shd w:val="clear" w:color="auto" w:fill="auto"/>
            <w:noWrap/>
            <w:vAlign w:val="center"/>
            <w:hideMark/>
          </w:tcPr>
          <w:p w14:paraId="4E51E63F"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0.137</w:t>
            </w:r>
          </w:p>
        </w:tc>
      </w:tr>
      <w:tr w:rsidR="003300AD" w:rsidRPr="00905502" w14:paraId="3BDC289B"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4F2876F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 Print out of a list of care activities that serve as a reminder</w:t>
            </w:r>
          </w:p>
        </w:tc>
        <w:tc>
          <w:tcPr>
            <w:tcW w:w="764" w:type="dxa"/>
            <w:tcBorders>
              <w:top w:val="nil"/>
              <w:left w:val="nil"/>
              <w:bottom w:val="single" w:sz="4" w:space="0" w:color="auto"/>
              <w:right w:val="single" w:sz="4" w:space="0" w:color="auto"/>
            </w:tcBorders>
            <w:shd w:val="clear" w:color="auto" w:fill="auto"/>
            <w:noWrap/>
            <w:vAlign w:val="center"/>
            <w:hideMark/>
          </w:tcPr>
          <w:p w14:paraId="5E68308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2.3</w:t>
            </w:r>
          </w:p>
        </w:tc>
        <w:tc>
          <w:tcPr>
            <w:tcW w:w="636" w:type="dxa"/>
            <w:tcBorders>
              <w:top w:val="nil"/>
              <w:left w:val="nil"/>
              <w:bottom w:val="single" w:sz="4" w:space="0" w:color="auto"/>
              <w:right w:val="single" w:sz="4" w:space="0" w:color="auto"/>
            </w:tcBorders>
            <w:shd w:val="clear" w:color="auto" w:fill="auto"/>
            <w:noWrap/>
            <w:vAlign w:val="center"/>
            <w:hideMark/>
          </w:tcPr>
          <w:p w14:paraId="5E1991B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w:t>
            </w:r>
          </w:p>
        </w:tc>
        <w:tc>
          <w:tcPr>
            <w:tcW w:w="890" w:type="dxa"/>
            <w:tcBorders>
              <w:top w:val="nil"/>
              <w:left w:val="nil"/>
              <w:bottom w:val="single" w:sz="4" w:space="0" w:color="auto"/>
              <w:right w:val="single" w:sz="4" w:space="0" w:color="auto"/>
            </w:tcBorders>
            <w:shd w:val="clear" w:color="auto" w:fill="auto"/>
            <w:noWrap/>
            <w:vAlign w:val="center"/>
            <w:hideMark/>
          </w:tcPr>
          <w:p w14:paraId="15F8E77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2.03</w:t>
            </w:r>
          </w:p>
        </w:tc>
        <w:tc>
          <w:tcPr>
            <w:tcW w:w="763" w:type="dxa"/>
            <w:tcBorders>
              <w:top w:val="nil"/>
              <w:left w:val="nil"/>
              <w:bottom w:val="single" w:sz="4" w:space="0" w:color="auto"/>
              <w:right w:val="single" w:sz="4" w:space="0" w:color="auto"/>
            </w:tcBorders>
            <w:shd w:val="clear" w:color="auto" w:fill="auto"/>
            <w:noWrap/>
            <w:vAlign w:val="center"/>
            <w:hideMark/>
          </w:tcPr>
          <w:p w14:paraId="08D37D1F"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1.18</w:t>
            </w:r>
          </w:p>
        </w:tc>
        <w:tc>
          <w:tcPr>
            <w:tcW w:w="764" w:type="dxa"/>
            <w:tcBorders>
              <w:top w:val="nil"/>
              <w:left w:val="nil"/>
              <w:bottom w:val="single" w:sz="4" w:space="0" w:color="auto"/>
              <w:right w:val="single" w:sz="4" w:space="0" w:color="auto"/>
            </w:tcBorders>
            <w:shd w:val="clear" w:color="auto" w:fill="auto"/>
            <w:noWrap/>
            <w:vAlign w:val="center"/>
            <w:hideMark/>
          </w:tcPr>
          <w:p w14:paraId="3473C20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w:t>
            </w:r>
          </w:p>
        </w:tc>
        <w:tc>
          <w:tcPr>
            <w:tcW w:w="637" w:type="dxa"/>
            <w:tcBorders>
              <w:top w:val="nil"/>
              <w:left w:val="nil"/>
              <w:bottom w:val="single" w:sz="4" w:space="0" w:color="auto"/>
              <w:right w:val="single" w:sz="4" w:space="0" w:color="auto"/>
            </w:tcBorders>
            <w:shd w:val="clear" w:color="auto" w:fill="auto"/>
            <w:noWrap/>
            <w:vAlign w:val="center"/>
            <w:hideMark/>
          </w:tcPr>
          <w:p w14:paraId="57E7C0D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0.53</w:t>
            </w:r>
          </w:p>
        </w:tc>
        <w:tc>
          <w:tcPr>
            <w:tcW w:w="763" w:type="dxa"/>
            <w:tcBorders>
              <w:top w:val="nil"/>
              <w:left w:val="nil"/>
              <w:bottom w:val="single" w:sz="4" w:space="0" w:color="auto"/>
              <w:right w:val="single" w:sz="4" w:space="0" w:color="auto"/>
            </w:tcBorders>
            <w:shd w:val="clear" w:color="auto" w:fill="auto"/>
            <w:noWrap/>
            <w:vAlign w:val="center"/>
            <w:hideMark/>
          </w:tcPr>
          <w:p w14:paraId="70DCDAD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1.95</w:t>
            </w:r>
          </w:p>
        </w:tc>
        <w:tc>
          <w:tcPr>
            <w:tcW w:w="573" w:type="dxa"/>
            <w:tcBorders>
              <w:top w:val="nil"/>
              <w:left w:val="nil"/>
              <w:bottom w:val="single" w:sz="4" w:space="0" w:color="auto"/>
              <w:right w:val="single" w:sz="4" w:space="0" w:color="auto"/>
            </w:tcBorders>
            <w:shd w:val="clear" w:color="auto" w:fill="auto"/>
            <w:noWrap/>
            <w:vAlign w:val="center"/>
            <w:hideMark/>
          </w:tcPr>
          <w:p w14:paraId="63C3ED1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337</w:t>
            </w:r>
          </w:p>
        </w:tc>
        <w:tc>
          <w:tcPr>
            <w:tcW w:w="795" w:type="dxa"/>
            <w:tcBorders>
              <w:top w:val="nil"/>
              <w:left w:val="nil"/>
              <w:bottom w:val="single" w:sz="4" w:space="0" w:color="auto"/>
              <w:right w:val="single" w:sz="4" w:space="0" w:color="auto"/>
            </w:tcBorders>
            <w:shd w:val="clear" w:color="auto" w:fill="auto"/>
            <w:noWrap/>
            <w:vAlign w:val="center"/>
            <w:hideMark/>
          </w:tcPr>
          <w:p w14:paraId="6E6BE27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0.052</w:t>
            </w:r>
          </w:p>
        </w:tc>
      </w:tr>
      <w:tr w:rsidR="003300AD" w:rsidRPr="00905502" w14:paraId="0953DAB0"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080E847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 Electronic nursing care orders in the EHR that serve as a reminder</w:t>
            </w:r>
          </w:p>
        </w:tc>
        <w:tc>
          <w:tcPr>
            <w:tcW w:w="764" w:type="dxa"/>
            <w:tcBorders>
              <w:top w:val="nil"/>
              <w:left w:val="nil"/>
              <w:bottom w:val="single" w:sz="4" w:space="0" w:color="auto"/>
              <w:right w:val="single" w:sz="4" w:space="0" w:color="auto"/>
            </w:tcBorders>
            <w:shd w:val="clear" w:color="auto" w:fill="auto"/>
            <w:noWrap/>
            <w:vAlign w:val="center"/>
            <w:hideMark/>
          </w:tcPr>
          <w:p w14:paraId="2FFCD858"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3.7</w:t>
            </w:r>
          </w:p>
        </w:tc>
        <w:tc>
          <w:tcPr>
            <w:tcW w:w="636" w:type="dxa"/>
            <w:tcBorders>
              <w:top w:val="nil"/>
              <w:left w:val="nil"/>
              <w:bottom w:val="single" w:sz="4" w:space="0" w:color="auto"/>
              <w:right w:val="single" w:sz="4" w:space="0" w:color="auto"/>
            </w:tcBorders>
            <w:shd w:val="clear" w:color="auto" w:fill="auto"/>
            <w:noWrap/>
            <w:vAlign w:val="center"/>
            <w:hideMark/>
          </w:tcPr>
          <w:p w14:paraId="12047F4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1.22</w:t>
            </w:r>
          </w:p>
        </w:tc>
        <w:tc>
          <w:tcPr>
            <w:tcW w:w="890" w:type="dxa"/>
            <w:tcBorders>
              <w:top w:val="nil"/>
              <w:left w:val="nil"/>
              <w:bottom w:val="single" w:sz="4" w:space="0" w:color="auto"/>
              <w:right w:val="single" w:sz="4" w:space="0" w:color="auto"/>
            </w:tcBorders>
            <w:shd w:val="clear" w:color="auto" w:fill="auto"/>
            <w:noWrap/>
            <w:vAlign w:val="center"/>
            <w:hideMark/>
          </w:tcPr>
          <w:p w14:paraId="5192F84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4.22</w:t>
            </w:r>
          </w:p>
        </w:tc>
        <w:tc>
          <w:tcPr>
            <w:tcW w:w="763" w:type="dxa"/>
            <w:tcBorders>
              <w:top w:val="nil"/>
              <w:left w:val="nil"/>
              <w:bottom w:val="single" w:sz="4" w:space="0" w:color="auto"/>
              <w:right w:val="single" w:sz="4" w:space="0" w:color="auto"/>
            </w:tcBorders>
            <w:shd w:val="clear" w:color="auto" w:fill="auto"/>
            <w:noWrap/>
            <w:vAlign w:val="center"/>
            <w:hideMark/>
          </w:tcPr>
          <w:p w14:paraId="0E4B3B1F"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0.98</w:t>
            </w:r>
          </w:p>
        </w:tc>
        <w:tc>
          <w:tcPr>
            <w:tcW w:w="764" w:type="dxa"/>
            <w:tcBorders>
              <w:top w:val="nil"/>
              <w:left w:val="nil"/>
              <w:bottom w:val="single" w:sz="4" w:space="0" w:color="auto"/>
              <w:right w:val="single" w:sz="4" w:space="0" w:color="auto"/>
            </w:tcBorders>
            <w:shd w:val="clear" w:color="auto" w:fill="auto"/>
            <w:noWrap/>
            <w:vAlign w:val="center"/>
            <w:hideMark/>
          </w:tcPr>
          <w:p w14:paraId="7727D5BF"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–0.76</w:t>
            </w:r>
          </w:p>
        </w:tc>
        <w:tc>
          <w:tcPr>
            <w:tcW w:w="637" w:type="dxa"/>
            <w:tcBorders>
              <w:top w:val="nil"/>
              <w:left w:val="nil"/>
              <w:bottom w:val="single" w:sz="4" w:space="0" w:color="auto"/>
              <w:right w:val="single" w:sz="4" w:space="0" w:color="auto"/>
            </w:tcBorders>
            <w:shd w:val="clear" w:color="auto" w:fill="auto"/>
            <w:noWrap/>
            <w:vAlign w:val="center"/>
            <w:hideMark/>
          </w:tcPr>
          <w:p w14:paraId="4E3FF726"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–0.29</w:t>
            </w:r>
          </w:p>
        </w:tc>
        <w:tc>
          <w:tcPr>
            <w:tcW w:w="763" w:type="dxa"/>
            <w:tcBorders>
              <w:top w:val="nil"/>
              <w:left w:val="nil"/>
              <w:bottom w:val="single" w:sz="4" w:space="0" w:color="auto"/>
              <w:right w:val="single" w:sz="4" w:space="0" w:color="auto"/>
            </w:tcBorders>
            <w:shd w:val="clear" w:color="auto" w:fill="auto"/>
            <w:noWrap/>
            <w:vAlign w:val="center"/>
            <w:hideMark/>
          </w:tcPr>
          <w:p w14:paraId="06F942E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–4.35</w:t>
            </w:r>
          </w:p>
        </w:tc>
        <w:tc>
          <w:tcPr>
            <w:tcW w:w="573" w:type="dxa"/>
            <w:tcBorders>
              <w:top w:val="nil"/>
              <w:left w:val="nil"/>
              <w:bottom w:val="single" w:sz="4" w:space="0" w:color="auto"/>
              <w:right w:val="single" w:sz="4" w:space="0" w:color="auto"/>
            </w:tcBorders>
            <w:shd w:val="clear" w:color="auto" w:fill="auto"/>
            <w:noWrap/>
            <w:vAlign w:val="center"/>
            <w:hideMark/>
          </w:tcPr>
          <w:p w14:paraId="23884015"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338</w:t>
            </w:r>
          </w:p>
        </w:tc>
        <w:tc>
          <w:tcPr>
            <w:tcW w:w="795" w:type="dxa"/>
            <w:tcBorders>
              <w:top w:val="nil"/>
              <w:left w:val="nil"/>
              <w:bottom w:val="single" w:sz="4" w:space="0" w:color="auto"/>
              <w:right w:val="single" w:sz="4" w:space="0" w:color="auto"/>
            </w:tcBorders>
            <w:shd w:val="clear" w:color="auto" w:fill="auto"/>
            <w:noWrap/>
            <w:vAlign w:val="center"/>
            <w:hideMark/>
          </w:tcPr>
          <w:p w14:paraId="3D0F26E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&lt;.001*</w:t>
            </w:r>
          </w:p>
        </w:tc>
      </w:tr>
      <w:tr w:rsidR="003300AD" w:rsidRPr="00905502" w14:paraId="10991E4B"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70F94DF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4. List of nursing care activities in that plan of care that serves as a reminder</w:t>
            </w:r>
          </w:p>
        </w:tc>
        <w:tc>
          <w:tcPr>
            <w:tcW w:w="764" w:type="dxa"/>
            <w:tcBorders>
              <w:top w:val="nil"/>
              <w:left w:val="nil"/>
              <w:bottom w:val="single" w:sz="4" w:space="0" w:color="auto"/>
              <w:right w:val="single" w:sz="4" w:space="0" w:color="auto"/>
            </w:tcBorders>
            <w:shd w:val="clear" w:color="auto" w:fill="auto"/>
            <w:noWrap/>
            <w:vAlign w:val="center"/>
            <w:hideMark/>
          </w:tcPr>
          <w:p w14:paraId="2730767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w:t>
            </w:r>
          </w:p>
        </w:tc>
        <w:tc>
          <w:tcPr>
            <w:tcW w:w="636" w:type="dxa"/>
            <w:tcBorders>
              <w:top w:val="nil"/>
              <w:left w:val="nil"/>
              <w:bottom w:val="single" w:sz="4" w:space="0" w:color="auto"/>
              <w:right w:val="single" w:sz="4" w:space="0" w:color="auto"/>
            </w:tcBorders>
            <w:shd w:val="clear" w:color="auto" w:fill="auto"/>
            <w:noWrap/>
            <w:vAlign w:val="center"/>
            <w:hideMark/>
          </w:tcPr>
          <w:p w14:paraId="093C76A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w:t>
            </w:r>
          </w:p>
        </w:tc>
        <w:tc>
          <w:tcPr>
            <w:tcW w:w="890" w:type="dxa"/>
            <w:tcBorders>
              <w:top w:val="nil"/>
              <w:left w:val="nil"/>
              <w:bottom w:val="single" w:sz="4" w:space="0" w:color="auto"/>
              <w:right w:val="single" w:sz="4" w:space="0" w:color="auto"/>
            </w:tcBorders>
            <w:shd w:val="clear" w:color="auto" w:fill="auto"/>
            <w:noWrap/>
            <w:vAlign w:val="center"/>
            <w:hideMark/>
          </w:tcPr>
          <w:p w14:paraId="6FA01DC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3.34</w:t>
            </w:r>
          </w:p>
        </w:tc>
        <w:tc>
          <w:tcPr>
            <w:tcW w:w="763" w:type="dxa"/>
            <w:tcBorders>
              <w:top w:val="nil"/>
              <w:left w:val="nil"/>
              <w:bottom w:val="single" w:sz="4" w:space="0" w:color="auto"/>
              <w:right w:val="single" w:sz="4" w:space="0" w:color="auto"/>
            </w:tcBorders>
            <w:shd w:val="clear" w:color="auto" w:fill="auto"/>
            <w:noWrap/>
            <w:vAlign w:val="center"/>
            <w:hideMark/>
          </w:tcPr>
          <w:p w14:paraId="6CA3884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1.36</w:t>
            </w:r>
          </w:p>
        </w:tc>
        <w:tc>
          <w:tcPr>
            <w:tcW w:w="764" w:type="dxa"/>
            <w:tcBorders>
              <w:top w:val="nil"/>
              <w:left w:val="nil"/>
              <w:bottom w:val="single" w:sz="4" w:space="0" w:color="auto"/>
              <w:right w:val="single" w:sz="4" w:space="0" w:color="auto"/>
            </w:tcBorders>
            <w:shd w:val="clear" w:color="auto" w:fill="auto"/>
            <w:noWrap/>
            <w:vAlign w:val="center"/>
            <w:hideMark/>
          </w:tcPr>
          <w:p w14:paraId="58B0DB8C"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–0.62</w:t>
            </w:r>
          </w:p>
        </w:tc>
        <w:tc>
          <w:tcPr>
            <w:tcW w:w="637" w:type="dxa"/>
            <w:tcBorders>
              <w:top w:val="nil"/>
              <w:left w:val="nil"/>
              <w:bottom w:val="single" w:sz="4" w:space="0" w:color="auto"/>
              <w:right w:val="single" w:sz="4" w:space="0" w:color="auto"/>
            </w:tcBorders>
            <w:shd w:val="clear" w:color="auto" w:fill="auto"/>
            <w:noWrap/>
            <w:vAlign w:val="center"/>
            <w:hideMark/>
          </w:tcPr>
          <w:p w14:paraId="13E3612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–0.06</w:t>
            </w:r>
          </w:p>
        </w:tc>
        <w:tc>
          <w:tcPr>
            <w:tcW w:w="763" w:type="dxa"/>
            <w:tcBorders>
              <w:top w:val="nil"/>
              <w:left w:val="nil"/>
              <w:bottom w:val="single" w:sz="4" w:space="0" w:color="auto"/>
              <w:right w:val="single" w:sz="4" w:space="0" w:color="auto"/>
            </w:tcBorders>
            <w:shd w:val="clear" w:color="auto" w:fill="auto"/>
            <w:noWrap/>
            <w:vAlign w:val="center"/>
            <w:hideMark/>
          </w:tcPr>
          <w:p w14:paraId="1512E01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–2.34</w:t>
            </w:r>
          </w:p>
        </w:tc>
        <w:tc>
          <w:tcPr>
            <w:tcW w:w="573" w:type="dxa"/>
            <w:tcBorders>
              <w:top w:val="nil"/>
              <w:left w:val="nil"/>
              <w:bottom w:val="single" w:sz="4" w:space="0" w:color="auto"/>
              <w:right w:val="single" w:sz="4" w:space="0" w:color="auto"/>
            </w:tcBorders>
            <w:shd w:val="clear" w:color="auto" w:fill="auto"/>
            <w:noWrap/>
            <w:vAlign w:val="center"/>
            <w:hideMark/>
          </w:tcPr>
          <w:p w14:paraId="102BEB2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337</w:t>
            </w:r>
          </w:p>
        </w:tc>
        <w:tc>
          <w:tcPr>
            <w:tcW w:w="795" w:type="dxa"/>
            <w:tcBorders>
              <w:top w:val="nil"/>
              <w:left w:val="nil"/>
              <w:bottom w:val="single" w:sz="4" w:space="0" w:color="auto"/>
              <w:right w:val="single" w:sz="4" w:space="0" w:color="auto"/>
            </w:tcBorders>
            <w:shd w:val="clear" w:color="auto" w:fill="auto"/>
            <w:noWrap/>
            <w:vAlign w:val="center"/>
            <w:hideMark/>
          </w:tcPr>
          <w:p w14:paraId="7FE85F3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.020*</w:t>
            </w:r>
          </w:p>
        </w:tc>
      </w:tr>
      <w:tr w:rsidR="003300AD" w:rsidRPr="00905502" w14:paraId="10504256"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5D2BD2F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5. Electronic list of reminders in EHR (e.g., task list, documentation checklist, documentation from, work queue, work list)</w:t>
            </w:r>
          </w:p>
        </w:tc>
        <w:tc>
          <w:tcPr>
            <w:tcW w:w="764" w:type="dxa"/>
            <w:tcBorders>
              <w:top w:val="nil"/>
              <w:left w:val="nil"/>
              <w:bottom w:val="single" w:sz="4" w:space="0" w:color="auto"/>
              <w:right w:val="single" w:sz="4" w:space="0" w:color="auto"/>
            </w:tcBorders>
            <w:shd w:val="clear" w:color="auto" w:fill="auto"/>
            <w:noWrap/>
            <w:vAlign w:val="center"/>
            <w:hideMark/>
          </w:tcPr>
          <w:p w14:paraId="75498F58"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3.12</w:t>
            </w:r>
          </w:p>
        </w:tc>
        <w:tc>
          <w:tcPr>
            <w:tcW w:w="636" w:type="dxa"/>
            <w:tcBorders>
              <w:top w:val="nil"/>
              <w:left w:val="nil"/>
              <w:bottom w:val="single" w:sz="4" w:space="0" w:color="auto"/>
              <w:right w:val="single" w:sz="4" w:space="0" w:color="auto"/>
            </w:tcBorders>
            <w:shd w:val="clear" w:color="auto" w:fill="auto"/>
            <w:noWrap/>
            <w:vAlign w:val="center"/>
            <w:hideMark/>
          </w:tcPr>
          <w:p w14:paraId="220D0A9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1.38</w:t>
            </w:r>
          </w:p>
        </w:tc>
        <w:tc>
          <w:tcPr>
            <w:tcW w:w="890" w:type="dxa"/>
            <w:tcBorders>
              <w:top w:val="nil"/>
              <w:left w:val="nil"/>
              <w:bottom w:val="single" w:sz="4" w:space="0" w:color="auto"/>
              <w:right w:val="single" w:sz="4" w:space="0" w:color="auto"/>
            </w:tcBorders>
            <w:shd w:val="clear" w:color="auto" w:fill="auto"/>
            <w:noWrap/>
            <w:vAlign w:val="center"/>
            <w:hideMark/>
          </w:tcPr>
          <w:p w14:paraId="695C4B26"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4.21</w:t>
            </w:r>
          </w:p>
        </w:tc>
        <w:tc>
          <w:tcPr>
            <w:tcW w:w="763" w:type="dxa"/>
            <w:tcBorders>
              <w:top w:val="nil"/>
              <w:left w:val="nil"/>
              <w:bottom w:val="single" w:sz="4" w:space="0" w:color="auto"/>
              <w:right w:val="single" w:sz="4" w:space="0" w:color="auto"/>
            </w:tcBorders>
            <w:shd w:val="clear" w:color="auto" w:fill="auto"/>
            <w:noWrap/>
            <w:vAlign w:val="center"/>
            <w:hideMark/>
          </w:tcPr>
          <w:p w14:paraId="14BBDA28"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1.02</w:t>
            </w:r>
          </w:p>
        </w:tc>
        <w:tc>
          <w:tcPr>
            <w:tcW w:w="764" w:type="dxa"/>
            <w:tcBorders>
              <w:top w:val="nil"/>
              <w:left w:val="nil"/>
              <w:bottom w:val="single" w:sz="4" w:space="0" w:color="auto"/>
              <w:right w:val="single" w:sz="4" w:space="0" w:color="auto"/>
            </w:tcBorders>
            <w:shd w:val="clear" w:color="auto" w:fill="auto"/>
            <w:noWrap/>
            <w:vAlign w:val="center"/>
            <w:hideMark/>
          </w:tcPr>
          <w:p w14:paraId="05ACF2D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–1.35</w:t>
            </w:r>
          </w:p>
        </w:tc>
        <w:tc>
          <w:tcPr>
            <w:tcW w:w="637" w:type="dxa"/>
            <w:tcBorders>
              <w:top w:val="nil"/>
              <w:left w:val="nil"/>
              <w:bottom w:val="single" w:sz="4" w:space="0" w:color="auto"/>
              <w:right w:val="single" w:sz="4" w:space="0" w:color="auto"/>
            </w:tcBorders>
            <w:shd w:val="clear" w:color="auto" w:fill="auto"/>
            <w:noWrap/>
            <w:vAlign w:val="center"/>
            <w:hideMark/>
          </w:tcPr>
          <w:p w14:paraId="56ED18C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–0.83</w:t>
            </w:r>
          </w:p>
        </w:tc>
        <w:tc>
          <w:tcPr>
            <w:tcW w:w="763" w:type="dxa"/>
            <w:tcBorders>
              <w:top w:val="nil"/>
              <w:left w:val="nil"/>
              <w:bottom w:val="single" w:sz="4" w:space="0" w:color="auto"/>
              <w:right w:val="single" w:sz="4" w:space="0" w:color="auto"/>
            </w:tcBorders>
            <w:shd w:val="clear" w:color="auto" w:fill="auto"/>
            <w:noWrap/>
            <w:vAlign w:val="center"/>
            <w:hideMark/>
          </w:tcPr>
          <w:p w14:paraId="60DCF2CB"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–8.30</w:t>
            </w:r>
          </w:p>
        </w:tc>
        <w:tc>
          <w:tcPr>
            <w:tcW w:w="573" w:type="dxa"/>
            <w:tcBorders>
              <w:top w:val="nil"/>
              <w:left w:val="nil"/>
              <w:bottom w:val="single" w:sz="4" w:space="0" w:color="auto"/>
              <w:right w:val="single" w:sz="4" w:space="0" w:color="auto"/>
            </w:tcBorders>
            <w:shd w:val="clear" w:color="auto" w:fill="auto"/>
            <w:noWrap/>
            <w:vAlign w:val="center"/>
            <w:hideMark/>
          </w:tcPr>
          <w:p w14:paraId="175B47C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337</w:t>
            </w:r>
          </w:p>
        </w:tc>
        <w:tc>
          <w:tcPr>
            <w:tcW w:w="795" w:type="dxa"/>
            <w:tcBorders>
              <w:top w:val="nil"/>
              <w:left w:val="nil"/>
              <w:bottom w:val="single" w:sz="4" w:space="0" w:color="auto"/>
              <w:right w:val="single" w:sz="4" w:space="0" w:color="auto"/>
            </w:tcBorders>
            <w:shd w:val="clear" w:color="auto" w:fill="auto"/>
            <w:noWrap/>
            <w:vAlign w:val="center"/>
            <w:hideMark/>
          </w:tcPr>
          <w:p w14:paraId="23DDD565"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&lt;.001*</w:t>
            </w:r>
          </w:p>
        </w:tc>
      </w:tr>
      <w:tr w:rsidR="003300AD" w:rsidRPr="00905502" w14:paraId="074DB8FA"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720D8B05"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6. Electronic list of reminders not in the EHR</w:t>
            </w:r>
          </w:p>
        </w:tc>
        <w:tc>
          <w:tcPr>
            <w:tcW w:w="764" w:type="dxa"/>
            <w:tcBorders>
              <w:top w:val="nil"/>
              <w:left w:val="nil"/>
              <w:bottom w:val="single" w:sz="4" w:space="0" w:color="auto"/>
              <w:right w:val="single" w:sz="4" w:space="0" w:color="auto"/>
            </w:tcBorders>
            <w:shd w:val="clear" w:color="auto" w:fill="auto"/>
            <w:noWrap/>
            <w:vAlign w:val="center"/>
            <w:hideMark/>
          </w:tcPr>
          <w:p w14:paraId="0C9B3E5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2.18</w:t>
            </w:r>
          </w:p>
        </w:tc>
        <w:tc>
          <w:tcPr>
            <w:tcW w:w="636" w:type="dxa"/>
            <w:tcBorders>
              <w:top w:val="nil"/>
              <w:left w:val="nil"/>
              <w:bottom w:val="single" w:sz="4" w:space="0" w:color="auto"/>
              <w:right w:val="single" w:sz="4" w:space="0" w:color="auto"/>
            </w:tcBorders>
            <w:shd w:val="clear" w:color="auto" w:fill="auto"/>
            <w:noWrap/>
            <w:vAlign w:val="center"/>
            <w:hideMark/>
          </w:tcPr>
          <w:p w14:paraId="3AB395C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w:t>
            </w:r>
          </w:p>
        </w:tc>
        <w:tc>
          <w:tcPr>
            <w:tcW w:w="890" w:type="dxa"/>
            <w:tcBorders>
              <w:top w:val="nil"/>
              <w:left w:val="nil"/>
              <w:bottom w:val="single" w:sz="4" w:space="0" w:color="auto"/>
              <w:right w:val="single" w:sz="4" w:space="0" w:color="auto"/>
            </w:tcBorders>
            <w:shd w:val="clear" w:color="auto" w:fill="auto"/>
            <w:noWrap/>
            <w:vAlign w:val="center"/>
            <w:hideMark/>
          </w:tcPr>
          <w:p w14:paraId="1686BF8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2.15</w:t>
            </w:r>
          </w:p>
        </w:tc>
        <w:tc>
          <w:tcPr>
            <w:tcW w:w="763" w:type="dxa"/>
            <w:tcBorders>
              <w:top w:val="nil"/>
              <w:left w:val="nil"/>
              <w:bottom w:val="single" w:sz="4" w:space="0" w:color="auto"/>
              <w:right w:val="single" w:sz="4" w:space="0" w:color="auto"/>
            </w:tcBorders>
            <w:shd w:val="clear" w:color="auto" w:fill="auto"/>
            <w:noWrap/>
            <w:vAlign w:val="center"/>
            <w:hideMark/>
          </w:tcPr>
          <w:p w14:paraId="4A6E60A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w:t>
            </w:r>
          </w:p>
        </w:tc>
        <w:tc>
          <w:tcPr>
            <w:tcW w:w="764" w:type="dxa"/>
            <w:tcBorders>
              <w:top w:val="nil"/>
              <w:left w:val="nil"/>
              <w:bottom w:val="single" w:sz="4" w:space="0" w:color="auto"/>
              <w:right w:val="single" w:sz="4" w:space="0" w:color="auto"/>
            </w:tcBorders>
            <w:shd w:val="clear" w:color="auto" w:fill="auto"/>
            <w:noWrap/>
            <w:vAlign w:val="center"/>
            <w:hideMark/>
          </w:tcPr>
          <w:p w14:paraId="077ED2DE"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–0.25</w:t>
            </w:r>
          </w:p>
        </w:tc>
        <w:tc>
          <w:tcPr>
            <w:tcW w:w="637" w:type="dxa"/>
            <w:tcBorders>
              <w:top w:val="nil"/>
              <w:left w:val="nil"/>
              <w:bottom w:val="single" w:sz="4" w:space="0" w:color="auto"/>
              <w:right w:val="single" w:sz="4" w:space="0" w:color="auto"/>
            </w:tcBorders>
            <w:shd w:val="clear" w:color="auto" w:fill="auto"/>
            <w:noWrap/>
            <w:vAlign w:val="center"/>
            <w:hideMark/>
          </w:tcPr>
          <w:p w14:paraId="276C4D3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0.31</w:t>
            </w:r>
          </w:p>
        </w:tc>
        <w:tc>
          <w:tcPr>
            <w:tcW w:w="763" w:type="dxa"/>
            <w:tcBorders>
              <w:top w:val="nil"/>
              <w:left w:val="nil"/>
              <w:bottom w:val="single" w:sz="4" w:space="0" w:color="auto"/>
              <w:right w:val="single" w:sz="4" w:space="0" w:color="auto"/>
            </w:tcBorders>
            <w:shd w:val="clear" w:color="auto" w:fill="auto"/>
            <w:noWrap/>
            <w:vAlign w:val="center"/>
            <w:hideMark/>
          </w:tcPr>
          <w:p w14:paraId="00DB042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0.22</w:t>
            </w:r>
          </w:p>
        </w:tc>
        <w:tc>
          <w:tcPr>
            <w:tcW w:w="573" w:type="dxa"/>
            <w:tcBorders>
              <w:top w:val="nil"/>
              <w:left w:val="nil"/>
              <w:bottom w:val="single" w:sz="4" w:space="0" w:color="auto"/>
              <w:right w:val="single" w:sz="4" w:space="0" w:color="auto"/>
            </w:tcBorders>
            <w:shd w:val="clear" w:color="auto" w:fill="auto"/>
            <w:noWrap/>
            <w:vAlign w:val="center"/>
            <w:hideMark/>
          </w:tcPr>
          <w:p w14:paraId="6D3B4FD1"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336</w:t>
            </w:r>
          </w:p>
        </w:tc>
        <w:tc>
          <w:tcPr>
            <w:tcW w:w="795" w:type="dxa"/>
            <w:tcBorders>
              <w:top w:val="nil"/>
              <w:left w:val="nil"/>
              <w:bottom w:val="single" w:sz="4" w:space="0" w:color="auto"/>
              <w:right w:val="single" w:sz="4" w:space="0" w:color="auto"/>
            </w:tcBorders>
            <w:shd w:val="clear" w:color="auto" w:fill="auto"/>
            <w:noWrap/>
            <w:vAlign w:val="center"/>
            <w:hideMark/>
          </w:tcPr>
          <w:p w14:paraId="1771E43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0.824</w:t>
            </w:r>
          </w:p>
        </w:tc>
      </w:tr>
      <w:tr w:rsidR="003300AD" w:rsidRPr="00905502" w14:paraId="4B8C4897"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4BBE06DE"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7. Computerized provider order entry (CPOE) list that serves as a reminder</w:t>
            </w:r>
          </w:p>
        </w:tc>
        <w:tc>
          <w:tcPr>
            <w:tcW w:w="764" w:type="dxa"/>
            <w:tcBorders>
              <w:top w:val="nil"/>
              <w:left w:val="nil"/>
              <w:bottom w:val="single" w:sz="4" w:space="0" w:color="auto"/>
              <w:right w:val="single" w:sz="4" w:space="0" w:color="auto"/>
            </w:tcBorders>
            <w:shd w:val="clear" w:color="auto" w:fill="auto"/>
            <w:noWrap/>
            <w:vAlign w:val="center"/>
            <w:hideMark/>
          </w:tcPr>
          <w:p w14:paraId="541A476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3.16</w:t>
            </w:r>
          </w:p>
        </w:tc>
        <w:tc>
          <w:tcPr>
            <w:tcW w:w="636" w:type="dxa"/>
            <w:tcBorders>
              <w:top w:val="nil"/>
              <w:left w:val="nil"/>
              <w:bottom w:val="single" w:sz="4" w:space="0" w:color="auto"/>
              <w:right w:val="single" w:sz="4" w:space="0" w:color="auto"/>
            </w:tcBorders>
            <w:shd w:val="clear" w:color="auto" w:fill="auto"/>
            <w:noWrap/>
            <w:vAlign w:val="center"/>
            <w:hideMark/>
          </w:tcPr>
          <w:p w14:paraId="0F31B1E1"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1.41</w:t>
            </w:r>
          </w:p>
        </w:tc>
        <w:tc>
          <w:tcPr>
            <w:tcW w:w="890" w:type="dxa"/>
            <w:tcBorders>
              <w:top w:val="nil"/>
              <w:left w:val="nil"/>
              <w:bottom w:val="single" w:sz="4" w:space="0" w:color="auto"/>
              <w:right w:val="single" w:sz="4" w:space="0" w:color="auto"/>
            </w:tcBorders>
            <w:shd w:val="clear" w:color="auto" w:fill="auto"/>
            <w:noWrap/>
            <w:vAlign w:val="center"/>
            <w:hideMark/>
          </w:tcPr>
          <w:p w14:paraId="0081C375"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3.25</w:t>
            </w:r>
          </w:p>
        </w:tc>
        <w:tc>
          <w:tcPr>
            <w:tcW w:w="763" w:type="dxa"/>
            <w:tcBorders>
              <w:top w:val="nil"/>
              <w:left w:val="nil"/>
              <w:bottom w:val="single" w:sz="4" w:space="0" w:color="auto"/>
              <w:right w:val="single" w:sz="4" w:space="0" w:color="auto"/>
            </w:tcBorders>
            <w:shd w:val="clear" w:color="auto" w:fill="auto"/>
            <w:noWrap/>
            <w:vAlign w:val="center"/>
            <w:hideMark/>
          </w:tcPr>
          <w:p w14:paraId="0D341442"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1.46</w:t>
            </w:r>
          </w:p>
        </w:tc>
        <w:tc>
          <w:tcPr>
            <w:tcW w:w="764" w:type="dxa"/>
            <w:tcBorders>
              <w:top w:val="nil"/>
              <w:left w:val="nil"/>
              <w:bottom w:val="single" w:sz="4" w:space="0" w:color="auto"/>
              <w:right w:val="single" w:sz="4" w:space="0" w:color="auto"/>
            </w:tcBorders>
            <w:shd w:val="clear" w:color="auto" w:fill="auto"/>
            <w:noWrap/>
            <w:vAlign w:val="center"/>
            <w:hideMark/>
          </w:tcPr>
          <w:p w14:paraId="21F9D6A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–0.39</w:t>
            </w:r>
          </w:p>
        </w:tc>
        <w:tc>
          <w:tcPr>
            <w:tcW w:w="637" w:type="dxa"/>
            <w:tcBorders>
              <w:top w:val="nil"/>
              <w:left w:val="nil"/>
              <w:bottom w:val="single" w:sz="4" w:space="0" w:color="auto"/>
              <w:right w:val="single" w:sz="4" w:space="0" w:color="auto"/>
            </w:tcBorders>
            <w:shd w:val="clear" w:color="auto" w:fill="auto"/>
            <w:noWrap/>
            <w:vAlign w:val="center"/>
            <w:hideMark/>
          </w:tcPr>
          <w:p w14:paraId="08ACD698"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0.22</w:t>
            </w:r>
          </w:p>
        </w:tc>
        <w:tc>
          <w:tcPr>
            <w:tcW w:w="763" w:type="dxa"/>
            <w:tcBorders>
              <w:top w:val="nil"/>
              <w:left w:val="nil"/>
              <w:bottom w:val="single" w:sz="4" w:space="0" w:color="auto"/>
              <w:right w:val="single" w:sz="4" w:space="0" w:color="auto"/>
            </w:tcBorders>
            <w:shd w:val="clear" w:color="auto" w:fill="auto"/>
            <w:noWrap/>
            <w:vAlign w:val="center"/>
            <w:hideMark/>
          </w:tcPr>
          <w:p w14:paraId="69B1421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–0.54</w:t>
            </w:r>
          </w:p>
        </w:tc>
        <w:tc>
          <w:tcPr>
            <w:tcW w:w="573" w:type="dxa"/>
            <w:tcBorders>
              <w:top w:val="nil"/>
              <w:left w:val="nil"/>
              <w:bottom w:val="single" w:sz="4" w:space="0" w:color="auto"/>
              <w:right w:val="single" w:sz="4" w:space="0" w:color="auto"/>
            </w:tcBorders>
            <w:shd w:val="clear" w:color="auto" w:fill="auto"/>
            <w:noWrap/>
            <w:vAlign w:val="center"/>
            <w:hideMark/>
          </w:tcPr>
          <w:p w14:paraId="5041961B"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337</w:t>
            </w:r>
          </w:p>
        </w:tc>
        <w:tc>
          <w:tcPr>
            <w:tcW w:w="795" w:type="dxa"/>
            <w:tcBorders>
              <w:top w:val="nil"/>
              <w:left w:val="nil"/>
              <w:bottom w:val="single" w:sz="4" w:space="0" w:color="auto"/>
              <w:right w:val="single" w:sz="4" w:space="0" w:color="auto"/>
            </w:tcBorders>
            <w:shd w:val="clear" w:color="auto" w:fill="auto"/>
            <w:noWrap/>
            <w:vAlign w:val="center"/>
            <w:hideMark/>
          </w:tcPr>
          <w:p w14:paraId="7F2863DE"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0.592</w:t>
            </w:r>
          </w:p>
        </w:tc>
      </w:tr>
      <w:tr w:rsidR="003300AD" w:rsidRPr="00905502" w14:paraId="2A63FB14"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5FC995F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8. Electronic documentation in the EHR that serves as a reminder</w:t>
            </w:r>
          </w:p>
        </w:tc>
        <w:tc>
          <w:tcPr>
            <w:tcW w:w="764" w:type="dxa"/>
            <w:tcBorders>
              <w:top w:val="nil"/>
              <w:left w:val="nil"/>
              <w:bottom w:val="single" w:sz="4" w:space="0" w:color="auto"/>
              <w:right w:val="single" w:sz="4" w:space="0" w:color="auto"/>
            </w:tcBorders>
            <w:shd w:val="clear" w:color="auto" w:fill="auto"/>
            <w:noWrap/>
            <w:vAlign w:val="center"/>
            <w:hideMark/>
          </w:tcPr>
          <w:p w14:paraId="538AAE52"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3.37</w:t>
            </w:r>
          </w:p>
        </w:tc>
        <w:tc>
          <w:tcPr>
            <w:tcW w:w="636" w:type="dxa"/>
            <w:tcBorders>
              <w:top w:val="nil"/>
              <w:left w:val="nil"/>
              <w:bottom w:val="single" w:sz="4" w:space="0" w:color="auto"/>
              <w:right w:val="single" w:sz="4" w:space="0" w:color="auto"/>
            </w:tcBorders>
            <w:shd w:val="clear" w:color="auto" w:fill="auto"/>
            <w:noWrap/>
            <w:vAlign w:val="center"/>
            <w:hideMark/>
          </w:tcPr>
          <w:p w14:paraId="0A4E633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1.25</w:t>
            </w:r>
          </w:p>
        </w:tc>
        <w:tc>
          <w:tcPr>
            <w:tcW w:w="890" w:type="dxa"/>
            <w:tcBorders>
              <w:top w:val="nil"/>
              <w:left w:val="nil"/>
              <w:bottom w:val="single" w:sz="4" w:space="0" w:color="auto"/>
              <w:right w:val="single" w:sz="4" w:space="0" w:color="auto"/>
            </w:tcBorders>
            <w:shd w:val="clear" w:color="auto" w:fill="auto"/>
            <w:noWrap/>
            <w:vAlign w:val="center"/>
            <w:hideMark/>
          </w:tcPr>
          <w:p w14:paraId="7C41369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3.68</w:t>
            </w:r>
          </w:p>
        </w:tc>
        <w:tc>
          <w:tcPr>
            <w:tcW w:w="763" w:type="dxa"/>
            <w:tcBorders>
              <w:top w:val="nil"/>
              <w:left w:val="nil"/>
              <w:bottom w:val="single" w:sz="4" w:space="0" w:color="auto"/>
              <w:right w:val="single" w:sz="4" w:space="0" w:color="auto"/>
            </w:tcBorders>
            <w:shd w:val="clear" w:color="auto" w:fill="auto"/>
            <w:noWrap/>
            <w:vAlign w:val="center"/>
            <w:hideMark/>
          </w:tcPr>
          <w:p w14:paraId="6CD8BB4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1.22</w:t>
            </w:r>
          </w:p>
        </w:tc>
        <w:tc>
          <w:tcPr>
            <w:tcW w:w="764" w:type="dxa"/>
            <w:tcBorders>
              <w:top w:val="nil"/>
              <w:left w:val="nil"/>
              <w:bottom w:val="single" w:sz="4" w:space="0" w:color="auto"/>
              <w:right w:val="single" w:sz="4" w:space="0" w:color="auto"/>
            </w:tcBorders>
            <w:shd w:val="clear" w:color="auto" w:fill="auto"/>
            <w:noWrap/>
            <w:vAlign w:val="center"/>
            <w:hideMark/>
          </w:tcPr>
          <w:p w14:paraId="5195DDC6"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–0.57</w:t>
            </w:r>
          </w:p>
        </w:tc>
        <w:tc>
          <w:tcPr>
            <w:tcW w:w="637" w:type="dxa"/>
            <w:tcBorders>
              <w:top w:val="nil"/>
              <w:left w:val="nil"/>
              <w:bottom w:val="single" w:sz="4" w:space="0" w:color="auto"/>
              <w:right w:val="single" w:sz="4" w:space="0" w:color="auto"/>
            </w:tcBorders>
            <w:shd w:val="clear" w:color="auto" w:fill="auto"/>
            <w:noWrap/>
            <w:vAlign w:val="center"/>
            <w:hideMark/>
          </w:tcPr>
          <w:p w14:paraId="7D69D15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–0.04</w:t>
            </w:r>
          </w:p>
        </w:tc>
        <w:tc>
          <w:tcPr>
            <w:tcW w:w="763" w:type="dxa"/>
            <w:tcBorders>
              <w:top w:val="nil"/>
              <w:left w:val="nil"/>
              <w:bottom w:val="single" w:sz="4" w:space="0" w:color="auto"/>
              <w:right w:val="single" w:sz="4" w:space="0" w:color="auto"/>
            </w:tcBorders>
            <w:shd w:val="clear" w:color="auto" w:fill="auto"/>
            <w:noWrap/>
            <w:vAlign w:val="center"/>
            <w:hideMark/>
          </w:tcPr>
          <w:p w14:paraId="5F8FE8D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–2.29</w:t>
            </w:r>
          </w:p>
        </w:tc>
        <w:tc>
          <w:tcPr>
            <w:tcW w:w="573" w:type="dxa"/>
            <w:tcBorders>
              <w:top w:val="nil"/>
              <w:left w:val="nil"/>
              <w:bottom w:val="single" w:sz="4" w:space="0" w:color="auto"/>
              <w:right w:val="single" w:sz="4" w:space="0" w:color="auto"/>
            </w:tcBorders>
            <w:shd w:val="clear" w:color="auto" w:fill="auto"/>
            <w:noWrap/>
            <w:vAlign w:val="center"/>
            <w:hideMark/>
          </w:tcPr>
          <w:p w14:paraId="2EE466D5"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336</w:t>
            </w:r>
          </w:p>
        </w:tc>
        <w:tc>
          <w:tcPr>
            <w:tcW w:w="795" w:type="dxa"/>
            <w:tcBorders>
              <w:top w:val="nil"/>
              <w:left w:val="nil"/>
              <w:bottom w:val="single" w:sz="4" w:space="0" w:color="auto"/>
              <w:right w:val="single" w:sz="4" w:space="0" w:color="auto"/>
            </w:tcBorders>
            <w:shd w:val="clear" w:color="auto" w:fill="auto"/>
            <w:noWrap/>
            <w:vAlign w:val="center"/>
            <w:hideMark/>
          </w:tcPr>
          <w:p w14:paraId="0B49D458"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.023*</w:t>
            </w:r>
          </w:p>
        </w:tc>
      </w:tr>
      <w:tr w:rsidR="003300AD" w:rsidRPr="00905502" w14:paraId="1DEEBFD8"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58A3F03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9. Electronic checklist for documenting care that serves as a reminder</w:t>
            </w:r>
          </w:p>
        </w:tc>
        <w:tc>
          <w:tcPr>
            <w:tcW w:w="764" w:type="dxa"/>
            <w:tcBorders>
              <w:top w:val="nil"/>
              <w:left w:val="nil"/>
              <w:bottom w:val="single" w:sz="4" w:space="0" w:color="auto"/>
              <w:right w:val="single" w:sz="4" w:space="0" w:color="auto"/>
            </w:tcBorders>
            <w:shd w:val="clear" w:color="auto" w:fill="auto"/>
            <w:noWrap/>
            <w:vAlign w:val="center"/>
            <w:hideMark/>
          </w:tcPr>
          <w:p w14:paraId="2442CEB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2.72</w:t>
            </w:r>
          </w:p>
        </w:tc>
        <w:tc>
          <w:tcPr>
            <w:tcW w:w="636" w:type="dxa"/>
            <w:tcBorders>
              <w:top w:val="nil"/>
              <w:left w:val="nil"/>
              <w:bottom w:val="single" w:sz="4" w:space="0" w:color="auto"/>
              <w:right w:val="single" w:sz="4" w:space="0" w:color="auto"/>
            </w:tcBorders>
            <w:shd w:val="clear" w:color="auto" w:fill="auto"/>
            <w:noWrap/>
            <w:vAlign w:val="center"/>
            <w:hideMark/>
          </w:tcPr>
          <w:p w14:paraId="3201E5F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1.41</w:t>
            </w:r>
          </w:p>
        </w:tc>
        <w:tc>
          <w:tcPr>
            <w:tcW w:w="890" w:type="dxa"/>
            <w:tcBorders>
              <w:top w:val="nil"/>
              <w:left w:val="nil"/>
              <w:bottom w:val="single" w:sz="4" w:space="0" w:color="auto"/>
              <w:right w:val="single" w:sz="4" w:space="0" w:color="auto"/>
            </w:tcBorders>
            <w:shd w:val="clear" w:color="auto" w:fill="auto"/>
            <w:noWrap/>
            <w:vAlign w:val="center"/>
            <w:hideMark/>
          </w:tcPr>
          <w:p w14:paraId="0DDF8B7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763" w:type="dxa"/>
            <w:tcBorders>
              <w:top w:val="nil"/>
              <w:left w:val="nil"/>
              <w:bottom w:val="single" w:sz="4" w:space="0" w:color="auto"/>
              <w:right w:val="single" w:sz="4" w:space="0" w:color="auto"/>
            </w:tcBorders>
            <w:shd w:val="clear" w:color="auto" w:fill="auto"/>
            <w:noWrap/>
            <w:vAlign w:val="center"/>
            <w:hideMark/>
          </w:tcPr>
          <w:p w14:paraId="53F56B08"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764" w:type="dxa"/>
            <w:tcBorders>
              <w:top w:val="nil"/>
              <w:left w:val="nil"/>
              <w:bottom w:val="single" w:sz="4" w:space="0" w:color="auto"/>
              <w:right w:val="single" w:sz="4" w:space="0" w:color="auto"/>
            </w:tcBorders>
            <w:shd w:val="clear" w:color="auto" w:fill="auto"/>
            <w:noWrap/>
            <w:vAlign w:val="center"/>
            <w:hideMark/>
          </w:tcPr>
          <w:p w14:paraId="0917EAD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637" w:type="dxa"/>
            <w:tcBorders>
              <w:top w:val="nil"/>
              <w:left w:val="nil"/>
              <w:bottom w:val="single" w:sz="4" w:space="0" w:color="auto"/>
              <w:right w:val="single" w:sz="4" w:space="0" w:color="auto"/>
            </w:tcBorders>
            <w:shd w:val="clear" w:color="auto" w:fill="auto"/>
            <w:noWrap/>
            <w:vAlign w:val="center"/>
            <w:hideMark/>
          </w:tcPr>
          <w:p w14:paraId="7599519C"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763" w:type="dxa"/>
            <w:tcBorders>
              <w:top w:val="nil"/>
              <w:left w:val="nil"/>
              <w:bottom w:val="single" w:sz="4" w:space="0" w:color="auto"/>
              <w:right w:val="single" w:sz="4" w:space="0" w:color="auto"/>
            </w:tcBorders>
            <w:shd w:val="clear" w:color="auto" w:fill="auto"/>
            <w:noWrap/>
            <w:vAlign w:val="center"/>
            <w:hideMark/>
          </w:tcPr>
          <w:p w14:paraId="15DCB22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573" w:type="dxa"/>
            <w:tcBorders>
              <w:top w:val="nil"/>
              <w:left w:val="nil"/>
              <w:bottom w:val="single" w:sz="4" w:space="0" w:color="auto"/>
              <w:right w:val="single" w:sz="4" w:space="0" w:color="auto"/>
            </w:tcBorders>
            <w:shd w:val="clear" w:color="auto" w:fill="auto"/>
            <w:noWrap/>
            <w:vAlign w:val="center"/>
            <w:hideMark/>
          </w:tcPr>
          <w:p w14:paraId="4EAB4BF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795" w:type="dxa"/>
            <w:tcBorders>
              <w:top w:val="nil"/>
              <w:left w:val="nil"/>
              <w:bottom w:val="single" w:sz="4" w:space="0" w:color="auto"/>
              <w:right w:val="single" w:sz="4" w:space="0" w:color="auto"/>
            </w:tcBorders>
            <w:shd w:val="clear" w:color="auto" w:fill="auto"/>
            <w:noWrap/>
            <w:vAlign w:val="center"/>
            <w:hideMark/>
          </w:tcPr>
          <w:p w14:paraId="1C8E661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r>
      <w:tr w:rsidR="003300AD" w:rsidRPr="00905502" w14:paraId="6064ABB9"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6B428C3F"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10. Alert or reminder message pop-ups in the EHR</w:t>
            </w:r>
          </w:p>
        </w:tc>
        <w:tc>
          <w:tcPr>
            <w:tcW w:w="764" w:type="dxa"/>
            <w:tcBorders>
              <w:top w:val="nil"/>
              <w:left w:val="nil"/>
              <w:bottom w:val="single" w:sz="4" w:space="0" w:color="auto"/>
              <w:right w:val="single" w:sz="4" w:space="0" w:color="auto"/>
            </w:tcBorders>
            <w:shd w:val="clear" w:color="auto" w:fill="auto"/>
            <w:noWrap/>
            <w:vAlign w:val="center"/>
            <w:hideMark/>
          </w:tcPr>
          <w:p w14:paraId="730B315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2.98</w:t>
            </w:r>
          </w:p>
        </w:tc>
        <w:tc>
          <w:tcPr>
            <w:tcW w:w="636" w:type="dxa"/>
            <w:tcBorders>
              <w:top w:val="nil"/>
              <w:left w:val="nil"/>
              <w:bottom w:val="single" w:sz="4" w:space="0" w:color="auto"/>
              <w:right w:val="single" w:sz="4" w:space="0" w:color="auto"/>
            </w:tcBorders>
            <w:shd w:val="clear" w:color="auto" w:fill="auto"/>
            <w:noWrap/>
            <w:vAlign w:val="center"/>
            <w:hideMark/>
          </w:tcPr>
          <w:p w14:paraId="0F71ACF5"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1.48</w:t>
            </w:r>
          </w:p>
        </w:tc>
        <w:tc>
          <w:tcPr>
            <w:tcW w:w="890" w:type="dxa"/>
            <w:tcBorders>
              <w:top w:val="nil"/>
              <w:left w:val="nil"/>
              <w:bottom w:val="single" w:sz="4" w:space="0" w:color="auto"/>
              <w:right w:val="single" w:sz="4" w:space="0" w:color="auto"/>
            </w:tcBorders>
            <w:shd w:val="clear" w:color="auto" w:fill="auto"/>
            <w:noWrap/>
            <w:vAlign w:val="center"/>
            <w:hideMark/>
          </w:tcPr>
          <w:p w14:paraId="1704E356"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3.67</w:t>
            </w:r>
          </w:p>
        </w:tc>
        <w:tc>
          <w:tcPr>
            <w:tcW w:w="763" w:type="dxa"/>
            <w:tcBorders>
              <w:top w:val="nil"/>
              <w:left w:val="nil"/>
              <w:bottom w:val="single" w:sz="4" w:space="0" w:color="auto"/>
              <w:right w:val="single" w:sz="4" w:space="0" w:color="auto"/>
            </w:tcBorders>
            <w:shd w:val="clear" w:color="auto" w:fill="auto"/>
            <w:noWrap/>
            <w:vAlign w:val="center"/>
            <w:hideMark/>
          </w:tcPr>
          <w:p w14:paraId="319213C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1.39</w:t>
            </w:r>
          </w:p>
        </w:tc>
        <w:tc>
          <w:tcPr>
            <w:tcW w:w="764" w:type="dxa"/>
            <w:tcBorders>
              <w:top w:val="nil"/>
              <w:left w:val="nil"/>
              <w:bottom w:val="single" w:sz="4" w:space="0" w:color="auto"/>
              <w:right w:val="single" w:sz="4" w:space="0" w:color="auto"/>
            </w:tcBorders>
            <w:shd w:val="clear" w:color="auto" w:fill="auto"/>
            <w:noWrap/>
            <w:vAlign w:val="center"/>
            <w:hideMark/>
          </w:tcPr>
          <w:p w14:paraId="4C0DF30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–1.00</w:t>
            </w:r>
          </w:p>
        </w:tc>
        <w:tc>
          <w:tcPr>
            <w:tcW w:w="637" w:type="dxa"/>
            <w:tcBorders>
              <w:top w:val="nil"/>
              <w:left w:val="nil"/>
              <w:bottom w:val="single" w:sz="4" w:space="0" w:color="auto"/>
              <w:right w:val="single" w:sz="4" w:space="0" w:color="auto"/>
            </w:tcBorders>
            <w:shd w:val="clear" w:color="auto" w:fill="auto"/>
            <w:noWrap/>
            <w:vAlign w:val="center"/>
            <w:hideMark/>
          </w:tcPr>
          <w:p w14:paraId="4E31AB7C"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–0.39</w:t>
            </w:r>
          </w:p>
        </w:tc>
        <w:tc>
          <w:tcPr>
            <w:tcW w:w="763" w:type="dxa"/>
            <w:tcBorders>
              <w:top w:val="nil"/>
              <w:left w:val="nil"/>
              <w:bottom w:val="single" w:sz="4" w:space="0" w:color="auto"/>
              <w:right w:val="single" w:sz="4" w:space="0" w:color="auto"/>
            </w:tcBorders>
            <w:shd w:val="clear" w:color="auto" w:fill="auto"/>
            <w:noWrap/>
            <w:vAlign w:val="center"/>
            <w:hideMark/>
          </w:tcPr>
          <w:p w14:paraId="628CA09E"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–4.46</w:t>
            </w:r>
          </w:p>
        </w:tc>
        <w:tc>
          <w:tcPr>
            <w:tcW w:w="573" w:type="dxa"/>
            <w:tcBorders>
              <w:top w:val="nil"/>
              <w:left w:val="nil"/>
              <w:bottom w:val="single" w:sz="4" w:space="0" w:color="auto"/>
              <w:right w:val="single" w:sz="4" w:space="0" w:color="auto"/>
            </w:tcBorders>
            <w:shd w:val="clear" w:color="auto" w:fill="auto"/>
            <w:noWrap/>
            <w:vAlign w:val="center"/>
            <w:hideMark/>
          </w:tcPr>
          <w:p w14:paraId="47FAAECE"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338</w:t>
            </w:r>
          </w:p>
        </w:tc>
        <w:tc>
          <w:tcPr>
            <w:tcW w:w="795" w:type="dxa"/>
            <w:tcBorders>
              <w:top w:val="nil"/>
              <w:left w:val="nil"/>
              <w:bottom w:val="single" w:sz="4" w:space="0" w:color="auto"/>
              <w:right w:val="single" w:sz="4" w:space="0" w:color="auto"/>
            </w:tcBorders>
            <w:shd w:val="clear" w:color="auto" w:fill="auto"/>
            <w:noWrap/>
            <w:vAlign w:val="center"/>
            <w:hideMark/>
          </w:tcPr>
          <w:p w14:paraId="7710F3C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&lt;.001*</w:t>
            </w:r>
          </w:p>
        </w:tc>
      </w:tr>
      <w:tr w:rsidR="003300AD" w:rsidRPr="00905502" w14:paraId="06D0C4B9"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111CCC6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11.Text page reminders</w:t>
            </w:r>
          </w:p>
        </w:tc>
        <w:tc>
          <w:tcPr>
            <w:tcW w:w="764" w:type="dxa"/>
            <w:tcBorders>
              <w:top w:val="nil"/>
              <w:left w:val="nil"/>
              <w:bottom w:val="single" w:sz="4" w:space="0" w:color="auto"/>
              <w:right w:val="single" w:sz="4" w:space="0" w:color="auto"/>
            </w:tcBorders>
            <w:shd w:val="clear" w:color="auto" w:fill="auto"/>
            <w:noWrap/>
            <w:vAlign w:val="center"/>
            <w:hideMark/>
          </w:tcPr>
          <w:p w14:paraId="18DB1A8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636" w:type="dxa"/>
            <w:tcBorders>
              <w:top w:val="nil"/>
              <w:left w:val="nil"/>
              <w:bottom w:val="single" w:sz="4" w:space="0" w:color="auto"/>
              <w:right w:val="single" w:sz="4" w:space="0" w:color="auto"/>
            </w:tcBorders>
            <w:shd w:val="clear" w:color="auto" w:fill="auto"/>
            <w:noWrap/>
            <w:vAlign w:val="center"/>
            <w:hideMark/>
          </w:tcPr>
          <w:p w14:paraId="2894CDD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890" w:type="dxa"/>
            <w:tcBorders>
              <w:top w:val="nil"/>
              <w:left w:val="nil"/>
              <w:bottom w:val="single" w:sz="4" w:space="0" w:color="auto"/>
              <w:right w:val="single" w:sz="4" w:space="0" w:color="auto"/>
            </w:tcBorders>
            <w:shd w:val="clear" w:color="auto" w:fill="auto"/>
            <w:noWrap/>
            <w:vAlign w:val="center"/>
            <w:hideMark/>
          </w:tcPr>
          <w:p w14:paraId="6FA85D35"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1.91</w:t>
            </w:r>
          </w:p>
        </w:tc>
        <w:tc>
          <w:tcPr>
            <w:tcW w:w="763" w:type="dxa"/>
            <w:tcBorders>
              <w:top w:val="nil"/>
              <w:left w:val="nil"/>
              <w:bottom w:val="single" w:sz="4" w:space="0" w:color="auto"/>
              <w:right w:val="single" w:sz="4" w:space="0" w:color="auto"/>
            </w:tcBorders>
            <w:shd w:val="clear" w:color="auto" w:fill="auto"/>
            <w:noWrap/>
            <w:vAlign w:val="center"/>
            <w:hideMark/>
          </w:tcPr>
          <w:p w14:paraId="290CA062"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1.33</w:t>
            </w:r>
          </w:p>
        </w:tc>
        <w:tc>
          <w:tcPr>
            <w:tcW w:w="764" w:type="dxa"/>
            <w:tcBorders>
              <w:top w:val="nil"/>
              <w:left w:val="nil"/>
              <w:bottom w:val="single" w:sz="4" w:space="0" w:color="auto"/>
              <w:right w:val="single" w:sz="4" w:space="0" w:color="auto"/>
            </w:tcBorders>
            <w:shd w:val="clear" w:color="auto" w:fill="auto"/>
            <w:noWrap/>
            <w:vAlign w:val="center"/>
            <w:hideMark/>
          </w:tcPr>
          <w:p w14:paraId="64719941"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637" w:type="dxa"/>
            <w:tcBorders>
              <w:top w:val="nil"/>
              <w:left w:val="nil"/>
              <w:bottom w:val="single" w:sz="4" w:space="0" w:color="auto"/>
              <w:right w:val="single" w:sz="4" w:space="0" w:color="auto"/>
            </w:tcBorders>
            <w:shd w:val="clear" w:color="auto" w:fill="auto"/>
            <w:noWrap/>
            <w:vAlign w:val="center"/>
            <w:hideMark/>
          </w:tcPr>
          <w:p w14:paraId="751141A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763" w:type="dxa"/>
            <w:tcBorders>
              <w:top w:val="nil"/>
              <w:left w:val="nil"/>
              <w:bottom w:val="single" w:sz="4" w:space="0" w:color="auto"/>
              <w:right w:val="single" w:sz="4" w:space="0" w:color="auto"/>
            </w:tcBorders>
            <w:shd w:val="clear" w:color="auto" w:fill="auto"/>
            <w:noWrap/>
            <w:vAlign w:val="center"/>
            <w:hideMark/>
          </w:tcPr>
          <w:p w14:paraId="3210AB3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573" w:type="dxa"/>
            <w:tcBorders>
              <w:top w:val="nil"/>
              <w:left w:val="nil"/>
              <w:bottom w:val="single" w:sz="4" w:space="0" w:color="auto"/>
              <w:right w:val="single" w:sz="4" w:space="0" w:color="auto"/>
            </w:tcBorders>
            <w:shd w:val="clear" w:color="auto" w:fill="auto"/>
            <w:noWrap/>
            <w:vAlign w:val="center"/>
            <w:hideMark/>
          </w:tcPr>
          <w:p w14:paraId="44852716"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c>
          <w:tcPr>
            <w:tcW w:w="795" w:type="dxa"/>
            <w:tcBorders>
              <w:top w:val="nil"/>
              <w:left w:val="nil"/>
              <w:bottom w:val="single" w:sz="4" w:space="0" w:color="auto"/>
              <w:right w:val="single" w:sz="4" w:space="0" w:color="auto"/>
            </w:tcBorders>
            <w:shd w:val="clear" w:color="auto" w:fill="auto"/>
            <w:noWrap/>
            <w:vAlign w:val="center"/>
            <w:hideMark/>
          </w:tcPr>
          <w:p w14:paraId="4339431F"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N/A</w:t>
            </w:r>
          </w:p>
        </w:tc>
      </w:tr>
      <w:tr w:rsidR="003300AD" w:rsidRPr="00905502" w14:paraId="16D987B9"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1217932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12. How frequently do you utilize nursing care reminders to assist you in completing nursing care activities?</w:t>
            </w:r>
          </w:p>
        </w:tc>
        <w:tc>
          <w:tcPr>
            <w:tcW w:w="764" w:type="dxa"/>
            <w:tcBorders>
              <w:top w:val="nil"/>
              <w:left w:val="nil"/>
              <w:bottom w:val="single" w:sz="4" w:space="0" w:color="auto"/>
              <w:right w:val="single" w:sz="4" w:space="0" w:color="auto"/>
            </w:tcBorders>
            <w:shd w:val="clear" w:color="auto" w:fill="auto"/>
            <w:noWrap/>
            <w:vAlign w:val="center"/>
            <w:hideMark/>
          </w:tcPr>
          <w:p w14:paraId="2D73E2A8"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3.68</w:t>
            </w:r>
          </w:p>
        </w:tc>
        <w:tc>
          <w:tcPr>
            <w:tcW w:w="636" w:type="dxa"/>
            <w:tcBorders>
              <w:top w:val="nil"/>
              <w:left w:val="nil"/>
              <w:bottom w:val="single" w:sz="4" w:space="0" w:color="auto"/>
              <w:right w:val="single" w:sz="4" w:space="0" w:color="auto"/>
            </w:tcBorders>
            <w:shd w:val="clear" w:color="auto" w:fill="auto"/>
            <w:noWrap/>
            <w:vAlign w:val="center"/>
            <w:hideMark/>
          </w:tcPr>
          <w:p w14:paraId="51CB0B11"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1.13</w:t>
            </w:r>
          </w:p>
        </w:tc>
        <w:tc>
          <w:tcPr>
            <w:tcW w:w="890" w:type="dxa"/>
            <w:tcBorders>
              <w:top w:val="nil"/>
              <w:left w:val="nil"/>
              <w:bottom w:val="single" w:sz="4" w:space="0" w:color="auto"/>
              <w:right w:val="single" w:sz="4" w:space="0" w:color="auto"/>
            </w:tcBorders>
            <w:shd w:val="clear" w:color="auto" w:fill="auto"/>
            <w:noWrap/>
            <w:vAlign w:val="center"/>
            <w:hideMark/>
          </w:tcPr>
          <w:p w14:paraId="7574625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4.1</w:t>
            </w:r>
          </w:p>
        </w:tc>
        <w:tc>
          <w:tcPr>
            <w:tcW w:w="763" w:type="dxa"/>
            <w:tcBorders>
              <w:top w:val="nil"/>
              <w:left w:val="nil"/>
              <w:bottom w:val="single" w:sz="4" w:space="0" w:color="auto"/>
              <w:right w:val="single" w:sz="4" w:space="0" w:color="auto"/>
            </w:tcBorders>
            <w:shd w:val="clear" w:color="auto" w:fill="auto"/>
            <w:noWrap/>
            <w:vAlign w:val="center"/>
            <w:hideMark/>
          </w:tcPr>
          <w:p w14:paraId="0CECA0C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0.91</w:t>
            </w:r>
          </w:p>
        </w:tc>
        <w:tc>
          <w:tcPr>
            <w:tcW w:w="764" w:type="dxa"/>
            <w:tcBorders>
              <w:top w:val="nil"/>
              <w:left w:val="nil"/>
              <w:bottom w:val="single" w:sz="4" w:space="0" w:color="auto"/>
              <w:right w:val="single" w:sz="4" w:space="0" w:color="auto"/>
            </w:tcBorders>
            <w:shd w:val="clear" w:color="auto" w:fill="auto"/>
            <w:noWrap/>
            <w:vAlign w:val="center"/>
            <w:hideMark/>
          </w:tcPr>
          <w:p w14:paraId="6CE0ED1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–0.64</w:t>
            </w:r>
          </w:p>
        </w:tc>
        <w:tc>
          <w:tcPr>
            <w:tcW w:w="637" w:type="dxa"/>
            <w:tcBorders>
              <w:top w:val="nil"/>
              <w:left w:val="nil"/>
              <w:bottom w:val="single" w:sz="4" w:space="0" w:color="auto"/>
              <w:right w:val="single" w:sz="4" w:space="0" w:color="auto"/>
            </w:tcBorders>
            <w:shd w:val="clear" w:color="auto" w:fill="auto"/>
            <w:noWrap/>
            <w:vAlign w:val="center"/>
            <w:hideMark/>
          </w:tcPr>
          <w:p w14:paraId="0BF4CD20"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–0.20</w:t>
            </w:r>
          </w:p>
        </w:tc>
        <w:tc>
          <w:tcPr>
            <w:tcW w:w="763" w:type="dxa"/>
            <w:tcBorders>
              <w:top w:val="nil"/>
              <w:left w:val="nil"/>
              <w:bottom w:val="single" w:sz="4" w:space="0" w:color="auto"/>
              <w:right w:val="single" w:sz="4" w:space="0" w:color="auto"/>
            </w:tcBorders>
            <w:shd w:val="clear" w:color="auto" w:fill="auto"/>
            <w:noWrap/>
            <w:vAlign w:val="center"/>
            <w:hideMark/>
          </w:tcPr>
          <w:p w14:paraId="496DED9C"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–3.77</w:t>
            </w:r>
          </w:p>
        </w:tc>
        <w:tc>
          <w:tcPr>
            <w:tcW w:w="573" w:type="dxa"/>
            <w:tcBorders>
              <w:top w:val="nil"/>
              <w:left w:val="nil"/>
              <w:bottom w:val="single" w:sz="4" w:space="0" w:color="auto"/>
              <w:right w:val="single" w:sz="4" w:space="0" w:color="auto"/>
            </w:tcBorders>
            <w:shd w:val="clear" w:color="auto" w:fill="auto"/>
            <w:noWrap/>
            <w:vAlign w:val="center"/>
            <w:hideMark/>
          </w:tcPr>
          <w:p w14:paraId="1941613A"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336</w:t>
            </w:r>
          </w:p>
        </w:tc>
        <w:tc>
          <w:tcPr>
            <w:tcW w:w="795" w:type="dxa"/>
            <w:tcBorders>
              <w:top w:val="nil"/>
              <w:left w:val="nil"/>
              <w:bottom w:val="single" w:sz="4" w:space="0" w:color="auto"/>
              <w:right w:val="single" w:sz="4" w:space="0" w:color="auto"/>
            </w:tcBorders>
            <w:shd w:val="clear" w:color="auto" w:fill="auto"/>
            <w:noWrap/>
            <w:vAlign w:val="center"/>
            <w:hideMark/>
          </w:tcPr>
          <w:p w14:paraId="7C3BA297"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&lt;.001*</w:t>
            </w:r>
          </w:p>
        </w:tc>
      </w:tr>
      <w:tr w:rsidR="003300AD" w:rsidRPr="00905502" w14:paraId="0114D26B" w14:textId="77777777" w:rsidTr="00B13CCF">
        <w:trPr>
          <w:trHeight w:val="254"/>
          <w:jc w:val="center"/>
        </w:trPr>
        <w:tc>
          <w:tcPr>
            <w:tcW w:w="4075" w:type="dxa"/>
            <w:tcBorders>
              <w:top w:val="nil"/>
              <w:left w:val="single" w:sz="4" w:space="0" w:color="auto"/>
              <w:bottom w:val="single" w:sz="4" w:space="0" w:color="auto"/>
              <w:right w:val="single" w:sz="4" w:space="0" w:color="auto"/>
            </w:tcBorders>
            <w:shd w:val="clear" w:color="auto" w:fill="auto"/>
            <w:noWrap/>
            <w:vAlign w:val="center"/>
            <w:hideMark/>
          </w:tcPr>
          <w:p w14:paraId="32388A4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13. How helpful do you find the electronic nursing care reminders?</w:t>
            </w:r>
          </w:p>
        </w:tc>
        <w:tc>
          <w:tcPr>
            <w:tcW w:w="764" w:type="dxa"/>
            <w:tcBorders>
              <w:top w:val="nil"/>
              <w:left w:val="nil"/>
              <w:bottom w:val="single" w:sz="4" w:space="0" w:color="auto"/>
              <w:right w:val="single" w:sz="4" w:space="0" w:color="auto"/>
            </w:tcBorders>
            <w:shd w:val="clear" w:color="auto" w:fill="auto"/>
            <w:noWrap/>
            <w:vAlign w:val="center"/>
            <w:hideMark/>
          </w:tcPr>
          <w:p w14:paraId="3E1D262C"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3.57</w:t>
            </w:r>
          </w:p>
        </w:tc>
        <w:tc>
          <w:tcPr>
            <w:tcW w:w="636" w:type="dxa"/>
            <w:tcBorders>
              <w:top w:val="nil"/>
              <w:left w:val="nil"/>
              <w:bottom w:val="single" w:sz="4" w:space="0" w:color="auto"/>
              <w:right w:val="single" w:sz="4" w:space="0" w:color="auto"/>
            </w:tcBorders>
            <w:shd w:val="clear" w:color="auto" w:fill="auto"/>
            <w:noWrap/>
            <w:vAlign w:val="center"/>
            <w:hideMark/>
          </w:tcPr>
          <w:p w14:paraId="7F4E4D28"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1.17</w:t>
            </w:r>
          </w:p>
        </w:tc>
        <w:tc>
          <w:tcPr>
            <w:tcW w:w="890" w:type="dxa"/>
            <w:tcBorders>
              <w:top w:val="nil"/>
              <w:left w:val="nil"/>
              <w:bottom w:val="single" w:sz="4" w:space="0" w:color="auto"/>
              <w:right w:val="single" w:sz="4" w:space="0" w:color="auto"/>
            </w:tcBorders>
            <w:shd w:val="clear" w:color="auto" w:fill="auto"/>
            <w:noWrap/>
            <w:vAlign w:val="center"/>
            <w:hideMark/>
          </w:tcPr>
          <w:p w14:paraId="79F2FC4D"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4.13</w:t>
            </w:r>
          </w:p>
        </w:tc>
        <w:tc>
          <w:tcPr>
            <w:tcW w:w="763" w:type="dxa"/>
            <w:tcBorders>
              <w:top w:val="nil"/>
              <w:left w:val="nil"/>
              <w:bottom w:val="single" w:sz="4" w:space="0" w:color="auto"/>
              <w:right w:val="single" w:sz="4" w:space="0" w:color="auto"/>
            </w:tcBorders>
            <w:shd w:val="clear" w:color="auto" w:fill="auto"/>
            <w:noWrap/>
            <w:vAlign w:val="center"/>
            <w:hideMark/>
          </w:tcPr>
          <w:p w14:paraId="79C6111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0.92</w:t>
            </w:r>
          </w:p>
        </w:tc>
        <w:tc>
          <w:tcPr>
            <w:tcW w:w="764" w:type="dxa"/>
            <w:tcBorders>
              <w:top w:val="nil"/>
              <w:left w:val="nil"/>
              <w:bottom w:val="single" w:sz="4" w:space="0" w:color="auto"/>
              <w:right w:val="single" w:sz="4" w:space="0" w:color="auto"/>
            </w:tcBorders>
            <w:shd w:val="clear" w:color="auto" w:fill="auto"/>
            <w:noWrap/>
            <w:vAlign w:val="center"/>
            <w:hideMark/>
          </w:tcPr>
          <w:p w14:paraId="3E8A16E4"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–0.79</w:t>
            </w:r>
          </w:p>
        </w:tc>
        <w:tc>
          <w:tcPr>
            <w:tcW w:w="637" w:type="dxa"/>
            <w:tcBorders>
              <w:top w:val="nil"/>
              <w:left w:val="nil"/>
              <w:bottom w:val="single" w:sz="4" w:space="0" w:color="auto"/>
              <w:right w:val="single" w:sz="4" w:space="0" w:color="auto"/>
            </w:tcBorders>
            <w:shd w:val="clear" w:color="auto" w:fill="auto"/>
            <w:noWrap/>
            <w:vAlign w:val="center"/>
            <w:hideMark/>
          </w:tcPr>
          <w:p w14:paraId="529CEE96"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–0.33</w:t>
            </w:r>
          </w:p>
        </w:tc>
        <w:tc>
          <w:tcPr>
            <w:tcW w:w="763" w:type="dxa"/>
            <w:tcBorders>
              <w:top w:val="nil"/>
              <w:left w:val="nil"/>
              <w:bottom w:val="single" w:sz="4" w:space="0" w:color="auto"/>
              <w:right w:val="single" w:sz="4" w:space="0" w:color="auto"/>
            </w:tcBorders>
            <w:shd w:val="clear" w:color="auto" w:fill="auto"/>
            <w:noWrap/>
            <w:vAlign w:val="center"/>
            <w:hideMark/>
          </w:tcPr>
          <w:p w14:paraId="6979CE73"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–4.88</w:t>
            </w:r>
          </w:p>
        </w:tc>
        <w:tc>
          <w:tcPr>
            <w:tcW w:w="573" w:type="dxa"/>
            <w:tcBorders>
              <w:top w:val="nil"/>
              <w:left w:val="nil"/>
              <w:bottom w:val="single" w:sz="4" w:space="0" w:color="auto"/>
              <w:right w:val="single" w:sz="4" w:space="0" w:color="auto"/>
            </w:tcBorders>
            <w:shd w:val="clear" w:color="auto" w:fill="auto"/>
            <w:noWrap/>
            <w:vAlign w:val="center"/>
            <w:hideMark/>
          </w:tcPr>
          <w:p w14:paraId="00F20971"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333</w:t>
            </w:r>
          </w:p>
        </w:tc>
        <w:tc>
          <w:tcPr>
            <w:tcW w:w="795" w:type="dxa"/>
            <w:tcBorders>
              <w:top w:val="nil"/>
              <w:left w:val="nil"/>
              <w:bottom w:val="single" w:sz="4" w:space="0" w:color="auto"/>
              <w:right w:val="single" w:sz="4" w:space="0" w:color="auto"/>
            </w:tcBorders>
            <w:shd w:val="clear" w:color="auto" w:fill="auto"/>
            <w:noWrap/>
            <w:vAlign w:val="center"/>
            <w:hideMark/>
          </w:tcPr>
          <w:p w14:paraId="6060EA99" w14:textId="77777777" w:rsidR="003300AD" w:rsidRPr="00905502" w:rsidRDefault="003300AD" w:rsidP="00B13CCF">
            <w:pPr>
              <w:spacing w:line="240" w:lineRule="auto"/>
              <w:jc w:val="center"/>
              <w:rPr>
                <w:rFonts w:ascii="Times New Roman" w:eastAsia="Times New Roman" w:hAnsi="Times New Roman" w:cs="Times New Roman"/>
                <w:sz w:val="20"/>
                <w:szCs w:val="20"/>
                <w:lang w:val="en-IN" w:eastAsia="en-IN"/>
              </w:rPr>
            </w:pPr>
            <w:r w:rsidRPr="00905502">
              <w:rPr>
                <w:rFonts w:ascii="Times New Roman" w:eastAsia="Times New Roman" w:hAnsi="Times New Roman" w:cs="Times New Roman"/>
                <w:color w:val="000000" w:themeColor="text1"/>
                <w:sz w:val="20"/>
                <w:szCs w:val="20"/>
                <w:lang w:eastAsia="en-IN"/>
              </w:rPr>
              <w:t>&lt;.001*</w:t>
            </w:r>
          </w:p>
        </w:tc>
      </w:tr>
      <w:tr w:rsidR="003300AD" w:rsidRPr="00905502" w14:paraId="1E28DDC4" w14:textId="77777777" w:rsidTr="00B13CCF">
        <w:trPr>
          <w:trHeight w:val="254"/>
          <w:jc w:val="center"/>
        </w:trPr>
        <w:tc>
          <w:tcPr>
            <w:tcW w:w="1066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01DB" w14:textId="77777777" w:rsidR="003300AD" w:rsidRPr="00905502" w:rsidRDefault="003300AD" w:rsidP="00B13CCF">
            <w:pPr>
              <w:spacing w:line="240" w:lineRule="auto"/>
              <w:jc w:val="center"/>
              <w:rPr>
                <w:rFonts w:ascii="Times New Roman" w:eastAsia="Times New Roman" w:hAnsi="Times New Roman" w:cs="Times New Roman"/>
                <w:i/>
                <w:iCs/>
                <w:sz w:val="20"/>
                <w:szCs w:val="20"/>
                <w:lang w:val="en-IN" w:eastAsia="en-IN"/>
              </w:rPr>
            </w:pPr>
            <w:r w:rsidRPr="00905502">
              <w:rPr>
                <w:rFonts w:ascii="Times New Roman" w:eastAsia="Times New Roman" w:hAnsi="Times New Roman" w:cs="Times New Roman"/>
                <w:i/>
                <w:iCs/>
                <w:color w:val="000000" w:themeColor="text1"/>
                <w:sz w:val="20"/>
                <w:szCs w:val="20"/>
                <w:lang w:eastAsia="en-IN"/>
              </w:rPr>
              <w:t>Notes</w:t>
            </w:r>
            <w:r w:rsidRPr="00905502">
              <w:rPr>
                <w:rFonts w:ascii="Times New Roman" w:eastAsia="Times New Roman" w:hAnsi="Times New Roman" w:cs="Times New Roman"/>
                <w:sz w:val="20"/>
                <w:szCs w:val="20"/>
                <w:lang w:eastAsia="en-IN"/>
              </w:rPr>
              <w:t>: EHR = electronic health record; N/A = not applicable; CI = confidence interval; LL = lower limit; UL = upper limit; *</w:t>
            </w:r>
            <w:r w:rsidRPr="00905502">
              <w:rPr>
                <w:rFonts w:ascii="Times New Roman" w:eastAsia="Times New Roman" w:hAnsi="Times New Roman" w:cs="Times New Roman"/>
                <w:i/>
                <w:iCs/>
                <w:sz w:val="20"/>
                <w:szCs w:val="20"/>
                <w:lang w:eastAsia="en-IN"/>
              </w:rPr>
              <w:t xml:space="preserve">p </w:t>
            </w:r>
            <w:r w:rsidRPr="00905502">
              <w:rPr>
                <w:rFonts w:ascii="Times New Roman" w:eastAsia="Times New Roman" w:hAnsi="Times New Roman" w:cs="Times New Roman"/>
                <w:sz w:val="20"/>
                <w:szCs w:val="20"/>
                <w:lang w:eastAsia="en-IN"/>
              </w:rPr>
              <w:t>&lt; .05; ranges in sub-samples are due to the fact that respondents were not required to answer every question on the survey.</w:t>
            </w:r>
          </w:p>
        </w:tc>
      </w:tr>
    </w:tbl>
    <w:p w14:paraId="20D077D1" w14:textId="77777777" w:rsidR="003300AD" w:rsidRDefault="003300AD" w:rsidP="003300AD">
      <w:pPr>
        <w:spacing w:line="240" w:lineRule="auto"/>
        <w:contextualSpacing/>
        <w:mirrorIndents/>
        <w:jc w:val="both"/>
        <w:rPr>
          <w:rFonts w:ascii="Times New Roman" w:hAnsi="Times New Roman" w:cs="Times New Roman"/>
          <w:sz w:val="20"/>
          <w:szCs w:val="20"/>
        </w:rPr>
      </w:pPr>
    </w:p>
    <w:p w14:paraId="78915351" w14:textId="77777777" w:rsidR="003300AD" w:rsidRDefault="003300AD" w:rsidP="003300AD">
      <w:pPr>
        <w:spacing w:line="240" w:lineRule="auto"/>
        <w:contextualSpacing/>
        <w:mirrorIndents/>
        <w:jc w:val="both"/>
        <w:rPr>
          <w:rFonts w:ascii="Times New Roman" w:hAnsi="Times New Roman" w:cs="Times New Roman"/>
          <w:sz w:val="20"/>
          <w:szCs w:val="20"/>
        </w:rPr>
      </w:pPr>
      <w:r w:rsidRPr="00D9171D">
        <w:rPr>
          <w:rFonts w:ascii="Times New Roman" w:hAnsi="Times New Roman" w:cs="Times New Roman"/>
          <w:b/>
          <w:sz w:val="20"/>
          <w:szCs w:val="20"/>
        </w:rPr>
        <w:t>Table 4:</w:t>
      </w:r>
      <w:r>
        <w:rPr>
          <w:rFonts w:ascii="Times New Roman" w:hAnsi="Times New Roman" w:cs="Times New Roman"/>
          <w:sz w:val="20"/>
          <w:szCs w:val="20"/>
        </w:rPr>
        <w:t xml:space="preserve"> </w:t>
      </w:r>
      <w:r w:rsidRPr="00D77EAB">
        <w:rPr>
          <w:rFonts w:ascii="Times New Roman" w:hAnsi="Times New Roman" w:cs="Times New Roman"/>
          <w:sz w:val="20"/>
          <w:szCs w:val="20"/>
        </w:rPr>
        <w:t>Independent T-test results of meaningful differences of electronic health record used according to hospitals (N = 340)</w:t>
      </w:r>
      <w:r>
        <w:rPr>
          <w:rFonts w:ascii="Times New Roman" w:hAnsi="Times New Roman" w:cs="Times New Roman"/>
          <w:sz w:val="20"/>
          <w:szCs w:val="20"/>
        </w:rPr>
        <w:t>.</w:t>
      </w:r>
    </w:p>
    <w:p w14:paraId="59D5AB5D" w14:textId="77777777" w:rsidR="003300AD" w:rsidRPr="003300AD" w:rsidRDefault="003300AD" w:rsidP="00E97E7B">
      <w:pPr>
        <w:spacing w:line="240" w:lineRule="auto"/>
        <w:contextualSpacing/>
        <w:mirrorIndents/>
        <w:jc w:val="both"/>
        <w:rPr>
          <w:rFonts w:ascii="Times New Roman" w:hAnsi="Times New Roman" w:cs="Times New Roman"/>
          <w:sz w:val="20"/>
          <w:szCs w:val="20"/>
        </w:rPr>
      </w:pPr>
    </w:p>
    <w:p w14:paraId="3B8FFABD" w14:textId="6E420D6B" w:rsidR="000F49F2" w:rsidRPr="003C64E8" w:rsidRDefault="00C33BD7" w:rsidP="00E97E7B">
      <w:pPr>
        <w:spacing w:line="240" w:lineRule="auto"/>
        <w:contextualSpacing/>
        <w:mirrorIndents/>
        <w:jc w:val="both"/>
        <w:rPr>
          <w:rFonts w:ascii="Times New Roman" w:hAnsi="Times New Roman" w:cs="Times New Roman"/>
          <w:b/>
        </w:rPr>
      </w:pPr>
      <w:r w:rsidRPr="003C64E8">
        <w:rPr>
          <w:rFonts w:ascii="Times New Roman" w:hAnsi="Times New Roman" w:cs="Times New Roman"/>
          <w:b/>
        </w:rPr>
        <w:t>Discussion</w:t>
      </w:r>
    </w:p>
    <w:p w14:paraId="36F780C8" w14:textId="77777777" w:rsidR="008F1B03" w:rsidRDefault="008F1B03" w:rsidP="00E97E7B">
      <w:pPr>
        <w:spacing w:line="240" w:lineRule="auto"/>
        <w:contextualSpacing/>
        <w:mirrorIndents/>
        <w:jc w:val="both"/>
        <w:rPr>
          <w:rFonts w:ascii="Times New Roman" w:hAnsi="Times New Roman" w:cs="Times New Roman"/>
          <w:b/>
          <w:sz w:val="20"/>
          <w:szCs w:val="20"/>
        </w:rPr>
      </w:pPr>
    </w:p>
    <w:p w14:paraId="1D930133" w14:textId="607AD22B" w:rsidR="003E1EEE" w:rsidRPr="00E97E7B" w:rsidRDefault="003E1EEE"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Reminder Types and Usage</w:t>
      </w:r>
    </w:p>
    <w:p w14:paraId="2053239D" w14:textId="77777777" w:rsidR="008F1B03" w:rsidRDefault="008F1B03" w:rsidP="00E97E7B">
      <w:pPr>
        <w:spacing w:line="240" w:lineRule="auto"/>
        <w:contextualSpacing/>
        <w:mirrorIndents/>
        <w:jc w:val="both"/>
        <w:rPr>
          <w:rFonts w:ascii="Times New Roman" w:hAnsi="Times New Roman" w:cs="Times New Roman"/>
          <w:sz w:val="20"/>
          <w:szCs w:val="20"/>
        </w:rPr>
      </w:pPr>
    </w:p>
    <w:p w14:paraId="2BA1C185" w14:textId="3E48473C" w:rsidR="006B5DB6" w:rsidRDefault="00BC7206"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findings from t</w:t>
      </w:r>
      <w:r w:rsidR="00E529F5" w:rsidRPr="00E97E7B">
        <w:rPr>
          <w:rFonts w:ascii="Times New Roman" w:hAnsi="Times New Roman" w:cs="Times New Roman"/>
          <w:sz w:val="20"/>
          <w:szCs w:val="20"/>
        </w:rPr>
        <w:t>his</w:t>
      </w:r>
      <w:r w:rsidRPr="00E97E7B">
        <w:rPr>
          <w:rFonts w:ascii="Times New Roman" w:hAnsi="Times New Roman" w:cs="Times New Roman"/>
          <w:sz w:val="20"/>
          <w:szCs w:val="20"/>
        </w:rPr>
        <w:t xml:space="preserve"> secondary analysis </w:t>
      </w:r>
      <w:r w:rsidR="001E1FC9" w:rsidRPr="00E97E7B">
        <w:rPr>
          <w:rFonts w:ascii="Times New Roman" w:hAnsi="Times New Roman" w:cs="Times New Roman"/>
          <w:sz w:val="20"/>
          <w:szCs w:val="20"/>
        </w:rPr>
        <w:t xml:space="preserve">have </w:t>
      </w:r>
      <w:r w:rsidRPr="00E97E7B">
        <w:rPr>
          <w:rFonts w:ascii="Times New Roman" w:hAnsi="Times New Roman" w:cs="Times New Roman"/>
          <w:sz w:val="20"/>
          <w:szCs w:val="20"/>
        </w:rPr>
        <w:t xml:space="preserve">allowed us to answer the research questions posed. First, </w:t>
      </w:r>
      <w:r w:rsidR="003741EE" w:rsidRPr="00E97E7B">
        <w:rPr>
          <w:rFonts w:ascii="Times New Roman" w:hAnsi="Times New Roman" w:cs="Times New Roman"/>
          <w:i/>
          <w:iCs/>
          <w:sz w:val="20"/>
          <w:szCs w:val="20"/>
        </w:rPr>
        <w:t>what</w:t>
      </w:r>
      <w:r w:rsidRPr="00E97E7B">
        <w:rPr>
          <w:rFonts w:ascii="Times New Roman" w:hAnsi="Times New Roman" w:cs="Times New Roman"/>
          <w:i/>
          <w:iCs/>
          <w:sz w:val="20"/>
          <w:szCs w:val="20"/>
        </w:rPr>
        <w:t xml:space="preserve"> are the most common electronic reminders that acute-care registered nurses use in practice?</w:t>
      </w:r>
      <w:r w:rsidRPr="00E97E7B">
        <w:rPr>
          <w:rFonts w:ascii="Times New Roman" w:hAnsi="Times New Roman" w:cs="Times New Roman"/>
          <w:sz w:val="20"/>
          <w:szCs w:val="20"/>
        </w:rPr>
        <w:t xml:space="preserve"> </w:t>
      </w:r>
      <w:r w:rsidR="006908A6" w:rsidRPr="00E97E7B">
        <w:rPr>
          <w:rFonts w:ascii="Times New Roman" w:hAnsi="Times New Roman" w:cs="Times New Roman"/>
          <w:sz w:val="20"/>
          <w:szCs w:val="20"/>
        </w:rPr>
        <w:t xml:space="preserve">The findings support that many nurses use electronic reminders from EHRs and </w:t>
      </w:r>
      <w:bookmarkStart w:id="6" w:name="_Int_T5zv7Bbi"/>
      <w:r w:rsidR="006908A6" w:rsidRPr="00E97E7B">
        <w:rPr>
          <w:rFonts w:ascii="Times New Roman" w:hAnsi="Times New Roman" w:cs="Times New Roman"/>
          <w:sz w:val="20"/>
          <w:szCs w:val="20"/>
        </w:rPr>
        <w:t>that nurses</w:t>
      </w:r>
      <w:bookmarkEnd w:id="6"/>
      <w:r w:rsidR="006908A6" w:rsidRPr="00E97E7B">
        <w:rPr>
          <w:rFonts w:ascii="Times New Roman" w:hAnsi="Times New Roman" w:cs="Times New Roman"/>
          <w:sz w:val="20"/>
          <w:szCs w:val="20"/>
        </w:rPr>
        <w:t xml:space="preserve"> generally view electronic reminders as useful in their practice. The results support our previous work</w:t>
      </w:r>
      <w:r w:rsidR="00003FAC" w:rsidRPr="00E97E7B">
        <w:rPr>
          <w:rFonts w:ascii="Times New Roman" w:hAnsi="Times New Roman" w:cs="Times New Roman"/>
          <w:sz w:val="20"/>
          <w:szCs w:val="20"/>
        </w:rPr>
        <w:t xml:space="preserve"> </w:t>
      </w:r>
      <w:r w:rsidR="00346D2D">
        <w:rPr>
          <w:rFonts w:ascii="Times New Roman" w:hAnsi="Times New Roman" w:cs="Times New Roman"/>
          <w:color w:val="FF0000"/>
          <w:sz w:val="20"/>
          <w:szCs w:val="20"/>
        </w:rPr>
        <w:t>[1</w:t>
      </w:r>
      <w:r w:rsidR="00816CBE">
        <w:rPr>
          <w:rFonts w:ascii="Times New Roman" w:hAnsi="Times New Roman" w:cs="Times New Roman"/>
          <w:color w:val="FF0000"/>
          <w:sz w:val="20"/>
          <w:szCs w:val="20"/>
        </w:rPr>
        <w:t>,19</w:t>
      </w:r>
      <w:r w:rsidR="00511983">
        <w:rPr>
          <w:rFonts w:ascii="Times New Roman" w:hAnsi="Times New Roman" w:cs="Times New Roman"/>
          <w:color w:val="FF0000"/>
          <w:sz w:val="20"/>
          <w:szCs w:val="20"/>
        </w:rPr>
        <w:t>,20</w:t>
      </w:r>
      <w:r w:rsidR="00346D2D">
        <w:rPr>
          <w:rFonts w:ascii="Times New Roman" w:hAnsi="Times New Roman" w:cs="Times New Roman"/>
          <w:color w:val="FF0000"/>
          <w:sz w:val="20"/>
          <w:szCs w:val="20"/>
        </w:rPr>
        <w:t>]</w:t>
      </w:r>
      <w:r w:rsidR="00511983">
        <w:rPr>
          <w:rFonts w:ascii="Times New Roman" w:hAnsi="Times New Roman" w:cs="Times New Roman"/>
          <w:color w:val="FF0000"/>
          <w:sz w:val="20"/>
          <w:szCs w:val="20"/>
        </w:rPr>
        <w:t xml:space="preserve"> </w:t>
      </w:r>
      <w:r w:rsidR="006908A6" w:rsidRPr="00E97E7B">
        <w:rPr>
          <w:rFonts w:ascii="Times New Roman" w:hAnsi="Times New Roman" w:cs="Times New Roman"/>
          <w:sz w:val="20"/>
          <w:szCs w:val="20"/>
        </w:rPr>
        <w:t xml:space="preserve">that nurses may have an </w:t>
      </w:r>
      <w:r w:rsidR="003741EE" w:rsidRPr="00E97E7B">
        <w:rPr>
          <w:rFonts w:ascii="Times New Roman" w:hAnsi="Times New Roman" w:cs="Times New Roman"/>
          <w:sz w:val="20"/>
          <w:szCs w:val="20"/>
        </w:rPr>
        <w:t>increased</w:t>
      </w:r>
      <w:r w:rsidR="006908A6" w:rsidRPr="00E97E7B">
        <w:rPr>
          <w:rFonts w:ascii="Times New Roman" w:hAnsi="Times New Roman" w:cs="Times New Roman"/>
          <w:sz w:val="20"/>
          <w:szCs w:val="20"/>
        </w:rPr>
        <w:t xml:space="preserve"> use </w:t>
      </w:r>
      <w:r w:rsidR="006B5DB6" w:rsidRPr="00E97E7B">
        <w:rPr>
          <w:rFonts w:ascii="Times New Roman" w:hAnsi="Times New Roman" w:cs="Times New Roman"/>
          <w:sz w:val="20"/>
          <w:szCs w:val="20"/>
        </w:rPr>
        <w:t xml:space="preserve">of reminders </w:t>
      </w:r>
      <w:r w:rsidR="006908A6" w:rsidRPr="00E97E7B">
        <w:rPr>
          <w:rFonts w:ascii="Times New Roman" w:hAnsi="Times New Roman" w:cs="Times New Roman"/>
          <w:sz w:val="20"/>
          <w:szCs w:val="20"/>
        </w:rPr>
        <w:t xml:space="preserve">if they </w:t>
      </w:r>
      <w:r w:rsidR="003F71E9" w:rsidRPr="00E97E7B">
        <w:rPr>
          <w:rFonts w:ascii="Times New Roman" w:hAnsi="Times New Roman" w:cs="Times New Roman"/>
          <w:sz w:val="20"/>
          <w:szCs w:val="20"/>
        </w:rPr>
        <w:t xml:space="preserve">believe </w:t>
      </w:r>
      <w:r w:rsidR="006908A6" w:rsidRPr="00E97E7B">
        <w:rPr>
          <w:rFonts w:ascii="Times New Roman" w:hAnsi="Times New Roman" w:cs="Times New Roman"/>
          <w:sz w:val="20"/>
          <w:szCs w:val="20"/>
        </w:rPr>
        <w:t xml:space="preserve">healthcare information technology benefits their practice. </w:t>
      </w:r>
    </w:p>
    <w:p w14:paraId="3E9AFF9A" w14:textId="77777777" w:rsidR="008F1B03" w:rsidRPr="00E97E7B" w:rsidRDefault="008F1B03" w:rsidP="00E97E7B">
      <w:pPr>
        <w:spacing w:line="240" w:lineRule="auto"/>
        <w:contextualSpacing/>
        <w:mirrorIndents/>
        <w:jc w:val="both"/>
        <w:rPr>
          <w:rFonts w:ascii="Times New Roman" w:hAnsi="Times New Roman" w:cs="Times New Roman"/>
          <w:sz w:val="20"/>
          <w:szCs w:val="20"/>
        </w:rPr>
      </w:pPr>
    </w:p>
    <w:p w14:paraId="7789C36F" w14:textId="7B120FFB" w:rsidR="00BC7206" w:rsidRDefault="00780F55"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As noted in the findings, there are </w:t>
      </w:r>
      <w:r w:rsidR="001E1FC9" w:rsidRPr="00E97E7B">
        <w:rPr>
          <w:rFonts w:ascii="Times New Roman" w:hAnsi="Times New Roman" w:cs="Times New Roman"/>
          <w:sz w:val="20"/>
          <w:szCs w:val="20"/>
        </w:rPr>
        <w:t xml:space="preserve">seven </w:t>
      </w:r>
      <w:r w:rsidRPr="00E97E7B">
        <w:rPr>
          <w:rFonts w:ascii="Times New Roman" w:hAnsi="Times New Roman" w:cs="Times New Roman"/>
          <w:sz w:val="20"/>
          <w:szCs w:val="20"/>
        </w:rPr>
        <w:t>types of reminders that nurses frequently use in their practice. These include various functions or applications in the EHR and some non-EHR</w:t>
      </w:r>
      <w:r w:rsidR="001E1FC9" w:rsidRPr="00E97E7B">
        <w:rPr>
          <w:rFonts w:ascii="Times New Roman" w:hAnsi="Times New Roman" w:cs="Times New Roman"/>
          <w:sz w:val="20"/>
          <w:szCs w:val="20"/>
        </w:rPr>
        <w:t>-</w:t>
      </w:r>
      <w:r w:rsidRPr="00E97E7B">
        <w:rPr>
          <w:rFonts w:ascii="Times New Roman" w:hAnsi="Times New Roman" w:cs="Times New Roman"/>
          <w:sz w:val="20"/>
          <w:szCs w:val="20"/>
        </w:rPr>
        <w:t>based reminders</w:t>
      </w:r>
      <w:r w:rsidR="00B9536B" w:rsidRPr="00E97E7B">
        <w:rPr>
          <w:rFonts w:ascii="Times New Roman" w:hAnsi="Times New Roman" w:cs="Times New Roman"/>
          <w:sz w:val="20"/>
          <w:szCs w:val="20"/>
        </w:rPr>
        <w:t xml:space="preserve"> that were not intended to be used as reminders</w:t>
      </w:r>
      <w:r w:rsidRPr="00E97E7B">
        <w:rPr>
          <w:rFonts w:ascii="Times New Roman" w:hAnsi="Times New Roman" w:cs="Times New Roman"/>
          <w:sz w:val="20"/>
          <w:szCs w:val="20"/>
        </w:rPr>
        <w:t>.</w:t>
      </w:r>
      <w:r w:rsidR="00B9536B" w:rsidRPr="00E97E7B">
        <w:rPr>
          <w:rFonts w:ascii="Times New Roman" w:hAnsi="Times New Roman" w:cs="Times New Roman"/>
          <w:sz w:val="20"/>
          <w:szCs w:val="20"/>
        </w:rPr>
        <w:t xml:space="preserve"> This finding is interesting and significant for several reasons. N</w:t>
      </w:r>
      <w:r w:rsidR="00003FAC" w:rsidRPr="00E97E7B">
        <w:rPr>
          <w:rFonts w:ascii="Times New Roman" w:hAnsi="Times New Roman" w:cs="Times New Roman"/>
          <w:sz w:val="20"/>
          <w:szCs w:val="20"/>
        </w:rPr>
        <w:t>urs</w:t>
      </w:r>
      <w:r w:rsidR="00B50C7A" w:rsidRPr="00E97E7B">
        <w:rPr>
          <w:rFonts w:ascii="Times New Roman" w:hAnsi="Times New Roman" w:cs="Times New Roman"/>
          <w:sz w:val="20"/>
          <w:szCs w:val="20"/>
        </w:rPr>
        <w:t>es</w:t>
      </w:r>
      <w:r w:rsidR="00B9536B" w:rsidRPr="00E97E7B">
        <w:rPr>
          <w:rFonts w:ascii="Times New Roman" w:hAnsi="Times New Roman" w:cs="Times New Roman"/>
          <w:sz w:val="20"/>
          <w:szCs w:val="20"/>
        </w:rPr>
        <w:t xml:space="preserve"> are using multiple types of reminders in their practice </w:t>
      </w:r>
      <w:r w:rsidR="006B5DB6" w:rsidRPr="00E97E7B">
        <w:rPr>
          <w:rFonts w:ascii="Times New Roman" w:hAnsi="Times New Roman" w:cs="Times New Roman"/>
          <w:sz w:val="20"/>
          <w:szCs w:val="20"/>
        </w:rPr>
        <w:t xml:space="preserve">that were not designed to be reminders </w:t>
      </w:r>
      <w:r w:rsidR="00B9536B" w:rsidRPr="00E97E7B">
        <w:rPr>
          <w:rFonts w:ascii="Times New Roman" w:hAnsi="Times New Roman" w:cs="Times New Roman"/>
          <w:sz w:val="20"/>
          <w:szCs w:val="20"/>
        </w:rPr>
        <w:t>at</w:t>
      </w:r>
      <w:r w:rsidR="00E529F5" w:rsidRPr="00E97E7B">
        <w:rPr>
          <w:rFonts w:ascii="Times New Roman" w:hAnsi="Times New Roman" w:cs="Times New Roman"/>
          <w:sz w:val="20"/>
          <w:szCs w:val="20"/>
        </w:rPr>
        <w:t xml:space="preserve"> </w:t>
      </w:r>
      <w:r w:rsidR="003741EE" w:rsidRPr="00E97E7B">
        <w:rPr>
          <w:rFonts w:ascii="Times New Roman" w:hAnsi="Times New Roman" w:cs="Times New Roman"/>
          <w:sz w:val="20"/>
          <w:szCs w:val="20"/>
        </w:rPr>
        <w:t>relatively</w:t>
      </w:r>
      <w:r w:rsidR="00B9536B" w:rsidRPr="00E97E7B">
        <w:rPr>
          <w:rFonts w:ascii="Times New Roman" w:hAnsi="Times New Roman" w:cs="Times New Roman"/>
          <w:sz w:val="20"/>
          <w:szCs w:val="20"/>
        </w:rPr>
        <w:t xml:space="preserve"> high rates. </w:t>
      </w:r>
      <w:r w:rsidR="0048128D" w:rsidRPr="00E97E7B">
        <w:rPr>
          <w:rFonts w:ascii="Times New Roman" w:hAnsi="Times New Roman" w:cs="Times New Roman"/>
          <w:sz w:val="20"/>
          <w:szCs w:val="20"/>
        </w:rPr>
        <w:t>This may be an</w:t>
      </w:r>
      <w:r w:rsidR="00B9536B" w:rsidRPr="00E97E7B">
        <w:rPr>
          <w:rFonts w:ascii="Times New Roman" w:hAnsi="Times New Roman" w:cs="Times New Roman"/>
          <w:sz w:val="20"/>
          <w:szCs w:val="20"/>
        </w:rPr>
        <w:t xml:space="preserve"> indicat</w:t>
      </w:r>
      <w:r w:rsidR="0048128D" w:rsidRPr="00E97E7B">
        <w:rPr>
          <w:rFonts w:ascii="Times New Roman" w:hAnsi="Times New Roman" w:cs="Times New Roman"/>
          <w:sz w:val="20"/>
          <w:szCs w:val="20"/>
        </w:rPr>
        <w:t>ion</w:t>
      </w:r>
      <w:r w:rsidR="00B9536B" w:rsidRPr="00E97E7B">
        <w:rPr>
          <w:rFonts w:ascii="Times New Roman" w:hAnsi="Times New Roman" w:cs="Times New Roman"/>
          <w:sz w:val="20"/>
          <w:szCs w:val="20"/>
        </w:rPr>
        <w:t xml:space="preserve"> that </w:t>
      </w:r>
      <w:r w:rsidR="006B5DB6" w:rsidRPr="00E97E7B">
        <w:rPr>
          <w:rFonts w:ascii="Times New Roman" w:hAnsi="Times New Roman" w:cs="Times New Roman"/>
          <w:sz w:val="20"/>
          <w:szCs w:val="20"/>
        </w:rPr>
        <w:t>searching</w:t>
      </w:r>
      <w:r w:rsidR="00B9536B" w:rsidRPr="00E97E7B">
        <w:rPr>
          <w:rFonts w:ascii="Times New Roman" w:hAnsi="Times New Roman" w:cs="Times New Roman"/>
          <w:sz w:val="20"/>
          <w:szCs w:val="20"/>
        </w:rPr>
        <w:t xml:space="preserve"> and using data in the EHR for clinical decision</w:t>
      </w:r>
      <w:r w:rsidR="00173038" w:rsidRPr="00E97E7B">
        <w:rPr>
          <w:rFonts w:ascii="Times New Roman" w:hAnsi="Times New Roman" w:cs="Times New Roman"/>
          <w:sz w:val="20"/>
          <w:szCs w:val="20"/>
        </w:rPr>
        <w:t>-</w:t>
      </w:r>
      <w:r w:rsidR="00B9536B" w:rsidRPr="00E97E7B">
        <w:rPr>
          <w:rFonts w:ascii="Times New Roman" w:hAnsi="Times New Roman" w:cs="Times New Roman"/>
          <w:sz w:val="20"/>
          <w:szCs w:val="20"/>
        </w:rPr>
        <w:t>making is not an efficient process</w:t>
      </w:r>
      <w:r w:rsidR="006B5DB6" w:rsidRPr="00E97E7B">
        <w:rPr>
          <w:rFonts w:ascii="Times New Roman" w:hAnsi="Times New Roman" w:cs="Times New Roman"/>
          <w:sz w:val="20"/>
          <w:szCs w:val="20"/>
        </w:rPr>
        <w:t xml:space="preserve"> and may possibly lead to errors</w:t>
      </w:r>
      <w:r w:rsidR="00B9536B" w:rsidRPr="00E97E7B">
        <w:rPr>
          <w:rFonts w:ascii="Times New Roman" w:hAnsi="Times New Roman" w:cs="Times New Roman"/>
          <w:sz w:val="20"/>
          <w:szCs w:val="20"/>
        </w:rPr>
        <w:t xml:space="preserve">. </w:t>
      </w:r>
      <w:r w:rsidR="006B5DB6" w:rsidRPr="00E97E7B">
        <w:rPr>
          <w:rFonts w:ascii="Times New Roman" w:hAnsi="Times New Roman" w:cs="Times New Roman"/>
          <w:sz w:val="20"/>
          <w:szCs w:val="20"/>
        </w:rPr>
        <w:t>This is significant</w:t>
      </w:r>
      <w:r w:rsidR="00B9536B" w:rsidRPr="00E97E7B">
        <w:rPr>
          <w:rFonts w:ascii="Times New Roman" w:hAnsi="Times New Roman" w:cs="Times New Roman"/>
          <w:sz w:val="20"/>
          <w:szCs w:val="20"/>
        </w:rPr>
        <w:t xml:space="preserve"> because data that is pertinent to clinical decision</w:t>
      </w:r>
      <w:r w:rsidR="00173038" w:rsidRPr="00E97E7B">
        <w:rPr>
          <w:rFonts w:ascii="Times New Roman" w:hAnsi="Times New Roman" w:cs="Times New Roman"/>
          <w:sz w:val="20"/>
          <w:szCs w:val="20"/>
        </w:rPr>
        <w:t>-</w:t>
      </w:r>
      <w:r w:rsidR="005360A8">
        <w:rPr>
          <w:rFonts w:ascii="Times New Roman" w:hAnsi="Times New Roman" w:cs="Times New Roman"/>
          <w:sz w:val="20"/>
          <w:szCs w:val="20"/>
        </w:rPr>
        <w:t>making may be missed.</w:t>
      </w:r>
    </w:p>
    <w:p w14:paraId="7EFC025F" w14:textId="77777777" w:rsidR="005360A8" w:rsidRPr="00E97E7B" w:rsidRDefault="005360A8" w:rsidP="00E97E7B">
      <w:pPr>
        <w:spacing w:line="240" w:lineRule="auto"/>
        <w:contextualSpacing/>
        <w:mirrorIndents/>
        <w:jc w:val="both"/>
        <w:rPr>
          <w:rFonts w:ascii="Times New Roman" w:hAnsi="Times New Roman" w:cs="Times New Roman"/>
          <w:sz w:val="20"/>
          <w:szCs w:val="20"/>
        </w:rPr>
      </w:pPr>
    </w:p>
    <w:p w14:paraId="7B1B7B65" w14:textId="2EF5829C" w:rsidR="00B50C7A" w:rsidRDefault="00780F55"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lastRenderedPageBreak/>
        <w:t xml:space="preserve">Another expected </w:t>
      </w:r>
      <w:r w:rsidR="003741EE" w:rsidRPr="00E97E7B">
        <w:rPr>
          <w:rFonts w:ascii="Times New Roman" w:hAnsi="Times New Roman" w:cs="Times New Roman"/>
          <w:sz w:val="20"/>
          <w:szCs w:val="20"/>
        </w:rPr>
        <w:t>finding</w:t>
      </w:r>
      <w:r w:rsidRPr="00E97E7B">
        <w:rPr>
          <w:rFonts w:ascii="Times New Roman" w:hAnsi="Times New Roman" w:cs="Times New Roman"/>
          <w:sz w:val="20"/>
          <w:szCs w:val="20"/>
        </w:rPr>
        <w:t xml:space="preserve"> is that many nurses still use paper lists that they prepare on their own</w:t>
      </w:r>
      <w:r w:rsidR="00B9536B" w:rsidRPr="00E97E7B">
        <w:rPr>
          <w:rFonts w:ascii="Times New Roman" w:hAnsi="Times New Roman" w:cs="Times New Roman"/>
          <w:sz w:val="20"/>
          <w:szCs w:val="20"/>
        </w:rPr>
        <w:t xml:space="preserve"> as reminders. This is consisten</w:t>
      </w:r>
      <w:r w:rsidR="00B50C7A" w:rsidRPr="00E97E7B">
        <w:rPr>
          <w:rFonts w:ascii="Times New Roman" w:hAnsi="Times New Roman" w:cs="Times New Roman"/>
          <w:sz w:val="20"/>
          <w:szCs w:val="20"/>
        </w:rPr>
        <w:t>t</w:t>
      </w:r>
      <w:r w:rsidR="00B9536B" w:rsidRPr="00E97E7B">
        <w:rPr>
          <w:rFonts w:ascii="Times New Roman" w:hAnsi="Times New Roman" w:cs="Times New Roman"/>
          <w:sz w:val="20"/>
          <w:szCs w:val="20"/>
        </w:rPr>
        <w:t xml:space="preserve"> with findings from other studies that have shown that nurses prefer to use written “Brains” or report sheets</w:t>
      </w:r>
      <w:r w:rsidR="002B29A5" w:rsidRPr="00E97E7B">
        <w:rPr>
          <w:rFonts w:ascii="Times New Roman" w:hAnsi="Times New Roman" w:cs="Times New Roman"/>
          <w:sz w:val="20"/>
          <w:szCs w:val="20"/>
        </w:rPr>
        <w:t xml:space="preserve"> </w:t>
      </w:r>
      <w:r w:rsidR="00D52827">
        <w:rPr>
          <w:rFonts w:ascii="Times New Roman" w:hAnsi="Times New Roman" w:cs="Times New Roman"/>
          <w:color w:val="FF0000"/>
          <w:sz w:val="20"/>
          <w:szCs w:val="20"/>
        </w:rPr>
        <w:t>[24]</w:t>
      </w:r>
      <w:r w:rsidR="008D3ABA" w:rsidRPr="00E97E7B">
        <w:rPr>
          <w:rFonts w:ascii="Times New Roman" w:hAnsi="Times New Roman" w:cs="Times New Roman"/>
          <w:sz w:val="20"/>
          <w:szCs w:val="20"/>
        </w:rPr>
        <w:t>.</w:t>
      </w:r>
      <w:r w:rsidR="00016F0A" w:rsidRPr="00E97E7B">
        <w:rPr>
          <w:rFonts w:ascii="Times New Roman" w:hAnsi="Times New Roman" w:cs="Times New Roman"/>
          <w:sz w:val="20"/>
          <w:szCs w:val="20"/>
        </w:rPr>
        <w:t xml:space="preserve"> </w:t>
      </w:r>
      <w:r w:rsidR="008A5D73" w:rsidRPr="008A5D73">
        <w:rPr>
          <w:rFonts w:ascii="Times New Roman" w:hAnsi="Times New Roman" w:cs="Times New Roman"/>
          <w:sz w:val="20"/>
          <w:szCs w:val="20"/>
        </w:rPr>
        <w:t xml:space="preserve">Blaz and collegues </w:t>
      </w:r>
      <w:r w:rsidR="006B625C">
        <w:rPr>
          <w:rFonts w:ascii="Times New Roman" w:hAnsi="Times New Roman" w:cs="Times New Roman"/>
          <w:color w:val="FF0000"/>
          <w:sz w:val="20"/>
          <w:szCs w:val="20"/>
        </w:rPr>
        <w:t>[24</w:t>
      </w:r>
      <w:r w:rsidR="009542A0">
        <w:rPr>
          <w:rFonts w:ascii="Times New Roman" w:hAnsi="Times New Roman" w:cs="Times New Roman"/>
          <w:color w:val="FF0000"/>
          <w:sz w:val="20"/>
          <w:szCs w:val="20"/>
        </w:rPr>
        <w:t>,25</w:t>
      </w:r>
      <w:r w:rsidR="006B625C">
        <w:rPr>
          <w:rFonts w:ascii="Times New Roman" w:hAnsi="Times New Roman" w:cs="Times New Roman"/>
          <w:color w:val="FF0000"/>
          <w:sz w:val="20"/>
          <w:szCs w:val="20"/>
        </w:rPr>
        <w:t>]</w:t>
      </w:r>
      <w:r w:rsidR="00F62F3E" w:rsidRPr="00E97E7B">
        <w:rPr>
          <w:rFonts w:ascii="Times New Roman" w:hAnsi="Times New Roman" w:cs="Times New Roman"/>
          <w:sz w:val="20"/>
          <w:szCs w:val="20"/>
        </w:rPr>
        <w:t xml:space="preserve"> </w:t>
      </w:r>
      <w:r w:rsidR="00016F0A" w:rsidRPr="00E97E7B">
        <w:rPr>
          <w:rFonts w:ascii="Times New Roman" w:hAnsi="Times New Roman" w:cs="Times New Roman"/>
          <w:sz w:val="20"/>
          <w:szCs w:val="20"/>
        </w:rPr>
        <w:t>found</w:t>
      </w:r>
      <w:r w:rsidR="00057AD9" w:rsidRPr="00E97E7B">
        <w:rPr>
          <w:rFonts w:ascii="Times New Roman" w:hAnsi="Times New Roman" w:cs="Times New Roman"/>
          <w:sz w:val="20"/>
          <w:szCs w:val="20"/>
        </w:rPr>
        <w:t xml:space="preserve"> that</w:t>
      </w:r>
      <w:r w:rsidR="00016F0A" w:rsidRPr="00E97E7B">
        <w:rPr>
          <w:rFonts w:ascii="Times New Roman" w:hAnsi="Times New Roman" w:cs="Times New Roman"/>
          <w:sz w:val="20"/>
          <w:szCs w:val="20"/>
        </w:rPr>
        <w:t xml:space="preserve"> </w:t>
      </w:r>
      <w:r w:rsidR="00BC4DEB" w:rsidRPr="00E97E7B">
        <w:rPr>
          <w:rFonts w:ascii="Times New Roman" w:hAnsi="Times New Roman" w:cs="Times New Roman"/>
          <w:sz w:val="20"/>
          <w:szCs w:val="20"/>
        </w:rPr>
        <w:t>nurses</w:t>
      </w:r>
      <w:r w:rsidR="003F71E9" w:rsidRPr="00E97E7B">
        <w:rPr>
          <w:rFonts w:ascii="Times New Roman" w:hAnsi="Times New Roman" w:cs="Times New Roman"/>
          <w:sz w:val="20"/>
          <w:szCs w:val="20"/>
        </w:rPr>
        <w:t xml:space="preserve">’ need </w:t>
      </w:r>
      <w:r w:rsidR="00BC4DEB" w:rsidRPr="00E97E7B">
        <w:rPr>
          <w:rFonts w:ascii="Times New Roman" w:hAnsi="Times New Roman" w:cs="Times New Roman"/>
          <w:sz w:val="20"/>
          <w:szCs w:val="20"/>
        </w:rPr>
        <w:t xml:space="preserve">for paper persisted even in the </w:t>
      </w:r>
      <w:r w:rsidR="003741EE" w:rsidRPr="00E97E7B">
        <w:rPr>
          <w:rFonts w:ascii="Times New Roman" w:hAnsi="Times New Roman" w:cs="Times New Roman"/>
          <w:sz w:val="20"/>
          <w:szCs w:val="20"/>
        </w:rPr>
        <w:t>presence</w:t>
      </w:r>
      <w:r w:rsidR="00BC4DEB" w:rsidRPr="00E97E7B">
        <w:rPr>
          <w:rFonts w:ascii="Times New Roman" w:hAnsi="Times New Roman" w:cs="Times New Roman"/>
          <w:sz w:val="20"/>
          <w:szCs w:val="20"/>
        </w:rPr>
        <w:t xml:space="preserve"> </w:t>
      </w:r>
      <w:r w:rsidR="00173038" w:rsidRPr="00E97E7B">
        <w:rPr>
          <w:rFonts w:ascii="Times New Roman" w:hAnsi="Times New Roman" w:cs="Times New Roman"/>
          <w:sz w:val="20"/>
          <w:szCs w:val="20"/>
        </w:rPr>
        <w:t xml:space="preserve">of </w:t>
      </w:r>
      <w:r w:rsidR="00BC4DEB" w:rsidRPr="00E97E7B">
        <w:rPr>
          <w:rFonts w:ascii="Times New Roman" w:hAnsi="Times New Roman" w:cs="Times New Roman"/>
          <w:sz w:val="20"/>
          <w:szCs w:val="20"/>
        </w:rPr>
        <w:t>well-structured, customized, and flexible di</w:t>
      </w:r>
      <w:r w:rsidR="00B50C7A" w:rsidRPr="00E97E7B">
        <w:rPr>
          <w:rFonts w:ascii="Times New Roman" w:hAnsi="Times New Roman" w:cs="Times New Roman"/>
          <w:sz w:val="20"/>
          <w:szCs w:val="20"/>
        </w:rPr>
        <w:t>gital</w:t>
      </w:r>
      <w:r w:rsidR="00BC4DEB" w:rsidRPr="00E97E7B">
        <w:rPr>
          <w:rFonts w:ascii="Times New Roman" w:hAnsi="Times New Roman" w:cs="Times New Roman"/>
          <w:sz w:val="20"/>
          <w:szCs w:val="20"/>
        </w:rPr>
        <w:t xml:space="preserve"> patient summar</w:t>
      </w:r>
      <w:r w:rsidR="00B50C7A" w:rsidRPr="00E97E7B">
        <w:rPr>
          <w:rFonts w:ascii="Times New Roman" w:hAnsi="Times New Roman" w:cs="Times New Roman"/>
          <w:sz w:val="20"/>
          <w:szCs w:val="20"/>
        </w:rPr>
        <w:t>ies</w:t>
      </w:r>
      <w:r w:rsidR="00BC4DEB" w:rsidRPr="00E97E7B">
        <w:rPr>
          <w:rFonts w:ascii="Times New Roman" w:hAnsi="Times New Roman" w:cs="Times New Roman"/>
          <w:sz w:val="20"/>
          <w:szCs w:val="20"/>
        </w:rPr>
        <w:t xml:space="preserve">. </w:t>
      </w:r>
      <w:r w:rsidR="009E641C" w:rsidRPr="00E97E7B">
        <w:rPr>
          <w:rFonts w:ascii="Times New Roman" w:hAnsi="Times New Roman" w:cs="Times New Roman"/>
          <w:sz w:val="20"/>
          <w:szCs w:val="20"/>
        </w:rPr>
        <w:t xml:space="preserve">A systematic review </w:t>
      </w:r>
      <w:r w:rsidR="00B50C7A" w:rsidRPr="00E97E7B">
        <w:rPr>
          <w:rFonts w:ascii="Times New Roman" w:hAnsi="Times New Roman" w:cs="Times New Roman"/>
          <w:sz w:val="20"/>
          <w:szCs w:val="20"/>
        </w:rPr>
        <w:t xml:space="preserve">of </w:t>
      </w:r>
      <w:r w:rsidR="009E641C" w:rsidRPr="00E97E7B">
        <w:rPr>
          <w:rFonts w:ascii="Times New Roman" w:hAnsi="Times New Roman" w:cs="Times New Roman"/>
          <w:sz w:val="20"/>
          <w:szCs w:val="20"/>
        </w:rPr>
        <w:t xml:space="preserve">14 handoff tools </w:t>
      </w:r>
      <w:r w:rsidR="00CA179B" w:rsidRPr="00E97E7B">
        <w:rPr>
          <w:rFonts w:ascii="Times New Roman" w:hAnsi="Times New Roman" w:cs="Times New Roman"/>
          <w:sz w:val="20"/>
          <w:szCs w:val="20"/>
        </w:rPr>
        <w:t>commonly used by nurses</w:t>
      </w:r>
      <w:r w:rsidR="00B50C7A" w:rsidRPr="00E97E7B">
        <w:rPr>
          <w:rFonts w:ascii="Times New Roman" w:hAnsi="Times New Roman" w:cs="Times New Roman"/>
          <w:sz w:val="20"/>
          <w:szCs w:val="20"/>
        </w:rPr>
        <w:t xml:space="preserve"> w</w:t>
      </w:r>
      <w:r w:rsidR="00173038" w:rsidRPr="00E97E7B">
        <w:rPr>
          <w:rFonts w:ascii="Times New Roman" w:hAnsi="Times New Roman" w:cs="Times New Roman"/>
          <w:sz w:val="20"/>
          <w:szCs w:val="20"/>
        </w:rPr>
        <w:t>as</w:t>
      </w:r>
      <w:r w:rsidR="00B50C7A" w:rsidRPr="00E97E7B">
        <w:rPr>
          <w:rFonts w:ascii="Times New Roman" w:hAnsi="Times New Roman" w:cs="Times New Roman"/>
          <w:sz w:val="20"/>
          <w:szCs w:val="20"/>
        </w:rPr>
        <w:t xml:space="preserve"> found to have </w:t>
      </w:r>
      <w:r w:rsidR="00CA179B" w:rsidRPr="00E97E7B">
        <w:rPr>
          <w:rFonts w:ascii="Times New Roman" w:hAnsi="Times New Roman" w:cs="Times New Roman"/>
          <w:sz w:val="20"/>
          <w:szCs w:val="20"/>
        </w:rPr>
        <w:t>l</w:t>
      </w:r>
      <w:r w:rsidR="009E641C" w:rsidRPr="00E97E7B">
        <w:rPr>
          <w:rFonts w:ascii="Times New Roman" w:hAnsi="Times New Roman" w:cs="Times New Roman"/>
          <w:sz w:val="20"/>
          <w:szCs w:val="20"/>
        </w:rPr>
        <w:t xml:space="preserve">ittle or no incorporation </w:t>
      </w:r>
      <w:r w:rsidR="00B50C7A" w:rsidRPr="00E97E7B">
        <w:rPr>
          <w:rFonts w:ascii="Times New Roman" w:hAnsi="Times New Roman" w:cs="Times New Roman"/>
          <w:sz w:val="20"/>
          <w:szCs w:val="20"/>
        </w:rPr>
        <w:t>of information from the</w:t>
      </w:r>
      <w:r w:rsidR="009E641C" w:rsidRPr="00E97E7B">
        <w:rPr>
          <w:rFonts w:ascii="Times New Roman" w:hAnsi="Times New Roman" w:cs="Times New Roman"/>
          <w:sz w:val="20"/>
          <w:szCs w:val="20"/>
        </w:rPr>
        <w:t xml:space="preserve"> </w:t>
      </w:r>
      <w:r w:rsidR="001B350F" w:rsidRPr="00E97E7B">
        <w:rPr>
          <w:rFonts w:ascii="Times New Roman" w:hAnsi="Times New Roman" w:cs="Times New Roman"/>
          <w:sz w:val="20"/>
          <w:szCs w:val="20"/>
        </w:rPr>
        <w:t xml:space="preserve">HER </w:t>
      </w:r>
      <w:r w:rsidR="009D3CEE">
        <w:rPr>
          <w:rFonts w:ascii="Times New Roman" w:hAnsi="Times New Roman" w:cs="Times New Roman"/>
          <w:color w:val="FF0000"/>
          <w:sz w:val="20"/>
          <w:szCs w:val="20"/>
        </w:rPr>
        <w:t>[26]</w:t>
      </w:r>
      <w:r w:rsidR="00CA179B" w:rsidRPr="00E97E7B">
        <w:rPr>
          <w:rFonts w:ascii="Times New Roman" w:hAnsi="Times New Roman" w:cs="Times New Roman"/>
          <w:sz w:val="20"/>
          <w:szCs w:val="20"/>
        </w:rPr>
        <w:t>.</w:t>
      </w:r>
      <w:r w:rsidR="009E641C" w:rsidRPr="00E97E7B">
        <w:rPr>
          <w:rFonts w:ascii="Times New Roman" w:hAnsi="Times New Roman" w:cs="Times New Roman"/>
          <w:sz w:val="20"/>
          <w:szCs w:val="20"/>
        </w:rPr>
        <w:t xml:space="preserve"> </w:t>
      </w:r>
      <w:r w:rsidR="002B1E96" w:rsidRPr="00C00E54">
        <w:rPr>
          <w:rFonts w:ascii="Times New Roman" w:hAnsi="Times New Roman" w:cs="Times New Roman"/>
          <w:color w:val="auto"/>
          <w:sz w:val="20"/>
          <w:szCs w:val="20"/>
        </w:rPr>
        <w:t>Staggers</w:t>
      </w:r>
      <w:r w:rsidR="003E1EEE" w:rsidRPr="00C00E54">
        <w:rPr>
          <w:rFonts w:ascii="Times New Roman" w:hAnsi="Times New Roman" w:cs="Times New Roman"/>
          <w:color w:val="auto"/>
          <w:sz w:val="20"/>
          <w:szCs w:val="20"/>
        </w:rPr>
        <w:t xml:space="preserve"> and colleagues</w:t>
      </w:r>
      <w:r w:rsidR="00715AE5" w:rsidRPr="00C00E54">
        <w:rPr>
          <w:rFonts w:ascii="Times New Roman" w:hAnsi="Times New Roman" w:cs="Times New Roman"/>
          <w:color w:val="auto"/>
          <w:sz w:val="20"/>
          <w:szCs w:val="20"/>
        </w:rPr>
        <w:t xml:space="preserve"> </w:t>
      </w:r>
      <w:r w:rsidR="009D352E">
        <w:rPr>
          <w:rFonts w:ascii="Times New Roman" w:hAnsi="Times New Roman" w:cs="Times New Roman"/>
          <w:color w:val="FF0000"/>
          <w:sz w:val="20"/>
          <w:szCs w:val="20"/>
        </w:rPr>
        <w:t>[27]</w:t>
      </w:r>
      <w:r w:rsidR="00B11941" w:rsidRPr="00E97E7B">
        <w:rPr>
          <w:rFonts w:ascii="Times New Roman" w:hAnsi="Times New Roman" w:cs="Times New Roman"/>
          <w:sz w:val="20"/>
          <w:szCs w:val="20"/>
        </w:rPr>
        <w:t xml:space="preserve"> </w:t>
      </w:r>
      <w:r w:rsidR="002B1E96" w:rsidRPr="00E97E7B">
        <w:rPr>
          <w:rFonts w:ascii="Times New Roman" w:hAnsi="Times New Roman" w:cs="Times New Roman"/>
          <w:sz w:val="20"/>
          <w:szCs w:val="20"/>
        </w:rPr>
        <w:t>reported that</w:t>
      </w:r>
      <w:r w:rsidR="00173038" w:rsidRPr="00E97E7B">
        <w:rPr>
          <w:rFonts w:ascii="Times New Roman" w:hAnsi="Times New Roman" w:cs="Times New Roman"/>
          <w:sz w:val="20"/>
          <w:szCs w:val="20"/>
        </w:rPr>
        <w:t xml:space="preserve"> most</w:t>
      </w:r>
      <w:r w:rsidR="002B1E96" w:rsidRPr="00E97E7B">
        <w:rPr>
          <w:rFonts w:ascii="Times New Roman" w:hAnsi="Times New Roman" w:cs="Times New Roman"/>
          <w:sz w:val="20"/>
          <w:szCs w:val="20"/>
        </w:rPr>
        <w:t xml:space="preserve"> participants </w:t>
      </w:r>
      <w:r w:rsidR="003741EE" w:rsidRPr="00E97E7B">
        <w:rPr>
          <w:rFonts w:ascii="Times New Roman" w:hAnsi="Times New Roman" w:cs="Times New Roman"/>
          <w:sz w:val="20"/>
          <w:szCs w:val="20"/>
        </w:rPr>
        <w:t>preferred</w:t>
      </w:r>
      <w:r w:rsidR="002B1E96" w:rsidRPr="00E97E7B">
        <w:rPr>
          <w:rFonts w:ascii="Times New Roman" w:hAnsi="Times New Roman" w:cs="Times New Roman"/>
          <w:sz w:val="20"/>
          <w:szCs w:val="20"/>
        </w:rPr>
        <w:t xml:space="preserve"> to use personal paper forms for handoffs. </w:t>
      </w:r>
      <w:r w:rsidR="006B5DB6" w:rsidRPr="00E97E7B">
        <w:rPr>
          <w:rFonts w:ascii="Times New Roman" w:hAnsi="Times New Roman" w:cs="Times New Roman"/>
          <w:sz w:val="20"/>
          <w:szCs w:val="20"/>
        </w:rPr>
        <w:t>Th</w:t>
      </w:r>
      <w:r w:rsidR="00B50C7A" w:rsidRPr="00E97E7B">
        <w:rPr>
          <w:rFonts w:ascii="Times New Roman" w:hAnsi="Times New Roman" w:cs="Times New Roman"/>
          <w:sz w:val="20"/>
          <w:szCs w:val="20"/>
        </w:rPr>
        <w:t>is is consistent with our findings</w:t>
      </w:r>
      <w:r w:rsidR="00173038" w:rsidRPr="00E97E7B">
        <w:rPr>
          <w:rFonts w:ascii="Times New Roman" w:hAnsi="Times New Roman" w:cs="Times New Roman"/>
          <w:sz w:val="20"/>
          <w:szCs w:val="20"/>
        </w:rPr>
        <w:t>,</w:t>
      </w:r>
      <w:r w:rsidR="00B50C7A" w:rsidRPr="00E97E7B">
        <w:rPr>
          <w:rFonts w:ascii="Times New Roman" w:hAnsi="Times New Roman" w:cs="Times New Roman"/>
          <w:sz w:val="20"/>
          <w:szCs w:val="20"/>
        </w:rPr>
        <w:t xml:space="preserve"> as</w:t>
      </w:r>
      <w:r w:rsidR="006B5DB6" w:rsidRPr="00E97E7B">
        <w:rPr>
          <w:rFonts w:ascii="Times New Roman" w:hAnsi="Times New Roman" w:cs="Times New Roman"/>
          <w:sz w:val="20"/>
          <w:szCs w:val="20"/>
        </w:rPr>
        <w:t xml:space="preserve"> nurses indicated that they rarely used a hard-copy (printed) </w:t>
      </w:r>
      <w:r w:rsidR="008C5100" w:rsidRPr="00E97E7B">
        <w:rPr>
          <w:rFonts w:ascii="Times New Roman" w:hAnsi="Times New Roman" w:cs="Times New Roman"/>
          <w:sz w:val="20"/>
          <w:szCs w:val="20"/>
        </w:rPr>
        <w:t xml:space="preserve">list </w:t>
      </w:r>
      <w:r w:rsidR="006B5DB6" w:rsidRPr="00E97E7B">
        <w:rPr>
          <w:rFonts w:ascii="Times New Roman" w:hAnsi="Times New Roman" w:cs="Times New Roman"/>
          <w:sz w:val="20"/>
          <w:szCs w:val="20"/>
        </w:rPr>
        <w:t xml:space="preserve">of reminders. This suggests that nurses may not find the checklists and reminders generated by </w:t>
      </w:r>
      <w:r w:rsidR="002962E3" w:rsidRPr="00E97E7B">
        <w:rPr>
          <w:rFonts w:ascii="Times New Roman" w:hAnsi="Times New Roman" w:cs="Times New Roman"/>
          <w:sz w:val="20"/>
          <w:szCs w:val="20"/>
        </w:rPr>
        <w:t xml:space="preserve">EHR </w:t>
      </w:r>
      <w:r w:rsidR="006B5DB6" w:rsidRPr="00E97E7B">
        <w:rPr>
          <w:rFonts w:ascii="Times New Roman" w:hAnsi="Times New Roman" w:cs="Times New Roman"/>
          <w:sz w:val="20"/>
          <w:szCs w:val="20"/>
        </w:rPr>
        <w:t xml:space="preserve">systems to be suitable for their workflow. </w:t>
      </w:r>
      <w:r w:rsidRPr="00E97E7B">
        <w:rPr>
          <w:rFonts w:ascii="Times New Roman" w:hAnsi="Times New Roman" w:cs="Times New Roman"/>
          <w:sz w:val="20"/>
          <w:szCs w:val="20"/>
        </w:rPr>
        <w:t>EHRs with more user-configurable reminder options could lead to higher u</w:t>
      </w:r>
      <w:r w:rsidR="008F1B03">
        <w:rPr>
          <w:rFonts w:ascii="Times New Roman" w:hAnsi="Times New Roman" w:cs="Times New Roman"/>
          <w:sz w:val="20"/>
          <w:szCs w:val="20"/>
        </w:rPr>
        <w:t>ser acceptance and utilization.</w:t>
      </w:r>
    </w:p>
    <w:p w14:paraId="3FBB25CD" w14:textId="77777777" w:rsidR="008F1B03" w:rsidRPr="00E97E7B" w:rsidRDefault="008F1B03" w:rsidP="00E97E7B">
      <w:pPr>
        <w:spacing w:line="240" w:lineRule="auto"/>
        <w:contextualSpacing/>
        <w:mirrorIndents/>
        <w:jc w:val="both"/>
        <w:rPr>
          <w:rFonts w:ascii="Times New Roman" w:hAnsi="Times New Roman" w:cs="Times New Roman"/>
          <w:sz w:val="20"/>
          <w:szCs w:val="20"/>
        </w:rPr>
      </w:pPr>
    </w:p>
    <w:p w14:paraId="6859DE7B" w14:textId="6DD512E4" w:rsidR="00780F55" w:rsidRDefault="00B50C7A"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An implication of these </w:t>
      </w:r>
      <w:r w:rsidR="003741EE" w:rsidRPr="00E97E7B">
        <w:rPr>
          <w:rFonts w:ascii="Times New Roman" w:hAnsi="Times New Roman" w:cs="Times New Roman"/>
          <w:sz w:val="20"/>
          <w:szCs w:val="20"/>
        </w:rPr>
        <w:t>findings is</w:t>
      </w:r>
      <w:r w:rsidRPr="00E97E7B">
        <w:rPr>
          <w:rFonts w:ascii="Times New Roman" w:hAnsi="Times New Roman" w:cs="Times New Roman"/>
          <w:sz w:val="20"/>
          <w:szCs w:val="20"/>
        </w:rPr>
        <w:t xml:space="preserve"> that HIT developers </w:t>
      </w:r>
      <w:r w:rsidR="000A5DFB" w:rsidRPr="00E97E7B">
        <w:rPr>
          <w:rFonts w:ascii="Times New Roman" w:hAnsi="Times New Roman" w:cs="Times New Roman"/>
          <w:sz w:val="20"/>
          <w:szCs w:val="20"/>
        </w:rPr>
        <w:t xml:space="preserve">and informatics specialists </w:t>
      </w:r>
      <w:r w:rsidRPr="00E97E7B">
        <w:rPr>
          <w:rFonts w:ascii="Times New Roman" w:hAnsi="Times New Roman" w:cs="Times New Roman"/>
          <w:sz w:val="20"/>
          <w:szCs w:val="20"/>
        </w:rPr>
        <w:t>consider</w:t>
      </w:r>
      <w:r w:rsidR="00780F55" w:rsidRPr="00E97E7B">
        <w:rPr>
          <w:rFonts w:ascii="Times New Roman" w:hAnsi="Times New Roman" w:cs="Times New Roman"/>
          <w:sz w:val="20"/>
          <w:szCs w:val="20"/>
        </w:rPr>
        <w:t xml:space="preserve"> applying systems design principles </w:t>
      </w:r>
      <w:r w:rsidR="003741EE" w:rsidRPr="00E97E7B">
        <w:rPr>
          <w:rFonts w:ascii="Times New Roman" w:hAnsi="Times New Roman" w:cs="Times New Roman"/>
          <w:sz w:val="20"/>
          <w:szCs w:val="20"/>
        </w:rPr>
        <w:t>to alert</w:t>
      </w:r>
      <w:r w:rsidR="00780F55" w:rsidRPr="00E97E7B">
        <w:rPr>
          <w:rFonts w:ascii="Times New Roman" w:hAnsi="Times New Roman" w:cs="Times New Roman"/>
          <w:sz w:val="20"/>
          <w:szCs w:val="20"/>
        </w:rPr>
        <w:t xml:space="preserve"> and reminder systems</w:t>
      </w:r>
      <w:r w:rsidR="000A5DFB" w:rsidRPr="00E97E7B">
        <w:rPr>
          <w:rFonts w:ascii="Times New Roman" w:hAnsi="Times New Roman" w:cs="Times New Roman"/>
          <w:sz w:val="20"/>
          <w:szCs w:val="20"/>
        </w:rPr>
        <w:t>. I</w:t>
      </w:r>
      <w:r w:rsidR="00780F55" w:rsidRPr="00E97E7B">
        <w:rPr>
          <w:rFonts w:ascii="Times New Roman" w:hAnsi="Times New Roman" w:cs="Times New Roman"/>
          <w:sz w:val="20"/>
          <w:szCs w:val="20"/>
        </w:rPr>
        <w:t>ncreased end-user and stakeholder involvement in the development and configuration process</w:t>
      </w:r>
      <w:r w:rsidR="000A5DFB" w:rsidRPr="00E97E7B">
        <w:rPr>
          <w:rFonts w:ascii="Times New Roman" w:hAnsi="Times New Roman" w:cs="Times New Roman"/>
          <w:sz w:val="20"/>
          <w:szCs w:val="20"/>
        </w:rPr>
        <w:t xml:space="preserve"> </w:t>
      </w:r>
      <w:r w:rsidR="00780F55" w:rsidRPr="00E97E7B">
        <w:rPr>
          <w:rFonts w:ascii="Times New Roman" w:hAnsi="Times New Roman" w:cs="Times New Roman"/>
          <w:sz w:val="20"/>
          <w:szCs w:val="20"/>
        </w:rPr>
        <w:t>can aid vendors and health IT specialists in improv</w:t>
      </w:r>
      <w:r w:rsidR="00B9536B" w:rsidRPr="00E97E7B">
        <w:rPr>
          <w:rFonts w:ascii="Times New Roman" w:hAnsi="Times New Roman" w:cs="Times New Roman"/>
          <w:sz w:val="20"/>
          <w:szCs w:val="20"/>
        </w:rPr>
        <w:t xml:space="preserve">ing the </w:t>
      </w:r>
      <w:r w:rsidR="006B5DB6" w:rsidRPr="00E97E7B">
        <w:rPr>
          <w:rFonts w:ascii="Times New Roman" w:hAnsi="Times New Roman" w:cs="Times New Roman"/>
          <w:sz w:val="20"/>
          <w:szCs w:val="20"/>
        </w:rPr>
        <w:t xml:space="preserve">efficiency and </w:t>
      </w:r>
      <w:r w:rsidR="00B9536B" w:rsidRPr="00E97E7B">
        <w:rPr>
          <w:rFonts w:ascii="Times New Roman" w:hAnsi="Times New Roman" w:cs="Times New Roman"/>
          <w:sz w:val="20"/>
          <w:szCs w:val="20"/>
        </w:rPr>
        <w:t xml:space="preserve">efficacy of alerts and reminders </w:t>
      </w:r>
      <w:r w:rsidR="00250DD1">
        <w:rPr>
          <w:rFonts w:ascii="Times New Roman" w:hAnsi="Times New Roman" w:cs="Times New Roman"/>
          <w:color w:val="FF0000"/>
          <w:sz w:val="20"/>
          <w:szCs w:val="20"/>
        </w:rPr>
        <w:t>[17</w:t>
      </w:r>
      <w:r w:rsidR="00237A52">
        <w:rPr>
          <w:rFonts w:ascii="Times New Roman" w:hAnsi="Times New Roman" w:cs="Times New Roman"/>
          <w:color w:val="FF0000"/>
          <w:sz w:val="20"/>
          <w:szCs w:val="20"/>
        </w:rPr>
        <w:t>,28</w:t>
      </w:r>
      <w:r w:rsidR="00250DD1">
        <w:rPr>
          <w:rFonts w:ascii="Times New Roman" w:hAnsi="Times New Roman" w:cs="Times New Roman"/>
          <w:color w:val="FF0000"/>
          <w:sz w:val="20"/>
          <w:szCs w:val="20"/>
        </w:rPr>
        <w:t>]</w:t>
      </w:r>
      <w:r w:rsidR="002C3390" w:rsidRPr="00E97E7B">
        <w:rPr>
          <w:rFonts w:ascii="Times New Roman" w:hAnsi="Times New Roman" w:cs="Times New Roman"/>
          <w:sz w:val="20"/>
          <w:szCs w:val="20"/>
        </w:rPr>
        <w:t>.</w:t>
      </w:r>
      <w:r w:rsidR="00565E6E" w:rsidRPr="00E97E7B">
        <w:rPr>
          <w:rFonts w:ascii="Times New Roman" w:hAnsi="Times New Roman" w:cs="Times New Roman"/>
          <w:sz w:val="20"/>
          <w:szCs w:val="20"/>
        </w:rPr>
        <w:t xml:space="preserve"> </w:t>
      </w:r>
      <w:r w:rsidR="004D1DEA" w:rsidRPr="00E97E7B">
        <w:rPr>
          <w:rFonts w:ascii="Times New Roman" w:hAnsi="Times New Roman" w:cs="Times New Roman"/>
          <w:sz w:val="20"/>
          <w:szCs w:val="20"/>
        </w:rPr>
        <w:t xml:space="preserve">In addition, </w:t>
      </w:r>
      <w:r w:rsidR="000A5DFB" w:rsidRPr="00E97E7B">
        <w:rPr>
          <w:rFonts w:ascii="Times New Roman" w:hAnsi="Times New Roman" w:cs="Times New Roman"/>
          <w:sz w:val="20"/>
          <w:szCs w:val="20"/>
        </w:rPr>
        <w:t>it has been suggested that tailored</w:t>
      </w:r>
      <w:r w:rsidR="00321E19" w:rsidRPr="00E97E7B">
        <w:rPr>
          <w:rFonts w:ascii="Times New Roman" w:hAnsi="Times New Roman" w:cs="Times New Roman"/>
          <w:sz w:val="20"/>
          <w:szCs w:val="20"/>
        </w:rPr>
        <w:t xml:space="preserve"> </w:t>
      </w:r>
      <w:r w:rsidR="000A5DFB" w:rsidRPr="00E97E7B">
        <w:rPr>
          <w:rFonts w:ascii="Times New Roman" w:hAnsi="Times New Roman" w:cs="Times New Roman"/>
          <w:sz w:val="20"/>
          <w:szCs w:val="20"/>
        </w:rPr>
        <w:t xml:space="preserve">alerts improve their </w:t>
      </w:r>
      <w:r w:rsidR="003741EE" w:rsidRPr="00E97E7B">
        <w:rPr>
          <w:rFonts w:ascii="Times New Roman" w:hAnsi="Times New Roman" w:cs="Times New Roman"/>
          <w:sz w:val="20"/>
          <w:szCs w:val="20"/>
        </w:rPr>
        <w:t>specificity</w:t>
      </w:r>
      <w:r w:rsidR="000A5DFB" w:rsidRPr="00E97E7B">
        <w:rPr>
          <w:rFonts w:ascii="Times New Roman" w:hAnsi="Times New Roman" w:cs="Times New Roman"/>
          <w:sz w:val="20"/>
          <w:szCs w:val="20"/>
        </w:rPr>
        <w:t xml:space="preserve"> and sensitivity </w:t>
      </w:r>
      <w:r w:rsidR="003E1EEE" w:rsidRPr="00E97E7B">
        <w:rPr>
          <w:rFonts w:ascii="Times New Roman" w:hAnsi="Times New Roman" w:cs="Times New Roman"/>
          <w:sz w:val="20"/>
          <w:szCs w:val="20"/>
        </w:rPr>
        <w:t xml:space="preserve">and </w:t>
      </w:r>
      <w:r w:rsidR="000A5DFB" w:rsidRPr="00E97E7B">
        <w:rPr>
          <w:rFonts w:ascii="Times New Roman" w:hAnsi="Times New Roman" w:cs="Times New Roman"/>
          <w:sz w:val="20"/>
          <w:szCs w:val="20"/>
        </w:rPr>
        <w:t xml:space="preserve">can reduce </w:t>
      </w:r>
      <w:r w:rsidR="003E1EEE" w:rsidRPr="00E97E7B">
        <w:rPr>
          <w:rFonts w:ascii="Times New Roman" w:hAnsi="Times New Roman" w:cs="Times New Roman"/>
          <w:sz w:val="20"/>
          <w:szCs w:val="20"/>
        </w:rPr>
        <w:t>many</w:t>
      </w:r>
      <w:r w:rsidR="000A5DFB" w:rsidRPr="00E97E7B">
        <w:rPr>
          <w:rFonts w:ascii="Times New Roman" w:hAnsi="Times New Roman" w:cs="Times New Roman"/>
          <w:sz w:val="20"/>
          <w:szCs w:val="20"/>
        </w:rPr>
        <w:t xml:space="preserve"> nuisance alerts</w:t>
      </w:r>
      <w:r w:rsidR="000D507A" w:rsidRPr="00E97E7B">
        <w:rPr>
          <w:rFonts w:ascii="Times New Roman" w:hAnsi="Times New Roman" w:cs="Times New Roman"/>
          <w:sz w:val="20"/>
          <w:szCs w:val="20"/>
        </w:rPr>
        <w:t xml:space="preserve"> </w:t>
      </w:r>
      <w:r w:rsidR="00F01D0F">
        <w:rPr>
          <w:rFonts w:ascii="Times New Roman" w:hAnsi="Times New Roman" w:cs="Times New Roman"/>
          <w:color w:val="FF0000"/>
          <w:sz w:val="20"/>
          <w:szCs w:val="20"/>
        </w:rPr>
        <w:t>[29]</w:t>
      </w:r>
      <w:r w:rsidR="000A5DFB" w:rsidRPr="00E97E7B">
        <w:rPr>
          <w:rFonts w:ascii="Times New Roman" w:hAnsi="Times New Roman" w:cs="Times New Roman"/>
          <w:sz w:val="20"/>
          <w:szCs w:val="20"/>
        </w:rPr>
        <w:t xml:space="preserve">. </w:t>
      </w:r>
      <w:r w:rsidR="003E1EEE" w:rsidRPr="00E97E7B">
        <w:rPr>
          <w:rFonts w:ascii="Times New Roman" w:hAnsi="Times New Roman" w:cs="Times New Roman"/>
          <w:sz w:val="20"/>
          <w:szCs w:val="20"/>
        </w:rPr>
        <w:t>Adding an</w:t>
      </w:r>
      <w:r w:rsidR="004D1DEA" w:rsidRPr="00E97E7B">
        <w:rPr>
          <w:rFonts w:ascii="Times New Roman" w:hAnsi="Times New Roman" w:cs="Times New Roman"/>
          <w:sz w:val="20"/>
          <w:szCs w:val="20"/>
        </w:rPr>
        <w:t xml:space="preserve"> </w:t>
      </w:r>
      <w:r w:rsidR="006514EB" w:rsidRPr="00E97E7B">
        <w:rPr>
          <w:rFonts w:ascii="Times New Roman" w:hAnsi="Times New Roman" w:cs="Times New Roman"/>
          <w:sz w:val="20"/>
          <w:szCs w:val="20"/>
        </w:rPr>
        <w:t>alert</w:t>
      </w:r>
      <w:r w:rsidR="00321E19" w:rsidRPr="00E97E7B">
        <w:rPr>
          <w:rFonts w:ascii="Times New Roman" w:hAnsi="Times New Roman" w:cs="Times New Roman"/>
          <w:sz w:val="20"/>
          <w:szCs w:val="20"/>
        </w:rPr>
        <w:t>-</w:t>
      </w:r>
      <w:r w:rsidR="00565E6E" w:rsidRPr="00E97E7B">
        <w:rPr>
          <w:rFonts w:ascii="Times New Roman" w:hAnsi="Times New Roman" w:cs="Times New Roman"/>
          <w:sz w:val="20"/>
          <w:szCs w:val="20"/>
        </w:rPr>
        <w:t xml:space="preserve">filtering </w:t>
      </w:r>
      <w:r w:rsidR="000A5DFB" w:rsidRPr="00E97E7B">
        <w:rPr>
          <w:rFonts w:ascii="Times New Roman" w:hAnsi="Times New Roman" w:cs="Times New Roman"/>
          <w:sz w:val="20"/>
          <w:szCs w:val="20"/>
        </w:rPr>
        <w:t>function</w:t>
      </w:r>
      <w:r w:rsidR="00C83DE6" w:rsidRPr="00E97E7B">
        <w:rPr>
          <w:rFonts w:ascii="Times New Roman" w:hAnsi="Times New Roman" w:cs="Times New Roman"/>
          <w:sz w:val="20"/>
          <w:szCs w:val="20"/>
        </w:rPr>
        <w:t xml:space="preserve"> in the </w:t>
      </w:r>
      <w:r w:rsidR="004D1DEA" w:rsidRPr="00E97E7B">
        <w:rPr>
          <w:rFonts w:ascii="Times New Roman" w:hAnsi="Times New Roman" w:cs="Times New Roman"/>
          <w:sz w:val="20"/>
          <w:szCs w:val="20"/>
        </w:rPr>
        <w:t xml:space="preserve">EHR </w:t>
      </w:r>
      <w:r w:rsidR="003E1EEE" w:rsidRPr="00E97E7B">
        <w:rPr>
          <w:rFonts w:ascii="Times New Roman" w:hAnsi="Times New Roman" w:cs="Times New Roman"/>
          <w:sz w:val="20"/>
          <w:szCs w:val="20"/>
        </w:rPr>
        <w:t xml:space="preserve">may </w:t>
      </w:r>
      <w:r w:rsidR="00565E6E" w:rsidRPr="00E97E7B">
        <w:rPr>
          <w:rFonts w:ascii="Times New Roman" w:hAnsi="Times New Roman" w:cs="Times New Roman"/>
          <w:sz w:val="20"/>
          <w:szCs w:val="20"/>
        </w:rPr>
        <w:t xml:space="preserve">reduce </w:t>
      </w:r>
      <w:r w:rsidR="0010277E" w:rsidRPr="00E97E7B">
        <w:rPr>
          <w:rFonts w:ascii="Times New Roman" w:hAnsi="Times New Roman" w:cs="Times New Roman"/>
          <w:sz w:val="20"/>
          <w:szCs w:val="20"/>
        </w:rPr>
        <w:t xml:space="preserve">alert fatigue </w:t>
      </w:r>
      <w:r w:rsidR="000A5DFB" w:rsidRPr="00E97E7B">
        <w:rPr>
          <w:rFonts w:ascii="Times New Roman" w:hAnsi="Times New Roman" w:cs="Times New Roman"/>
          <w:sz w:val="20"/>
          <w:szCs w:val="20"/>
        </w:rPr>
        <w:t>by</w:t>
      </w:r>
      <w:r w:rsidR="00C83DE6" w:rsidRPr="00E97E7B">
        <w:rPr>
          <w:rFonts w:ascii="Times New Roman" w:hAnsi="Times New Roman" w:cs="Times New Roman"/>
          <w:sz w:val="20"/>
          <w:szCs w:val="20"/>
        </w:rPr>
        <w:t xml:space="preserve"> allowing the clinician to </w:t>
      </w:r>
      <w:r w:rsidR="0010277E" w:rsidRPr="00E97E7B">
        <w:rPr>
          <w:rFonts w:ascii="Times New Roman" w:hAnsi="Times New Roman" w:cs="Times New Roman"/>
          <w:sz w:val="20"/>
          <w:szCs w:val="20"/>
        </w:rPr>
        <w:t>filte</w:t>
      </w:r>
      <w:r w:rsidR="00C83DE6" w:rsidRPr="00E97E7B">
        <w:rPr>
          <w:rFonts w:ascii="Times New Roman" w:hAnsi="Times New Roman" w:cs="Times New Roman"/>
          <w:sz w:val="20"/>
          <w:szCs w:val="20"/>
        </w:rPr>
        <w:t>r</w:t>
      </w:r>
      <w:r w:rsidR="000A5DFB" w:rsidRPr="00E97E7B">
        <w:rPr>
          <w:rFonts w:ascii="Times New Roman" w:hAnsi="Times New Roman" w:cs="Times New Roman"/>
          <w:sz w:val="20"/>
          <w:szCs w:val="20"/>
        </w:rPr>
        <w:t xml:space="preserve"> </w:t>
      </w:r>
      <w:r w:rsidR="0010277E" w:rsidRPr="00E97E7B">
        <w:rPr>
          <w:rFonts w:ascii="Times New Roman" w:hAnsi="Times New Roman" w:cs="Times New Roman"/>
          <w:sz w:val="20"/>
          <w:szCs w:val="20"/>
        </w:rPr>
        <w:t>non-essential alerts and highlight</w:t>
      </w:r>
      <w:r w:rsidR="000A5DFB" w:rsidRPr="00E97E7B">
        <w:rPr>
          <w:rFonts w:ascii="Times New Roman" w:hAnsi="Times New Roman" w:cs="Times New Roman"/>
          <w:sz w:val="20"/>
          <w:szCs w:val="20"/>
        </w:rPr>
        <w:t>ing</w:t>
      </w:r>
      <w:r w:rsidR="0010277E" w:rsidRPr="00E97E7B">
        <w:rPr>
          <w:rFonts w:ascii="Times New Roman" w:hAnsi="Times New Roman" w:cs="Times New Roman"/>
          <w:sz w:val="20"/>
          <w:szCs w:val="20"/>
        </w:rPr>
        <w:t xml:space="preserve"> crucial alerts</w:t>
      </w:r>
      <w:r w:rsidR="007839CF" w:rsidRPr="00E97E7B">
        <w:rPr>
          <w:rFonts w:ascii="Times New Roman" w:hAnsi="Times New Roman" w:cs="Times New Roman"/>
          <w:sz w:val="20"/>
          <w:szCs w:val="20"/>
        </w:rPr>
        <w:t xml:space="preserve"> </w:t>
      </w:r>
      <w:r w:rsidR="00853D08">
        <w:rPr>
          <w:rFonts w:ascii="Times New Roman" w:hAnsi="Times New Roman" w:cs="Times New Roman"/>
          <w:color w:val="FF0000"/>
          <w:sz w:val="20"/>
          <w:szCs w:val="20"/>
        </w:rPr>
        <w:t>[28]</w:t>
      </w:r>
      <w:r w:rsidR="0010277E" w:rsidRPr="00E97E7B">
        <w:rPr>
          <w:rFonts w:ascii="Times New Roman" w:hAnsi="Times New Roman" w:cs="Times New Roman"/>
          <w:sz w:val="20"/>
          <w:szCs w:val="20"/>
        </w:rPr>
        <w:t>.</w:t>
      </w:r>
    </w:p>
    <w:p w14:paraId="5BABAC77" w14:textId="77777777" w:rsidR="008F1B03" w:rsidRPr="00E97E7B" w:rsidRDefault="008F1B03" w:rsidP="00E97E7B">
      <w:pPr>
        <w:spacing w:line="240" w:lineRule="auto"/>
        <w:contextualSpacing/>
        <w:mirrorIndents/>
        <w:jc w:val="both"/>
        <w:rPr>
          <w:rFonts w:ascii="Times New Roman" w:hAnsi="Times New Roman" w:cs="Times New Roman"/>
          <w:sz w:val="20"/>
          <w:szCs w:val="20"/>
        </w:rPr>
      </w:pPr>
    </w:p>
    <w:p w14:paraId="5AB8FA36" w14:textId="64044B70" w:rsidR="006908A6" w:rsidRPr="00E97E7B" w:rsidRDefault="006908A6"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Meaningful Differences Between Types of Nurs</w:t>
      </w:r>
      <w:r w:rsidR="006E35D0" w:rsidRPr="00E97E7B">
        <w:rPr>
          <w:rFonts w:ascii="Times New Roman" w:hAnsi="Times New Roman" w:cs="Times New Roman"/>
          <w:b/>
          <w:sz w:val="20"/>
          <w:szCs w:val="20"/>
        </w:rPr>
        <w:t>ing Units</w:t>
      </w:r>
      <w:r w:rsidRPr="00E97E7B">
        <w:rPr>
          <w:rFonts w:ascii="Times New Roman" w:hAnsi="Times New Roman" w:cs="Times New Roman"/>
          <w:b/>
          <w:sz w:val="20"/>
          <w:szCs w:val="20"/>
        </w:rPr>
        <w:t xml:space="preserve">, </w:t>
      </w:r>
      <w:r w:rsidR="003741EE" w:rsidRPr="00E97E7B">
        <w:rPr>
          <w:rFonts w:ascii="Times New Roman" w:hAnsi="Times New Roman" w:cs="Times New Roman"/>
          <w:b/>
          <w:sz w:val="20"/>
          <w:szCs w:val="20"/>
        </w:rPr>
        <w:t>Hospitals</w:t>
      </w:r>
      <w:r w:rsidRPr="00E97E7B">
        <w:rPr>
          <w:rFonts w:ascii="Times New Roman" w:hAnsi="Times New Roman" w:cs="Times New Roman"/>
          <w:b/>
          <w:sz w:val="20"/>
          <w:szCs w:val="20"/>
        </w:rPr>
        <w:t>, and EHR Systems</w:t>
      </w:r>
    </w:p>
    <w:p w14:paraId="1668807C" w14:textId="77777777" w:rsidR="008F1B03" w:rsidRDefault="008F1B03" w:rsidP="00E97E7B">
      <w:pPr>
        <w:spacing w:line="240" w:lineRule="auto"/>
        <w:contextualSpacing/>
        <w:mirrorIndents/>
        <w:jc w:val="both"/>
        <w:rPr>
          <w:rFonts w:ascii="Times New Roman" w:hAnsi="Times New Roman" w:cs="Times New Roman"/>
          <w:sz w:val="20"/>
          <w:szCs w:val="20"/>
        </w:rPr>
      </w:pPr>
    </w:p>
    <w:p w14:paraId="0563C82E" w14:textId="457E3949" w:rsidR="00B5640A" w:rsidRPr="00E97E7B" w:rsidRDefault="00DC462C"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finding</w:t>
      </w:r>
      <w:r w:rsidR="00882685" w:rsidRPr="00E97E7B">
        <w:rPr>
          <w:rFonts w:ascii="Times New Roman" w:hAnsi="Times New Roman" w:cs="Times New Roman"/>
          <w:sz w:val="20"/>
          <w:szCs w:val="20"/>
        </w:rPr>
        <w:t>s related to determin</w:t>
      </w:r>
      <w:r w:rsidR="00321E19" w:rsidRPr="00E97E7B">
        <w:rPr>
          <w:rFonts w:ascii="Times New Roman" w:hAnsi="Times New Roman" w:cs="Times New Roman"/>
          <w:sz w:val="20"/>
          <w:szCs w:val="20"/>
        </w:rPr>
        <w:t>ing</w:t>
      </w:r>
      <w:r w:rsidR="00882685" w:rsidRPr="00E97E7B">
        <w:rPr>
          <w:rFonts w:ascii="Times New Roman" w:hAnsi="Times New Roman" w:cs="Times New Roman"/>
          <w:sz w:val="20"/>
          <w:szCs w:val="20"/>
        </w:rPr>
        <w:t xml:space="preserve"> if there are</w:t>
      </w:r>
      <w:r w:rsidRPr="00E97E7B">
        <w:rPr>
          <w:rFonts w:ascii="Times New Roman" w:hAnsi="Times New Roman" w:cs="Times New Roman"/>
          <w:sz w:val="20"/>
          <w:szCs w:val="20"/>
        </w:rPr>
        <w:t xml:space="preserve"> meaningful difference</w:t>
      </w:r>
      <w:r w:rsidR="00C83DE6" w:rsidRPr="00E97E7B">
        <w:rPr>
          <w:rFonts w:ascii="Times New Roman" w:hAnsi="Times New Roman" w:cs="Times New Roman"/>
          <w:sz w:val="20"/>
          <w:szCs w:val="20"/>
        </w:rPr>
        <w:t>s</w:t>
      </w:r>
      <w:r w:rsidRPr="00E97E7B">
        <w:rPr>
          <w:rFonts w:ascii="Times New Roman" w:hAnsi="Times New Roman" w:cs="Times New Roman"/>
          <w:sz w:val="20"/>
          <w:szCs w:val="20"/>
        </w:rPr>
        <w:t xml:space="preserve"> among types of nurs</w:t>
      </w:r>
      <w:r w:rsidR="00547CF8" w:rsidRPr="00E97E7B">
        <w:rPr>
          <w:rFonts w:ascii="Times New Roman" w:hAnsi="Times New Roman" w:cs="Times New Roman"/>
          <w:sz w:val="20"/>
          <w:szCs w:val="20"/>
        </w:rPr>
        <w:t>ing units</w:t>
      </w:r>
      <w:r w:rsidRPr="00E97E7B">
        <w:rPr>
          <w:rFonts w:ascii="Times New Roman" w:hAnsi="Times New Roman" w:cs="Times New Roman"/>
          <w:sz w:val="20"/>
          <w:szCs w:val="20"/>
        </w:rPr>
        <w:t>, hospitals</w:t>
      </w:r>
      <w:r w:rsidR="00321E19" w:rsidRPr="00E97E7B">
        <w:rPr>
          <w:rFonts w:ascii="Times New Roman" w:hAnsi="Times New Roman" w:cs="Times New Roman"/>
          <w:sz w:val="20"/>
          <w:szCs w:val="20"/>
        </w:rPr>
        <w:t>,</w:t>
      </w:r>
      <w:r w:rsidRPr="00E97E7B">
        <w:rPr>
          <w:rFonts w:ascii="Times New Roman" w:hAnsi="Times New Roman" w:cs="Times New Roman"/>
          <w:sz w:val="20"/>
          <w:szCs w:val="20"/>
        </w:rPr>
        <w:t xml:space="preserve"> and EHR systems w</w:t>
      </w:r>
      <w:r w:rsidR="00C83DE6" w:rsidRPr="00E97E7B">
        <w:rPr>
          <w:rFonts w:ascii="Times New Roman" w:hAnsi="Times New Roman" w:cs="Times New Roman"/>
          <w:sz w:val="20"/>
          <w:szCs w:val="20"/>
        </w:rPr>
        <w:t>ere</w:t>
      </w:r>
      <w:r w:rsidRPr="00E97E7B">
        <w:rPr>
          <w:rFonts w:ascii="Times New Roman" w:hAnsi="Times New Roman" w:cs="Times New Roman"/>
          <w:sz w:val="20"/>
          <w:szCs w:val="20"/>
        </w:rPr>
        <w:t xml:space="preserve"> just as interesting as the types and use of reminder</w:t>
      </w:r>
      <w:r w:rsidR="00547CF8" w:rsidRPr="00E97E7B">
        <w:rPr>
          <w:rFonts w:ascii="Times New Roman" w:hAnsi="Times New Roman" w:cs="Times New Roman"/>
          <w:sz w:val="20"/>
          <w:szCs w:val="20"/>
        </w:rPr>
        <w:t>s</w:t>
      </w:r>
      <w:r w:rsidRPr="00E97E7B">
        <w:rPr>
          <w:rFonts w:ascii="Times New Roman" w:hAnsi="Times New Roman" w:cs="Times New Roman"/>
          <w:sz w:val="20"/>
          <w:szCs w:val="20"/>
        </w:rPr>
        <w:t xml:space="preserve"> </w:t>
      </w:r>
      <w:r w:rsidR="000838E5" w:rsidRPr="00E97E7B">
        <w:rPr>
          <w:rFonts w:ascii="Times New Roman" w:hAnsi="Times New Roman" w:cs="Times New Roman"/>
          <w:sz w:val="20"/>
          <w:szCs w:val="20"/>
        </w:rPr>
        <w:t xml:space="preserve">used </w:t>
      </w:r>
      <w:r w:rsidRPr="00E97E7B">
        <w:rPr>
          <w:rFonts w:ascii="Times New Roman" w:hAnsi="Times New Roman" w:cs="Times New Roman"/>
          <w:sz w:val="20"/>
          <w:szCs w:val="20"/>
        </w:rPr>
        <w:t>by nurses. The three questions posed</w:t>
      </w:r>
      <w:r w:rsidR="00882685" w:rsidRPr="00E97E7B">
        <w:rPr>
          <w:rFonts w:ascii="Times New Roman" w:hAnsi="Times New Roman" w:cs="Times New Roman"/>
          <w:sz w:val="20"/>
          <w:szCs w:val="20"/>
        </w:rPr>
        <w:t xml:space="preserve"> were</w:t>
      </w:r>
      <w:r w:rsidRPr="00E97E7B">
        <w:rPr>
          <w:rFonts w:ascii="Times New Roman" w:hAnsi="Times New Roman" w:cs="Times New Roman"/>
          <w:sz w:val="20"/>
          <w:szCs w:val="20"/>
        </w:rPr>
        <w:t xml:space="preserve">: (1) </w:t>
      </w:r>
      <w:r w:rsidR="00B5640A" w:rsidRPr="00E97E7B">
        <w:rPr>
          <w:rFonts w:ascii="Times New Roman" w:hAnsi="Times New Roman" w:cs="Times New Roman"/>
          <w:i/>
          <w:iCs/>
          <w:sz w:val="20"/>
          <w:szCs w:val="20"/>
        </w:rPr>
        <w:t>Are there meaningful differences in reminder usage among different types of nursing</w:t>
      </w:r>
      <w:r w:rsidR="00547CF8" w:rsidRPr="00E97E7B">
        <w:rPr>
          <w:rFonts w:ascii="Times New Roman" w:hAnsi="Times New Roman" w:cs="Times New Roman"/>
          <w:i/>
          <w:iCs/>
          <w:sz w:val="20"/>
          <w:szCs w:val="20"/>
        </w:rPr>
        <w:t xml:space="preserve"> units</w:t>
      </w:r>
      <w:r w:rsidR="00B5640A" w:rsidRPr="00E97E7B">
        <w:rPr>
          <w:rFonts w:ascii="Times New Roman" w:hAnsi="Times New Roman" w:cs="Times New Roman"/>
          <w:i/>
          <w:iCs/>
          <w:sz w:val="20"/>
          <w:szCs w:val="20"/>
        </w:rPr>
        <w:t xml:space="preserve"> (e.g., medical/</w:t>
      </w:r>
      <w:r w:rsidR="00321E19" w:rsidRPr="00E97E7B">
        <w:rPr>
          <w:rFonts w:ascii="Times New Roman" w:hAnsi="Times New Roman" w:cs="Times New Roman"/>
          <w:i/>
          <w:iCs/>
          <w:sz w:val="20"/>
          <w:szCs w:val="20"/>
        </w:rPr>
        <w:t>s</w:t>
      </w:r>
      <w:r w:rsidR="00B5640A" w:rsidRPr="00E97E7B">
        <w:rPr>
          <w:rFonts w:ascii="Times New Roman" w:hAnsi="Times New Roman" w:cs="Times New Roman"/>
          <w:i/>
          <w:iCs/>
          <w:sz w:val="20"/>
          <w:szCs w:val="20"/>
        </w:rPr>
        <w:t>urgical</w:t>
      </w:r>
      <w:r w:rsidR="006E35D0" w:rsidRPr="00E97E7B">
        <w:rPr>
          <w:rFonts w:ascii="Times New Roman" w:hAnsi="Times New Roman" w:cs="Times New Roman"/>
          <w:i/>
          <w:iCs/>
          <w:sz w:val="20"/>
          <w:szCs w:val="20"/>
        </w:rPr>
        <w:t>, progressive care, and critical care</w:t>
      </w:r>
      <w:r w:rsidR="00B5640A" w:rsidRPr="00E97E7B">
        <w:rPr>
          <w:rFonts w:ascii="Times New Roman" w:hAnsi="Times New Roman" w:cs="Times New Roman"/>
          <w:i/>
          <w:iCs/>
          <w:sz w:val="20"/>
          <w:szCs w:val="20"/>
        </w:rPr>
        <w:t>)?</w:t>
      </w:r>
      <w:r w:rsidRPr="00E97E7B">
        <w:rPr>
          <w:rFonts w:ascii="Times New Roman" w:hAnsi="Times New Roman" w:cs="Times New Roman"/>
          <w:sz w:val="20"/>
          <w:szCs w:val="20"/>
        </w:rPr>
        <w:t xml:space="preserve"> (2) </w:t>
      </w:r>
      <w:r w:rsidR="00B5640A" w:rsidRPr="00E97E7B">
        <w:rPr>
          <w:rFonts w:ascii="Times New Roman" w:hAnsi="Times New Roman" w:cs="Times New Roman"/>
          <w:i/>
          <w:iCs/>
          <w:sz w:val="20"/>
          <w:szCs w:val="20"/>
        </w:rPr>
        <w:t>Are there meaningful differences in reminder usage between different hospitals?</w:t>
      </w:r>
      <w:r w:rsidRPr="00E97E7B">
        <w:rPr>
          <w:rFonts w:ascii="Times New Roman" w:hAnsi="Times New Roman" w:cs="Times New Roman"/>
          <w:sz w:val="20"/>
          <w:szCs w:val="20"/>
        </w:rPr>
        <w:t xml:space="preserve"> and (3)</w:t>
      </w:r>
      <w:r w:rsidR="0086412D" w:rsidRPr="00E97E7B">
        <w:rPr>
          <w:rFonts w:ascii="Times New Roman" w:hAnsi="Times New Roman" w:cs="Times New Roman"/>
          <w:sz w:val="20"/>
          <w:szCs w:val="20"/>
        </w:rPr>
        <w:t xml:space="preserve"> </w:t>
      </w:r>
      <w:r w:rsidR="00B5640A" w:rsidRPr="00E97E7B">
        <w:rPr>
          <w:rFonts w:ascii="Times New Roman" w:hAnsi="Times New Roman" w:cs="Times New Roman"/>
          <w:i/>
          <w:iCs/>
          <w:sz w:val="20"/>
          <w:szCs w:val="20"/>
        </w:rPr>
        <w:t>Are there meaningful differences in reminder usage between EHR</w:t>
      </w:r>
      <w:r w:rsidR="003F71E9" w:rsidRPr="00E97E7B">
        <w:rPr>
          <w:rFonts w:ascii="Times New Roman" w:hAnsi="Times New Roman" w:cs="Times New Roman"/>
          <w:i/>
          <w:iCs/>
          <w:sz w:val="20"/>
          <w:szCs w:val="20"/>
        </w:rPr>
        <w:t>s</w:t>
      </w:r>
      <w:r w:rsidR="00B5640A" w:rsidRPr="00E97E7B">
        <w:rPr>
          <w:rFonts w:ascii="Times New Roman" w:hAnsi="Times New Roman" w:cs="Times New Roman"/>
          <w:i/>
          <w:iCs/>
          <w:sz w:val="20"/>
          <w:szCs w:val="20"/>
        </w:rPr>
        <w:t xml:space="preserve"> used?</w:t>
      </w:r>
      <w:r w:rsidR="00553F4F" w:rsidRPr="00E97E7B">
        <w:rPr>
          <w:rFonts w:ascii="Times New Roman" w:hAnsi="Times New Roman" w:cs="Times New Roman"/>
          <w:sz w:val="20"/>
          <w:szCs w:val="20"/>
        </w:rPr>
        <w:t xml:space="preserve"> </w:t>
      </w:r>
    </w:p>
    <w:p w14:paraId="1B76D36F" w14:textId="77777777" w:rsidR="00F01DF0" w:rsidRDefault="00F01DF0" w:rsidP="00E97E7B">
      <w:pPr>
        <w:spacing w:line="240" w:lineRule="auto"/>
        <w:contextualSpacing/>
        <w:mirrorIndents/>
        <w:jc w:val="both"/>
        <w:rPr>
          <w:rFonts w:ascii="Times New Roman" w:hAnsi="Times New Roman" w:cs="Times New Roman"/>
          <w:sz w:val="20"/>
          <w:szCs w:val="20"/>
        </w:rPr>
      </w:pPr>
    </w:p>
    <w:p w14:paraId="60034907" w14:textId="2A79BDE5" w:rsidR="00553F4F" w:rsidRDefault="00882685"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Ther</w:t>
      </w:r>
      <w:r w:rsidR="000838E5" w:rsidRPr="00E97E7B">
        <w:rPr>
          <w:rFonts w:ascii="Times New Roman" w:hAnsi="Times New Roman" w:cs="Times New Roman"/>
          <w:sz w:val="20"/>
          <w:szCs w:val="20"/>
        </w:rPr>
        <w:t>e were four</w:t>
      </w:r>
      <w:r w:rsidRPr="00E97E7B">
        <w:rPr>
          <w:rFonts w:ascii="Times New Roman" w:hAnsi="Times New Roman" w:cs="Times New Roman"/>
          <w:sz w:val="20"/>
          <w:szCs w:val="20"/>
        </w:rPr>
        <w:t xml:space="preserve"> differe</w:t>
      </w:r>
      <w:r w:rsidR="00005C7B" w:rsidRPr="00E97E7B">
        <w:rPr>
          <w:rFonts w:ascii="Times New Roman" w:hAnsi="Times New Roman" w:cs="Times New Roman"/>
          <w:sz w:val="20"/>
          <w:szCs w:val="20"/>
        </w:rPr>
        <w:t xml:space="preserve">nces in </w:t>
      </w:r>
      <w:r w:rsidR="000838E5" w:rsidRPr="00E97E7B">
        <w:rPr>
          <w:rFonts w:ascii="Times New Roman" w:hAnsi="Times New Roman" w:cs="Times New Roman"/>
          <w:sz w:val="20"/>
          <w:szCs w:val="20"/>
        </w:rPr>
        <w:t xml:space="preserve">reminder use </w:t>
      </w:r>
      <w:r w:rsidRPr="00E97E7B">
        <w:rPr>
          <w:rFonts w:ascii="Times New Roman" w:hAnsi="Times New Roman" w:cs="Times New Roman"/>
          <w:sz w:val="20"/>
          <w:szCs w:val="20"/>
        </w:rPr>
        <w:t xml:space="preserve">among </w:t>
      </w:r>
      <w:r w:rsidR="00C83DE6" w:rsidRPr="00E97E7B">
        <w:rPr>
          <w:rFonts w:ascii="Times New Roman" w:hAnsi="Times New Roman" w:cs="Times New Roman"/>
          <w:sz w:val="20"/>
          <w:szCs w:val="20"/>
        </w:rPr>
        <w:t>types of nursing</w:t>
      </w:r>
      <w:r w:rsidRPr="00E97E7B">
        <w:rPr>
          <w:rFonts w:ascii="Times New Roman" w:hAnsi="Times New Roman" w:cs="Times New Roman"/>
          <w:sz w:val="20"/>
          <w:szCs w:val="20"/>
        </w:rPr>
        <w:t xml:space="preserve"> </w:t>
      </w:r>
      <w:r w:rsidR="00C83DE6" w:rsidRPr="00E97E7B">
        <w:rPr>
          <w:rFonts w:ascii="Times New Roman" w:hAnsi="Times New Roman" w:cs="Times New Roman"/>
          <w:sz w:val="20"/>
          <w:szCs w:val="20"/>
        </w:rPr>
        <w:t>units</w:t>
      </w:r>
      <w:r w:rsidRPr="00E97E7B">
        <w:rPr>
          <w:rFonts w:ascii="Times New Roman" w:hAnsi="Times New Roman" w:cs="Times New Roman"/>
          <w:sz w:val="20"/>
          <w:szCs w:val="20"/>
        </w:rPr>
        <w:t xml:space="preserve"> (</w:t>
      </w:r>
      <w:r w:rsidR="006E35D0" w:rsidRPr="00E97E7B">
        <w:rPr>
          <w:rFonts w:ascii="Times New Roman" w:hAnsi="Times New Roman" w:cs="Times New Roman"/>
          <w:sz w:val="20"/>
          <w:szCs w:val="20"/>
        </w:rPr>
        <w:t>medical/surgical</w:t>
      </w:r>
      <w:r w:rsidRPr="00E97E7B">
        <w:rPr>
          <w:rFonts w:ascii="Times New Roman" w:hAnsi="Times New Roman" w:cs="Times New Roman"/>
          <w:sz w:val="20"/>
          <w:szCs w:val="20"/>
        </w:rPr>
        <w:t xml:space="preserve">, </w:t>
      </w:r>
      <w:r w:rsidR="00321E19" w:rsidRPr="00E97E7B">
        <w:rPr>
          <w:rFonts w:ascii="Times New Roman" w:hAnsi="Times New Roman" w:cs="Times New Roman"/>
          <w:sz w:val="20"/>
          <w:szCs w:val="20"/>
        </w:rPr>
        <w:t>p</w:t>
      </w:r>
      <w:r w:rsidR="000838E5" w:rsidRPr="00E97E7B">
        <w:rPr>
          <w:rFonts w:ascii="Times New Roman" w:hAnsi="Times New Roman" w:cs="Times New Roman"/>
          <w:sz w:val="20"/>
          <w:szCs w:val="20"/>
        </w:rPr>
        <w:t>rogressive</w:t>
      </w:r>
      <w:r w:rsidR="006E35D0" w:rsidRPr="00E97E7B">
        <w:rPr>
          <w:rFonts w:ascii="Times New Roman" w:hAnsi="Times New Roman" w:cs="Times New Roman"/>
          <w:sz w:val="20"/>
          <w:szCs w:val="20"/>
        </w:rPr>
        <w:t xml:space="preserve"> care</w:t>
      </w:r>
      <w:r w:rsidRPr="00E97E7B">
        <w:rPr>
          <w:rFonts w:ascii="Times New Roman" w:hAnsi="Times New Roman" w:cs="Times New Roman"/>
          <w:sz w:val="20"/>
          <w:szCs w:val="20"/>
        </w:rPr>
        <w:t>, and</w:t>
      </w:r>
      <w:r w:rsidR="006E35D0" w:rsidRPr="00E97E7B">
        <w:rPr>
          <w:rFonts w:ascii="Times New Roman" w:hAnsi="Times New Roman" w:cs="Times New Roman"/>
          <w:sz w:val="20"/>
          <w:szCs w:val="20"/>
        </w:rPr>
        <w:t xml:space="preserve"> critical care</w:t>
      </w:r>
      <w:r w:rsidR="000838E5" w:rsidRPr="00E97E7B">
        <w:rPr>
          <w:rFonts w:ascii="Times New Roman" w:hAnsi="Times New Roman" w:cs="Times New Roman"/>
          <w:sz w:val="20"/>
          <w:szCs w:val="20"/>
        </w:rPr>
        <w:t>)</w:t>
      </w:r>
      <w:r w:rsidR="00321E19" w:rsidRPr="00E97E7B">
        <w:rPr>
          <w:rFonts w:ascii="Times New Roman" w:hAnsi="Times New Roman" w:cs="Times New Roman"/>
          <w:sz w:val="20"/>
          <w:szCs w:val="20"/>
        </w:rPr>
        <w:t>;</w:t>
      </w:r>
      <w:r w:rsidR="000838E5" w:rsidRPr="00E97E7B">
        <w:rPr>
          <w:rFonts w:ascii="Times New Roman" w:hAnsi="Times New Roman" w:cs="Times New Roman"/>
          <w:sz w:val="20"/>
          <w:szCs w:val="20"/>
        </w:rPr>
        <w:t xml:space="preserve"> </w:t>
      </w:r>
      <w:r w:rsidR="006E35D0" w:rsidRPr="00E97E7B">
        <w:rPr>
          <w:rFonts w:ascii="Times New Roman" w:hAnsi="Times New Roman" w:cs="Times New Roman"/>
          <w:sz w:val="20"/>
          <w:szCs w:val="20"/>
        </w:rPr>
        <w:t xml:space="preserve">critical care </w:t>
      </w:r>
      <w:r w:rsidR="000838E5" w:rsidRPr="00E97E7B">
        <w:rPr>
          <w:rFonts w:ascii="Times New Roman" w:hAnsi="Times New Roman" w:cs="Times New Roman"/>
          <w:sz w:val="20"/>
          <w:szCs w:val="20"/>
        </w:rPr>
        <w:t xml:space="preserve">nurses tended to use a paper list of reminders based on what was in the EHR and </w:t>
      </w:r>
      <w:r w:rsidR="00321E19" w:rsidRPr="00E97E7B">
        <w:rPr>
          <w:rFonts w:ascii="Times New Roman" w:hAnsi="Times New Roman" w:cs="Times New Roman"/>
          <w:sz w:val="20"/>
          <w:szCs w:val="20"/>
        </w:rPr>
        <w:t xml:space="preserve">an </w:t>
      </w:r>
      <w:r w:rsidR="000838E5" w:rsidRPr="00E97E7B">
        <w:rPr>
          <w:rFonts w:ascii="Times New Roman" w:hAnsi="Times New Roman" w:cs="Times New Roman"/>
          <w:sz w:val="20"/>
          <w:szCs w:val="20"/>
        </w:rPr>
        <w:t>electronic checklist of reminders not in the EHR more frequently than medical</w:t>
      </w:r>
      <w:r w:rsidR="006E35D0" w:rsidRPr="00E97E7B">
        <w:rPr>
          <w:rFonts w:ascii="Times New Roman" w:hAnsi="Times New Roman" w:cs="Times New Roman"/>
          <w:sz w:val="20"/>
          <w:szCs w:val="20"/>
        </w:rPr>
        <w:t>/</w:t>
      </w:r>
      <w:r w:rsidR="000838E5" w:rsidRPr="00E97E7B">
        <w:rPr>
          <w:rFonts w:ascii="Times New Roman" w:hAnsi="Times New Roman" w:cs="Times New Roman"/>
          <w:sz w:val="20"/>
          <w:szCs w:val="20"/>
        </w:rPr>
        <w:t>surgical nurses. On the other hand, medical</w:t>
      </w:r>
      <w:r w:rsidR="00321E19" w:rsidRPr="00E97E7B">
        <w:rPr>
          <w:rFonts w:ascii="Times New Roman" w:hAnsi="Times New Roman" w:cs="Times New Roman"/>
          <w:sz w:val="20"/>
          <w:szCs w:val="20"/>
        </w:rPr>
        <w:t>/</w:t>
      </w:r>
      <w:r w:rsidR="000838E5" w:rsidRPr="00E97E7B">
        <w:rPr>
          <w:rFonts w:ascii="Times New Roman" w:hAnsi="Times New Roman" w:cs="Times New Roman"/>
          <w:sz w:val="20"/>
          <w:szCs w:val="20"/>
        </w:rPr>
        <w:t>surgical nurses tended to use a print</w:t>
      </w:r>
      <w:r w:rsidR="00321E19" w:rsidRPr="00E97E7B">
        <w:rPr>
          <w:rFonts w:ascii="Times New Roman" w:hAnsi="Times New Roman" w:cs="Times New Roman"/>
          <w:sz w:val="20"/>
          <w:szCs w:val="20"/>
        </w:rPr>
        <w:t>ed</w:t>
      </w:r>
      <w:r w:rsidR="000838E5" w:rsidRPr="00E97E7B">
        <w:rPr>
          <w:rFonts w:ascii="Times New Roman" w:hAnsi="Times New Roman" w:cs="Times New Roman"/>
          <w:sz w:val="20"/>
          <w:szCs w:val="20"/>
        </w:rPr>
        <w:t xml:space="preserve"> </w:t>
      </w:r>
      <w:r w:rsidR="00C5501F" w:rsidRPr="00E97E7B">
        <w:rPr>
          <w:rFonts w:ascii="Times New Roman" w:hAnsi="Times New Roman" w:cs="Times New Roman"/>
          <w:sz w:val="20"/>
          <w:szCs w:val="20"/>
        </w:rPr>
        <w:t xml:space="preserve">list of care activities and an electronic checklist for documenting care more frequently than progressive care </w:t>
      </w:r>
      <w:r w:rsidR="006E35D0" w:rsidRPr="00E97E7B">
        <w:rPr>
          <w:rFonts w:ascii="Times New Roman" w:hAnsi="Times New Roman" w:cs="Times New Roman"/>
          <w:sz w:val="20"/>
          <w:szCs w:val="20"/>
        </w:rPr>
        <w:t xml:space="preserve">and critical care </w:t>
      </w:r>
      <w:r w:rsidR="00C5501F" w:rsidRPr="00E97E7B">
        <w:rPr>
          <w:rFonts w:ascii="Times New Roman" w:hAnsi="Times New Roman" w:cs="Times New Roman"/>
          <w:sz w:val="20"/>
          <w:szCs w:val="20"/>
        </w:rPr>
        <w:t>nurses</w:t>
      </w:r>
      <w:r w:rsidR="000838E5" w:rsidRPr="00E97E7B">
        <w:rPr>
          <w:rFonts w:ascii="Times New Roman" w:hAnsi="Times New Roman" w:cs="Times New Roman"/>
          <w:sz w:val="20"/>
          <w:szCs w:val="20"/>
        </w:rPr>
        <w:t xml:space="preserve">. </w:t>
      </w:r>
    </w:p>
    <w:p w14:paraId="5F6875DB" w14:textId="77777777" w:rsidR="008F1B03" w:rsidRPr="00E97E7B" w:rsidRDefault="008F1B03" w:rsidP="00E97E7B">
      <w:pPr>
        <w:spacing w:line="240" w:lineRule="auto"/>
        <w:contextualSpacing/>
        <w:mirrorIndents/>
        <w:jc w:val="both"/>
        <w:rPr>
          <w:rFonts w:ascii="Times New Roman" w:hAnsi="Times New Roman" w:cs="Times New Roman"/>
          <w:sz w:val="20"/>
          <w:szCs w:val="20"/>
        </w:rPr>
      </w:pPr>
    </w:p>
    <w:p w14:paraId="791573D9" w14:textId="34C6FA83" w:rsidR="00553F4F" w:rsidRDefault="00C5501F"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There were three differences in reminder use among the three hospitals. Hospitals 2 and 3 tended to use </w:t>
      </w:r>
      <w:r w:rsidR="00553F4F" w:rsidRPr="00E97E7B">
        <w:rPr>
          <w:rFonts w:ascii="Times New Roman" w:hAnsi="Times New Roman" w:cs="Times New Roman"/>
          <w:sz w:val="20"/>
          <w:szCs w:val="20"/>
        </w:rPr>
        <w:t xml:space="preserve">electronic </w:t>
      </w:r>
      <w:r w:rsidRPr="00E97E7B">
        <w:rPr>
          <w:rFonts w:ascii="Times New Roman" w:hAnsi="Times New Roman" w:cs="Times New Roman"/>
          <w:sz w:val="20"/>
          <w:szCs w:val="20"/>
        </w:rPr>
        <w:t>nursing care orders, electronic list</w:t>
      </w:r>
      <w:r w:rsidR="00321E19" w:rsidRPr="00E97E7B">
        <w:rPr>
          <w:rFonts w:ascii="Times New Roman" w:hAnsi="Times New Roman" w:cs="Times New Roman"/>
          <w:sz w:val="20"/>
          <w:szCs w:val="20"/>
        </w:rPr>
        <w:t>s</w:t>
      </w:r>
      <w:r w:rsidRPr="00E97E7B">
        <w:rPr>
          <w:rFonts w:ascii="Times New Roman" w:hAnsi="Times New Roman" w:cs="Times New Roman"/>
          <w:sz w:val="20"/>
          <w:szCs w:val="20"/>
        </w:rPr>
        <w:t xml:space="preserve"> of reminders, and reminder message pop-ups</w:t>
      </w:r>
      <w:r w:rsidR="00553F4F" w:rsidRPr="00E97E7B">
        <w:rPr>
          <w:rFonts w:ascii="Times New Roman" w:hAnsi="Times New Roman" w:cs="Times New Roman"/>
          <w:sz w:val="20"/>
          <w:szCs w:val="20"/>
        </w:rPr>
        <w:t xml:space="preserve"> more frequently than hospital 1</w:t>
      </w:r>
      <w:r w:rsidRPr="00E97E7B">
        <w:rPr>
          <w:rFonts w:ascii="Times New Roman" w:hAnsi="Times New Roman" w:cs="Times New Roman"/>
          <w:sz w:val="20"/>
          <w:szCs w:val="20"/>
        </w:rPr>
        <w:t>.</w:t>
      </w:r>
      <w:r w:rsidR="00553F4F" w:rsidRPr="00E97E7B">
        <w:rPr>
          <w:rFonts w:ascii="Times New Roman" w:hAnsi="Times New Roman" w:cs="Times New Roman"/>
          <w:sz w:val="20"/>
          <w:szCs w:val="20"/>
        </w:rPr>
        <w:t xml:space="preserve"> There were five differences in reminder use based on EHR used. The </w:t>
      </w:r>
      <w:r w:rsidR="00697B3C">
        <w:rPr>
          <w:rFonts w:ascii="Times New Roman" w:hAnsi="Times New Roman" w:cs="Times New Roman"/>
          <w:sz w:val="20"/>
          <w:szCs w:val="20"/>
        </w:rPr>
        <w:t>EHR 2</w:t>
      </w:r>
      <w:r w:rsidR="00553F4F" w:rsidRPr="00E97E7B">
        <w:rPr>
          <w:rFonts w:ascii="Times New Roman" w:hAnsi="Times New Roman" w:cs="Times New Roman"/>
          <w:sz w:val="20"/>
          <w:szCs w:val="20"/>
        </w:rPr>
        <w:t xml:space="preserve"> hospitals tended to use </w:t>
      </w:r>
      <w:r w:rsidR="003741EE" w:rsidRPr="00E97E7B">
        <w:rPr>
          <w:rFonts w:ascii="Times New Roman" w:hAnsi="Times New Roman" w:cs="Times New Roman"/>
          <w:sz w:val="20"/>
          <w:szCs w:val="20"/>
        </w:rPr>
        <w:t>electronic</w:t>
      </w:r>
      <w:r w:rsidR="00553F4F" w:rsidRPr="00E97E7B">
        <w:rPr>
          <w:rFonts w:ascii="Times New Roman" w:hAnsi="Times New Roman" w:cs="Times New Roman"/>
          <w:sz w:val="20"/>
          <w:szCs w:val="20"/>
        </w:rPr>
        <w:t xml:space="preserve"> nursing care orders, list</w:t>
      </w:r>
      <w:r w:rsidR="00321E19" w:rsidRPr="00E97E7B">
        <w:rPr>
          <w:rFonts w:ascii="Times New Roman" w:hAnsi="Times New Roman" w:cs="Times New Roman"/>
          <w:sz w:val="20"/>
          <w:szCs w:val="20"/>
        </w:rPr>
        <w:t>s</w:t>
      </w:r>
      <w:r w:rsidR="00553F4F" w:rsidRPr="00E97E7B">
        <w:rPr>
          <w:rFonts w:ascii="Times New Roman" w:hAnsi="Times New Roman" w:cs="Times New Roman"/>
          <w:sz w:val="20"/>
          <w:szCs w:val="20"/>
        </w:rPr>
        <w:t xml:space="preserve"> of nursing care activities, electronic list</w:t>
      </w:r>
      <w:r w:rsidR="00321E19" w:rsidRPr="00E97E7B">
        <w:rPr>
          <w:rFonts w:ascii="Times New Roman" w:hAnsi="Times New Roman" w:cs="Times New Roman"/>
          <w:sz w:val="20"/>
          <w:szCs w:val="20"/>
        </w:rPr>
        <w:t>s</w:t>
      </w:r>
      <w:r w:rsidR="00553F4F" w:rsidRPr="00E97E7B">
        <w:rPr>
          <w:rFonts w:ascii="Times New Roman" w:hAnsi="Times New Roman" w:cs="Times New Roman"/>
          <w:sz w:val="20"/>
          <w:szCs w:val="20"/>
        </w:rPr>
        <w:t xml:space="preserve"> of reminders in EHR, </w:t>
      </w:r>
      <w:r w:rsidR="00E97357" w:rsidRPr="00E97E7B">
        <w:rPr>
          <w:rFonts w:ascii="Times New Roman" w:hAnsi="Times New Roman" w:cs="Times New Roman"/>
          <w:sz w:val="20"/>
          <w:szCs w:val="20"/>
        </w:rPr>
        <w:t xml:space="preserve">electronic documenting in EHR, and pop-up alerts more frequently than the </w:t>
      </w:r>
      <w:r w:rsidR="00DE5CB5" w:rsidRPr="00E97E7B">
        <w:rPr>
          <w:rFonts w:ascii="Times New Roman" w:hAnsi="Times New Roman" w:cs="Times New Roman"/>
          <w:sz w:val="20"/>
          <w:szCs w:val="20"/>
        </w:rPr>
        <w:t>EHR 1</w:t>
      </w:r>
      <w:r w:rsidR="008F1B03">
        <w:rPr>
          <w:rFonts w:ascii="Times New Roman" w:hAnsi="Times New Roman" w:cs="Times New Roman"/>
          <w:sz w:val="20"/>
          <w:szCs w:val="20"/>
        </w:rPr>
        <w:t xml:space="preserve"> hospital.</w:t>
      </w:r>
    </w:p>
    <w:p w14:paraId="3DC33C33" w14:textId="77777777" w:rsidR="008F1B03" w:rsidRPr="00E97E7B" w:rsidRDefault="008F1B03" w:rsidP="00E97E7B">
      <w:pPr>
        <w:spacing w:line="240" w:lineRule="auto"/>
        <w:contextualSpacing/>
        <w:mirrorIndents/>
        <w:jc w:val="both"/>
        <w:rPr>
          <w:rFonts w:ascii="Times New Roman" w:hAnsi="Times New Roman" w:cs="Times New Roman"/>
          <w:sz w:val="20"/>
          <w:szCs w:val="20"/>
        </w:rPr>
      </w:pPr>
    </w:p>
    <w:p w14:paraId="31126383" w14:textId="5FFBB92A" w:rsidR="00BC768A" w:rsidRDefault="00553F4F"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Overall, there were differences found between types of nursing units, hospitals, and the EHR system used, but the mean differences tended to be small and likely not clinically significant. Most differences were noted between medical surgical units and </w:t>
      </w:r>
      <w:r w:rsidR="00822D01" w:rsidRPr="00E97E7B">
        <w:rPr>
          <w:rFonts w:ascii="Times New Roman" w:hAnsi="Times New Roman" w:cs="Times New Roman"/>
          <w:sz w:val="20"/>
          <w:szCs w:val="20"/>
        </w:rPr>
        <w:t xml:space="preserve">critical </w:t>
      </w:r>
      <w:r w:rsidRPr="00E97E7B">
        <w:rPr>
          <w:rFonts w:ascii="Times New Roman" w:hAnsi="Times New Roman" w:cs="Times New Roman"/>
          <w:sz w:val="20"/>
          <w:szCs w:val="20"/>
        </w:rPr>
        <w:t>care units</w:t>
      </w:r>
      <w:r w:rsidR="00E97357" w:rsidRPr="00E97E7B">
        <w:rPr>
          <w:rFonts w:ascii="Times New Roman" w:hAnsi="Times New Roman" w:cs="Times New Roman"/>
          <w:sz w:val="20"/>
          <w:szCs w:val="20"/>
        </w:rPr>
        <w:t xml:space="preserve"> and between </w:t>
      </w:r>
      <w:r w:rsidR="003741EE" w:rsidRPr="00E97E7B">
        <w:rPr>
          <w:rFonts w:ascii="Times New Roman" w:hAnsi="Times New Roman" w:cs="Times New Roman"/>
          <w:sz w:val="20"/>
          <w:szCs w:val="20"/>
        </w:rPr>
        <w:t>the</w:t>
      </w:r>
      <w:r w:rsidR="00E97357" w:rsidRPr="00E97E7B">
        <w:rPr>
          <w:rFonts w:ascii="Times New Roman" w:hAnsi="Times New Roman" w:cs="Times New Roman"/>
          <w:sz w:val="20"/>
          <w:szCs w:val="20"/>
        </w:rPr>
        <w:t xml:space="preserve"> types of EHR used. The</w:t>
      </w:r>
      <w:r w:rsidRPr="00E97E7B">
        <w:rPr>
          <w:rFonts w:ascii="Times New Roman" w:hAnsi="Times New Roman" w:cs="Times New Roman"/>
          <w:sz w:val="20"/>
          <w:szCs w:val="20"/>
        </w:rPr>
        <w:t>s</w:t>
      </w:r>
      <w:r w:rsidR="00E97357" w:rsidRPr="00E97E7B">
        <w:rPr>
          <w:rFonts w:ascii="Times New Roman" w:hAnsi="Times New Roman" w:cs="Times New Roman"/>
          <w:sz w:val="20"/>
          <w:szCs w:val="20"/>
        </w:rPr>
        <w:t>e</w:t>
      </w:r>
      <w:r w:rsidRPr="00E97E7B">
        <w:rPr>
          <w:rFonts w:ascii="Times New Roman" w:hAnsi="Times New Roman" w:cs="Times New Roman"/>
          <w:sz w:val="20"/>
          <w:szCs w:val="20"/>
        </w:rPr>
        <w:t xml:space="preserve"> finding</w:t>
      </w:r>
      <w:r w:rsidR="00E97357" w:rsidRPr="00E97E7B">
        <w:rPr>
          <w:rFonts w:ascii="Times New Roman" w:hAnsi="Times New Roman" w:cs="Times New Roman"/>
          <w:sz w:val="20"/>
          <w:szCs w:val="20"/>
        </w:rPr>
        <w:t>s are</w:t>
      </w:r>
      <w:r w:rsidRPr="00E97E7B">
        <w:rPr>
          <w:rFonts w:ascii="Times New Roman" w:hAnsi="Times New Roman" w:cs="Times New Roman"/>
          <w:sz w:val="20"/>
          <w:szCs w:val="20"/>
        </w:rPr>
        <w:t xml:space="preserve"> not </w:t>
      </w:r>
      <w:r w:rsidR="003741EE" w:rsidRPr="00E97E7B">
        <w:rPr>
          <w:rFonts w:ascii="Times New Roman" w:hAnsi="Times New Roman" w:cs="Times New Roman"/>
          <w:sz w:val="20"/>
          <w:szCs w:val="20"/>
        </w:rPr>
        <w:t>surprising</w:t>
      </w:r>
      <w:r w:rsidRPr="00E97E7B">
        <w:rPr>
          <w:rFonts w:ascii="Times New Roman" w:hAnsi="Times New Roman" w:cs="Times New Roman"/>
          <w:sz w:val="20"/>
          <w:szCs w:val="20"/>
        </w:rPr>
        <w:t xml:space="preserve"> considering that workflows are quite different </w:t>
      </w:r>
      <w:r w:rsidR="00E97357" w:rsidRPr="00E97E7B">
        <w:rPr>
          <w:rFonts w:ascii="Times New Roman" w:hAnsi="Times New Roman" w:cs="Times New Roman"/>
          <w:sz w:val="20"/>
          <w:szCs w:val="20"/>
        </w:rPr>
        <w:t>between nursing units, hospitals and EHRs, which</w:t>
      </w:r>
      <w:r w:rsidRPr="00E97E7B">
        <w:rPr>
          <w:rFonts w:ascii="Times New Roman" w:hAnsi="Times New Roman" w:cs="Times New Roman"/>
          <w:sz w:val="20"/>
          <w:szCs w:val="20"/>
        </w:rPr>
        <w:t xml:space="preserve"> may necessitate the nurse to use different types of reminders to provide care </w:t>
      </w:r>
      <w:r w:rsidR="00D928EF">
        <w:rPr>
          <w:rFonts w:ascii="Times New Roman" w:hAnsi="Times New Roman" w:cs="Times New Roman"/>
          <w:color w:val="FF0000"/>
          <w:sz w:val="20"/>
          <w:szCs w:val="20"/>
        </w:rPr>
        <w:t>[8]</w:t>
      </w:r>
      <w:r w:rsidRPr="00E97E7B">
        <w:rPr>
          <w:rFonts w:ascii="Times New Roman" w:hAnsi="Times New Roman" w:cs="Times New Roman"/>
          <w:sz w:val="20"/>
          <w:szCs w:val="20"/>
        </w:rPr>
        <w:t>. An</w:t>
      </w:r>
      <w:r w:rsidR="00BC768A" w:rsidRPr="00E97E7B">
        <w:rPr>
          <w:rFonts w:ascii="Times New Roman" w:hAnsi="Times New Roman" w:cs="Times New Roman"/>
          <w:sz w:val="20"/>
          <w:szCs w:val="20"/>
        </w:rPr>
        <w:t xml:space="preserve"> implication of these results </w:t>
      </w:r>
      <w:r w:rsidR="000B54F7">
        <w:rPr>
          <w:rFonts w:ascii="Times New Roman" w:hAnsi="Times New Roman" w:cs="Times New Roman"/>
          <w:sz w:val="20"/>
          <w:szCs w:val="20"/>
        </w:rPr>
        <w:t>is</w:t>
      </w:r>
      <w:r w:rsidR="00BC768A" w:rsidRPr="00E97E7B">
        <w:rPr>
          <w:rFonts w:ascii="Times New Roman" w:hAnsi="Times New Roman" w:cs="Times New Roman"/>
          <w:sz w:val="20"/>
          <w:szCs w:val="20"/>
        </w:rPr>
        <w:t xml:space="preserve"> that reminders may not be “one-size fits all” and may require customization across hospitals and units for the reminders to be effective.</w:t>
      </w:r>
      <w:r w:rsidR="00CD1975" w:rsidRPr="00E97E7B">
        <w:rPr>
          <w:rFonts w:ascii="Times New Roman" w:hAnsi="Times New Roman" w:cs="Times New Roman"/>
          <w:sz w:val="20"/>
          <w:szCs w:val="20"/>
        </w:rPr>
        <w:t xml:space="preserve"> As indicated previously, including end-users in the design and development of reminders </w:t>
      </w:r>
      <w:r w:rsidR="00A21B19" w:rsidRPr="00E97E7B">
        <w:rPr>
          <w:rFonts w:ascii="Times New Roman" w:hAnsi="Times New Roman" w:cs="Times New Roman"/>
          <w:sz w:val="20"/>
          <w:szCs w:val="20"/>
        </w:rPr>
        <w:t xml:space="preserve">is one strategy to address this issue </w:t>
      </w:r>
      <w:r w:rsidR="00F22FAA">
        <w:rPr>
          <w:rFonts w:ascii="Times New Roman" w:hAnsi="Times New Roman" w:cs="Times New Roman"/>
          <w:color w:val="FF0000"/>
          <w:sz w:val="20"/>
          <w:szCs w:val="20"/>
        </w:rPr>
        <w:t>[17]</w:t>
      </w:r>
      <w:r w:rsidR="0036261A">
        <w:rPr>
          <w:rFonts w:ascii="Times New Roman" w:hAnsi="Times New Roman" w:cs="Times New Roman"/>
          <w:sz w:val="20"/>
          <w:szCs w:val="20"/>
        </w:rPr>
        <w:t>.</w:t>
      </w:r>
    </w:p>
    <w:p w14:paraId="7674B731" w14:textId="77777777" w:rsidR="0036261A" w:rsidRPr="00E97E7B" w:rsidRDefault="0036261A" w:rsidP="00E97E7B">
      <w:pPr>
        <w:spacing w:line="240" w:lineRule="auto"/>
        <w:contextualSpacing/>
        <w:mirrorIndents/>
        <w:jc w:val="both"/>
        <w:rPr>
          <w:rFonts w:ascii="Times New Roman" w:hAnsi="Times New Roman" w:cs="Times New Roman"/>
          <w:sz w:val="20"/>
          <w:szCs w:val="20"/>
        </w:rPr>
      </w:pPr>
    </w:p>
    <w:p w14:paraId="6D1FF489" w14:textId="309F085D" w:rsidR="002238E2" w:rsidRPr="00E97E7B" w:rsidRDefault="002238E2"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Limitations</w:t>
      </w:r>
    </w:p>
    <w:p w14:paraId="6818C967" w14:textId="77777777" w:rsidR="00810EE4" w:rsidRDefault="00810EE4" w:rsidP="00E97E7B">
      <w:pPr>
        <w:spacing w:line="240" w:lineRule="auto"/>
        <w:contextualSpacing/>
        <w:mirrorIndents/>
        <w:jc w:val="both"/>
        <w:rPr>
          <w:rFonts w:ascii="Times New Roman" w:hAnsi="Times New Roman" w:cs="Times New Roman"/>
          <w:b/>
          <w:sz w:val="20"/>
          <w:szCs w:val="20"/>
        </w:rPr>
      </w:pPr>
    </w:p>
    <w:p w14:paraId="7DF52B4B" w14:textId="0E9587AE" w:rsidR="007E7C70" w:rsidRDefault="007E7C70"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limitations of this study include small sample size</w:t>
      </w:r>
      <w:r w:rsidR="00E71927" w:rsidRPr="00E97E7B">
        <w:rPr>
          <w:rFonts w:ascii="Times New Roman" w:hAnsi="Times New Roman" w:cs="Times New Roman"/>
          <w:sz w:val="20"/>
          <w:szCs w:val="20"/>
        </w:rPr>
        <w:t>s</w:t>
      </w:r>
      <w:r w:rsidRPr="00E97E7B">
        <w:rPr>
          <w:rFonts w:ascii="Times New Roman" w:hAnsi="Times New Roman" w:cs="Times New Roman"/>
          <w:sz w:val="20"/>
          <w:szCs w:val="20"/>
        </w:rPr>
        <w:t xml:space="preserve">, </w:t>
      </w:r>
      <w:r w:rsidR="00F2565F" w:rsidRPr="00E97E7B">
        <w:rPr>
          <w:rFonts w:ascii="Times New Roman" w:hAnsi="Times New Roman" w:cs="Times New Roman"/>
          <w:sz w:val="20"/>
          <w:szCs w:val="20"/>
        </w:rPr>
        <w:t xml:space="preserve">sample bias, </w:t>
      </w:r>
      <w:r w:rsidRPr="00E97E7B">
        <w:rPr>
          <w:rFonts w:ascii="Times New Roman" w:hAnsi="Times New Roman" w:cs="Times New Roman"/>
          <w:sz w:val="20"/>
          <w:szCs w:val="20"/>
        </w:rPr>
        <w:t xml:space="preserve">length of time between data collection, data only collected in </w:t>
      </w:r>
      <w:r w:rsidR="007C741B" w:rsidRPr="00E97E7B">
        <w:rPr>
          <w:rFonts w:ascii="Times New Roman" w:hAnsi="Times New Roman" w:cs="Times New Roman"/>
          <w:sz w:val="20"/>
          <w:szCs w:val="20"/>
        </w:rPr>
        <w:t>three</w:t>
      </w:r>
      <w:r w:rsidRPr="00E97E7B">
        <w:rPr>
          <w:rFonts w:ascii="Times New Roman" w:hAnsi="Times New Roman" w:cs="Times New Roman"/>
          <w:sz w:val="20"/>
          <w:szCs w:val="20"/>
        </w:rPr>
        <w:t xml:space="preserve"> hospitals</w:t>
      </w:r>
      <w:r w:rsidR="0048128D" w:rsidRPr="00E97E7B">
        <w:rPr>
          <w:rFonts w:ascii="Times New Roman" w:hAnsi="Times New Roman" w:cs="Times New Roman"/>
          <w:sz w:val="20"/>
          <w:szCs w:val="20"/>
        </w:rPr>
        <w:t>, and possible covariates</w:t>
      </w:r>
      <w:r w:rsidRPr="00E97E7B">
        <w:rPr>
          <w:rFonts w:ascii="Times New Roman" w:hAnsi="Times New Roman" w:cs="Times New Roman"/>
          <w:sz w:val="20"/>
          <w:szCs w:val="20"/>
        </w:rPr>
        <w:t xml:space="preserve">. </w:t>
      </w:r>
      <w:r w:rsidR="00E71927" w:rsidRPr="00E97E7B">
        <w:rPr>
          <w:rFonts w:ascii="Times New Roman" w:hAnsi="Times New Roman" w:cs="Times New Roman"/>
          <w:sz w:val="20"/>
          <w:szCs w:val="20"/>
        </w:rPr>
        <w:t>The sample sizes for each study were low</w:t>
      </w:r>
      <w:r w:rsidR="007C741B" w:rsidRPr="00E97E7B">
        <w:rPr>
          <w:rFonts w:ascii="Times New Roman" w:hAnsi="Times New Roman" w:cs="Times New Roman"/>
          <w:sz w:val="20"/>
          <w:szCs w:val="20"/>
        </w:rPr>
        <w:t>, which</w:t>
      </w:r>
      <w:r w:rsidR="00E71927" w:rsidRPr="00E97E7B">
        <w:rPr>
          <w:rFonts w:ascii="Times New Roman" w:hAnsi="Times New Roman" w:cs="Times New Roman"/>
          <w:sz w:val="20"/>
          <w:szCs w:val="20"/>
        </w:rPr>
        <w:t xml:space="preserve"> was addressed by determining sample size a</w:t>
      </w:r>
      <w:r w:rsidR="00B4522A" w:rsidRPr="00E97E7B">
        <w:rPr>
          <w:rFonts w:ascii="Times New Roman" w:hAnsi="Times New Roman" w:cs="Times New Roman"/>
          <w:sz w:val="20"/>
          <w:szCs w:val="20"/>
        </w:rPr>
        <w:t xml:space="preserve"> </w:t>
      </w:r>
      <w:r w:rsidR="00E71927" w:rsidRPr="00E97E7B">
        <w:rPr>
          <w:rFonts w:ascii="Times New Roman" w:hAnsi="Times New Roman" w:cs="Times New Roman"/>
          <w:sz w:val="20"/>
          <w:szCs w:val="20"/>
        </w:rPr>
        <w:t xml:space="preserve">priori using power </w:t>
      </w:r>
      <w:r w:rsidR="003741EE" w:rsidRPr="00E97E7B">
        <w:rPr>
          <w:rFonts w:ascii="Times New Roman" w:hAnsi="Times New Roman" w:cs="Times New Roman"/>
          <w:sz w:val="20"/>
          <w:szCs w:val="20"/>
        </w:rPr>
        <w:t>analysis</w:t>
      </w:r>
      <w:r w:rsidR="007A249E" w:rsidRPr="00E97E7B">
        <w:rPr>
          <w:rFonts w:ascii="Times New Roman" w:hAnsi="Times New Roman" w:cs="Times New Roman"/>
          <w:sz w:val="20"/>
          <w:szCs w:val="20"/>
        </w:rPr>
        <w:t xml:space="preserve"> </w:t>
      </w:r>
      <w:r w:rsidR="00BB46BF">
        <w:rPr>
          <w:rFonts w:ascii="Times New Roman" w:hAnsi="Times New Roman" w:cs="Times New Roman"/>
          <w:color w:val="FF0000"/>
          <w:sz w:val="20"/>
          <w:szCs w:val="20"/>
        </w:rPr>
        <w:t>[1</w:t>
      </w:r>
      <w:r w:rsidR="00D951C9">
        <w:rPr>
          <w:rFonts w:ascii="Times New Roman" w:hAnsi="Times New Roman" w:cs="Times New Roman"/>
          <w:color w:val="FF0000"/>
          <w:sz w:val="20"/>
          <w:szCs w:val="20"/>
        </w:rPr>
        <w:t>,20,22</w:t>
      </w:r>
      <w:r w:rsidR="00BB46BF">
        <w:rPr>
          <w:rFonts w:ascii="Times New Roman" w:hAnsi="Times New Roman" w:cs="Times New Roman"/>
          <w:color w:val="FF0000"/>
          <w:sz w:val="20"/>
          <w:szCs w:val="20"/>
        </w:rPr>
        <w:t>]</w:t>
      </w:r>
      <w:r w:rsidR="00E71927" w:rsidRPr="00E97E7B">
        <w:rPr>
          <w:rFonts w:ascii="Times New Roman" w:hAnsi="Times New Roman" w:cs="Times New Roman"/>
          <w:sz w:val="20"/>
          <w:szCs w:val="20"/>
        </w:rPr>
        <w:t>. Sample bias might have been an issue</w:t>
      </w:r>
      <w:r w:rsidR="003F71E9" w:rsidRPr="00E97E7B">
        <w:rPr>
          <w:rFonts w:ascii="Times New Roman" w:hAnsi="Times New Roman" w:cs="Times New Roman"/>
          <w:sz w:val="20"/>
          <w:szCs w:val="20"/>
        </w:rPr>
        <w:t>,</w:t>
      </w:r>
      <w:r w:rsidR="00E71927" w:rsidRPr="00E97E7B">
        <w:rPr>
          <w:rFonts w:ascii="Times New Roman" w:hAnsi="Times New Roman" w:cs="Times New Roman"/>
          <w:sz w:val="20"/>
          <w:szCs w:val="20"/>
        </w:rPr>
        <w:t xml:space="preserve"> as this was a </w:t>
      </w:r>
      <w:bookmarkStart w:id="7" w:name="_Int_0Lga61bJ"/>
      <w:r w:rsidR="003741EE" w:rsidRPr="00E97E7B">
        <w:rPr>
          <w:rFonts w:ascii="Times New Roman" w:hAnsi="Times New Roman" w:cs="Times New Roman"/>
          <w:sz w:val="20"/>
          <w:szCs w:val="20"/>
        </w:rPr>
        <w:t>conv</w:t>
      </w:r>
      <w:r w:rsidR="00B306FE" w:rsidRPr="00E97E7B">
        <w:rPr>
          <w:rFonts w:ascii="Times New Roman" w:hAnsi="Times New Roman" w:cs="Times New Roman"/>
          <w:sz w:val="20"/>
          <w:szCs w:val="20"/>
        </w:rPr>
        <w:t>en</w:t>
      </w:r>
      <w:r w:rsidR="003741EE" w:rsidRPr="00E97E7B">
        <w:rPr>
          <w:rFonts w:ascii="Times New Roman" w:hAnsi="Times New Roman" w:cs="Times New Roman"/>
          <w:sz w:val="20"/>
          <w:szCs w:val="20"/>
        </w:rPr>
        <w:t>i</w:t>
      </w:r>
      <w:r w:rsidR="00B306FE" w:rsidRPr="00E97E7B">
        <w:rPr>
          <w:rFonts w:ascii="Times New Roman" w:hAnsi="Times New Roman" w:cs="Times New Roman"/>
          <w:sz w:val="20"/>
          <w:szCs w:val="20"/>
        </w:rPr>
        <w:t>e</w:t>
      </w:r>
      <w:r w:rsidR="003741EE" w:rsidRPr="00E97E7B">
        <w:rPr>
          <w:rFonts w:ascii="Times New Roman" w:hAnsi="Times New Roman" w:cs="Times New Roman"/>
          <w:sz w:val="20"/>
          <w:szCs w:val="20"/>
        </w:rPr>
        <w:t>nce</w:t>
      </w:r>
      <w:bookmarkEnd w:id="7"/>
      <w:r w:rsidR="00E71927" w:rsidRPr="00E97E7B">
        <w:rPr>
          <w:rFonts w:ascii="Times New Roman" w:hAnsi="Times New Roman" w:cs="Times New Roman"/>
          <w:sz w:val="20"/>
          <w:szCs w:val="20"/>
        </w:rPr>
        <w:t xml:space="preserve"> sample and self-select</w:t>
      </w:r>
      <w:r w:rsidR="00C83DE6" w:rsidRPr="00E97E7B">
        <w:rPr>
          <w:rFonts w:ascii="Times New Roman" w:hAnsi="Times New Roman" w:cs="Times New Roman"/>
          <w:sz w:val="20"/>
          <w:szCs w:val="20"/>
        </w:rPr>
        <w:t>i</w:t>
      </w:r>
      <w:r w:rsidR="00E71927" w:rsidRPr="00E97E7B">
        <w:rPr>
          <w:rFonts w:ascii="Times New Roman" w:hAnsi="Times New Roman" w:cs="Times New Roman"/>
          <w:sz w:val="20"/>
          <w:szCs w:val="20"/>
        </w:rPr>
        <w:t xml:space="preserve">on may have occurred. </w:t>
      </w:r>
      <w:r w:rsidR="004F6C72" w:rsidRPr="00E97E7B">
        <w:rPr>
          <w:rFonts w:ascii="Times New Roman" w:hAnsi="Times New Roman" w:cs="Times New Roman"/>
          <w:sz w:val="20"/>
          <w:szCs w:val="20"/>
        </w:rPr>
        <w:t xml:space="preserve">The length of time between when the two </w:t>
      </w:r>
      <w:r w:rsidR="00697F16" w:rsidRPr="00E97E7B">
        <w:rPr>
          <w:rFonts w:ascii="Times New Roman" w:hAnsi="Times New Roman" w:cs="Times New Roman"/>
          <w:sz w:val="20"/>
          <w:szCs w:val="20"/>
        </w:rPr>
        <w:t xml:space="preserve">sampling </w:t>
      </w:r>
      <w:r w:rsidR="00EA7D0B" w:rsidRPr="00E97E7B">
        <w:rPr>
          <w:rFonts w:ascii="Times New Roman" w:hAnsi="Times New Roman" w:cs="Times New Roman"/>
          <w:sz w:val="20"/>
          <w:szCs w:val="20"/>
        </w:rPr>
        <w:t>periods</w:t>
      </w:r>
      <w:r w:rsidR="00C83DE6" w:rsidRPr="00E97E7B">
        <w:rPr>
          <w:rFonts w:ascii="Times New Roman" w:hAnsi="Times New Roman" w:cs="Times New Roman"/>
          <w:sz w:val="20"/>
          <w:szCs w:val="20"/>
        </w:rPr>
        <w:t xml:space="preserve"> </w:t>
      </w:r>
      <w:r w:rsidR="003741EE" w:rsidRPr="00E97E7B">
        <w:rPr>
          <w:rFonts w:ascii="Times New Roman" w:hAnsi="Times New Roman" w:cs="Times New Roman"/>
          <w:sz w:val="20"/>
          <w:szCs w:val="20"/>
        </w:rPr>
        <w:t>occurred</w:t>
      </w:r>
      <w:r w:rsidR="00EA7D0B" w:rsidRPr="00E97E7B">
        <w:rPr>
          <w:rFonts w:ascii="Times New Roman" w:hAnsi="Times New Roman" w:cs="Times New Roman"/>
          <w:sz w:val="20"/>
          <w:szCs w:val="20"/>
        </w:rPr>
        <w:t xml:space="preserve"> </w:t>
      </w:r>
      <w:r w:rsidR="004F6C72" w:rsidRPr="00E97E7B">
        <w:rPr>
          <w:rFonts w:ascii="Times New Roman" w:hAnsi="Times New Roman" w:cs="Times New Roman"/>
          <w:sz w:val="20"/>
          <w:szCs w:val="20"/>
        </w:rPr>
        <w:t xml:space="preserve">is also a limitation that should be taken into consideration when evaluating the results. </w:t>
      </w:r>
      <w:r w:rsidR="0048128D" w:rsidRPr="00E97E7B">
        <w:rPr>
          <w:rFonts w:ascii="Times New Roman" w:hAnsi="Times New Roman" w:cs="Times New Roman"/>
          <w:sz w:val="20"/>
          <w:szCs w:val="20"/>
        </w:rPr>
        <w:t>Although</w:t>
      </w:r>
      <w:r w:rsidR="004F6C72" w:rsidRPr="00E97E7B">
        <w:rPr>
          <w:rFonts w:ascii="Times New Roman" w:hAnsi="Times New Roman" w:cs="Times New Roman"/>
          <w:sz w:val="20"/>
          <w:szCs w:val="20"/>
        </w:rPr>
        <w:t xml:space="preserve"> there were few </w:t>
      </w:r>
      <w:r w:rsidR="00C83DE6" w:rsidRPr="00E97E7B">
        <w:rPr>
          <w:rFonts w:ascii="Times New Roman" w:hAnsi="Times New Roman" w:cs="Times New Roman"/>
          <w:sz w:val="20"/>
          <w:szCs w:val="20"/>
        </w:rPr>
        <w:t xml:space="preserve">meaningful </w:t>
      </w:r>
      <w:r w:rsidR="004F6C72" w:rsidRPr="00E97E7B">
        <w:rPr>
          <w:rFonts w:ascii="Times New Roman" w:hAnsi="Times New Roman" w:cs="Times New Roman"/>
          <w:sz w:val="20"/>
          <w:szCs w:val="20"/>
        </w:rPr>
        <w:t xml:space="preserve">differences between hospitals examined, the data was only collected in three hospitals and caution should be used in </w:t>
      </w:r>
      <w:r w:rsidR="003741EE" w:rsidRPr="00E97E7B">
        <w:rPr>
          <w:rFonts w:ascii="Times New Roman" w:hAnsi="Times New Roman" w:cs="Times New Roman"/>
          <w:sz w:val="20"/>
          <w:szCs w:val="20"/>
        </w:rPr>
        <w:t>generalizing</w:t>
      </w:r>
      <w:r w:rsidR="004F6C72" w:rsidRPr="00E97E7B">
        <w:rPr>
          <w:rFonts w:ascii="Times New Roman" w:hAnsi="Times New Roman" w:cs="Times New Roman"/>
          <w:sz w:val="20"/>
          <w:szCs w:val="20"/>
        </w:rPr>
        <w:t xml:space="preserve"> these finding</w:t>
      </w:r>
      <w:r w:rsidR="002B4909" w:rsidRPr="00E97E7B">
        <w:rPr>
          <w:rFonts w:ascii="Times New Roman" w:hAnsi="Times New Roman" w:cs="Times New Roman"/>
          <w:sz w:val="20"/>
          <w:szCs w:val="20"/>
        </w:rPr>
        <w:t>s</w:t>
      </w:r>
      <w:r w:rsidR="004F6C72" w:rsidRPr="00E97E7B">
        <w:rPr>
          <w:rFonts w:ascii="Times New Roman" w:hAnsi="Times New Roman" w:cs="Times New Roman"/>
          <w:sz w:val="20"/>
          <w:szCs w:val="20"/>
        </w:rPr>
        <w:t>.</w:t>
      </w:r>
      <w:r w:rsidR="007C741B" w:rsidRPr="00E97E7B">
        <w:rPr>
          <w:rFonts w:ascii="Times New Roman" w:hAnsi="Times New Roman" w:cs="Times New Roman"/>
          <w:sz w:val="20"/>
          <w:szCs w:val="20"/>
        </w:rPr>
        <w:t xml:space="preserve"> </w:t>
      </w:r>
      <w:r w:rsidR="0048128D" w:rsidRPr="00E97E7B">
        <w:rPr>
          <w:rFonts w:ascii="Times New Roman" w:hAnsi="Times New Roman" w:cs="Times New Roman"/>
          <w:sz w:val="20"/>
          <w:szCs w:val="20"/>
        </w:rPr>
        <w:t xml:space="preserve">Finally, the results </w:t>
      </w:r>
      <w:r w:rsidR="003E1EEE" w:rsidRPr="00E97E7B">
        <w:rPr>
          <w:rFonts w:ascii="Times New Roman" w:hAnsi="Times New Roman" w:cs="Times New Roman"/>
          <w:sz w:val="20"/>
          <w:szCs w:val="20"/>
        </w:rPr>
        <w:t>could</w:t>
      </w:r>
      <w:r w:rsidR="0048128D" w:rsidRPr="00E97E7B">
        <w:rPr>
          <w:rFonts w:ascii="Times New Roman" w:hAnsi="Times New Roman" w:cs="Times New Roman"/>
          <w:sz w:val="20"/>
          <w:szCs w:val="20"/>
        </w:rPr>
        <w:t xml:space="preserve"> be </w:t>
      </w:r>
      <w:r w:rsidR="003E1EEE" w:rsidRPr="00E97E7B">
        <w:rPr>
          <w:rFonts w:ascii="Times New Roman" w:hAnsi="Times New Roman" w:cs="Times New Roman"/>
          <w:sz w:val="20"/>
          <w:szCs w:val="20"/>
        </w:rPr>
        <w:t>influenced by variables</w:t>
      </w:r>
      <w:r w:rsidR="0048128D" w:rsidRPr="00E97E7B">
        <w:rPr>
          <w:rFonts w:ascii="Times New Roman" w:hAnsi="Times New Roman" w:cs="Times New Roman"/>
          <w:sz w:val="20"/>
          <w:szCs w:val="20"/>
        </w:rPr>
        <w:t xml:space="preserve"> other than unit type, hospital, or EHR used. </w:t>
      </w:r>
      <w:r w:rsidR="003E1EEE" w:rsidRPr="00E97E7B">
        <w:rPr>
          <w:rFonts w:ascii="Times New Roman" w:hAnsi="Times New Roman" w:cs="Times New Roman"/>
          <w:sz w:val="20"/>
          <w:szCs w:val="20"/>
        </w:rPr>
        <w:t>Due to these limitations</w:t>
      </w:r>
      <w:r w:rsidR="0048128D" w:rsidRPr="00E97E7B">
        <w:rPr>
          <w:rFonts w:ascii="Times New Roman" w:hAnsi="Times New Roman" w:cs="Times New Roman"/>
          <w:sz w:val="20"/>
          <w:szCs w:val="20"/>
        </w:rPr>
        <w:t>, these results need to be interpreted with caution.</w:t>
      </w:r>
    </w:p>
    <w:p w14:paraId="67673C2E" w14:textId="77777777" w:rsidR="00A312E9" w:rsidRPr="00E97E7B" w:rsidRDefault="00A312E9" w:rsidP="00E97E7B">
      <w:pPr>
        <w:spacing w:line="240" w:lineRule="auto"/>
        <w:contextualSpacing/>
        <w:mirrorIndents/>
        <w:jc w:val="both"/>
        <w:rPr>
          <w:rFonts w:ascii="Times New Roman" w:hAnsi="Times New Roman" w:cs="Times New Roman"/>
          <w:sz w:val="20"/>
          <w:szCs w:val="20"/>
        </w:rPr>
      </w:pPr>
    </w:p>
    <w:p w14:paraId="418AE271" w14:textId="3B31F419" w:rsidR="00C83DE6" w:rsidRPr="00E97E7B" w:rsidRDefault="00C83DE6" w:rsidP="00E97E7B">
      <w:pPr>
        <w:spacing w:line="240" w:lineRule="auto"/>
        <w:contextualSpacing/>
        <w:mirrorIndents/>
        <w:jc w:val="both"/>
        <w:rPr>
          <w:rFonts w:ascii="Times New Roman" w:hAnsi="Times New Roman" w:cs="Times New Roman"/>
          <w:b/>
          <w:sz w:val="20"/>
          <w:szCs w:val="20"/>
        </w:rPr>
      </w:pPr>
      <w:r w:rsidRPr="00E97E7B">
        <w:rPr>
          <w:rFonts w:ascii="Times New Roman" w:hAnsi="Times New Roman" w:cs="Times New Roman"/>
          <w:b/>
          <w:sz w:val="20"/>
          <w:szCs w:val="20"/>
        </w:rPr>
        <w:t>Future Research</w:t>
      </w:r>
    </w:p>
    <w:p w14:paraId="292B5354" w14:textId="77777777" w:rsidR="004B047D" w:rsidRDefault="004B047D" w:rsidP="00E97E7B">
      <w:pPr>
        <w:spacing w:line="240" w:lineRule="auto"/>
        <w:contextualSpacing/>
        <w:mirrorIndents/>
        <w:jc w:val="both"/>
        <w:rPr>
          <w:rFonts w:ascii="Times New Roman" w:hAnsi="Times New Roman" w:cs="Times New Roman"/>
          <w:sz w:val="20"/>
          <w:szCs w:val="20"/>
        </w:rPr>
      </w:pPr>
    </w:p>
    <w:p w14:paraId="081DEF2F" w14:textId="32595C01" w:rsidR="00C83DE6" w:rsidRDefault="00C83DE6"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Future research on the topic of electronic reminders is still needed. While the results of our study show consistency with existing research, there is a need for similar research on a larger scale and in more diverse clinical settings. Additional research is needed in order to draw conclusions about best pr</w:t>
      </w:r>
      <w:r w:rsidR="00DE1491">
        <w:rPr>
          <w:rFonts w:ascii="Times New Roman" w:hAnsi="Times New Roman" w:cs="Times New Roman"/>
          <w:sz w:val="20"/>
          <w:szCs w:val="20"/>
        </w:rPr>
        <w:t>actices in EHR reminder design.</w:t>
      </w:r>
    </w:p>
    <w:p w14:paraId="21D9BDF9" w14:textId="77777777" w:rsidR="00DE1491" w:rsidRPr="00DE1491" w:rsidRDefault="00DE1491" w:rsidP="00E97E7B">
      <w:pPr>
        <w:spacing w:line="240" w:lineRule="auto"/>
        <w:contextualSpacing/>
        <w:mirrorIndents/>
        <w:jc w:val="both"/>
        <w:rPr>
          <w:rFonts w:ascii="Times New Roman" w:hAnsi="Times New Roman" w:cs="Times New Roman"/>
          <w:sz w:val="20"/>
          <w:szCs w:val="20"/>
        </w:rPr>
      </w:pPr>
    </w:p>
    <w:p w14:paraId="7F6D8149" w14:textId="70F92A54" w:rsidR="00490147" w:rsidRPr="00D62286" w:rsidRDefault="00C33BD7" w:rsidP="00E97E7B">
      <w:pPr>
        <w:spacing w:line="240" w:lineRule="auto"/>
        <w:contextualSpacing/>
        <w:mirrorIndents/>
        <w:jc w:val="both"/>
        <w:rPr>
          <w:rFonts w:ascii="Times New Roman" w:hAnsi="Times New Roman" w:cs="Times New Roman"/>
        </w:rPr>
      </w:pPr>
      <w:r w:rsidRPr="00D62286">
        <w:rPr>
          <w:rFonts w:ascii="Times New Roman" w:hAnsi="Times New Roman" w:cs="Times New Roman"/>
          <w:b/>
        </w:rPr>
        <w:t>Conclusion</w:t>
      </w:r>
      <w:r w:rsidR="00384E6C" w:rsidRPr="00D62286">
        <w:rPr>
          <w:rFonts w:ascii="Times New Roman" w:hAnsi="Times New Roman" w:cs="Times New Roman"/>
          <w:b/>
        </w:rPr>
        <w:t>s</w:t>
      </w:r>
    </w:p>
    <w:p w14:paraId="6A3DB159" w14:textId="77777777" w:rsidR="00DE1491" w:rsidRDefault="00DE1491" w:rsidP="00E97E7B">
      <w:pPr>
        <w:spacing w:line="240" w:lineRule="auto"/>
        <w:contextualSpacing/>
        <w:mirrorIndents/>
        <w:jc w:val="both"/>
        <w:rPr>
          <w:rFonts w:ascii="Times New Roman" w:hAnsi="Times New Roman" w:cs="Times New Roman"/>
          <w:sz w:val="20"/>
          <w:szCs w:val="20"/>
        </w:rPr>
      </w:pPr>
    </w:p>
    <w:p w14:paraId="2705DBF6" w14:textId="29216412" w:rsidR="00372EF4" w:rsidRDefault="00C33BD7"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The body of research on the benefits of </w:t>
      </w:r>
      <w:r w:rsidR="00B4522A" w:rsidRPr="00E97E7B">
        <w:rPr>
          <w:rFonts w:ascii="Times New Roman" w:hAnsi="Times New Roman" w:cs="Times New Roman"/>
          <w:sz w:val="20"/>
          <w:szCs w:val="20"/>
        </w:rPr>
        <w:t>EHR</w:t>
      </w:r>
      <w:r w:rsidR="003F71E9" w:rsidRPr="00E97E7B">
        <w:rPr>
          <w:rFonts w:ascii="Times New Roman" w:hAnsi="Times New Roman" w:cs="Times New Roman"/>
          <w:sz w:val="20"/>
          <w:szCs w:val="20"/>
        </w:rPr>
        <w:t>s</w:t>
      </w:r>
      <w:r w:rsidRPr="00E97E7B">
        <w:rPr>
          <w:rFonts w:ascii="Times New Roman" w:hAnsi="Times New Roman" w:cs="Times New Roman"/>
          <w:sz w:val="20"/>
          <w:szCs w:val="20"/>
        </w:rPr>
        <w:t xml:space="preserve">, the risks associated with transitioning away from traditional reminder systems, and the solutions to correct </w:t>
      </w:r>
      <w:r w:rsidR="00A21B19" w:rsidRPr="00E97E7B">
        <w:rPr>
          <w:rFonts w:ascii="Times New Roman" w:hAnsi="Times New Roman" w:cs="Times New Roman"/>
          <w:sz w:val="20"/>
          <w:szCs w:val="20"/>
        </w:rPr>
        <w:t>poorly designed reminder systems</w:t>
      </w:r>
      <w:r w:rsidRPr="00E97E7B">
        <w:rPr>
          <w:rFonts w:ascii="Times New Roman" w:hAnsi="Times New Roman" w:cs="Times New Roman"/>
          <w:sz w:val="20"/>
          <w:szCs w:val="20"/>
        </w:rPr>
        <w:t xml:space="preserve"> is still in </w:t>
      </w:r>
      <w:r w:rsidR="00E94DEA" w:rsidRPr="00E97E7B">
        <w:rPr>
          <w:rFonts w:ascii="Times New Roman" w:hAnsi="Times New Roman" w:cs="Times New Roman"/>
          <w:sz w:val="20"/>
          <w:szCs w:val="20"/>
        </w:rPr>
        <w:t>an early</w:t>
      </w:r>
      <w:r w:rsidRPr="00E97E7B">
        <w:rPr>
          <w:rFonts w:ascii="Times New Roman" w:hAnsi="Times New Roman" w:cs="Times New Roman"/>
          <w:sz w:val="20"/>
          <w:szCs w:val="20"/>
        </w:rPr>
        <w:t xml:space="preserve"> stage. </w:t>
      </w:r>
      <w:r w:rsidR="00C83DE6" w:rsidRPr="00E97E7B">
        <w:rPr>
          <w:rFonts w:ascii="Times New Roman" w:hAnsi="Times New Roman" w:cs="Times New Roman"/>
          <w:sz w:val="20"/>
          <w:szCs w:val="20"/>
        </w:rPr>
        <w:t xml:space="preserve">Placing an increased priority on the unique workflow and needs of healthcare workers could enable </w:t>
      </w:r>
      <w:r w:rsidR="003741EE" w:rsidRPr="00E97E7B">
        <w:rPr>
          <w:rFonts w:ascii="Times New Roman" w:hAnsi="Times New Roman" w:cs="Times New Roman"/>
          <w:sz w:val="20"/>
          <w:szCs w:val="20"/>
        </w:rPr>
        <w:t>HIT developers</w:t>
      </w:r>
      <w:r w:rsidR="00C83DE6" w:rsidRPr="00E97E7B">
        <w:rPr>
          <w:rFonts w:ascii="Times New Roman" w:hAnsi="Times New Roman" w:cs="Times New Roman"/>
          <w:sz w:val="20"/>
          <w:szCs w:val="20"/>
        </w:rPr>
        <w:t xml:space="preserve"> to create more consistent and thorough frameworks for effective </w:t>
      </w:r>
      <w:r w:rsidR="00A21B19" w:rsidRPr="00E97E7B">
        <w:rPr>
          <w:rFonts w:ascii="Times New Roman" w:hAnsi="Times New Roman" w:cs="Times New Roman"/>
          <w:sz w:val="20"/>
          <w:szCs w:val="20"/>
        </w:rPr>
        <w:t xml:space="preserve">reminder </w:t>
      </w:r>
      <w:r w:rsidR="00C83DE6" w:rsidRPr="00E97E7B">
        <w:rPr>
          <w:rFonts w:ascii="Times New Roman" w:hAnsi="Times New Roman" w:cs="Times New Roman"/>
          <w:sz w:val="20"/>
          <w:szCs w:val="20"/>
        </w:rPr>
        <w:t>configuration and design in EHR</w:t>
      </w:r>
      <w:r w:rsidR="00E546EC" w:rsidRPr="00E97E7B">
        <w:rPr>
          <w:rFonts w:ascii="Times New Roman" w:hAnsi="Times New Roman" w:cs="Times New Roman"/>
          <w:sz w:val="20"/>
          <w:szCs w:val="20"/>
        </w:rPr>
        <w:t>s</w:t>
      </w:r>
      <w:r w:rsidR="00C83DE6" w:rsidRPr="00E97E7B">
        <w:rPr>
          <w:rFonts w:ascii="Times New Roman" w:hAnsi="Times New Roman" w:cs="Times New Roman"/>
          <w:sz w:val="20"/>
          <w:szCs w:val="20"/>
        </w:rPr>
        <w:t xml:space="preserve">. </w:t>
      </w:r>
      <w:r w:rsidRPr="00E97E7B">
        <w:rPr>
          <w:rFonts w:ascii="Times New Roman" w:hAnsi="Times New Roman" w:cs="Times New Roman"/>
          <w:sz w:val="20"/>
          <w:szCs w:val="20"/>
        </w:rPr>
        <w:t xml:space="preserve">Healthcare vendors and health informatics specialists who </w:t>
      </w:r>
      <w:r w:rsidR="00697F16" w:rsidRPr="00E97E7B">
        <w:rPr>
          <w:rFonts w:ascii="Times New Roman" w:hAnsi="Times New Roman" w:cs="Times New Roman"/>
          <w:sz w:val="20"/>
          <w:szCs w:val="20"/>
        </w:rPr>
        <w:t xml:space="preserve">develop </w:t>
      </w:r>
      <w:r w:rsidR="00C83DE6" w:rsidRPr="00E97E7B">
        <w:rPr>
          <w:rFonts w:ascii="Times New Roman" w:hAnsi="Times New Roman" w:cs="Times New Roman"/>
          <w:sz w:val="20"/>
          <w:szCs w:val="20"/>
        </w:rPr>
        <w:t xml:space="preserve">and </w:t>
      </w:r>
      <w:r w:rsidRPr="00E97E7B">
        <w:rPr>
          <w:rFonts w:ascii="Times New Roman" w:hAnsi="Times New Roman" w:cs="Times New Roman"/>
          <w:sz w:val="20"/>
          <w:szCs w:val="20"/>
        </w:rPr>
        <w:t xml:space="preserve">implement </w:t>
      </w:r>
      <w:r w:rsidR="00697F16" w:rsidRPr="00E97E7B">
        <w:rPr>
          <w:rFonts w:ascii="Times New Roman" w:hAnsi="Times New Roman" w:cs="Times New Roman"/>
          <w:sz w:val="20"/>
          <w:szCs w:val="20"/>
        </w:rPr>
        <w:t>EHR</w:t>
      </w:r>
      <w:r w:rsidR="00C83DE6" w:rsidRPr="00E97E7B">
        <w:rPr>
          <w:rFonts w:ascii="Times New Roman" w:hAnsi="Times New Roman" w:cs="Times New Roman"/>
          <w:sz w:val="20"/>
          <w:szCs w:val="20"/>
        </w:rPr>
        <w:t>s</w:t>
      </w:r>
      <w:r w:rsidR="00697F16" w:rsidRPr="00E97E7B">
        <w:rPr>
          <w:rFonts w:ascii="Times New Roman" w:hAnsi="Times New Roman" w:cs="Times New Roman"/>
          <w:sz w:val="20"/>
          <w:szCs w:val="20"/>
        </w:rPr>
        <w:t xml:space="preserve"> need to seriously consider </w:t>
      </w:r>
      <w:r w:rsidRPr="00E97E7B">
        <w:rPr>
          <w:rFonts w:ascii="Times New Roman" w:hAnsi="Times New Roman" w:cs="Times New Roman"/>
          <w:sz w:val="20"/>
          <w:szCs w:val="20"/>
        </w:rPr>
        <w:t>involving end users in the design, development, and implementation process</w:t>
      </w:r>
      <w:r w:rsidR="00697F16" w:rsidRPr="00E97E7B">
        <w:rPr>
          <w:rFonts w:ascii="Times New Roman" w:hAnsi="Times New Roman" w:cs="Times New Roman"/>
          <w:sz w:val="20"/>
          <w:szCs w:val="20"/>
        </w:rPr>
        <w:t xml:space="preserve">. An additional </w:t>
      </w:r>
      <w:r w:rsidR="003741EE" w:rsidRPr="00E97E7B">
        <w:rPr>
          <w:rFonts w:ascii="Times New Roman" w:hAnsi="Times New Roman" w:cs="Times New Roman"/>
          <w:sz w:val="20"/>
          <w:szCs w:val="20"/>
        </w:rPr>
        <w:t>recommendation</w:t>
      </w:r>
      <w:r w:rsidR="00697F16" w:rsidRPr="00E97E7B">
        <w:rPr>
          <w:rFonts w:ascii="Times New Roman" w:hAnsi="Times New Roman" w:cs="Times New Roman"/>
          <w:sz w:val="20"/>
          <w:szCs w:val="20"/>
        </w:rPr>
        <w:t xml:space="preserve"> is the application of </w:t>
      </w:r>
      <w:r w:rsidRPr="00E97E7B">
        <w:rPr>
          <w:rFonts w:ascii="Times New Roman" w:hAnsi="Times New Roman" w:cs="Times New Roman"/>
          <w:sz w:val="20"/>
          <w:szCs w:val="20"/>
        </w:rPr>
        <w:t xml:space="preserve">systems design principles in order to present healthcare workers only with alerts and reminders that they will find contextually relevant and important. The </w:t>
      </w:r>
      <w:r w:rsidR="00BA6934" w:rsidRPr="00E97E7B">
        <w:rPr>
          <w:rFonts w:ascii="Times New Roman" w:hAnsi="Times New Roman" w:cs="Times New Roman"/>
          <w:sz w:val="20"/>
          <w:szCs w:val="20"/>
        </w:rPr>
        <w:t>effective</w:t>
      </w:r>
      <w:r w:rsidRPr="00E97E7B">
        <w:rPr>
          <w:rFonts w:ascii="Times New Roman" w:hAnsi="Times New Roman" w:cs="Times New Roman"/>
          <w:sz w:val="20"/>
          <w:szCs w:val="20"/>
        </w:rPr>
        <w:t xml:space="preserve"> design and implementation of </w:t>
      </w:r>
      <w:r w:rsidR="00980362" w:rsidRPr="00E97E7B">
        <w:rPr>
          <w:rFonts w:ascii="Times New Roman" w:hAnsi="Times New Roman" w:cs="Times New Roman"/>
          <w:sz w:val="20"/>
          <w:szCs w:val="20"/>
        </w:rPr>
        <w:t>EHR</w:t>
      </w:r>
      <w:r w:rsidRPr="00E97E7B">
        <w:rPr>
          <w:rFonts w:ascii="Times New Roman" w:hAnsi="Times New Roman" w:cs="Times New Roman"/>
          <w:sz w:val="20"/>
          <w:szCs w:val="20"/>
        </w:rPr>
        <w:t xml:space="preserve"> systems and </w:t>
      </w:r>
      <w:r w:rsidR="00A21B19" w:rsidRPr="00E97E7B">
        <w:rPr>
          <w:rFonts w:ascii="Times New Roman" w:hAnsi="Times New Roman" w:cs="Times New Roman"/>
          <w:sz w:val="20"/>
          <w:szCs w:val="20"/>
        </w:rPr>
        <w:t>reminders</w:t>
      </w:r>
      <w:r w:rsidRPr="00E97E7B">
        <w:rPr>
          <w:rFonts w:ascii="Times New Roman" w:hAnsi="Times New Roman" w:cs="Times New Roman"/>
          <w:sz w:val="20"/>
          <w:szCs w:val="20"/>
        </w:rPr>
        <w:t xml:space="preserve"> can greatly benefit</w:t>
      </w:r>
      <w:r w:rsidR="00E8499A" w:rsidRPr="00E97E7B">
        <w:rPr>
          <w:rFonts w:ascii="Times New Roman" w:hAnsi="Times New Roman" w:cs="Times New Roman"/>
          <w:sz w:val="20"/>
          <w:szCs w:val="20"/>
        </w:rPr>
        <w:t xml:space="preserve"> caregivers and patients alike by carefully considering the right patient, right caregiver, right alert, right format, and right context of electronic alerts</w:t>
      </w:r>
      <w:r w:rsidR="005A697F" w:rsidRPr="00E97E7B">
        <w:rPr>
          <w:rFonts w:ascii="Times New Roman" w:hAnsi="Times New Roman" w:cs="Times New Roman"/>
          <w:sz w:val="20"/>
          <w:szCs w:val="20"/>
        </w:rPr>
        <w:t xml:space="preserve"> </w:t>
      </w:r>
      <w:r w:rsidR="00493792">
        <w:rPr>
          <w:rFonts w:ascii="Times New Roman" w:hAnsi="Times New Roman" w:cs="Times New Roman"/>
          <w:color w:val="FF0000"/>
          <w:sz w:val="20"/>
          <w:szCs w:val="20"/>
        </w:rPr>
        <w:t>[30,31]</w:t>
      </w:r>
      <w:r w:rsidR="00E8499A" w:rsidRPr="00E97E7B">
        <w:rPr>
          <w:rFonts w:ascii="Times New Roman" w:hAnsi="Times New Roman" w:cs="Times New Roman"/>
          <w:sz w:val="20"/>
          <w:szCs w:val="20"/>
        </w:rPr>
        <w:t>.</w:t>
      </w:r>
    </w:p>
    <w:p w14:paraId="6F81D962" w14:textId="77777777" w:rsidR="000A054E" w:rsidRPr="00E97E7B" w:rsidRDefault="000A054E" w:rsidP="00E97E7B">
      <w:pPr>
        <w:spacing w:line="240" w:lineRule="auto"/>
        <w:contextualSpacing/>
        <w:mirrorIndents/>
        <w:jc w:val="both"/>
        <w:rPr>
          <w:rFonts w:ascii="Times New Roman" w:hAnsi="Times New Roman" w:cs="Times New Roman"/>
          <w:sz w:val="20"/>
          <w:szCs w:val="20"/>
        </w:rPr>
      </w:pPr>
    </w:p>
    <w:p w14:paraId="3E67B8A1" w14:textId="55940171" w:rsidR="00384E6C" w:rsidRPr="003010FE" w:rsidRDefault="00384E6C" w:rsidP="00E97E7B">
      <w:pPr>
        <w:spacing w:line="240" w:lineRule="auto"/>
        <w:contextualSpacing/>
        <w:mirrorIndents/>
        <w:jc w:val="both"/>
        <w:rPr>
          <w:rFonts w:ascii="Times New Roman" w:hAnsi="Times New Roman" w:cs="Times New Roman"/>
          <w:b/>
        </w:rPr>
      </w:pPr>
      <w:r w:rsidRPr="003010FE">
        <w:rPr>
          <w:rFonts w:ascii="Times New Roman" w:hAnsi="Times New Roman" w:cs="Times New Roman"/>
          <w:b/>
        </w:rPr>
        <w:t>Acknowledgements</w:t>
      </w:r>
    </w:p>
    <w:p w14:paraId="5F879A42" w14:textId="77777777" w:rsidR="00F44989" w:rsidRDefault="00F44989" w:rsidP="00E97E7B">
      <w:pPr>
        <w:spacing w:line="240" w:lineRule="auto"/>
        <w:contextualSpacing/>
        <w:mirrorIndents/>
        <w:jc w:val="both"/>
        <w:rPr>
          <w:rFonts w:ascii="Times New Roman" w:hAnsi="Times New Roman" w:cs="Times New Roman"/>
          <w:sz w:val="20"/>
          <w:szCs w:val="20"/>
        </w:rPr>
      </w:pPr>
    </w:p>
    <w:p w14:paraId="2C22DA0C" w14:textId="1487418D" w:rsidR="009135FB" w:rsidRDefault="009135FB"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 xml:space="preserve">The authors would like to acknowledge </w:t>
      </w:r>
      <w:r w:rsidR="00970E51" w:rsidRPr="00970E51">
        <w:rPr>
          <w:rFonts w:ascii="Times New Roman" w:hAnsi="Times New Roman" w:cs="Times New Roman"/>
          <w:sz w:val="20"/>
          <w:szCs w:val="20"/>
        </w:rPr>
        <w:t>Ricardo Ramos</w:t>
      </w:r>
      <w:bookmarkStart w:id="8" w:name="_GoBack"/>
      <w:bookmarkEnd w:id="8"/>
      <w:r w:rsidR="007C741B" w:rsidRPr="00E97E7B">
        <w:rPr>
          <w:rFonts w:ascii="Times New Roman" w:hAnsi="Times New Roman" w:cs="Times New Roman"/>
          <w:sz w:val="20"/>
          <w:szCs w:val="20"/>
        </w:rPr>
        <w:t>,</w:t>
      </w:r>
      <w:r w:rsidR="00312B9F" w:rsidRPr="00E97E7B">
        <w:rPr>
          <w:rFonts w:ascii="Times New Roman" w:hAnsi="Times New Roman" w:cs="Times New Roman"/>
          <w:sz w:val="20"/>
          <w:szCs w:val="20"/>
        </w:rPr>
        <w:t xml:space="preserve"> for their</w:t>
      </w:r>
      <w:r w:rsidR="00351637">
        <w:rPr>
          <w:rFonts w:ascii="Times New Roman" w:hAnsi="Times New Roman" w:cs="Times New Roman"/>
          <w:sz w:val="20"/>
          <w:szCs w:val="20"/>
        </w:rPr>
        <w:t xml:space="preserve"> contributions to this study.</w:t>
      </w:r>
    </w:p>
    <w:p w14:paraId="0656575C" w14:textId="77777777" w:rsidR="00351637" w:rsidRPr="00E97E7B" w:rsidRDefault="00351637" w:rsidP="00E97E7B">
      <w:pPr>
        <w:spacing w:line="240" w:lineRule="auto"/>
        <w:contextualSpacing/>
        <w:mirrorIndents/>
        <w:jc w:val="both"/>
        <w:rPr>
          <w:rFonts w:ascii="Times New Roman" w:hAnsi="Times New Roman" w:cs="Times New Roman"/>
          <w:sz w:val="20"/>
          <w:szCs w:val="20"/>
        </w:rPr>
      </w:pPr>
    </w:p>
    <w:p w14:paraId="5013C4DE" w14:textId="08B5E1E3" w:rsidR="00384E6C" w:rsidRPr="00FA7799" w:rsidRDefault="00384E6C" w:rsidP="00E97E7B">
      <w:pPr>
        <w:spacing w:line="240" w:lineRule="auto"/>
        <w:contextualSpacing/>
        <w:mirrorIndents/>
        <w:jc w:val="both"/>
        <w:rPr>
          <w:rFonts w:ascii="Times New Roman" w:hAnsi="Times New Roman" w:cs="Times New Roman"/>
          <w:b/>
        </w:rPr>
      </w:pPr>
      <w:r w:rsidRPr="00FA7799">
        <w:rPr>
          <w:rFonts w:ascii="Times New Roman" w:hAnsi="Times New Roman" w:cs="Times New Roman"/>
          <w:b/>
        </w:rPr>
        <w:t>Conflict of Interest</w:t>
      </w:r>
    </w:p>
    <w:p w14:paraId="78ED787C" w14:textId="77777777" w:rsidR="004A3828" w:rsidRDefault="004A3828" w:rsidP="00E97E7B">
      <w:pPr>
        <w:spacing w:line="240" w:lineRule="auto"/>
        <w:contextualSpacing/>
        <w:mirrorIndents/>
        <w:jc w:val="both"/>
        <w:rPr>
          <w:rFonts w:ascii="Times New Roman" w:hAnsi="Times New Roman" w:cs="Times New Roman"/>
          <w:sz w:val="20"/>
          <w:szCs w:val="20"/>
        </w:rPr>
      </w:pPr>
    </w:p>
    <w:p w14:paraId="21744F91" w14:textId="490D6545" w:rsidR="009135FB" w:rsidRDefault="00075471"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The authors declare that they have no conflic</w:t>
      </w:r>
      <w:r w:rsidR="00D87075">
        <w:rPr>
          <w:rFonts w:ascii="Times New Roman" w:hAnsi="Times New Roman" w:cs="Times New Roman"/>
          <w:sz w:val="20"/>
          <w:szCs w:val="20"/>
        </w:rPr>
        <w:t>ts of interest in the research.</w:t>
      </w:r>
    </w:p>
    <w:p w14:paraId="21F2F726" w14:textId="77777777" w:rsidR="00D87075" w:rsidRPr="00E97E7B" w:rsidRDefault="00D87075" w:rsidP="00E97E7B">
      <w:pPr>
        <w:spacing w:line="240" w:lineRule="auto"/>
        <w:contextualSpacing/>
        <w:mirrorIndents/>
        <w:jc w:val="both"/>
        <w:rPr>
          <w:rFonts w:ascii="Times New Roman" w:hAnsi="Times New Roman" w:cs="Times New Roman"/>
          <w:sz w:val="20"/>
          <w:szCs w:val="20"/>
        </w:rPr>
      </w:pPr>
    </w:p>
    <w:p w14:paraId="061D3C21" w14:textId="0A4D1791" w:rsidR="00384E6C" w:rsidRPr="00D71865" w:rsidRDefault="00384E6C" w:rsidP="00E97E7B">
      <w:pPr>
        <w:spacing w:line="240" w:lineRule="auto"/>
        <w:contextualSpacing/>
        <w:mirrorIndents/>
        <w:jc w:val="both"/>
        <w:rPr>
          <w:rFonts w:ascii="Times New Roman" w:hAnsi="Times New Roman" w:cs="Times New Roman"/>
          <w:b/>
        </w:rPr>
      </w:pPr>
      <w:r w:rsidRPr="00D71865">
        <w:rPr>
          <w:rFonts w:ascii="Times New Roman" w:hAnsi="Times New Roman" w:cs="Times New Roman"/>
          <w:b/>
        </w:rPr>
        <w:t>Human Subjects Protections</w:t>
      </w:r>
    </w:p>
    <w:p w14:paraId="3B7C1993" w14:textId="77777777" w:rsidR="00B33A9E" w:rsidRDefault="00B33A9E" w:rsidP="00E97E7B">
      <w:pPr>
        <w:spacing w:line="240" w:lineRule="auto"/>
        <w:contextualSpacing/>
        <w:mirrorIndents/>
        <w:jc w:val="both"/>
        <w:rPr>
          <w:rFonts w:ascii="Times New Roman" w:hAnsi="Times New Roman" w:cs="Times New Roman"/>
          <w:sz w:val="20"/>
          <w:szCs w:val="20"/>
        </w:rPr>
      </w:pPr>
    </w:p>
    <w:p w14:paraId="2A987849" w14:textId="4A8DC2EF" w:rsidR="00F13D60" w:rsidRPr="00E97E7B" w:rsidRDefault="00F13D60"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IRB approval was obtained from affiliated universities and hospitals.</w:t>
      </w:r>
    </w:p>
    <w:p w14:paraId="4E8B01A4" w14:textId="77777777" w:rsidR="00E11E7F" w:rsidRPr="004307A8" w:rsidRDefault="00E11E7F" w:rsidP="00E97E7B">
      <w:pPr>
        <w:spacing w:line="240" w:lineRule="auto"/>
        <w:contextualSpacing/>
        <w:mirrorIndents/>
        <w:jc w:val="both"/>
        <w:rPr>
          <w:rFonts w:ascii="Times New Roman" w:hAnsi="Times New Roman" w:cs="Times New Roman"/>
          <w:bCs/>
          <w:sz w:val="20"/>
          <w:szCs w:val="20"/>
        </w:rPr>
      </w:pPr>
    </w:p>
    <w:p w14:paraId="02A635B8" w14:textId="296273BA" w:rsidR="25D1BF55" w:rsidRPr="00F10052" w:rsidRDefault="25D1BF55" w:rsidP="00E97E7B">
      <w:pPr>
        <w:spacing w:line="240" w:lineRule="auto"/>
        <w:contextualSpacing/>
        <w:mirrorIndents/>
        <w:jc w:val="both"/>
        <w:rPr>
          <w:rFonts w:ascii="Times New Roman" w:hAnsi="Times New Roman" w:cs="Times New Roman"/>
          <w:b/>
          <w:bCs/>
        </w:rPr>
      </w:pPr>
      <w:r w:rsidRPr="00F10052">
        <w:rPr>
          <w:rFonts w:ascii="Times New Roman" w:hAnsi="Times New Roman" w:cs="Times New Roman"/>
          <w:b/>
          <w:bCs/>
        </w:rPr>
        <w:t>Funding</w:t>
      </w:r>
    </w:p>
    <w:p w14:paraId="40FE7518" w14:textId="77777777" w:rsidR="00953266" w:rsidRPr="00953266" w:rsidRDefault="00953266" w:rsidP="00E97E7B">
      <w:pPr>
        <w:spacing w:line="240" w:lineRule="auto"/>
        <w:contextualSpacing/>
        <w:mirrorIndents/>
        <w:jc w:val="both"/>
        <w:rPr>
          <w:rFonts w:ascii="Times New Roman" w:hAnsi="Times New Roman" w:cs="Times New Roman"/>
          <w:sz w:val="20"/>
          <w:szCs w:val="20"/>
        </w:rPr>
      </w:pPr>
    </w:p>
    <w:p w14:paraId="7EED8B48" w14:textId="18F478F6" w:rsidR="00D048D1" w:rsidRDefault="25D1BF55" w:rsidP="00E97E7B">
      <w:pPr>
        <w:spacing w:line="240" w:lineRule="auto"/>
        <w:contextualSpacing/>
        <w:mirrorIndents/>
        <w:jc w:val="both"/>
        <w:rPr>
          <w:rFonts w:ascii="Times New Roman" w:hAnsi="Times New Roman" w:cs="Times New Roman"/>
          <w:sz w:val="20"/>
          <w:szCs w:val="20"/>
        </w:rPr>
      </w:pPr>
      <w:r w:rsidRPr="00E97E7B">
        <w:rPr>
          <w:rFonts w:ascii="Times New Roman" w:hAnsi="Times New Roman" w:cs="Times New Roman"/>
          <w:sz w:val="20"/>
          <w:szCs w:val="20"/>
        </w:rPr>
        <w:t>An American Organization of Nurse Executives Foundation for Nursing Leadership, Research, and Education Seed Grant partially funded this study.</w:t>
      </w:r>
      <w:r w:rsidR="00B34DCC">
        <w:rPr>
          <w:rFonts w:ascii="Times New Roman" w:hAnsi="Times New Roman" w:cs="Times New Roman"/>
          <w:sz w:val="20"/>
          <w:szCs w:val="20"/>
        </w:rPr>
        <w:t xml:space="preserve"> </w:t>
      </w:r>
    </w:p>
    <w:p w14:paraId="38D3550C" w14:textId="77777777" w:rsidR="00D048D1" w:rsidRDefault="00D048D1" w:rsidP="00E97E7B">
      <w:pPr>
        <w:spacing w:line="240" w:lineRule="auto"/>
        <w:contextualSpacing/>
        <w:mirrorIndents/>
        <w:jc w:val="both"/>
        <w:rPr>
          <w:rFonts w:ascii="Times New Roman" w:hAnsi="Times New Roman" w:cs="Times New Roman"/>
          <w:sz w:val="20"/>
          <w:szCs w:val="20"/>
        </w:rPr>
      </w:pPr>
    </w:p>
    <w:p w14:paraId="38FE1449" w14:textId="29A77CBF" w:rsidR="00244CFB" w:rsidRPr="000F6C51" w:rsidRDefault="00254C67" w:rsidP="000818E9">
      <w:pPr>
        <w:spacing w:line="240" w:lineRule="auto"/>
        <w:contextualSpacing/>
        <w:mirrorIndents/>
        <w:jc w:val="center"/>
        <w:rPr>
          <w:rFonts w:ascii="Times New Roman" w:hAnsi="Times New Roman" w:cs="Times New Roman"/>
          <w:b/>
          <w:bCs/>
        </w:rPr>
      </w:pPr>
      <w:r w:rsidRPr="000F6C51">
        <w:rPr>
          <w:rFonts w:ascii="Times New Roman" w:hAnsi="Times New Roman" w:cs="Times New Roman"/>
          <w:b/>
          <w:bCs/>
        </w:rPr>
        <w:t>References</w:t>
      </w:r>
    </w:p>
    <w:p w14:paraId="19697FC2" w14:textId="77777777" w:rsidR="005E506D" w:rsidRPr="005E506D" w:rsidRDefault="005E506D" w:rsidP="00E97E7B">
      <w:pPr>
        <w:spacing w:line="240" w:lineRule="auto"/>
        <w:contextualSpacing/>
        <w:mirrorIndents/>
        <w:jc w:val="both"/>
        <w:rPr>
          <w:rFonts w:ascii="Times New Roman" w:hAnsi="Times New Roman" w:cs="Times New Roman"/>
          <w:sz w:val="20"/>
          <w:szCs w:val="20"/>
        </w:rPr>
      </w:pPr>
    </w:p>
    <w:p w14:paraId="183FC06F" w14:textId="0452CB1C" w:rsidR="00F4007F" w:rsidRPr="001B380E" w:rsidRDefault="00853FE9" w:rsidP="001B380E">
      <w:pPr>
        <w:pStyle w:val="ListParagraph"/>
        <w:numPr>
          <w:ilvl w:val="0"/>
          <w:numId w:val="13"/>
        </w:numPr>
        <w:spacing w:line="240" w:lineRule="auto"/>
        <w:mirrorIndents/>
        <w:jc w:val="both"/>
        <w:rPr>
          <w:rStyle w:val="Hyperlink"/>
          <w:rFonts w:ascii="Times New Roman" w:hAnsi="Times New Roman" w:cs="Times New Roman"/>
          <w:color w:val="auto"/>
          <w:sz w:val="20"/>
          <w:szCs w:val="20"/>
          <w:u w:val="none"/>
        </w:rPr>
      </w:pPr>
      <w:hyperlink r:id="rId8" w:history="1">
        <w:r w:rsidR="000205B4" w:rsidRPr="001B380E">
          <w:rPr>
            <w:rStyle w:val="Hyperlink"/>
            <w:rFonts w:ascii="Times New Roman" w:hAnsi="Times New Roman" w:cs="Times New Roman"/>
            <w:noProof/>
            <w:sz w:val="20"/>
            <w:szCs w:val="20"/>
            <w:u w:val="none"/>
          </w:rPr>
          <w:t>Piscotty</w:t>
        </w:r>
        <w:r w:rsidR="00F4007F" w:rsidRPr="001B380E">
          <w:rPr>
            <w:rStyle w:val="Hyperlink"/>
            <w:rFonts w:ascii="Times New Roman" w:hAnsi="Times New Roman" w:cs="Times New Roman"/>
            <w:noProof/>
            <w:sz w:val="20"/>
            <w:szCs w:val="20"/>
            <w:u w:val="none"/>
          </w:rPr>
          <w:t xml:space="preserve"> R</w:t>
        </w:r>
        <w:r w:rsidR="000205B4" w:rsidRPr="001B380E">
          <w:rPr>
            <w:rStyle w:val="Hyperlink"/>
            <w:rFonts w:ascii="Times New Roman" w:hAnsi="Times New Roman" w:cs="Times New Roman"/>
            <w:noProof/>
            <w:sz w:val="20"/>
            <w:szCs w:val="20"/>
            <w:u w:val="none"/>
          </w:rPr>
          <w:t xml:space="preserve">, Kalisch </w:t>
        </w:r>
        <w:r w:rsidR="00F4007F" w:rsidRPr="001B380E">
          <w:rPr>
            <w:rStyle w:val="Hyperlink"/>
            <w:rFonts w:ascii="Times New Roman" w:hAnsi="Times New Roman" w:cs="Times New Roman"/>
            <w:noProof/>
            <w:sz w:val="20"/>
            <w:szCs w:val="20"/>
            <w:u w:val="none"/>
          </w:rPr>
          <w:t>B</w:t>
        </w:r>
        <w:r w:rsidR="000205B4" w:rsidRPr="001B380E">
          <w:rPr>
            <w:rStyle w:val="Hyperlink"/>
            <w:rFonts w:ascii="Times New Roman" w:hAnsi="Times New Roman" w:cs="Times New Roman"/>
            <w:noProof/>
            <w:sz w:val="20"/>
            <w:szCs w:val="20"/>
            <w:u w:val="none"/>
          </w:rPr>
          <w:t xml:space="preserve">, Gracey-Thomas </w:t>
        </w:r>
        <w:r w:rsidR="00F4007F" w:rsidRPr="001B380E">
          <w:rPr>
            <w:rStyle w:val="Hyperlink"/>
            <w:rFonts w:ascii="Times New Roman" w:hAnsi="Times New Roman" w:cs="Times New Roman"/>
            <w:noProof/>
            <w:sz w:val="20"/>
            <w:szCs w:val="20"/>
            <w:u w:val="none"/>
          </w:rPr>
          <w:t>A,</w:t>
        </w:r>
        <w:r w:rsidR="000205B4" w:rsidRPr="001B380E">
          <w:rPr>
            <w:rStyle w:val="Hyperlink"/>
            <w:rFonts w:ascii="Times New Roman" w:hAnsi="Times New Roman" w:cs="Times New Roman"/>
            <w:noProof/>
            <w:sz w:val="20"/>
            <w:szCs w:val="20"/>
            <w:u w:val="none"/>
          </w:rPr>
          <w:t xml:space="preserve"> et al.</w:t>
        </w:r>
        <w:r w:rsidR="005E2098" w:rsidRPr="001B380E">
          <w:rPr>
            <w:rStyle w:val="Hyperlink"/>
            <w:rFonts w:ascii="Times New Roman" w:hAnsi="Times New Roman" w:cs="Times New Roman"/>
            <w:noProof/>
            <w:sz w:val="20"/>
            <w:szCs w:val="20"/>
            <w:u w:val="none"/>
          </w:rPr>
          <w:t xml:space="preserve"> </w:t>
        </w:r>
        <w:r w:rsidR="00F46AC3" w:rsidRPr="001B380E">
          <w:rPr>
            <w:rStyle w:val="Hyperlink"/>
            <w:rFonts w:ascii="Times New Roman" w:hAnsi="Times New Roman" w:cs="Times New Roman"/>
            <w:noProof/>
            <w:sz w:val="20"/>
            <w:szCs w:val="20"/>
            <w:u w:val="none"/>
          </w:rPr>
          <w:t xml:space="preserve">(2015a) </w:t>
        </w:r>
        <w:r w:rsidR="00F4007F" w:rsidRPr="001B380E">
          <w:rPr>
            <w:rStyle w:val="Hyperlink"/>
            <w:rFonts w:ascii="Times New Roman" w:hAnsi="Times New Roman" w:cs="Times New Roman"/>
            <w:noProof/>
            <w:sz w:val="20"/>
            <w:szCs w:val="20"/>
            <w:u w:val="none"/>
          </w:rPr>
          <w:t xml:space="preserve">Electronic nursing care reminders: Implications for nursing leaders. </w:t>
        </w:r>
        <w:r w:rsidR="00F4007F" w:rsidRPr="001B380E">
          <w:rPr>
            <w:rStyle w:val="Hyperlink"/>
            <w:rFonts w:ascii="Times New Roman" w:hAnsi="Times New Roman" w:cs="Times New Roman"/>
            <w:iCs/>
            <w:noProof/>
            <w:sz w:val="20"/>
            <w:szCs w:val="20"/>
            <w:u w:val="none"/>
          </w:rPr>
          <w:t>Jou</w:t>
        </w:r>
        <w:r w:rsidR="00BD2009" w:rsidRPr="001B380E">
          <w:rPr>
            <w:rStyle w:val="Hyperlink"/>
            <w:rFonts w:ascii="Times New Roman" w:hAnsi="Times New Roman" w:cs="Times New Roman"/>
            <w:iCs/>
            <w:noProof/>
            <w:sz w:val="20"/>
            <w:szCs w:val="20"/>
            <w:u w:val="none"/>
          </w:rPr>
          <w:t xml:space="preserve">rnal of Nursing Administration </w:t>
        </w:r>
        <w:r w:rsidR="00F4007F" w:rsidRPr="001B380E">
          <w:rPr>
            <w:rStyle w:val="Hyperlink"/>
            <w:rFonts w:ascii="Times New Roman" w:hAnsi="Times New Roman" w:cs="Times New Roman"/>
            <w:iCs/>
            <w:noProof/>
            <w:sz w:val="20"/>
            <w:szCs w:val="20"/>
            <w:u w:val="none"/>
          </w:rPr>
          <w:t>45</w:t>
        </w:r>
        <w:r w:rsidR="00BD2009" w:rsidRPr="001B380E">
          <w:rPr>
            <w:rStyle w:val="Hyperlink"/>
            <w:rFonts w:ascii="Times New Roman" w:hAnsi="Times New Roman" w:cs="Times New Roman"/>
            <w:noProof/>
            <w:sz w:val="20"/>
            <w:szCs w:val="20"/>
            <w:u w:val="none"/>
          </w:rPr>
          <w:t xml:space="preserve">: </w:t>
        </w:r>
        <w:r w:rsidR="0039302A" w:rsidRPr="001B380E">
          <w:rPr>
            <w:rStyle w:val="Hyperlink"/>
            <w:rFonts w:ascii="Times New Roman" w:hAnsi="Times New Roman" w:cs="Times New Roman"/>
            <w:noProof/>
            <w:sz w:val="20"/>
            <w:szCs w:val="20"/>
            <w:u w:val="none"/>
          </w:rPr>
          <w:t>239-242.</w:t>
        </w:r>
      </w:hyperlink>
    </w:p>
    <w:p w14:paraId="60C61307" w14:textId="2A437A6E" w:rsidR="00F4007F" w:rsidRPr="001B380E" w:rsidRDefault="00853FE9" w:rsidP="001B380E">
      <w:pPr>
        <w:pStyle w:val="ListParagraph"/>
        <w:numPr>
          <w:ilvl w:val="0"/>
          <w:numId w:val="13"/>
        </w:numPr>
        <w:spacing w:line="240" w:lineRule="auto"/>
        <w:mirrorIndents/>
        <w:jc w:val="both"/>
        <w:rPr>
          <w:rFonts w:ascii="Times New Roman" w:hAnsi="Times New Roman" w:cs="Times New Roman"/>
          <w:sz w:val="20"/>
          <w:szCs w:val="20"/>
        </w:rPr>
      </w:pPr>
      <w:hyperlink r:id="rId9" w:history="1">
        <w:r w:rsidR="00510B2E" w:rsidRPr="001B380E">
          <w:rPr>
            <w:rStyle w:val="Hyperlink"/>
            <w:rFonts w:ascii="Times New Roman" w:hAnsi="Times New Roman" w:cs="Times New Roman"/>
            <w:sz w:val="20"/>
            <w:szCs w:val="20"/>
            <w:u w:val="none"/>
          </w:rPr>
          <w:t>Shekelle</w:t>
        </w:r>
        <w:r w:rsidR="00F4007F" w:rsidRPr="001B380E">
          <w:rPr>
            <w:rStyle w:val="Hyperlink"/>
            <w:rFonts w:ascii="Times New Roman" w:hAnsi="Times New Roman" w:cs="Times New Roman"/>
            <w:sz w:val="20"/>
            <w:szCs w:val="20"/>
            <w:u w:val="none"/>
          </w:rPr>
          <w:t xml:space="preserve"> P</w:t>
        </w:r>
        <w:r w:rsidR="00510B2E" w:rsidRPr="001B380E">
          <w:rPr>
            <w:rStyle w:val="Hyperlink"/>
            <w:rFonts w:ascii="Times New Roman" w:hAnsi="Times New Roman" w:cs="Times New Roman"/>
            <w:sz w:val="20"/>
            <w:szCs w:val="20"/>
            <w:u w:val="none"/>
          </w:rPr>
          <w:t xml:space="preserve">, Morton </w:t>
        </w:r>
        <w:r w:rsidR="00F4007F" w:rsidRPr="001B380E">
          <w:rPr>
            <w:rStyle w:val="Hyperlink"/>
            <w:rFonts w:ascii="Times New Roman" w:hAnsi="Times New Roman" w:cs="Times New Roman"/>
            <w:sz w:val="20"/>
            <w:szCs w:val="20"/>
            <w:u w:val="none"/>
          </w:rPr>
          <w:t xml:space="preserve">S, </w:t>
        </w:r>
        <w:r w:rsidR="00510B2E" w:rsidRPr="001B380E">
          <w:rPr>
            <w:rStyle w:val="Hyperlink"/>
            <w:rFonts w:ascii="Times New Roman" w:hAnsi="Times New Roman" w:cs="Times New Roman"/>
            <w:sz w:val="20"/>
            <w:szCs w:val="20"/>
            <w:u w:val="none"/>
          </w:rPr>
          <w:t xml:space="preserve">Keeler </w:t>
        </w:r>
        <w:r w:rsidR="00F4007F" w:rsidRPr="001B380E">
          <w:rPr>
            <w:rStyle w:val="Hyperlink"/>
            <w:rFonts w:ascii="Times New Roman" w:hAnsi="Times New Roman" w:cs="Times New Roman"/>
            <w:sz w:val="20"/>
            <w:szCs w:val="20"/>
            <w:u w:val="none"/>
          </w:rPr>
          <w:t>E</w:t>
        </w:r>
        <w:r w:rsidR="00510B2E" w:rsidRPr="001B380E">
          <w:rPr>
            <w:rStyle w:val="Hyperlink"/>
            <w:rFonts w:ascii="Times New Roman" w:hAnsi="Times New Roman" w:cs="Times New Roman"/>
            <w:sz w:val="20"/>
            <w:szCs w:val="20"/>
            <w:u w:val="none"/>
          </w:rPr>
          <w:t xml:space="preserve"> (2006) </w:t>
        </w:r>
        <w:r w:rsidR="00F4007F" w:rsidRPr="001B380E">
          <w:rPr>
            <w:rStyle w:val="Hyperlink"/>
            <w:rFonts w:ascii="Times New Roman" w:hAnsi="Times New Roman" w:cs="Times New Roman"/>
            <w:iCs/>
            <w:sz w:val="20"/>
            <w:szCs w:val="20"/>
            <w:u w:val="none"/>
          </w:rPr>
          <w:t>Costs and benefits of health information technology</w:t>
        </w:r>
        <w:r w:rsidR="00F4007F" w:rsidRPr="001B380E">
          <w:rPr>
            <w:rStyle w:val="Hyperlink"/>
            <w:rFonts w:ascii="Times New Roman" w:hAnsi="Times New Roman" w:cs="Times New Roman"/>
            <w:sz w:val="20"/>
            <w:szCs w:val="20"/>
            <w:u w:val="none"/>
          </w:rPr>
          <w:t>. Agency for H</w:t>
        </w:r>
        <w:r w:rsidR="00C771FD" w:rsidRPr="001B380E">
          <w:rPr>
            <w:rStyle w:val="Hyperlink"/>
            <w:rFonts w:ascii="Times New Roman" w:hAnsi="Times New Roman" w:cs="Times New Roman"/>
            <w:sz w:val="20"/>
            <w:szCs w:val="20"/>
            <w:u w:val="none"/>
          </w:rPr>
          <w:t>ealthcare Research and Quality.</w:t>
        </w:r>
      </w:hyperlink>
    </w:p>
    <w:p w14:paraId="29D4CFEE" w14:textId="0D6B6E5A"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10" w:history="1">
        <w:r w:rsidR="00686C40" w:rsidRPr="001B380E">
          <w:rPr>
            <w:rStyle w:val="Hyperlink"/>
            <w:rFonts w:ascii="Times New Roman" w:hAnsi="Times New Roman" w:cs="Times New Roman"/>
            <w:sz w:val="20"/>
            <w:szCs w:val="20"/>
            <w:u w:val="none"/>
          </w:rPr>
          <w:t xml:space="preserve">Rathert </w:t>
        </w:r>
        <w:r w:rsidR="00F4007F" w:rsidRPr="001B380E">
          <w:rPr>
            <w:rStyle w:val="Hyperlink"/>
            <w:rFonts w:ascii="Times New Roman" w:hAnsi="Times New Roman" w:cs="Times New Roman"/>
            <w:sz w:val="20"/>
            <w:szCs w:val="20"/>
            <w:u w:val="none"/>
          </w:rPr>
          <w:t>C</w:t>
        </w:r>
        <w:r w:rsidR="00686C40" w:rsidRPr="001B380E">
          <w:rPr>
            <w:rStyle w:val="Hyperlink"/>
            <w:rFonts w:ascii="Times New Roman" w:hAnsi="Times New Roman" w:cs="Times New Roman"/>
            <w:sz w:val="20"/>
            <w:szCs w:val="20"/>
            <w:u w:val="none"/>
          </w:rPr>
          <w:t xml:space="preserve">, Porter </w:t>
        </w:r>
        <w:r w:rsidR="00F4007F" w:rsidRPr="001B380E">
          <w:rPr>
            <w:rStyle w:val="Hyperlink"/>
            <w:rFonts w:ascii="Times New Roman" w:hAnsi="Times New Roman" w:cs="Times New Roman"/>
            <w:sz w:val="20"/>
            <w:szCs w:val="20"/>
            <w:u w:val="none"/>
          </w:rPr>
          <w:t>T, Mittler</w:t>
        </w:r>
        <w:r w:rsidR="00686C40" w:rsidRPr="001B380E">
          <w:rPr>
            <w:rStyle w:val="Hyperlink"/>
            <w:rFonts w:ascii="Times New Roman" w:hAnsi="Times New Roman" w:cs="Times New Roman"/>
            <w:sz w:val="20"/>
            <w:szCs w:val="20"/>
            <w:u w:val="none"/>
          </w:rPr>
          <w:t xml:space="preserve"> J, et al. (2019)</w:t>
        </w:r>
        <w:r w:rsidR="00F4007F" w:rsidRPr="001B380E">
          <w:rPr>
            <w:rStyle w:val="Hyperlink"/>
            <w:rFonts w:ascii="Times New Roman" w:hAnsi="Times New Roman" w:cs="Times New Roman"/>
            <w:sz w:val="20"/>
            <w:szCs w:val="20"/>
            <w:u w:val="none"/>
          </w:rPr>
          <w:t xml:space="preserve"> Seven years after meaningful use: Physicians’ and nurses’ experiences with electronic health records. </w:t>
        </w:r>
        <w:r w:rsidR="00F4007F" w:rsidRPr="001B380E">
          <w:rPr>
            <w:rStyle w:val="Hyperlink"/>
            <w:rFonts w:ascii="Times New Roman" w:hAnsi="Times New Roman" w:cs="Times New Roman"/>
            <w:iCs/>
            <w:sz w:val="20"/>
            <w:szCs w:val="20"/>
            <w:u w:val="none"/>
          </w:rPr>
          <w:t>Healthcare Management Review 44</w:t>
        </w:r>
        <w:r w:rsidR="005627F6" w:rsidRPr="001B380E">
          <w:rPr>
            <w:rStyle w:val="Hyperlink"/>
            <w:rFonts w:ascii="Times New Roman" w:hAnsi="Times New Roman" w:cs="Times New Roman"/>
            <w:sz w:val="20"/>
            <w:szCs w:val="20"/>
            <w:u w:val="none"/>
          </w:rPr>
          <w:t>: 30-40.</w:t>
        </w:r>
      </w:hyperlink>
    </w:p>
    <w:p w14:paraId="790B901D" w14:textId="5E768F21" w:rsidR="00946C26" w:rsidRPr="001B380E" w:rsidRDefault="00853FE9" w:rsidP="001B380E">
      <w:pPr>
        <w:pStyle w:val="ListParagraph"/>
        <w:numPr>
          <w:ilvl w:val="0"/>
          <w:numId w:val="13"/>
        </w:numPr>
        <w:spacing w:line="240" w:lineRule="auto"/>
        <w:mirrorIndents/>
        <w:jc w:val="both"/>
        <w:rPr>
          <w:rFonts w:ascii="Times New Roman" w:hAnsi="Times New Roman" w:cs="Times New Roman"/>
          <w:sz w:val="20"/>
          <w:szCs w:val="20"/>
        </w:rPr>
      </w:pPr>
      <w:hyperlink r:id="rId11" w:history="1">
        <w:r w:rsidR="001C2D6D" w:rsidRPr="001B380E">
          <w:rPr>
            <w:rStyle w:val="Hyperlink"/>
            <w:rFonts w:ascii="Times New Roman" w:hAnsi="Times New Roman" w:cs="Times New Roman"/>
            <w:sz w:val="20"/>
            <w:szCs w:val="20"/>
            <w:u w:val="none"/>
          </w:rPr>
          <w:t>Zheng</w:t>
        </w:r>
        <w:r w:rsidR="00F4007F" w:rsidRPr="001B380E">
          <w:rPr>
            <w:rStyle w:val="Hyperlink"/>
            <w:rFonts w:ascii="Times New Roman" w:hAnsi="Times New Roman" w:cs="Times New Roman"/>
            <w:sz w:val="20"/>
            <w:szCs w:val="20"/>
            <w:u w:val="none"/>
          </w:rPr>
          <w:t xml:space="preserve"> K</w:t>
        </w:r>
        <w:r w:rsidR="001C2D6D" w:rsidRPr="001B380E">
          <w:rPr>
            <w:rStyle w:val="Hyperlink"/>
            <w:rFonts w:ascii="Times New Roman" w:hAnsi="Times New Roman" w:cs="Times New Roman"/>
            <w:sz w:val="20"/>
            <w:szCs w:val="20"/>
            <w:u w:val="none"/>
          </w:rPr>
          <w:t xml:space="preserve">, Abraham </w:t>
        </w:r>
        <w:r w:rsidR="00F4007F" w:rsidRPr="001B380E">
          <w:rPr>
            <w:rStyle w:val="Hyperlink"/>
            <w:rFonts w:ascii="Times New Roman" w:hAnsi="Times New Roman" w:cs="Times New Roman"/>
            <w:sz w:val="20"/>
            <w:szCs w:val="20"/>
            <w:u w:val="none"/>
          </w:rPr>
          <w:t>J</w:t>
        </w:r>
        <w:r w:rsidR="001C2D6D" w:rsidRPr="001B380E">
          <w:rPr>
            <w:rStyle w:val="Hyperlink"/>
            <w:rFonts w:ascii="Times New Roman" w:hAnsi="Times New Roman" w:cs="Times New Roman"/>
            <w:sz w:val="20"/>
            <w:szCs w:val="20"/>
            <w:u w:val="none"/>
          </w:rPr>
          <w:t xml:space="preserve">, Novak </w:t>
        </w:r>
        <w:r w:rsidR="00F4007F" w:rsidRPr="001B380E">
          <w:rPr>
            <w:rStyle w:val="Hyperlink"/>
            <w:rFonts w:ascii="Times New Roman" w:hAnsi="Times New Roman" w:cs="Times New Roman"/>
            <w:sz w:val="20"/>
            <w:szCs w:val="20"/>
            <w:u w:val="none"/>
          </w:rPr>
          <w:t xml:space="preserve">L, </w:t>
        </w:r>
        <w:r w:rsidR="001C2D6D" w:rsidRPr="001B380E">
          <w:rPr>
            <w:rStyle w:val="Hyperlink"/>
            <w:rFonts w:ascii="Times New Roman" w:hAnsi="Times New Roman" w:cs="Times New Roman"/>
            <w:sz w:val="20"/>
            <w:szCs w:val="20"/>
            <w:u w:val="none"/>
          </w:rPr>
          <w:t xml:space="preserve">et al. </w:t>
        </w:r>
        <w:r w:rsidR="00F4007F" w:rsidRPr="001B380E">
          <w:rPr>
            <w:rStyle w:val="Hyperlink"/>
            <w:rFonts w:ascii="Times New Roman" w:hAnsi="Times New Roman" w:cs="Times New Roman"/>
            <w:sz w:val="20"/>
            <w:szCs w:val="20"/>
            <w:u w:val="none"/>
          </w:rPr>
          <w:t xml:space="preserve">(2016) </w:t>
        </w:r>
        <w:bookmarkStart w:id="9" w:name="_Int_5gpT2v3j"/>
        <w:r w:rsidR="00F4007F" w:rsidRPr="001B380E">
          <w:rPr>
            <w:rStyle w:val="Hyperlink"/>
            <w:rFonts w:ascii="Times New Roman" w:hAnsi="Times New Roman" w:cs="Times New Roman"/>
            <w:sz w:val="20"/>
            <w:szCs w:val="20"/>
            <w:u w:val="none"/>
          </w:rPr>
          <w:t>Survey of the literature</w:t>
        </w:r>
        <w:bookmarkEnd w:id="9"/>
        <w:r w:rsidR="00F4007F" w:rsidRPr="001B380E">
          <w:rPr>
            <w:rStyle w:val="Hyperlink"/>
            <w:rFonts w:ascii="Times New Roman" w:hAnsi="Times New Roman" w:cs="Times New Roman"/>
            <w:sz w:val="20"/>
            <w:szCs w:val="20"/>
            <w:u w:val="none"/>
          </w:rPr>
          <w:t xml:space="preserve"> on unintended consequences associated with health information technology: 2014–2015. </w:t>
        </w:r>
        <w:r w:rsidR="00F4007F" w:rsidRPr="001B380E">
          <w:rPr>
            <w:rStyle w:val="Hyperlink"/>
            <w:rFonts w:ascii="Times New Roman" w:hAnsi="Times New Roman" w:cs="Times New Roman"/>
            <w:iCs/>
            <w:sz w:val="20"/>
            <w:szCs w:val="20"/>
            <w:u w:val="none"/>
          </w:rPr>
          <w:t>Yearbook of Med</w:t>
        </w:r>
        <w:r w:rsidR="00866DC7" w:rsidRPr="001B380E">
          <w:rPr>
            <w:rStyle w:val="Hyperlink"/>
            <w:rFonts w:ascii="Times New Roman" w:hAnsi="Times New Roman" w:cs="Times New Roman"/>
            <w:iCs/>
            <w:sz w:val="20"/>
            <w:szCs w:val="20"/>
            <w:u w:val="none"/>
          </w:rPr>
          <w:t xml:space="preserve">ical Informatics </w:t>
        </w:r>
        <w:r w:rsidR="00F4007F" w:rsidRPr="001B380E">
          <w:rPr>
            <w:rStyle w:val="Hyperlink"/>
            <w:rFonts w:ascii="Times New Roman" w:hAnsi="Times New Roman" w:cs="Times New Roman"/>
            <w:iCs/>
            <w:sz w:val="20"/>
            <w:szCs w:val="20"/>
            <w:u w:val="none"/>
          </w:rPr>
          <w:t>25</w:t>
        </w:r>
        <w:r w:rsidR="00866DC7" w:rsidRPr="001B380E">
          <w:rPr>
            <w:rStyle w:val="Hyperlink"/>
            <w:rFonts w:ascii="Times New Roman" w:hAnsi="Times New Roman" w:cs="Times New Roman"/>
            <w:sz w:val="20"/>
            <w:szCs w:val="20"/>
            <w:u w:val="none"/>
          </w:rPr>
          <w:t xml:space="preserve">: </w:t>
        </w:r>
        <w:r w:rsidR="00946C26" w:rsidRPr="001B380E">
          <w:rPr>
            <w:rStyle w:val="Hyperlink"/>
            <w:rFonts w:ascii="Times New Roman" w:hAnsi="Times New Roman" w:cs="Times New Roman"/>
            <w:sz w:val="20"/>
            <w:szCs w:val="20"/>
            <w:u w:val="none"/>
          </w:rPr>
          <w:t>13-29.</w:t>
        </w:r>
      </w:hyperlink>
    </w:p>
    <w:p w14:paraId="1503391B" w14:textId="3326F82C"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12" w:history="1">
        <w:r w:rsidR="00F4007F" w:rsidRPr="001B380E">
          <w:rPr>
            <w:rStyle w:val="Hyperlink"/>
            <w:rFonts w:ascii="Times New Roman" w:hAnsi="Times New Roman" w:cs="Times New Roman"/>
            <w:sz w:val="20"/>
            <w:szCs w:val="20"/>
            <w:u w:val="none"/>
          </w:rPr>
          <w:t>Coiera E, Ash J</w:t>
        </w:r>
        <w:r w:rsidR="00D16243" w:rsidRPr="001B380E">
          <w:rPr>
            <w:rStyle w:val="Hyperlink"/>
            <w:rFonts w:ascii="Times New Roman" w:hAnsi="Times New Roman" w:cs="Times New Roman"/>
            <w:sz w:val="20"/>
            <w:szCs w:val="20"/>
            <w:u w:val="none"/>
          </w:rPr>
          <w:t xml:space="preserve">, Berg </w:t>
        </w:r>
        <w:r w:rsidR="00F4007F" w:rsidRPr="001B380E">
          <w:rPr>
            <w:rStyle w:val="Hyperlink"/>
            <w:rFonts w:ascii="Times New Roman" w:hAnsi="Times New Roman" w:cs="Times New Roman"/>
            <w:sz w:val="20"/>
            <w:szCs w:val="20"/>
            <w:u w:val="none"/>
          </w:rPr>
          <w:t>M</w:t>
        </w:r>
        <w:r w:rsidR="00D16243" w:rsidRPr="001B380E">
          <w:rPr>
            <w:rStyle w:val="Hyperlink"/>
            <w:rFonts w:ascii="Times New Roman" w:hAnsi="Times New Roman" w:cs="Times New Roman"/>
            <w:sz w:val="20"/>
            <w:szCs w:val="20"/>
            <w:u w:val="none"/>
          </w:rPr>
          <w:t xml:space="preserve"> (2016) </w:t>
        </w:r>
        <w:r w:rsidR="00F4007F" w:rsidRPr="001B380E">
          <w:rPr>
            <w:rStyle w:val="Hyperlink"/>
            <w:rFonts w:ascii="Times New Roman" w:hAnsi="Times New Roman" w:cs="Times New Roman"/>
            <w:sz w:val="20"/>
            <w:szCs w:val="20"/>
            <w:u w:val="none"/>
          </w:rPr>
          <w:t xml:space="preserve">The unintended consequences of health information technology revisited. </w:t>
        </w:r>
        <w:r w:rsidR="00AA2A9F" w:rsidRPr="001B380E">
          <w:rPr>
            <w:rStyle w:val="Hyperlink"/>
            <w:rFonts w:ascii="Times New Roman" w:hAnsi="Times New Roman" w:cs="Times New Roman"/>
            <w:iCs/>
            <w:sz w:val="20"/>
            <w:szCs w:val="20"/>
            <w:u w:val="none"/>
          </w:rPr>
          <w:t>Yearbook of Medical Informatics</w:t>
        </w:r>
        <w:r w:rsidR="00F4007F" w:rsidRPr="001B380E">
          <w:rPr>
            <w:rStyle w:val="Hyperlink"/>
            <w:rFonts w:ascii="Times New Roman" w:hAnsi="Times New Roman" w:cs="Times New Roman"/>
            <w:iCs/>
            <w:sz w:val="20"/>
            <w:szCs w:val="20"/>
            <w:u w:val="none"/>
          </w:rPr>
          <w:t xml:space="preserve"> 25</w:t>
        </w:r>
        <w:r w:rsidR="00D821A6" w:rsidRPr="001B380E">
          <w:rPr>
            <w:rStyle w:val="Hyperlink"/>
            <w:rFonts w:ascii="Times New Roman" w:hAnsi="Times New Roman" w:cs="Times New Roman"/>
            <w:sz w:val="20"/>
            <w:szCs w:val="20"/>
            <w:u w:val="none"/>
          </w:rPr>
          <w:t xml:space="preserve">: </w:t>
        </w:r>
        <w:r w:rsidR="00F4007F" w:rsidRPr="001B380E">
          <w:rPr>
            <w:rStyle w:val="Hyperlink"/>
            <w:rFonts w:ascii="Times New Roman" w:hAnsi="Times New Roman" w:cs="Times New Roman"/>
            <w:sz w:val="20"/>
            <w:szCs w:val="20"/>
            <w:u w:val="none"/>
          </w:rPr>
          <w:t>163-169.</w:t>
        </w:r>
      </w:hyperlink>
      <w:r w:rsidR="00F4007F" w:rsidRPr="001B380E">
        <w:rPr>
          <w:rFonts w:ascii="Times New Roman" w:hAnsi="Times New Roman" w:cs="Times New Roman"/>
          <w:sz w:val="20"/>
          <w:szCs w:val="20"/>
        </w:rPr>
        <w:t xml:space="preserve"> </w:t>
      </w:r>
    </w:p>
    <w:p w14:paraId="37B27569" w14:textId="4FAE5325"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13" w:history="1">
        <w:r w:rsidR="003053C9" w:rsidRPr="001B380E">
          <w:rPr>
            <w:rStyle w:val="Hyperlink"/>
            <w:rFonts w:ascii="Times New Roman" w:hAnsi="Times New Roman" w:cs="Times New Roman"/>
            <w:sz w:val="20"/>
            <w:szCs w:val="20"/>
            <w:u w:val="none"/>
          </w:rPr>
          <w:t xml:space="preserve">Borycki </w:t>
        </w:r>
        <w:r w:rsidR="00F4007F" w:rsidRPr="001B380E">
          <w:rPr>
            <w:rStyle w:val="Hyperlink"/>
            <w:rFonts w:ascii="Times New Roman" w:hAnsi="Times New Roman" w:cs="Times New Roman"/>
            <w:sz w:val="20"/>
            <w:szCs w:val="20"/>
            <w:u w:val="none"/>
          </w:rPr>
          <w:t>E</w:t>
        </w:r>
        <w:r w:rsidR="003053C9" w:rsidRPr="001B380E">
          <w:rPr>
            <w:rStyle w:val="Hyperlink"/>
            <w:rFonts w:ascii="Times New Roman" w:hAnsi="Times New Roman" w:cs="Times New Roman"/>
            <w:sz w:val="20"/>
            <w:szCs w:val="20"/>
            <w:u w:val="none"/>
          </w:rPr>
          <w:t xml:space="preserve">, Dexheimer </w:t>
        </w:r>
        <w:r w:rsidR="00F4007F" w:rsidRPr="001B380E">
          <w:rPr>
            <w:rStyle w:val="Hyperlink"/>
            <w:rFonts w:ascii="Times New Roman" w:hAnsi="Times New Roman" w:cs="Times New Roman"/>
            <w:sz w:val="20"/>
            <w:szCs w:val="20"/>
            <w:u w:val="none"/>
          </w:rPr>
          <w:t>J</w:t>
        </w:r>
        <w:r w:rsidR="003053C9" w:rsidRPr="001B380E">
          <w:rPr>
            <w:rStyle w:val="Hyperlink"/>
            <w:rFonts w:ascii="Times New Roman" w:hAnsi="Times New Roman" w:cs="Times New Roman"/>
            <w:sz w:val="20"/>
            <w:szCs w:val="20"/>
            <w:u w:val="none"/>
          </w:rPr>
          <w:t xml:space="preserve">, Hullin Lucay Cossio </w:t>
        </w:r>
        <w:r w:rsidR="00F4007F" w:rsidRPr="001B380E">
          <w:rPr>
            <w:rStyle w:val="Hyperlink"/>
            <w:rFonts w:ascii="Times New Roman" w:hAnsi="Times New Roman" w:cs="Times New Roman"/>
            <w:sz w:val="20"/>
            <w:szCs w:val="20"/>
            <w:u w:val="none"/>
          </w:rPr>
          <w:t xml:space="preserve">C, </w:t>
        </w:r>
        <w:r w:rsidR="006229D5" w:rsidRPr="001B380E">
          <w:rPr>
            <w:rStyle w:val="Hyperlink"/>
            <w:rFonts w:ascii="Times New Roman" w:hAnsi="Times New Roman" w:cs="Times New Roman"/>
            <w:sz w:val="20"/>
            <w:szCs w:val="20"/>
            <w:u w:val="none"/>
          </w:rPr>
          <w:t xml:space="preserve">et al. </w:t>
        </w:r>
        <w:r w:rsidR="00DE47A3" w:rsidRPr="001B380E">
          <w:rPr>
            <w:rStyle w:val="Hyperlink"/>
            <w:rFonts w:ascii="Times New Roman" w:hAnsi="Times New Roman" w:cs="Times New Roman"/>
            <w:sz w:val="20"/>
            <w:szCs w:val="20"/>
            <w:u w:val="none"/>
          </w:rPr>
          <w:t xml:space="preserve">(2016) </w:t>
        </w:r>
        <w:r w:rsidR="00F4007F" w:rsidRPr="001B380E">
          <w:rPr>
            <w:rStyle w:val="Hyperlink"/>
            <w:rFonts w:ascii="Times New Roman" w:hAnsi="Times New Roman" w:cs="Times New Roman"/>
            <w:sz w:val="20"/>
            <w:szCs w:val="20"/>
            <w:u w:val="none"/>
          </w:rPr>
          <w:t xml:space="preserve">Methods for addressing technology-induced errors: The current state. </w:t>
        </w:r>
        <w:r w:rsidR="00F4007F" w:rsidRPr="001B380E">
          <w:rPr>
            <w:rStyle w:val="Hyperlink"/>
            <w:rFonts w:ascii="Times New Roman" w:hAnsi="Times New Roman" w:cs="Times New Roman"/>
            <w:iCs/>
            <w:sz w:val="20"/>
            <w:szCs w:val="20"/>
            <w:u w:val="none"/>
          </w:rPr>
          <w:t>Y</w:t>
        </w:r>
        <w:r w:rsidR="00C3040E" w:rsidRPr="001B380E">
          <w:rPr>
            <w:rStyle w:val="Hyperlink"/>
            <w:rFonts w:ascii="Times New Roman" w:hAnsi="Times New Roman" w:cs="Times New Roman"/>
            <w:iCs/>
            <w:sz w:val="20"/>
            <w:szCs w:val="20"/>
            <w:u w:val="none"/>
          </w:rPr>
          <w:t xml:space="preserve">earbook of Medical Informatics </w:t>
        </w:r>
        <w:r w:rsidR="00F4007F" w:rsidRPr="001B380E">
          <w:rPr>
            <w:rStyle w:val="Hyperlink"/>
            <w:rFonts w:ascii="Times New Roman" w:hAnsi="Times New Roman" w:cs="Times New Roman"/>
            <w:iCs/>
            <w:sz w:val="20"/>
            <w:szCs w:val="20"/>
            <w:u w:val="none"/>
          </w:rPr>
          <w:t>25</w:t>
        </w:r>
        <w:r w:rsidR="00C3040E" w:rsidRPr="001B380E">
          <w:rPr>
            <w:rStyle w:val="Hyperlink"/>
            <w:rFonts w:ascii="Times New Roman" w:hAnsi="Times New Roman" w:cs="Times New Roman"/>
            <w:sz w:val="20"/>
            <w:szCs w:val="20"/>
            <w:u w:val="none"/>
          </w:rPr>
          <w:t>:</w:t>
        </w:r>
        <w:r w:rsidR="00DE2490" w:rsidRPr="001B380E">
          <w:rPr>
            <w:rStyle w:val="Hyperlink"/>
            <w:rFonts w:ascii="Times New Roman" w:hAnsi="Times New Roman" w:cs="Times New Roman"/>
            <w:sz w:val="20"/>
            <w:szCs w:val="20"/>
            <w:u w:val="none"/>
          </w:rPr>
          <w:t xml:space="preserve"> 30-40.</w:t>
        </w:r>
      </w:hyperlink>
    </w:p>
    <w:p w14:paraId="576E01B2" w14:textId="0061142E" w:rsidR="002017F8" w:rsidRPr="001B380E" w:rsidRDefault="00853FE9" w:rsidP="001B380E">
      <w:pPr>
        <w:pStyle w:val="ListParagraph"/>
        <w:numPr>
          <w:ilvl w:val="0"/>
          <w:numId w:val="13"/>
        </w:numPr>
        <w:spacing w:line="240" w:lineRule="auto"/>
        <w:mirrorIndents/>
        <w:jc w:val="both"/>
        <w:rPr>
          <w:rFonts w:ascii="Times New Roman" w:hAnsi="Times New Roman" w:cs="Times New Roman"/>
          <w:iCs/>
          <w:sz w:val="20"/>
          <w:szCs w:val="20"/>
        </w:rPr>
      </w:pPr>
      <w:hyperlink r:id="rId14" w:history="1">
        <w:r w:rsidR="00F4007F" w:rsidRPr="001B380E">
          <w:rPr>
            <w:rStyle w:val="Hyperlink"/>
            <w:rFonts w:ascii="Times New Roman" w:hAnsi="Times New Roman" w:cs="Times New Roman"/>
            <w:sz w:val="20"/>
            <w:szCs w:val="20"/>
            <w:u w:val="none"/>
          </w:rPr>
          <w:t>Office of the National Coordinator for Health Information Technology</w:t>
        </w:r>
        <w:r w:rsidR="00366A3B" w:rsidRPr="001B380E">
          <w:rPr>
            <w:rStyle w:val="Hyperlink"/>
            <w:rFonts w:ascii="Times New Roman" w:hAnsi="Times New Roman" w:cs="Times New Roman"/>
            <w:sz w:val="20"/>
            <w:szCs w:val="20"/>
            <w:u w:val="none"/>
          </w:rPr>
          <w:t xml:space="preserve"> (2019a) </w:t>
        </w:r>
        <w:r w:rsidR="00F4007F" w:rsidRPr="001B380E">
          <w:rPr>
            <w:rStyle w:val="Hyperlink"/>
            <w:rFonts w:ascii="Times New Roman" w:hAnsi="Times New Roman" w:cs="Times New Roman"/>
            <w:sz w:val="20"/>
            <w:szCs w:val="20"/>
            <w:u w:val="none"/>
          </w:rPr>
          <w:t xml:space="preserve">Improved diagnostics and patient outcomes. </w:t>
        </w:r>
        <w:r w:rsidR="00F4007F" w:rsidRPr="001B380E">
          <w:rPr>
            <w:rStyle w:val="Hyperlink"/>
            <w:rFonts w:ascii="Times New Roman" w:hAnsi="Times New Roman" w:cs="Times New Roman"/>
            <w:iCs/>
            <w:sz w:val="20"/>
            <w:szCs w:val="20"/>
            <w:u w:val="none"/>
          </w:rPr>
          <w:t>HealthIT.gov.</w:t>
        </w:r>
      </w:hyperlink>
    </w:p>
    <w:p w14:paraId="7662F38C" w14:textId="315CEE1F"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15" w:history="1">
        <w:r w:rsidR="00F4007F" w:rsidRPr="001B380E">
          <w:rPr>
            <w:rStyle w:val="Hyperlink"/>
            <w:rFonts w:ascii="Times New Roman" w:hAnsi="Times New Roman" w:cs="Times New Roman"/>
            <w:sz w:val="20"/>
            <w:szCs w:val="20"/>
            <w:u w:val="none"/>
          </w:rPr>
          <w:t>Kariotis T, Prictor</w:t>
        </w:r>
        <w:r w:rsidR="003611EF" w:rsidRPr="001B380E">
          <w:rPr>
            <w:rStyle w:val="Hyperlink"/>
            <w:rFonts w:ascii="Times New Roman" w:hAnsi="Times New Roman" w:cs="Times New Roman"/>
            <w:sz w:val="20"/>
            <w:szCs w:val="20"/>
            <w:u w:val="none"/>
          </w:rPr>
          <w:t xml:space="preserve"> M</w:t>
        </w:r>
        <w:r w:rsidR="00F4007F" w:rsidRPr="001B380E">
          <w:rPr>
            <w:rStyle w:val="Hyperlink"/>
            <w:rFonts w:ascii="Times New Roman" w:hAnsi="Times New Roman" w:cs="Times New Roman"/>
            <w:sz w:val="20"/>
            <w:szCs w:val="20"/>
            <w:u w:val="none"/>
          </w:rPr>
          <w:t xml:space="preserve">, Chang S, </w:t>
        </w:r>
        <w:r w:rsidR="003611EF" w:rsidRPr="001B380E">
          <w:rPr>
            <w:rStyle w:val="Hyperlink"/>
            <w:rFonts w:ascii="Times New Roman" w:hAnsi="Times New Roman" w:cs="Times New Roman"/>
            <w:sz w:val="20"/>
            <w:szCs w:val="20"/>
            <w:u w:val="none"/>
          </w:rPr>
          <w:t xml:space="preserve">et al. (2022) </w:t>
        </w:r>
        <w:r w:rsidR="00F4007F" w:rsidRPr="001B380E">
          <w:rPr>
            <w:rStyle w:val="Hyperlink"/>
            <w:rFonts w:ascii="Times New Roman" w:hAnsi="Times New Roman" w:cs="Times New Roman"/>
            <w:sz w:val="20"/>
            <w:szCs w:val="20"/>
            <w:u w:val="none"/>
          </w:rPr>
          <w:t xml:space="preserve">Impact of electronic health records on information practices in mental health contexts: Scoping review. </w:t>
        </w:r>
        <w:r w:rsidR="00F4007F" w:rsidRPr="001B380E">
          <w:rPr>
            <w:rStyle w:val="Hyperlink"/>
            <w:rFonts w:ascii="Times New Roman" w:hAnsi="Times New Roman" w:cs="Times New Roman"/>
            <w:iCs/>
            <w:sz w:val="20"/>
            <w:szCs w:val="20"/>
            <w:u w:val="none"/>
          </w:rPr>
          <w:t>Journa</w:t>
        </w:r>
        <w:r w:rsidR="002D1F56" w:rsidRPr="001B380E">
          <w:rPr>
            <w:rStyle w:val="Hyperlink"/>
            <w:rFonts w:ascii="Times New Roman" w:hAnsi="Times New Roman" w:cs="Times New Roman"/>
            <w:iCs/>
            <w:sz w:val="20"/>
            <w:szCs w:val="20"/>
            <w:u w:val="none"/>
          </w:rPr>
          <w:t xml:space="preserve">l of Medical Internet Research </w:t>
        </w:r>
        <w:r w:rsidR="00F4007F" w:rsidRPr="001B380E">
          <w:rPr>
            <w:rStyle w:val="Hyperlink"/>
            <w:rFonts w:ascii="Times New Roman" w:hAnsi="Times New Roman" w:cs="Times New Roman"/>
            <w:iCs/>
            <w:sz w:val="20"/>
            <w:szCs w:val="20"/>
            <w:u w:val="none"/>
          </w:rPr>
          <w:t>24</w:t>
        </w:r>
        <w:r w:rsidR="002D1F56" w:rsidRPr="001B380E">
          <w:rPr>
            <w:rStyle w:val="Hyperlink"/>
            <w:rFonts w:ascii="Times New Roman" w:hAnsi="Times New Roman" w:cs="Times New Roman"/>
            <w:sz w:val="20"/>
            <w:szCs w:val="20"/>
            <w:u w:val="none"/>
          </w:rPr>
          <w:t>: e30405.</w:t>
        </w:r>
      </w:hyperlink>
    </w:p>
    <w:p w14:paraId="228A48FB" w14:textId="5DFE2CB0" w:rsidR="00A142E1" w:rsidRPr="001B380E" w:rsidRDefault="00853FE9" w:rsidP="001B380E">
      <w:pPr>
        <w:pStyle w:val="ListParagraph"/>
        <w:numPr>
          <w:ilvl w:val="0"/>
          <w:numId w:val="13"/>
        </w:numPr>
        <w:spacing w:line="240" w:lineRule="auto"/>
        <w:mirrorIndents/>
        <w:jc w:val="both"/>
        <w:rPr>
          <w:rFonts w:ascii="Times New Roman" w:hAnsi="Times New Roman" w:cs="Times New Roman"/>
          <w:iCs/>
          <w:sz w:val="20"/>
          <w:szCs w:val="20"/>
        </w:rPr>
      </w:pPr>
      <w:hyperlink r:id="rId16" w:history="1">
        <w:r w:rsidR="00F4007F" w:rsidRPr="001B380E">
          <w:rPr>
            <w:rStyle w:val="Hyperlink"/>
            <w:rFonts w:ascii="Times New Roman" w:hAnsi="Times New Roman" w:cs="Times New Roman"/>
            <w:sz w:val="20"/>
            <w:szCs w:val="20"/>
            <w:u w:val="none"/>
          </w:rPr>
          <w:t>Office of the National Coordinator for Health Information Technology (2019b</w:t>
        </w:r>
        <w:r w:rsidR="00BC66AB" w:rsidRPr="001B380E">
          <w:rPr>
            <w:rStyle w:val="Hyperlink"/>
            <w:rFonts w:ascii="Times New Roman" w:hAnsi="Times New Roman" w:cs="Times New Roman"/>
            <w:sz w:val="20"/>
            <w:szCs w:val="20"/>
            <w:u w:val="none"/>
          </w:rPr>
          <w:t xml:space="preserve">) </w:t>
        </w:r>
        <w:r w:rsidR="00F4007F" w:rsidRPr="001B380E">
          <w:rPr>
            <w:rStyle w:val="Hyperlink"/>
            <w:rFonts w:ascii="Times New Roman" w:hAnsi="Times New Roman" w:cs="Times New Roman"/>
            <w:sz w:val="20"/>
            <w:szCs w:val="20"/>
            <w:u w:val="none"/>
          </w:rPr>
          <w:t xml:space="preserve">How will electronic health records affect my workflow? Do I need to consider workflow redesign? </w:t>
        </w:r>
        <w:r w:rsidR="00A142E1" w:rsidRPr="001B380E">
          <w:rPr>
            <w:rStyle w:val="Hyperlink"/>
            <w:rFonts w:ascii="Times New Roman" w:hAnsi="Times New Roman" w:cs="Times New Roman"/>
            <w:iCs/>
            <w:sz w:val="20"/>
            <w:szCs w:val="20"/>
            <w:u w:val="none"/>
          </w:rPr>
          <w:t>HealthIT.gov.</w:t>
        </w:r>
      </w:hyperlink>
    </w:p>
    <w:p w14:paraId="4EDB3BE8" w14:textId="51925931"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17" w:history="1">
        <w:r w:rsidR="00487392" w:rsidRPr="001B380E">
          <w:rPr>
            <w:rStyle w:val="Hyperlink"/>
            <w:rFonts w:ascii="Times New Roman" w:hAnsi="Times New Roman" w:cs="Times New Roman"/>
            <w:sz w:val="20"/>
            <w:szCs w:val="20"/>
            <w:u w:val="none"/>
          </w:rPr>
          <w:t xml:space="preserve">Khennou F, Khamlichi Y, Chaoui N </w:t>
        </w:r>
        <w:r w:rsidR="00F4007F" w:rsidRPr="001B380E">
          <w:rPr>
            <w:rStyle w:val="Hyperlink"/>
            <w:rFonts w:ascii="Times New Roman" w:hAnsi="Times New Roman" w:cs="Times New Roman"/>
            <w:sz w:val="20"/>
            <w:szCs w:val="20"/>
            <w:u w:val="none"/>
          </w:rPr>
          <w:t>(</w:t>
        </w:r>
        <w:r w:rsidR="00487392" w:rsidRPr="001B380E">
          <w:rPr>
            <w:rStyle w:val="Hyperlink"/>
            <w:rFonts w:ascii="Times New Roman" w:hAnsi="Times New Roman" w:cs="Times New Roman"/>
            <w:sz w:val="20"/>
            <w:szCs w:val="20"/>
            <w:u w:val="none"/>
          </w:rPr>
          <w:t xml:space="preserve">2018) </w:t>
        </w:r>
        <w:r w:rsidR="00F4007F" w:rsidRPr="001B380E">
          <w:rPr>
            <w:rStyle w:val="Hyperlink"/>
            <w:rFonts w:ascii="Times New Roman" w:hAnsi="Times New Roman" w:cs="Times New Roman"/>
            <w:sz w:val="20"/>
            <w:szCs w:val="20"/>
            <w:u w:val="none"/>
          </w:rPr>
          <w:t xml:space="preserve">Improving the use of big data analytics within electronic health records: a case study based OpenEHR. </w:t>
        </w:r>
        <w:r w:rsidR="009B6684" w:rsidRPr="001B380E">
          <w:rPr>
            <w:rStyle w:val="Hyperlink"/>
            <w:rFonts w:ascii="Times New Roman" w:hAnsi="Times New Roman" w:cs="Times New Roman"/>
            <w:iCs/>
            <w:sz w:val="20"/>
            <w:szCs w:val="20"/>
            <w:u w:val="none"/>
          </w:rPr>
          <w:t xml:space="preserve">Procedia Computer Science 127: </w:t>
        </w:r>
        <w:r w:rsidR="009B6684" w:rsidRPr="001B380E">
          <w:rPr>
            <w:rStyle w:val="Hyperlink"/>
            <w:rFonts w:ascii="Times New Roman" w:hAnsi="Times New Roman" w:cs="Times New Roman"/>
            <w:sz w:val="20"/>
            <w:szCs w:val="20"/>
            <w:u w:val="none"/>
          </w:rPr>
          <w:t>60-68.</w:t>
        </w:r>
      </w:hyperlink>
    </w:p>
    <w:p w14:paraId="70E94AC4" w14:textId="629FE9CE" w:rsidR="00A04437" w:rsidRPr="001B380E" w:rsidRDefault="00853FE9" w:rsidP="001B380E">
      <w:pPr>
        <w:pStyle w:val="ListParagraph"/>
        <w:numPr>
          <w:ilvl w:val="0"/>
          <w:numId w:val="13"/>
        </w:numPr>
        <w:spacing w:line="240" w:lineRule="auto"/>
        <w:mirrorIndents/>
        <w:jc w:val="both"/>
        <w:rPr>
          <w:rFonts w:ascii="Times New Roman" w:hAnsi="Times New Roman" w:cs="Times New Roman"/>
          <w:sz w:val="20"/>
          <w:szCs w:val="20"/>
        </w:rPr>
      </w:pPr>
      <w:hyperlink r:id="rId18" w:history="1">
        <w:r w:rsidR="00B871EC" w:rsidRPr="001B380E">
          <w:rPr>
            <w:rStyle w:val="Hyperlink"/>
            <w:rFonts w:ascii="Times New Roman" w:hAnsi="Times New Roman" w:cs="Times New Roman"/>
            <w:sz w:val="20"/>
            <w:szCs w:val="20"/>
            <w:u w:val="none"/>
          </w:rPr>
          <w:t>Cano</w:t>
        </w:r>
        <w:r w:rsidR="00F4007F" w:rsidRPr="001B380E">
          <w:rPr>
            <w:rStyle w:val="Hyperlink"/>
            <w:rFonts w:ascii="Times New Roman" w:hAnsi="Times New Roman" w:cs="Times New Roman"/>
            <w:sz w:val="20"/>
            <w:szCs w:val="20"/>
            <w:u w:val="none"/>
          </w:rPr>
          <w:t xml:space="preserve"> I</w:t>
        </w:r>
        <w:r w:rsidR="00B871EC" w:rsidRPr="001B380E">
          <w:rPr>
            <w:rStyle w:val="Hyperlink"/>
            <w:rFonts w:ascii="Times New Roman" w:hAnsi="Times New Roman" w:cs="Times New Roman"/>
            <w:sz w:val="20"/>
            <w:szCs w:val="20"/>
            <w:u w:val="none"/>
          </w:rPr>
          <w:t>, Tenyi</w:t>
        </w:r>
        <w:r w:rsidR="00F4007F" w:rsidRPr="001B380E">
          <w:rPr>
            <w:rStyle w:val="Hyperlink"/>
            <w:rFonts w:ascii="Times New Roman" w:hAnsi="Times New Roman" w:cs="Times New Roman"/>
            <w:sz w:val="20"/>
            <w:szCs w:val="20"/>
            <w:u w:val="none"/>
          </w:rPr>
          <w:t xml:space="preserve"> A, Vela E, </w:t>
        </w:r>
        <w:r w:rsidR="00B871EC" w:rsidRPr="001B380E">
          <w:rPr>
            <w:rStyle w:val="Hyperlink"/>
            <w:rFonts w:ascii="Times New Roman" w:hAnsi="Times New Roman" w:cs="Times New Roman"/>
            <w:sz w:val="20"/>
            <w:szCs w:val="20"/>
            <w:u w:val="none"/>
          </w:rPr>
          <w:t xml:space="preserve">et al. </w:t>
        </w:r>
        <w:r w:rsidR="00F4007F" w:rsidRPr="001B380E">
          <w:rPr>
            <w:rStyle w:val="Hyperlink"/>
            <w:rFonts w:ascii="Times New Roman" w:hAnsi="Times New Roman" w:cs="Times New Roman"/>
            <w:sz w:val="20"/>
            <w:szCs w:val="20"/>
            <w:u w:val="none"/>
          </w:rPr>
          <w:t xml:space="preserve">(2017) Perspectives on big data applications of health information. </w:t>
        </w:r>
        <w:r w:rsidR="00F4007F" w:rsidRPr="001B380E">
          <w:rPr>
            <w:rStyle w:val="Hyperlink"/>
            <w:rFonts w:ascii="Times New Roman" w:hAnsi="Times New Roman" w:cs="Times New Roman"/>
            <w:iCs/>
            <w:sz w:val="20"/>
            <w:szCs w:val="20"/>
            <w:u w:val="none"/>
          </w:rPr>
          <w:t>Curr</w:t>
        </w:r>
        <w:r w:rsidR="00CB7BDA" w:rsidRPr="001B380E">
          <w:rPr>
            <w:rStyle w:val="Hyperlink"/>
            <w:rFonts w:ascii="Times New Roman" w:hAnsi="Times New Roman" w:cs="Times New Roman"/>
            <w:iCs/>
            <w:sz w:val="20"/>
            <w:szCs w:val="20"/>
            <w:u w:val="none"/>
          </w:rPr>
          <w:t xml:space="preserve">ent Opinion in Systems Biology </w:t>
        </w:r>
        <w:r w:rsidR="00F4007F" w:rsidRPr="001B380E">
          <w:rPr>
            <w:rStyle w:val="Hyperlink"/>
            <w:rFonts w:ascii="Times New Roman" w:hAnsi="Times New Roman" w:cs="Times New Roman"/>
            <w:iCs/>
            <w:sz w:val="20"/>
            <w:szCs w:val="20"/>
            <w:u w:val="none"/>
          </w:rPr>
          <w:t>3</w:t>
        </w:r>
        <w:r w:rsidR="00CB7BDA" w:rsidRPr="001B380E">
          <w:rPr>
            <w:rStyle w:val="Hyperlink"/>
            <w:rFonts w:ascii="Times New Roman" w:hAnsi="Times New Roman" w:cs="Times New Roman"/>
            <w:sz w:val="20"/>
            <w:szCs w:val="20"/>
            <w:u w:val="none"/>
          </w:rPr>
          <w:t>:</w:t>
        </w:r>
        <w:r w:rsidR="00A04437" w:rsidRPr="001B380E">
          <w:rPr>
            <w:rStyle w:val="Hyperlink"/>
            <w:rFonts w:ascii="Times New Roman" w:hAnsi="Times New Roman" w:cs="Times New Roman"/>
            <w:sz w:val="20"/>
            <w:szCs w:val="20"/>
            <w:u w:val="none"/>
          </w:rPr>
          <w:t xml:space="preserve"> 36-42.</w:t>
        </w:r>
      </w:hyperlink>
    </w:p>
    <w:p w14:paraId="55265F95" w14:textId="6F7DA9F2"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19" w:history="1">
        <w:r w:rsidR="00D219AD" w:rsidRPr="001B380E">
          <w:rPr>
            <w:rStyle w:val="Hyperlink"/>
            <w:rFonts w:ascii="Times New Roman" w:hAnsi="Times New Roman" w:cs="Times New Roman"/>
            <w:sz w:val="20"/>
            <w:szCs w:val="20"/>
            <w:u w:val="none"/>
          </w:rPr>
          <w:t>Smith</w:t>
        </w:r>
        <w:r w:rsidR="00F4007F" w:rsidRPr="001B380E">
          <w:rPr>
            <w:rStyle w:val="Hyperlink"/>
            <w:rFonts w:ascii="Times New Roman" w:hAnsi="Times New Roman" w:cs="Times New Roman"/>
            <w:sz w:val="20"/>
            <w:szCs w:val="20"/>
            <w:u w:val="none"/>
          </w:rPr>
          <w:t xml:space="preserve"> L, King S</w:t>
        </w:r>
        <w:r w:rsidR="009A1AEE" w:rsidRPr="001B380E">
          <w:rPr>
            <w:rStyle w:val="Hyperlink"/>
            <w:rFonts w:ascii="Times New Roman" w:hAnsi="Times New Roman" w:cs="Times New Roman"/>
            <w:sz w:val="20"/>
            <w:szCs w:val="20"/>
            <w:u w:val="none"/>
          </w:rPr>
          <w:t>, Shealy</w:t>
        </w:r>
        <w:r w:rsidR="003C2324" w:rsidRPr="001B380E">
          <w:rPr>
            <w:rStyle w:val="Hyperlink"/>
            <w:rFonts w:ascii="Times New Roman" w:hAnsi="Times New Roman" w:cs="Times New Roman"/>
            <w:sz w:val="20"/>
            <w:szCs w:val="20"/>
            <w:u w:val="none"/>
          </w:rPr>
          <w:t xml:space="preserve"> J</w:t>
        </w:r>
        <w:r w:rsidR="005A7704" w:rsidRPr="001B380E">
          <w:rPr>
            <w:rStyle w:val="Hyperlink"/>
            <w:rFonts w:ascii="Times New Roman" w:hAnsi="Times New Roman" w:cs="Times New Roman"/>
            <w:sz w:val="20"/>
            <w:szCs w:val="20"/>
            <w:u w:val="none"/>
          </w:rPr>
          <w:t xml:space="preserve">, et al. </w:t>
        </w:r>
        <w:r w:rsidR="00E2733E" w:rsidRPr="001B380E">
          <w:rPr>
            <w:rStyle w:val="Hyperlink"/>
            <w:rFonts w:ascii="Times New Roman" w:hAnsi="Times New Roman" w:cs="Times New Roman"/>
            <w:sz w:val="20"/>
            <w:szCs w:val="20"/>
            <w:u w:val="none"/>
          </w:rPr>
          <w:t>(2021)</w:t>
        </w:r>
        <w:r w:rsidR="00F4007F" w:rsidRPr="001B380E">
          <w:rPr>
            <w:rStyle w:val="Hyperlink"/>
            <w:rFonts w:ascii="Times New Roman" w:hAnsi="Times New Roman" w:cs="Times New Roman"/>
            <w:sz w:val="20"/>
            <w:szCs w:val="20"/>
            <w:u w:val="none"/>
          </w:rPr>
          <w:t xml:space="preserve"> Incidental findings in the trauma population: Interdisciplinary approach and electronic medic record reminder association with pre-discharge reporting and medicolegal risk. </w:t>
        </w:r>
        <w:r w:rsidR="00F4007F" w:rsidRPr="001B380E">
          <w:rPr>
            <w:rStyle w:val="Hyperlink"/>
            <w:rFonts w:ascii="Times New Roman" w:hAnsi="Times New Roman" w:cs="Times New Roman"/>
            <w:iCs/>
            <w:sz w:val="20"/>
            <w:szCs w:val="20"/>
            <w:u w:val="none"/>
          </w:rPr>
          <w:t>Journal of th</w:t>
        </w:r>
        <w:r w:rsidR="00A05CB3" w:rsidRPr="001B380E">
          <w:rPr>
            <w:rStyle w:val="Hyperlink"/>
            <w:rFonts w:ascii="Times New Roman" w:hAnsi="Times New Roman" w:cs="Times New Roman"/>
            <w:iCs/>
            <w:sz w:val="20"/>
            <w:szCs w:val="20"/>
            <w:u w:val="none"/>
          </w:rPr>
          <w:t xml:space="preserve">e American College of Surgeons </w:t>
        </w:r>
        <w:r w:rsidR="00F4007F" w:rsidRPr="001B380E">
          <w:rPr>
            <w:rStyle w:val="Hyperlink"/>
            <w:rFonts w:ascii="Times New Roman" w:hAnsi="Times New Roman" w:cs="Times New Roman"/>
            <w:iCs/>
            <w:sz w:val="20"/>
            <w:szCs w:val="20"/>
            <w:u w:val="none"/>
          </w:rPr>
          <w:t>232</w:t>
        </w:r>
        <w:r w:rsidR="00A05CB3" w:rsidRPr="001B380E">
          <w:rPr>
            <w:rStyle w:val="Hyperlink"/>
            <w:rFonts w:ascii="Times New Roman" w:hAnsi="Times New Roman" w:cs="Times New Roman"/>
            <w:sz w:val="20"/>
            <w:szCs w:val="20"/>
            <w:u w:val="none"/>
          </w:rPr>
          <w:t>:</w:t>
        </w:r>
        <w:r w:rsidR="00F4007F" w:rsidRPr="001B380E">
          <w:rPr>
            <w:rStyle w:val="Hyperlink"/>
            <w:rFonts w:ascii="Times New Roman" w:hAnsi="Times New Roman" w:cs="Times New Roman"/>
            <w:sz w:val="20"/>
            <w:szCs w:val="20"/>
            <w:u w:val="none"/>
          </w:rPr>
          <w:t xml:space="preserve"> 380-385</w:t>
        </w:r>
        <w:r w:rsidR="00D219AD" w:rsidRPr="001B380E">
          <w:rPr>
            <w:rStyle w:val="Hyperlink"/>
            <w:rFonts w:ascii="Times New Roman" w:hAnsi="Times New Roman" w:cs="Times New Roman"/>
            <w:sz w:val="20"/>
            <w:szCs w:val="20"/>
            <w:u w:val="none"/>
          </w:rPr>
          <w:t>.</w:t>
        </w:r>
      </w:hyperlink>
    </w:p>
    <w:p w14:paraId="3C2DB072" w14:textId="649E8594"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20" w:history="1">
        <w:r w:rsidR="00F4007F" w:rsidRPr="001B380E">
          <w:rPr>
            <w:rStyle w:val="Hyperlink"/>
            <w:rFonts w:ascii="Times New Roman" w:hAnsi="Times New Roman" w:cs="Times New Roman"/>
            <w:sz w:val="20"/>
            <w:szCs w:val="20"/>
            <w:u w:val="none"/>
          </w:rPr>
          <w:t>Wanderer J, Sandberg W, Eh</w:t>
        </w:r>
        <w:r w:rsidR="00921F61" w:rsidRPr="001B380E">
          <w:rPr>
            <w:rStyle w:val="Hyperlink"/>
            <w:rFonts w:ascii="Times New Roman" w:hAnsi="Times New Roman" w:cs="Times New Roman"/>
            <w:sz w:val="20"/>
            <w:szCs w:val="20"/>
            <w:u w:val="none"/>
          </w:rPr>
          <w:t>renfeld J (2011)</w:t>
        </w:r>
        <w:r w:rsidR="00F4007F" w:rsidRPr="001B380E">
          <w:rPr>
            <w:rStyle w:val="Hyperlink"/>
            <w:rFonts w:ascii="Times New Roman" w:hAnsi="Times New Roman" w:cs="Times New Roman"/>
            <w:sz w:val="20"/>
            <w:szCs w:val="20"/>
            <w:u w:val="none"/>
          </w:rPr>
          <w:t xml:space="preserve"> Real-time alerts and reminders using information systems. </w:t>
        </w:r>
        <w:r w:rsidR="001E6C79" w:rsidRPr="001B380E">
          <w:rPr>
            <w:rStyle w:val="Hyperlink"/>
            <w:rFonts w:ascii="Times New Roman" w:hAnsi="Times New Roman" w:cs="Times New Roman"/>
            <w:iCs/>
            <w:sz w:val="20"/>
            <w:szCs w:val="20"/>
            <w:u w:val="none"/>
          </w:rPr>
          <w:t xml:space="preserve">Anesthesiology Clinics </w:t>
        </w:r>
        <w:r w:rsidR="00F4007F" w:rsidRPr="001B380E">
          <w:rPr>
            <w:rStyle w:val="Hyperlink"/>
            <w:rFonts w:ascii="Times New Roman" w:hAnsi="Times New Roman" w:cs="Times New Roman"/>
            <w:iCs/>
            <w:sz w:val="20"/>
            <w:szCs w:val="20"/>
            <w:u w:val="none"/>
          </w:rPr>
          <w:t>29</w:t>
        </w:r>
        <w:r w:rsidR="001E6C79" w:rsidRPr="001B380E">
          <w:rPr>
            <w:rStyle w:val="Hyperlink"/>
            <w:rFonts w:ascii="Times New Roman" w:hAnsi="Times New Roman" w:cs="Times New Roman"/>
            <w:sz w:val="20"/>
            <w:szCs w:val="20"/>
            <w:u w:val="none"/>
          </w:rPr>
          <w:t xml:space="preserve">: </w:t>
        </w:r>
        <w:r w:rsidR="0092747B" w:rsidRPr="001B380E">
          <w:rPr>
            <w:rStyle w:val="Hyperlink"/>
            <w:rFonts w:ascii="Times New Roman" w:hAnsi="Times New Roman" w:cs="Times New Roman"/>
            <w:sz w:val="20"/>
            <w:szCs w:val="20"/>
            <w:u w:val="none"/>
          </w:rPr>
          <w:t>389-396.</w:t>
        </w:r>
      </w:hyperlink>
    </w:p>
    <w:p w14:paraId="3FD6CCAC" w14:textId="71302ADF"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21" w:history="1">
        <w:r w:rsidR="00F4007F" w:rsidRPr="001B380E">
          <w:rPr>
            <w:rStyle w:val="Hyperlink"/>
            <w:rFonts w:ascii="Times New Roman" w:hAnsi="Times New Roman" w:cs="Times New Roman"/>
            <w:sz w:val="20"/>
            <w:szCs w:val="20"/>
            <w:u w:val="none"/>
          </w:rPr>
          <w:t>Loftus T, Tighe P</w:t>
        </w:r>
        <w:r w:rsidR="00D418A6" w:rsidRPr="001B380E">
          <w:rPr>
            <w:rStyle w:val="Hyperlink"/>
            <w:rFonts w:ascii="Times New Roman" w:hAnsi="Times New Roman" w:cs="Times New Roman"/>
            <w:sz w:val="20"/>
            <w:szCs w:val="20"/>
            <w:u w:val="none"/>
          </w:rPr>
          <w:t xml:space="preserve">, Filiberto </w:t>
        </w:r>
        <w:r w:rsidR="00F4007F" w:rsidRPr="001B380E">
          <w:rPr>
            <w:rStyle w:val="Hyperlink"/>
            <w:rFonts w:ascii="Times New Roman" w:hAnsi="Times New Roman" w:cs="Times New Roman"/>
            <w:sz w:val="20"/>
            <w:szCs w:val="20"/>
            <w:u w:val="none"/>
          </w:rPr>
          <w:t xml:space="preserve">A, </w:t>
        </w:r>
        <w:r w:rsidR="00017F30" w:rsidRPr="001B380E">
          <w:rPr>
            <w:rStyle w:val="Hyperlink"/>
            <w:rFonts w:ascii="Times New Roman" w:hAnsi="Times New Roman" w:cs="Times New Roman"/>
            <w:sz w:val="20"/>
            <w:szCs w:val="20"/>
            <w:u w:val="none"/>
          </w:rPr>
          <w:t>et al.</w:t>
        </w:r>
        <w:r w:rsidR="00D26AC3" w:rsidRPr="001B380E">
          <w:rPr>
            <w:rStyle w:val="Hyperlink"/>
            <w:rFonts w:ascii="Times New Roman" w:hAnsi="Times New Roman" w:cs="Times New Roman"/>
            <w:sz w:val="20"/>
            <w:szCs w:val="20"/>
            <w:u w:val="none"/>
          </w:rPr>
          <w:t xml:space="preserve"> (2020) </w:t>
        </w:r>
        <w:r w:rsidR="00F4007F" w:rsidRPr="001B380E">
          <w:rPr>
            <w:rStyle w:val="Hyperlink"/>
            <w:rFonts w:ascii="Times New Roman" w:hAnsi="Times New Roman" w:cs="Times New Roman"/>
            <w:sz w:val="20"/>
            <w:szCs w:val="20"/>
            <w:u w:val="none"/>
          </w:rPr>
          <w:t xml:space="preserve">Artificial intelligence and surgical decision making. </w:t>
        </w:r>
        <w:r w:rsidR="00820DB1" w:rsidRPr="001B380E">
          <w:rPr>
            <w:rStyle w:val="Hyperlink"/>
            <w:rFonts w:ascii="Times New Roman" w:hAnsi="Times New Roman" w:cs="Times New Roman"/>
            <w:iCs/>
            <w:sz w:val="20"/>
            <w:szCs w:val="20"/>
            <w:u w:val="none"/>
          </w:rPr>
          <w:t xml:space="preserve">JAMA Surgery </w:t>
        </w:r>
        <w:r w:rsidR="00F4007F" w:rsidRPr="001B380E">
          <w:rPr>
            <w:rStyle w:val="Hyperlink"/>
            <w:rFonts w:ascii="Times New Roman" w:hAnsi="Times New Roman" w:cs="Times New Roman"/>
            <w:iCs/>
            <w:sz w:val="20"/>
            <w:szCs w:val="20"/>
            <w:u w:val="none"/>
          </w:rPr>
          <w:t>155</w:t>
        </w:r>
        <w:r w:rsidR="00820DB1" w:rsidRPr="001B380E">
          <w:rPr>
            <w:rStyle w:val="Hyperlink"/>
            <w:rFonts w:ascii="Times New Roman" w:hAnsi="Times New Roman" w:cs="Times New Roman"/>
            <w:sz w:val="20"/>
            <w:szCs w:val="20"/>
            <w:u w:val="none"/>
          </w:rPr>
          <w:t>:</w:t>
        </w:r>
        <w:r w:rsidR="00BC4357" w:rsidRPr="001B380E">
          <w:rPr>
            <w:rStyle w:val="Hyperlink"/>
            <w:rFonts w:ascii="Times New Roman" w:hAnsi="Times New Roman" w:cs="Times New Roman"/>
            <w:sz w:val="20"/>
            <w:szCs w:val="20"/>
            <w:u w:val="none"/>
          </w:rPr>
          <w:t xml:space="preserve"> </w:t>
        </w:r>
        <w:r w:rsidR="00F4007F" w:rsidRPr="001B380E">
          <w:rPr>
            <w:rStyle w:val="Hyperlink"/>
            <w:rFonts w:ascii="Times New Roman" w:hAnsi="Times New Roman" w:cs="Times New Roman"/>
            <w:sz w:val="20"/>
            <w:szCs w:val="20"/>
            <w:u w:val="none"/>
          </w:rPr>
          <w:t>148-158.</w:t>
        </w:r>
      </w:hyperlink>
      <w:r w:rsidR="00F4007F" w:rsidRPr="001B380E">
        <w:rPr>
          <w:rFonts w:ascii="Times New Roman" w:hAnsi="Times New Roman" w:cs="Times New Roman"/>
          <w:sz w:val="20"/>
          <w:szCs w:val="20"/>
        </w:rPr>
        <w:t xml:space="preserve"> </w:t>
      </w:r>
    </w:p>
    <w:p w14:paraId="02680940" w14:textId="5472C2AC" w:rsidR="00465790" w:rsidRPr="001B380E" w:rsidRDefault="00853FE9" w:rsidP="001B380E">
      <w:pPr>
        <w:pStyle w:val="ListParagraph"/>
        <w:numPr>
          <w:ilvl w:val="0"/>
          <w:numId w:val="13"/>
        </w:numPr>
        <w:spacing w:line="240" w:lineRule="auto"/>
        <w:mirrorIndents/>
        <w:jc w:val="both"/>
        <w:rPr>
          <w:rFonts w:ascii="Times New Roman" w:hAnsi="Times New Roman" w:cs="Times New Roman"/>
          <w:iCs/>
          <w:sz w:val="20"/>
          <w:szCs w:val="20"/>
        </w:rPr>
      </w:pPr>
      <w:hyperlink r:id="rId22" w:history="1">
        <w:r w:rsidR="008C1AD6" w:rsidRPr="001B380E">
          <w:rPr>
            <w:rStyle w:val="Hyperlink"/>
            <w:rFonts w:ascii="Times New Roman" w:hAnsi="Times New Roman" w:cs="Times New Roman"/>
            <w:sz w:val="20"/>
            <w:szCs w:val="20"/>
            <w:u w:val="none"/>
          </w:rPr>
          <w:t>Watson</w:t>
        </w:r>
        <w:r w:rsidR="00F4007F" w:rsidRPr="001B380E">
          <w:rPr>
            <w:rStyle w:val="Hyperlink"/>
            <w:rFonts w:ascii="Times New Roman" w:hAnsi="Times New Roman" w:cs="Times New Roman"/>
            <w:sz w:val="20"/>
            <w:szCs w:val="20"/>
            <w:u w:val="none"/>
          </w:rPr>
          <w:t xml:space="preserve"> Z (2014</w:t>
        </w:r>
        <w:r w:rsidR="008C1AD6" w:rsidRPr="001B380E">
          <w:rPr>
            <w:rStyle w:val="Hyperlink"/>
            <w:rFonts w:ascii="Times New Roman" w:hAnsi="Times New Roman" w:cs="Times New Roman"/>
            <w:sz w:val="20"/>
            <w:szCs w:val="20"/>
            <w:u w:val="none"/>
          </w:rPr>
          <w:t xml:space="preserve">) </w:t>
        </w:r>
        <w:r w:rsidR="00F4007F" w:rsidRPr="001B380E">
          <w:rPr>
            <w:rStyle w:val="Hyperlink"/>
            <w:rFonts w:ascii="Times New Roman" w:hAnsi="Times New Roman" w:cs="Times New Roman"/>
            <w:sz w:val="20"/>
            <w:szCs w:val="20"/>
            <w:u w:val="none"/>
          </w:rPr>
          <w:t xml:space="preserve">EHR features that are changing medicine: Clinical decision support. </w:t>
        </w:r>
        <w:r w:rsidR="00F4007F" w:rsidRPr="001B380E">
          <w:rPr>
            <w:rStyle w:val="Hyperlink"/>
            <w:rFonts w:ascii="Times New Roman" w:hAnsi="Times New Roman" w:cs="Times New Roman"/>
            <w:iCs/>
            <w:sz w:val="20"/>
            <w:szCs w:val="20"/>
            <w:u w:val="none"/>
          </w:rPr>
          <w:t>Technology Advice.</w:t>
        </w:r>
      </w:hyperlink>
    </w:p>
    <w:p w14:paraId="1AA53F07" w14:textId="4DD777E5"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23" w:history="1">
        <w:r w:rsidR="00C27716" w:rsidRPr="001B380E">
          <w:rPr>
            <w:rStyle w:val="Hyperlink"/>
            <w:rFonts w:ascii="Times New Roman" w:hAnsi="Times New Roman" w:cs="Times New Roman"/>
            <w:sz w:val="20"/>
            <w:szCs w:val="20"/>
            <w:u w:val="none"/>
          </w:rPr>
          <w:t>Noll</w:t>
        </w:r>
        <w:r w:rsidR="00F4007F" w:rsidRPr="001B380E">
          <w:rPr>
            <w:rStyle w:val="Hyperlink"/>
            <w:rFonts w:ascii="Times New Roman" w:hAnsi="Times New Roman" w:cs="Times New Roman"/>
            <w:sz w:val="20"/>
            <w:szCs w:val="20"/>
            <w:u w:val="none"/>
          </w:rPr>
          <w:t xml:space="preserve"> R</w:t>
        </w:r>
        <w:r w:rsidR="00C27716" w:rsidRPr="001B380E">
          <w:rPr>
            <w:rStyle w:val="Hyperlink"/>
            <w:rFonts w:ascii="Times New Roman" w:hAnsi="Times New Roman" w:cs="Times New Roman"/>
            <w:sz w:val="20"/>
            <w:szCs w:val="20"/>
            <w:u w:val="none"/>
          </w:rPr>
          <w:t xml:space="preserve"> (2021) </w:t>
        </w:r>
        <w:r w:rsidR="00F4007F" w:rsidRPr="001B380E">
          <w:rPr>
            <w:rStyle w:val="Hyperlink"/>
            <w:rFonts w:ascii="Times New Roman" w:hAnsi="Times New Roman" w:cs="Times New Roman"/>
            <w:iCs/>
            <w:sz w:val="20"/>
            <w:szCs w:val="20"/>
            <w:u w:val="none"/>
          </w:rPr>
          <w:t>Timed reminders within the electronic health record to improve pain reassessment documentation timed reminders to improve pain documentation</w:t>
        </w:r>
        <w:r w:rsidR="00F4007F" w:rsidRPr="001B380E">
          <w:rPr>
            <w:rStyle w:val="Hyperlink"/>
            <w:rFonts w:ascii="Times New Roman" w:hAnsi="Times New Roman" w:cs="Times New Roman"/>
            <w:sz w:val="20"/>
            <w:szCs w:val="20"/>
            <w:u w:val="none"/>
          </w:rPr>
          <w:t xml:space="preserve"> (Publication No. Umda.10713.15763) [Doctor of Nursing Practice Project, University of Maryland Baltimore]. Universi</w:t>
        </w:r>
        <w:r w:rsidR="00034265" w:rsidRPr="001B380E">
          <w:rPr>
            <w:rStyle w:val="Hyperlink"/>
            <w:rFonts w:ascii="Times New Roman" w:hAnsi="Times New Roman" w:cs="Times New Roman"/>
            <w:sz w:val="20"/>
            <w:szCs w:val="20"/>
            <w:u w:val="none"/>
          </w:rPr>
          <w:t>ty of Maryland Digital Archive.</w:t>
        </w:r>
      </w:hyperlink>
    </w:p>
    <w:p w14:paraId="506FAD95" w14:textId="4DA5AA62"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24" w:history="1">
        <w:r w:rsidR="00F4007F" w:rsidRPr="001B380E">
          <w:rPr>
            <w:rStyle w:val="Hyperlink"/>
            <w:rFonts w:ascii="Times New Roman" w:hAnsi="Times New Roman" w:cs="Times New Roman"/>
            <w:sz w:val="20"/>
            <w:szCs w:val="20"/>
            <w:u w:val="none"/>
          </w:rPr>
          <w:t>Mills</w:t>
        </w:r>
        <w:r w:rsidR="00BB5A7E" w:rsidRPr="001B380E">
          <w:rPr>
            <w:rStyle w:val="Hyperlink"/>
            <w:rFonts w:ascii="Times New Roman" w:hAnsi="Times New Roman" w:cs="Times New Roman"/>
            <w:sz w:val="20"/>
            <w:szCs w:val="20"/>
            <w:u w:val="none"/>
          </w:rPr>
          <w:t xml:space="preserve"> S (2019) </w:t>
        </w:r>
        <w:r w:rsidR="00F4007F" w:rsidRPr="001B380E">
          <w:rPr>
            <w:rStyle w:val="Hyperlink"/>
            <w:rFonts w:ascii="Times New Roman" w:hAnsi="Times New Roman" w:cs="Times New Roman"/>
            <w:sz w:val="20"/>
            <w:szCs w:val="20"/>
            <w:u w:val="none"/>
          </w:rPr>
          <w:t xml:space="preserve">Electronic health records and use of clinical decision support. </w:t>
        </w:r>
        <w:r w:rsidR="00F4007F" w:rsidRPr="001B380E">
          <w:rPr>
            <w:rStyle w:val="Hyperlink"/>
            <w:rFonts w:ascii="Times New Roman" w:hAnsi="Times New Roman" w:cs="Times New Roman"/>
            <w:iCs/>
            <w:sz w:val="20"/>
            <w:szCs w:val="20"/>
            <w:u w:val="none"/>
          </w:rPr>
          <w:t>Critical Care Nu</w:t>
        </w:r>
        <w:r w:rsidR="00F72304" w:rsidRPr="001B380E">
          <w:rPr>
            <w:rStyle w:val="Hyperlink"/>
            <w:rFonts w:ascii="Times New Roman" w:hAnsi="Times New Roman" w:cs="Times New Roman"/>
            <w:iCs/>
            <w:sz w:val="20"/>
            <w:szCs w:val="20"/>
            <w:u w:val="none"/>
          </w:rPr>
          <w:t xml:space="preserve">rsing Clinics of North America </w:t>
        </w:r>
        <w:r w:rsidR="00F4007F" w:rsidRPr="001B380E">
          <w:rPr>
            <w:rStyle w:val="Hyperlink"/>
            <w:rFonts w:ascii="Times New Roman" w:hAnsi="Times New Roman" w:cs="Times New Roman"/>
            <w:iCs/>
            <w:sz w:val="20"/>
            <w:szCs w:val="20"/>
            <w:u w:val="none"/>
          </w:rPr>
          <w:t>31</w:t>
        </w:r>
        <w:r w:rsidR="00F72304" w:rsidRPr="001B380E">
          <w:rPr>
            <w:rStyle w:val="Hyperlink"/>
            <w:rFonts w:ascii="Times New Roman" w:hAnsi="Times New Roman" w:cs="Times New Roman"/>
            <w:sz w:val="20"/>
            <w:szCs w:val="20"/>
            <w:u w:val="none"/>
          </w:rPr>
          <w:t xml:space="preserve">: </w:t>
        </w:r>
        <w:r w:rsidR="006205F9" w:rsidRPr="001B380E">
          <w:rPr>
            <w:rStyle w:val="Hyperlink"/>
            <w:rFonts w:ascii="Times New Roman" w:hAnsi="Times New Roman" w:cs="Times New Roman"/>
            <w:sz w:val="20"/>
            <w:szCs w:val="20"/>
            <w:u w:val="none"/>
          </w:rPr>
          <w:t>125-131.</w:t>
        </w:r>
      </w:hyperlink>
    </w:p>
    <w:p w14:paraId="478EA726" w14:textId="24FE648A" w:rsidR="00F53995" w:rsidRPr="001B380E" w:rsidRDefault="00853FE9" w:rsidP="001B380E">
      <w:pPr>
        <w:pStyle w:val="ListParagraph"/>
        <w:numPr>
          <w:ilvl w:val="0"/>
          <w:numId w:val="13"/>
        </w:numPr>
        <w:spacing w:line="240" w:lineRule="auto"/>
        <w:mirrorIndents/>
        <w:jc w:val="both"/>
        <w:rPr>
          <w:rFonts w:ascii="Times New Roman" w:hAnsi="Times New Roman" w:cs="Times New Roman"/>
          <w:sz w:val="20"/>
          <w:szCs w:val="20"/>
        </w:rPr>
      </w:pPr>
      <w:hyperlink r:id="rId25" w:history="1">
        <w:r w:rsidR="005A2979" w:rsidRPr="001B380E">
          <w:rPr>
            <w:rStyle w:val="Hyperlink"/>
            <w:rFonts w:ascii="Times New Roman" w:hAnsi="Times New Roman" w:cs="Times New Roman"/>
            <w:sz w:val="20"/>
            <w:szCs w:val="20"/>
            <w:u w:val="none"/>
          </w:rPr>
          <w:t xml:space="preserve">Veinot </w:t>
        </w:r>
        <w:r w:rsidR="00F4007F" w:rsidRPr="001B380E">
          <w:rPr>
            <w:rStyle w:val="Hyperlink"/>
            <w:rFonts w:ascii="Times New Roman" w:hAnsi="Times New Roman" w:cs="Times New Roman"/>
            <w:sz w:val="20"/>
            <w:szCs w:val="20"/>
            <w:u w:val="none"/>
          </w:rPr>
          <w:t>T</w:t>
        </w:r>
        <w:r w:rsidR="005A2979" w:rsidRPr="001B380E">
          <w:rPr>
            <w:rStyle w:val="Hyperlink"/>
            <w:rFonts w:ascii="Times New Roman" w:hAnsi="Times New Roman" w:cs="Times New Roman"/>
            <w:sz w:val="20"/>
            <w:szCs w:val="20"/>
            <w:u w:val="none"/>
          </w:rPr>
          <w:t xml:space="preserve">, Senteio </w:t>
        </w:r>
        <w:r w:rsidR="00F4007F" w:rsidRPr="001B380E">
          <w:rPr>
            <w:rStyle w:val="Hyperlink"/>
            <w:rFonts w:ascii="Times New Roman" w:hAnsi="Times New Roman" w:cs="Times New Roman"/>
            <w:sz w:val="20"/>
            <w:szCs w:val="20"/>
            <w:u w:val="none"/>
          </w:rPr>
          <w:t xml:space="preserve">C, Hanauer D, </w:t>
        </w:r>
        <w:r w:rsidR="00785A2F" w:rsidRPr="001B380E">
          <w:rPr>
            <w:rStyle w:val="Hyperlink"/>
            <w:rFonts w:ascii="Times New Roman" w:hAnsi="Times New Roman" w:cs="Times New Roman"/>
            <w:sz w:val="20"/>
            <w:szCs w:val="20"/>
            <w:u w:val="none"/>
          </w:rPr>
          <w:t xml:space="preserve">et al. </w:t>
        </w:r>
        <w:r w:rsidR="00F4007F" w:rsidRPr="001B380E">
          <w:rPr>
            <w:rStyle w:val="Hyperlink"/>
            <w:rFonts w:ascii="Times New Roman" w:hAnsi="Times New Roman" w:cs="Times New Roman"/>
            <w:sz w:val="20"/>
            <w:szCs w:val="20"/>
            <w:u w:val="none"/>
          </w:rPr>
          <w:t xml:space="preserve">(2017) Comprehensive process model of clinical information interaction in primary care: Results of a “best-fit” framework synthesis. </w:t>
        </w:r>
        <w:r w:rsidR="00F4007F" w:rsidRPr="001B380E">
          <w:rPr>
            <w:rStyle w:val="Hyperlink"/>
            <w:rFonts w:ascii="Times New Roman" w:hAnsi="Times New Roman" w:cs="Times New Roman"/>
            <w:iCs/>
            <w:sz w:val="20"/>
            <w:szCs w:val="20"/>
            <w:u w:val="none"/>
          </w:rPr>
          <w:t xml:space="preserve">Journal of </w:t>
        </w:r>
        <w:bookmarkStart w:id="10" w:name="_Int_sXakpoDA"/>
        <w:r w:rsidR="00F4007F" w:rsidRPr="001B380E">
          <w:rPr>
            <w:rStyle w:val="Hyperlink"/>
            <w:rFonts w:ascii="Times New Roman" w:hAnsi="Times New Roman" w:cs="Times New Roman"/>
            <w:iCs/>
            <w:sz w:val="20"/>
            <w:szCs w:val="20"/>
            <w:u w:val="none"/>
          </w:rPr>
          <w:t>the</w:t>
        </w:r>
        <w:r w:rsidR="00B34DCC" w:rsidRPr="001B380E">
          <w:rPr>
            <w:rStyle w:val="Hyperlink"/>
            <w:rFonts w:ascii="Times New Roman" w:hAnsi="Times New Roman" w:cs="Times New Roman"/>
            <w:iCs/>
            <w:sz w:val="20"/>
            <w:szCs w:val="20"/>
            <w:u w:val="none"/>
          </w:rPr>
          <w:t xml:space="preserve"> </w:t>
        </w:r>
        <w:r w:rsidR="00F4007F" w:rsidRPr="001B380E">
          <w:rPr>
            <w:rStyle w:val="Hyperlink"/>
            <w:rFonts w:ascii="Times New Roman" w:hAnsi="Times New Roman" w:cs="Times New Roman"/>
            <w:iCs/>
            <w:sz w:val="20"/>
            <w:szCs w:val="20"/>
            <w:u w:val="none"/>
          </w:rPr>
          <w:t>American</w:t>
        </w:r>
        <w:bookmarkEnd w:id="10"/>
        <w:r w:rsidR="00B34DCC" w:rsidRPr="001B380E">
          <w:rPr>
            <w:rStyle w:val="Hyperlink"/>
            <w:rFonts w:ascii="Times New Roman" w:hAnsi="Times New Roman" w:cs="Times New Roman"/>
            <w:iCs/>
            <w:sz w:val="20"/>
            <w:szCs w:val="20"/>
            <w:u w:val="none"/>
          </w:rPr>
          <w:t xml:space="preserve"> </w:t>
        </w:r>
        <w:r w:rsidR="00F4007F" w:rsidRPr="001B380E">
          <w:rPr>
            <w:rStyle w:val="Hyperlink"/>
            <w:rFonts w:ascii="Times New Roman" w:hAnsi="Times New Roman" w:cs="Times New Roman"/>
            <w:iCs/>
            <w:sz w:val="20"/>
            <w:szCs w:val="20"/>
            <w:u w:val="none"/>
          </w:rPr>
          <w:t>M</w:t>
        </w:r>
        <w:r w:rsidR="006C39E0" w:rsidRPr="001B380E">
          <w:rPr>
            <w:rStyle w:val="Hyperlink"/>
            <w:rFonts w:ascii="Times New Roman" w:hAnsi="Times New Roman" w:cs="Times New Roman"/>
            <w:iCs/>
            <w:sz w:val="20"/>
            <w:szCs w:val="20"/>
            <w:u w:val="none"/>
          </w:rPr>
          <w:t xml:space="preserve">edical Informatics Association </w:t>
        </w:r>
        <w:r w:rsidR="00F4007F" w:rsidRPr="001B380E">
          <w:rPr>
            <w:rStyle w:val="Hyperlink"/>
            <w:rFonts w:ascii="Times New Roman" w:hAnsi="Times New Roman" w:cs="Times New Roman"/>
            <w:iCs/>
            <w:sz w:val="20"/>
            <w:szCs w:val="20"/>
            <w:u w:val="none"/>
          </w:rPr>
          <w:t>25</w:t>
        </w:r>
        <w:r w:rsidR="006C39E0" w:rsidRPr="001B380E">
          <w:rPr>
            <w:rStyle w:val="Hyperlink"/>
            <w:rFonts w:ascii="Times New Roman" w:hAnsi="Times New Roman" w:cs="Times New Roman"/>
            <w:sz w:val="20"/>
            <w:szCs w:val="20"/>
            <w:u w:val="none"/>
          </w:rPr>
          <w:t xml:space="preserve">: </w:t>
        </w:r>
        <w:r w:rsidR="00F53995" w:rsidRPr="001B380E">
          <w:rPr>
            <w:rStyle w:val="Hyperlink"/>
            <w:rFonts w:ascii="Times New Roman" w:hAnsi="Times New Roman" w:cs="Times New Roman"/>
            <w:sz w:val="20"/>
            <w:szCs w:val="20"/>
            <w:u w:val="none"/>
          </w:rPr>
          <w:t>746-758.</w:t>
        </w:r>
      </w:hyperlink>
    </w:p>
    <w:p w14:paraId="5F598F62" w14:textId="7ADE91DC" w:rsidR="00F4007F" w:rsidRPr="001B380E" w:rsidRDefault="00853FE9" w:rsidP="001B380E">
      <w:pPr>
        <w:pStyle w:val="ListParagraph"/>
        <w:numPr>
          <w:ilvl w:val="0"/>
          <w:numId w:val="13"/>
        </w:numPr>
        <w:spacing w:line="240" w:lineRule="auto"/>
        <w:mirrorIndents/>
        <w:jc w:val="both"/>
        <w:rPr>
          <w:rStyle w:val="Hyperlink"/>
          <w:rFonts w:ascii="Times New Roman" w:hAnsi="Times New Roman" w:cs="Times New Roman"/>
          <w:color w:val="auto"/>
          <w:sz w:val="20"/>
          <w:szCs w:val="20"/>
          <w:u w:val="none"/>
        </w:rPr>
      </w:pPr>
      <w:hyperlink r:id="rId26" w:history="1">
        <w:r w:rsidR="00007EB3" w:rsidRPr="001B380E">
          <w:rPr>
            <w:rStyle w:val="Hyperlink"/>
            <w:rFonts w:ascii="Times New Roman" w:hAnsi="Times New Roman" w:cs="Times New Roman"/>
            <w:noProof/>
            <w:sz w:val="20"/>
            <w:szCs w:val="20"/>
            <w:u w:val="none"/>
          </w:rPr>
          <w:t>Piscotty</w:t>
        </w:r>
        <w:r w:rsidR="00F4007F" w:rsidRPr="001B380E">
          <w:rPr>
            <w:rStyle w:val="Hyperlink"/>
            <w:rFonts w:ascii="Times New Roman" w:hAnsi="Times New Roman" w:cs="Times New Roman"/>
            <w:noProof/>
            <w:sz w:val="20"/>
            <w:szCs w:val="20"/>
            <w:u w:val="none"/>
          </w:rPr>
          <w:t xml:space="preserve"> R</w:t>
        </w:r>
        <w:r w:rsidR="00007EB3" w:rsidRPr="001B380E">
          <w:rPr>
            <w:rStyle w:val="Hyperlink"/>
            <w:rFonts w:ascii="Times New Roman" w:hAnsi="Times New Roman" w:cs="Times New Roman"/>
            <w:noProof/>
            <w:sz w:val="20"/>
            <w:szCs w:val="20"/>
            <w:u w:val="none"/>
          </w:rPr>
          <w:t xml:space="preserve">, Kalisch </w:t>
        </w:r>
        <w:r w:rsidR="00F4007F" w:rsidRPr="001B380E">
          <w:rPr>
            <w:rStyle w:val="Hyperlink"/>
            <w:rFonts w:ascii="Times New Roman" w:hAnsi="Times New Roman" w:cs="Times New Roman"/>
            <w:noProof/>
            <w:sz w:val="20"/>
            <w:szCs w:val="20"/>
            <w:u w:val="none"/>
          </w:rPr>
          <w:t xml:space="preserve">B, Gracey-Thomas A (2015b) Impact of Healthcare Information Technology on Nursing Practice. </w:t>
        </w:r>
        <w:r w:rsidR="004B08DA" w:rsidRPr="001B380E">
          <w:rPr>
            <w:rStyle w:val="Hyperlink"/>
            <w:rFonts w:ascii="Times New Roman" w:hAnsi="Times New Roman" w:cs="Times New Roman"/>
            <w:iCs/>
            <w:noProof/>
            <w:sz w:val="20"/>
            <w:szCs w:val="20"/>
            <w:u w:val="none"/>
          </w:rPr>
          <w:t xml:space="preserve">Journal of Nursing Scholarship </w:t>
        </w:r>
        <w:r w:rsidR="00F4007F" w:rsidRPr="001B380E">
          <w:rPr>
            <w:rStyle w:val="Hyperlink"/>
            <w:rFonts w:ascii="Times New Roman" w:hAnsi="Times New Roman" w:cs="Times New Roman"/>
            <w:iCs/>
            <w:noProof/>
            <w:sz w:val="20"/>
            <w:szCs w:val="20"/>
            <w:u w:val="none"/>
          </w:rPr>
          <w:t>47</w:t>
        </w:r>
        <w:r w:rsidR="004B08DA" w:rsidRPr="001B380E">
          <w:rPr>
            <w:rStyle w:val="Hyperlink"/>
            <w:rFonts w:ascii="Times New Roman" w:hAnsi="Times New Roman" w:cs="Times New Roman"/>
            <w:noProof/>
            <w:sz w:val="20"/>
            <w:szCs w:val="20"/>
            <w:u w:val="none"/>
          </w:rPr>
          <w:t xml:space="preserve">: </w:t>
        </w:r>
        <w:r w:rsidR="00F4007F" w:rsidRPr="001B380E">
          <w:rPr>
            <w:rStyle w:val="Hyperlink"/>
            <w:rFonts w:ascii="Times New Roman" w:hAnsi="Times New Roman" w:cs="Times New Roman"/>
            <w:noProof/>
            <w:sz w:val="20"/>
            <w:szCs w:val="20"/>
            <w:u w:val="none"/>
          </w:rPr>
          <w:t>287-293.</w:t>
        </w:r>
      </w:hyperlink>
      <w:r w:rsidR="003F0D10" w:rsidRPr="001B380E">
        <w:rPr>
          <w:rStyle w:val="Hyperlink"/>
          <w:rFonts w:ascii="Times New Roman" w:hAnsi="Times New Roman" w:cs="Times New Roman"/>
          <w:color w:val="auto"/>
          <w:sz w:val="20"/>
          <w:szCs w:val="20"/>
          <w:u w:val="none"/>
        </w:rPr>
        <w:t xml:space="preserve"> </w:t>
      </w:r>
    </w:p>
    <w:p w14:paraId="79D7BD8D" w14:textId="514B698F" w:rsidR="00273F5A" w:rsidRPr="001B380E" w:rsidRDefault="00853FE9" w:rsidP="001B380E">
      <w:pPr>
        <w:pStyle w:val="ListParagraph"/>
        <w:numPr>
          <w:ilvl w:val="0"/>
          <w:numId w:val="13"/>
        </w:numPr>
        <w:spacing w:line="240" w:lineRule="auto"/>
        <w:mirrorIndents/>
        <w:jc w:val="both"/>
        <w:rPr>
          <w:rFonts w:ascii="Times New Roman" w:hAnsi="Times New Roman" w:cs="Times New Roman"/>
          <w:noProof/>
          <w:sz w:val="20"/>
          <w:szCs w:val="20"/>
        </w:rPr>
      </w:pPr>
      <w:hyperlink r:id="rId27" w:history="1">
        <w:r w:rsidR="00F4007F" w:rsidRPr="001B380E">
          <w:rPr>
            <w:rStyle w:val="Hyperlink"/>
            <w:rFonts w:ascii="Times New Roman" w:hAnsi="Times New Roman" w:cs="Times New Roman"/>
            <w:noProof/>
            <w:sz w:val="20"/>
            <w:szCs w:val="20"/>
            <w:u w:val="none"/>
          </w:rPr>
          <w:t>Piscotty R</w:t>
        </w:r>
        <w:r w:rsidR="00B14C27" w:rsidRPr="001B380E">
          <w:rPr>
            <w:rStyle w:val="Hyperlink"/>
            <w:rFonts w:ascii="Times New Roman" w:hAnsi="Times New Roman" w:cs="Times New Roman"/>
            <w:noProof/>
            <w:sz w:val="20"/>
            <w:szCs w:val="20"/>
            <w:u w:val="none"/>
          </w:rPr>
          <w:t xml:space="preserve">, Kalisch </w:t>
        </w:r>
        <w:r w:rsidR="00F4007F" w:rsidRPr="001B380E">
          <w:rPr>
            <w:rStyle w:val="Hyperlink"/>
            <w:rFonts w:ascii="Times New Roman" w:hAnsi="Times New Roman" w:cs="Times New Roman"/>
            <w:noProof/>
            <w:sz w:val="20"/>
            <w:szCs w:val="20"/>
            <w:u w:val="none"/>
          </w:rPr>
          <w:t>B</w:t>
        </w:r>
        <w:r w:rsidR="00B14C27" w:rsidRPr="001B380E">
          <w:rPr>
            <w:rStyle w:val="Hyperlink"/>
            <w:rFonts w:ascii="Times New Roman" w:hAnsi="Times New Roman" w:cs="Times New Roman"/>
            <w:noProof/>
            <w:sz w:val="20"/>
            <w:szCs w:val="20"/>
            <w:u w:val="none"/>
          </w:rPr>
          <w:t xml:space="preserve"> (2014a) </w:t>
        </w:r>
        <w:r w:rsidR="00F4007F" w:rsidRPr="001B380E">
          <w:rPr>
            <w:rStyle w:val="Hyperlink"/>
            <w:rFonts w:ascii="Times New Roman" w:hAnsi="Times New Roman" w:cs="Times New Roman"/>
            <w:noProof/>
            <w:sz w:val="20"/>
            <w:szCs w:val="20"/>
            <w:u w:val="none"/>
          </w:rPr>
          <w:t xml:space="preserve">The relationship between electronic nursing care reminders and missed nursing care. </w:t>
        </w:r>
        <w:r w:rsidR="00DF5651" w:rsidRPr="001B380E">
          <w:rPr>
            <w:rStyle w:val="Hyperlink"/>
            <w:rFonts w:ascii="Times New Roman" w:hAnsi="Times New Roman" w:cs="Times New Roman"/>
            <w:iCs/>
            <w:noProof/>
            <w:sz w:val="20"/>
            <w:szCs w:val="20"/>
            <w:u w:val="none"/>
          </w:rPr>
          <w:t xml:space="preserve">Computers Informatics Nursing </w:t>
        </w:r>
        <w:r w:rsidR="00F4007F" w:rsidRPr="001B380E">
          <w:rPr>
            <w:rStyle w:val="Hyperlink"/>
            <w:rFonts w:ascii="Times New Roman" w:hAnsi="Times New Roman" w:cs="Times New Roman"/>
            <w:iCs/>
            <w:noProof/>
            <w:sz w:val="20"/>
            <w:szCs w:val="20"/>
            <w:u w:val="none"/>
          </w:rPr>
          <w:t>32</w:t>
        </w:r>
        <w:r w:rsidR="00DF5651" w:rsidRPr="001B380E">
          <w:rPr>
            <w:rStyle w:val="Hyperlink"/>
            <w:rFonts w:ascii="Times New Roman" w:hAnsi="Times New Roman" w:cs="Times New Roman"/>
            <w:noProof/>
            <w:sz w:val="20"/>
            <w:szCs w:val="20"/>
            <w:u w:val="none"/>
          </w:rPr>
          <w:t>:</w:t>
        </w:r>
        <w:r w:rsidR="00273F5A" w:rsidRPr="001B380E">
          <w:rPr>
            <w:rStyle w:val="Hyperlink"/>
            <w:rFonts w:ascii="Times New Roman" w:hAnsi="Times New Roman" w:cs="Times New Roman"/>
            <w:noProof/>
            <w:sz w:val="20"/>
            <w:szCs w:val="20"/>
            <w:u w:val="none"/>
          </w:rPr>
          <w:t xml:space="preserve"> 475-481.</w:t>
        </w:r>
      </w:hyperlink>
    </w:p>
    <w:p w14:paraId="7A99030F" w14:textId="42420572" w:rsidR="00527728" w:rsidRPr="001B380E" w:rsidRDefault="00853FE9" w:rsidP="001B380E">
      <w:pPr>
        <w:pStyle w:val="ListParagraph"/>
        <w:numPr>
          <w:ilvl w:val="0"/>
          <w:numId w:val="13"/>
        </w:numPr>
        <w:spacing w:line="240" w:lineRule="auto"/>
        <w:mirrorIndents/>
        <w:jc w:val="both"/>
        <w:rPr>
          <w:rFonts w:ascii="Times New Roman" w:hAnsi="Times New Roman" w:cs="Times New Roman"/>
          <w:sz w:val="20"/>
          <w:szCs w:val="20"/>
        </w:rPr>
      </w:pPr>
      <w:hyperlink r:id="rId28" w:history="1">
        <w:r w:rsidR="00F4007F" w:rsidRPr="001B380E">
          <w:rPr>
            <w:rStyle w:val="Hyperlink"/>
            <w:rFonts w:ascii="Times New Roman" w:hAnsi="Times New Roman" w:cs="Times New Roman"/>
            <w:sz w:val="20"/>
            <w:szCs w:val="20"/>
            <w:u w:val="none"/>
          </w:rPr>
          <w:t>Dunn Lopez K</w:t>
        </w:r>
        <w:r w:rsidR="00C122D9" w:rsidRPr="001B380E">
          <w:rPr>
            <w:rStyle w:val="Hyperlink"/>
            <w:rFonts w:ascii="Times New Roman" w:hAnsi="Times New Roman" w:cs="Times New Roman"/>
            <w:sz w:val="20"/>
            <w:szCs w:val="20"/>
            <w:u w:val="none"/>
          </w:rPr>
          <w:t xml:space="preserve">, Gephart </w:t>
        </w:r>
        <w:r w:rsidR="00F4007F" w:rsidRPr="001B380E">
          <w:rPr>
            <w:rStyle w:val="Hyperlink"/>
            <w:rFonts w:ascii="Times New Roman" w:hAnsi="Times New Roman" w:cs="Times New Roman"/>
            <w:sz w:val="20"/>
            <w:szCs w:val="20"/>
            <w:u w:val="none"/>
          </w:rPr>
          <w:t>S</w:t>
        </w:r>
        <w:r w:rsidR="00C122D9" w:rsidRPr="001B380E">
          <w:rPr>
            <w:rStyle w:val="Hyperlink"/>
            <w:rFonts w:ascii="Times New Roman" w:hAnsi="Times New Roman" w:cs="Times New Roman"/>
            <w:sz w:val="20"/>
            <w:szCs w:val="20"/>
            <w:u w:val="none"/>
          </w:rPr>
          <w:t xml:space="preserve">, Raszewski </w:t>
        </w:r>
        <w:r w:rsidR="00F4007F" w:rsidRPr="001B380E">
          <w:rPr>
            <w:rStyle w:val="Hyperlink"/>
            <w:rFonts w:ascii="Times New Roman" w:hAnsi="Times New Roman" w:cs="Times New Roman"/>
            <w:sz w:val="20"/>
            <w:szCs w:val="20"/>
            <w:u w:val="none"/>
          </w:rPr>
          <w:t xml:space="preserve">R, </w:t>
        </w:r>
        <w:r w:rsidR="00C122D9" w:rsidRPr="001B380E">
          <w:rPr>
            <w:rStyle w:val="Hyperlink"/>
            <w:rFonts w:ascii="Times New Roman" w:hAnsi="Times New Roman" w:cs="Times New Roman"/>
            <w:sz w:val="20"/>
            <w:szCs w:val="20"/>
            <w:u w:val="none"/>
          </w:rPr>
          <w:t xml:space="preserve">et al. </w:t>
        </w:r>
        <w:r w:rsidR="00B635AC" w:rsidRPr="001B380E">
          <w:rPr>
            <w:rStyle w:val="Hyperlink"/>
            <w:rFonts w:ascii="Times New Roman" w:hAnsi="Times New Roman" w:cs="Times New Roman"/>
            <w:sz w:val="20"/>
            <w:szCs w:val="20"/>
            <w:u w:val="none"/>
          </w:rPr>
          <w:t xml:space="preserve">(2016) </w:t>
        </w:r>
        <w:r w:rsidR="00F4007F" w:rsidRPr="001B380E">
          <w:rPr>
            <w:rStyle w:val="Hyperlink"/>
            <w:rFonts w:ascii="Times New Roman" w:hAnsi="Times New Roman" w:cs="Times New Roman"/>
            <w:sz w:val="20"/>
            <w:szCs w:val="20"/>
            <w:u w:val="none"/>
          </w:rPr>
          <w:t xml:space="preserve">Integrative review of clinical decision support for registered nurses in acute care settings. </w:t>
        </w:r>
        <w:r w:rsidR="00F4007F" w:rsidRPr="001B380E">
          <w:rPr>
            <w:rStyle w:val="Hyperlink"/>
            <w:rFonts w:ascii="Times New Roman" w:hAnsi="Times New Roman" w:cs="Times New Roman"/>
            <w:iCs/>
            <w:sz w:val="20"/>
            <w:szCs w:val="20"/>
            <w:u w:val="none"/>
          </w:rPr>
          <w:t>Journal of the Medical Informatics Associat</w:t>
        </w:r>
        <w:r w:rsidR="001B30DD" w:rsidRPr="001B380E">
          <w:rPr>
            <w:rStyle w:val="Hyperlink"/>
            <w:rFonts w:ascii="Times New Roman" w:hAnsi="Times New Roman" w:cs="Times New Roman"/>
            <w:iCs/>
            <w:sz w:val="20"/>
            <w:szCs w:val="20"/>
            <w:u w:val="none"/>
          </w:rPr>
          <w:t xml:space="preserve">ion </w:t>
        </w:r>
        <w:r w:rsidR="00F4007F" w:rsidRPr="001B380E">
          <w:rPr>
            <w:rStyle w:val="Hyperlink"/>
            <w:rFonts w:ascii="Times New Roman" w:hAnsi="Times New Roman" w:cs="Times New Roman"/>
            <w:iCs/>
            <w:sz w:val="20"/>
            <w:szCs w:val="20"/>
            <w:u w:val="none"/>
          </w:rPr>
          <w:t>24</w:t>
        </w:r>
        <w:r w:rsidR="001B30DD" w:rsidRPr="001B380E">
          <w:rPr>
            <w:rStyle w:val="Hyperlink"/>
            <w:rFonts w:ascii="Times New Roman" w:hAnsi="Times New Roman" w:cs="Times New Roman"/>
            <w:sz w:val="20"/>
            <w:szCs w:val="20"/>
            <w:u w:val="none"/>
          </w:rPr>
          <w:t>:</w:t>
        </w:r>
        <w:r w:rsidR="00527728" w:rsidRPr="001B380E">
          <w:rPr>
            <w:rStyle w:val="Hyperlink"/>
            <w:rFonts w:ascii="Times New Roman" w:hAnsi="Times New Roman" w:cs="Times New Roman"/>
            <w:sz w:val="20"/>
            <w:szCs w:val="20"/>
            <w:u w:val="none"/>
          </w:rPr>
          <w:t xml:space="preserve"> 441-450.</w:t>
        </w:r>
      </w:hyperlink>
    </w:p>
    <w:p w14:paraId="43266671" w14:textId="488A3ED3" w:rsidR="00F4007F" w:rsidRPr="001B380E" w:rsidRDefault="00853FE9" w:rsidP="001B380E">
      <w:pPr>
        <w:pStyle w:val="ListParagraph"/>
        <w:numPr>
          <w:ilvl w:val="0"/>
          <w:numId w:val="13"/>
        </w:numPr>
        <w:spacing w:line="240" w:lineRule="auto"/>
        <w:mirrorIndents/>
        <w:jc w:val="both"/>
        <w:rPr>
          <w:rStyle w:val="Hyperlink"/>
          <w:rFonts w:ascii="Times New Roman" w:hAnsi="Times New Roman" w:cs="Times New Roman"/>
          <w:color w:val="auto"/>
          <w:sz w:val="20"/>
          <w:szCs w:val="20"/>
          <w:u w:val="none"/>
        </w:rPr>
      </w:pPr>
      <w:hyperlink r:id="rId29" w:history="1">
        <w:r w:rsidR="00BD1AB1" w:rsidRPr="001B380E">
          <w:rPr>
            <w:rStyle w:val="Hyperlink"/>
            <w:rFonts w:ascii="Times New Roman" w:hAnsi="Times New Roman" w:cs="Times New Roman"/>
            <w:noProof/>
            <w:sz w:val="20"/>
            <w:szCs w:val="20"/>
            <w:u w:val="none"/>
          </w:rPr>
          <w:t xml:space="preserve">Piscotty </w:t>
        </w:r>
        <w:r w:rsidR="00F4007F" w:rsidRPr="001B380E">
          <w:rPr>
            <w:rStyle w:val="Hyperlink"/>
            <w:rFonts w:ascii="Times New Roman" w:hAnsi="Times New Roman" w:cs="Times New Roman"/>
            <w:noProof/>
            <w:sz w:val="20"/>
            <w:szCs w:val="20"/>
            <w:u w:val="none"/>
          </w:rPr>
          <w:t xml:space="preserve">R, </w:t>
        </w:r>
        <w:r w:rsidR="00BD1AB1" w:rsidRPr="001B380E">
          <w:rPr>
            <w:rStyle w:val="Hyperlink"/>
            <w:rFonts w:ascii="Times New Roman" w:hAnsi="Times New Roman" w:cs="Times New Roman"/>
            <w:noProof/>
            <w:sz w:val="20"/>
            <w:szCs w:val="20"/>
            <w:u w:val="none"/>
          </w:rPr>
          <w:t xml:space="preserve">Kalisch </w:t>
        </w:r>
        <w:r w:rsidR="00F4007F" w:rsidRPr="001B380E">
          <w:rPr>
            <w:rStyle w:val="Hyperlink"/>
            <w:rFonts w:ascii="Times New Roman" w:hAnsi="Times New Roman" w:cs="Times New Roman"/>
            <w:noProof/>
            <w:sz w:val="20"/>
            <w:szCs w:val="20"/>
            <w:u w:val="none"/>
          </w:rPr>
          <w:t>B</w:t>
        </w:r>
        <w:r w:rsidR="00BD1AB1" w:rsidRPr="001B380E">
          <w:rPr>
            <w:rStyle w:val="Hyperlink"/>
            <w:rFonts w:ascii="Times New Roman" w:hAnsi="Times New Roman" w:cs="Times New Roman"/>
            <w:noProof/>
            <w:sz w:val="20"/>
            <w:szCs w:val="20"/>
            <w:u w:val="none"/>
          </w:rPr>
          <w:t xml:space="preserve"> (2014b) </w:t>
        </w:r>
        <w:r w:rsidR="00F4007F" w:rsidRPr="001B380E">
          <w:rPr>
            <w:rStyle w:val="Hyperlink"/>
            <w:rFonts w:ascii="Times New Roman" w:hAnsi="Times New Roman" w:cs="Times New Roman"/>
            <w:noProof/>
            <w:sz w:val="20"/>
            <w:szCs w:val="20"/>
            <w:u w:val="none"/>
          </w:rPr>
          <w:t xml:space="preserve">Nurses’ use of clinical decision support: A literature review. </w:t>
        </w:r>
        <w:r w:rsidR="00F4007F" w:rsidRPr="001B380E">
          <w:rPr>
            <w:rStyle w:val="Hyperlink"/>
            <w:rFonts w:ascii="Times New Roman" w:hAnsi="Times New Roman" w:cs="Times New Roman"/>
            <w:iCs/>
            <w:noProof/>
            <w:sz w:val="20"/>
            <w:szCs w:val="20"/>
            <w:u w:val="none"/>
          </w:rPr>
          <w:t>CIN - Com</w:t>
        </w:r>
        <w:r w:rsidR="001B3F3D" w:rsidRPr="001B380E">
          <w:rPr>
            <w:rStyle w:val="Hyperlink"/>
            <w:rFonts w:ascii="Times New Roman" w:hAnsi="Times New Roman" w:cs="Times New Roman"/>
            <w:iCs/>
            <w:noProof/>
            <w:sz w:val="20"/>
            <w:szCs w:val="20"/>
            <w:u w:val="none"/>
          </w:rPr>
          <w:t xml:space="preserve">puters Informatics Nursing </w:t>
        </w:r>
        <w:r w:rsidR="00F4007F" w:rsidRPr="001B380E">
          <w:rPr>
            <w:rStyle w:val="Hyperlink"/>
            <w:rFonts w:ascii="Times New Roman" w:hAnsi="Times New Roman" w:cs="Times New Roman"/>
            <w:iCs/>
            <w:noProof/>
            <w:sz w:val="20"/>
            <w:szCs w:val="20"/>
            <w:u w:val="none"/>
          </w:rPr>
          <w:t>32</w:t>
        </w:r>
        <w:r w:rsidR="001B3F3D" w:rsidRPr="001B380E">
          <w:rPr>
            <w:rStyle w:val="Hyperlink"/>
            <w:rFonts w:ascii="Times New Roman" w:hAnsi="Times New Roman" w:cs="Times New Roman"/>
            <w:noProof/>
            <w:sz w:val="20"/>
            <w:szCs w:val="20"/>
            <w:u w:val="none"/>
          </w:rPr>
          <w:t>:</w:t>
        </w:r>
        <w:r w:rsidR="003C6948" w:rsidRPr="001B380E">
          <w:rPr>
            <w:rStyle w:val="Hyperlink"/>
            <w:rFonts w:ascii="Times New Roman" w:hAnsi="Times New Roman" w:cs="Times New Roman"/>
            <w:noProof/>
            <w:sz w:val="20"/>
            <w:szCs w:val="20"/>
            <w:u w:val="none"/>
          </w:rPr>
          <w:t xml:space="preserve"> 562-568.</w:t>
        </w:r>
      </w:hyperlink>
    </w:p>
    <w:p w14:paraId="3334D983" w14:textId="2D3ED8EE"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30" w:history="1">
        <w:r w:rsidR="00BD58D3" w:rsidRPr="001B380E">
          <w:rPr>
            <w:rStyle w:val="Hyperlink"/>
            <w:rFonts w:ascii="Times New Roman" w:hAnsi="Times New Roman" w:cs="Times New Roman"/>
            <w:sz w:val="20"/>
            <w:szCs w:val="20"/>
            <w:u w:val="none"/>
          </w:rPr>
          <w:t>Randell</w:t>
        </w:r>
        <w:r w:rsidR="00F4007F" w:rsidRPr="001B380E">
          <w:rPr>
            <w:rStyle w:val="Hyperlink"/>
            <w:rFonts w:ascii="Times New Roman" w:hAnsi="Times New Roman" w:cs="Times New Roman"/>
            <w:sz w:val="20"/>
            <w:szCs w:val="20"/>
            <w:u w:val="none"/>
          </w:rPr>
          <w:t xml:space="preserve"> R</w:t>
        </w:r>
        <w:r w:rsidR="00BD58D3" w:rsidRPr="001B380E">
          <w:rPr>
            <w:rStyle w:val="Hyperlink"/>
            <w:rFonts w:ascii="Times New Roman" w:hAnsi="Times New Roman" w:cs="Times New Roman"/>
            <w:sz w:val="20"/>
            <w:szCs w:val="20"/>
            <w:u w:val="none"/>
          </w:rPr>
          <w:t xml:space="preserve">, Mitchell </w:t>
        </w:r>
        <w:r w:rsidR="00F4007F" w:rsidRPr="001B380E">
          <w:rPr>
            <w:rStyle w:val="Hyperlink"/>
            <w:rFonts w:ascii="Times New Roman" w:hAnsi="Times New Roman" w:cs="Times New Roman"/>
            <w:sz w:val="20"/>
            <w:szCs w:val="20"/>
            <w:u w:val="none"/>
          </w:rPr>
          <w:t>N</w:t>
        </w:r>
        <w:r w:rsidR="00BD58D3" w:rsidRPr="001B380E">
          <w:rPr>
            <w:rStyle w:val="Hyperlink"/>
            <w:rFonts w:ascii="Times New Roman" w:hAnsi="Times New Roman" w:cs="Times New Roman"/>
            <w:sz w:val="20"/>
            <w:szCs w:val="20"/>
            <w:u w:val="none"/>
          </w:rPr>
          <w:t xml:space="preserve">, Dowding </w:t>
        </w:r>
        <w:r w:rsidR="00F4007F" w:rsidRPr="001B380E">
          <w:rPr>
            <w:rStyle w:val="Hyperlink"/>
            <w:rFonts w:ascii="Times New Roman" w:hAnsi="Times New Roman" w:cs="Times New Roman"/>
            <w:sz w:val="20"/>
            <w:szCs w:val="20"/>
            <w:u w:val="none"/>
          </w:rPr>
          <w:t xml:space="preserve">D, </w:t>
        </w:r>
        <w:r w:rsidR="00BD58D3" w:rsidRPr="001B380E">
          <w:rPr>
            <w:rStyle w:val="Hyperlink"/>
            <w:rFonts w:ascii="Times New Roman" w:hAnsi="Times New Roman" w:cs="Times New Roman"/>
            <w:sz w:val="20"/>
            <w:szCs w:val="20"/>
            <w:u w:val="none"/>
          </w:rPr>
          <w:t xml:space="preserve">et al. (2007) </w:t>
        </w:r>
        <w:r w:rsidR="00F4007F" w:rsidRPr="001B380E">
          <w:rPr>
            <w:rStyle w:val="Hyperlink"/>
            <w:rFonts w:ascii="Times New Roman" w:hAnsi="Times New Roman" w:cs="Times New Roman"/>
            <w:sz w:val="20"/>
            <w:szCs w:val="20"/>
            <w:u w:val="none"/>
          </w:rPr>
          <w:t xml:space="preserve">Effects of computerized decision support systems on nursing performance and patient outcomes: A systematic review. </w:t>
        </w:r>
        <w:r w:rsidR="00F4007F" w:rsidRPr="001B380E">
          <w:rPr>
            <w:rStyle w:val="Hyperlink"/>
            <w:rFonts w:ascii="Times New Roman" w:hAnsi="Times New Roman" w:cs="Times New Roman"/>
            <w:iCs/>
            <w:sz w:val="20"/>
            <w:szCs w:val="20"/>
            <w:u w:val="none"/>
          </w:rPr>
          <w:t>Journal of Health Services Research &amp; Policy 12</w:t>
        </w:r>
        <w:r w:rsidR="00117750" w:rsidRPr="001B380E">
          <w:rPr>
            <w:rStyle w:val="Hyperlink"/>
            <w:rFonts w:ascii="Times New Roman" w:hAnsi="Times New Roman" w:cs="Times New Roman"/>
            <w:sz w:val="20"/>
            <w:szCs w:val="20"/>
            <w:u w:val="none"/>
          </w:rPr>
          <w:t xml:space="preserve">: </w:t>
        </w:r>
        <w:r w:rsidR="00F4007F" w:rsidRPr="001B380E">
          <w:rPr>
            <w:rStyle w:val="Hyperlink"/>
            <w:rFonts w:ascii="Times New Roman" w:hAnsi="Times New Roman" w:cs="Times New Roman"/>
            <w:sz w:val="20"/>
            <w:szCs w:val="20"/>
            <w:u w:val="none"/>
          </w:rPr>
          <w:t>242-251</w:t>
        </w:r>
        <w:r w:rsidR="003A1D30" w:rsidRPr="001B380E">
          <w:rPr>
            <w:rStyle w:val="Hyperlink"/>
            <w:rFonts w:ascii="Times New Roman" w:hAnsi="Times New Roman" w:cs="Times New Roman"/>
            <w:sz w:val="20"/>
            <w:szCs w:val="20"/>
            <w:u w:val="none"/>
          </w:rPr>
          <w:t>.</w:t>
        </w:r>
      </w:hyperlink>
    </w:p>
    <w:p w14:paraId="0D8955FA" w14:textId="61C05700"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31" w:history="1">
        <w:r w:rsidR="00F4007F" w:rsidRPr="001B380E">
          <w:rPr>
            <w:rStyle w:val="Hyperlink"/>
            <w:rFonts w:ascii="Times New Roman" w:hAnsi="Times New Roman" w:cs="Times New Roman"/>
            <w:sz w:val="20"/>
            <w:szCs w:val="20"/>
            <w:u w:val="none"/>
          </w:rPr>
          <w:t>Blaz J, Doig A</w:t>
        </w:r>
        <w:r w:rsidR="004E4CA0" w:rsidRPr="001B380E">
          <w:rPr>
            <w:rStyle w:val="Hyperlink"/>
            <w:rFonts w:ascii="Times New Roman" w:hAnsi="Times New Roman" w:cs="Times New Roman"/>
            <w:sz w:val="20"/>
            <w:szCs w:val="20"/>
            <w:u w:val="none"/>
          </w:rPr>
          <w:t xml:space="preserve">, Cloyes </w:t>
        </w:r>
        <w:r w:rsidR="00F4007F" w:rsidRPr="001B380E">
          <w:rPr>
            <w:rStyle w:val="Hyperlink"/>
            <w:rFonts w:ascii="Times New Roman" w:hAnsi="Times New Roman" w:cs="Times New Roman"/>
            <w:sz w:val="20"/>
            <w:szCs w:val="20"/>
            <w:u w:val="none"/>
          </w:rPr>
          <w:t xml:space="preserve">K, </w:t>
        </w:r>
        <w:r w:rsidR="006D0BE6" w:rsidRPr="001B380E">
          <w:rPr>
            <w:rStyle w:val="Hyperlink"/>
            <w:rFonts w:ascii="Times New Roman" w:hAnsi="Times New Roman" w:cs="Times New Roman"/>
            <w:sz w:val="20"/>
            <w:szCs w:val="20"/>
            <w:u w:val="none"/>
          </w:rPr>
          <w:t xml:space="preserve">et al. </w:t>
        </w:r>
        <w:r w:rsidR="00E111BB" w:rsidRPr="001B380E">
          <w:rPr>
            <w:rStyle w:val="Hyperlink"/>
            <w:rFonts w:ascii="Times New Roman" w:hAnsi="Times New Roman" w:cs="Times New Roman"/>
            <w:sz w:val="20"/>
            <w:szCs w:val="20"/>
            <w:u w:val="none"/>
          </w:rPr>
          <w:t xml:space="preserve">(2016) </w:t>
        </w:r>
        <w:r w:rsidR="00F4007F" w:rsidRPr="001B380E">
          <w:rPr>
            <w:rStyle w:val="Hyperlink"/>
            <w:rFonts w:ascii="Times New Roman" w:hAnsi="Times New Roman" w:cs="Times New Roman"/>
            <w:sz w:val="20"/>
            <w:szCs w:val="20"/>
            <w:u w:val="none"/>
          </w:rPr>
          <w:t xml:space="preserve">The hidden lives of nurses’ cognitive artifacts. </w:t>
        </w:r>
        <w:r w:rsidR="00E111BB" w:rsidRPr="001B380E">
          <w:rPr>
            <w:rStyle w:val="Hyperlink"/>
            <w:rFonts w:ascii="Times New Roman" w:hAnsi="Times New Roman" w:cs="Times New Roman"/>
            <w:iCs/>
            <w:sz w:val="20"/>
            <w:szCs w:val="20"/>
            <w:u w:val="none"/>
          </w:rPr>
          <w:t xml:space="preserve">Applied Clinical Informatics </w:t>
        </w:r>
        <w:r w:rsidR="00F4007F" w:rsidRPr="001B380E">
          <w:rPr>
            <w:rStyle w:val="Hyperlink"/>
            <w:rFonts w:ascii="Times New Roman" w:hAnsi="Times New Roman" w:cs="Times New Roman"/>
            <w:iCs/>
            <w:sz w:val="20"/>
            <w:szCs w:val="20"/>
            <w:u w:val="none"/>
          </w:rPr>
          <w:t>7</w:t>
        </w:r>
        <w:r w:rsidR="00E111BB" w:rsidRPr="001B380E">
          <w:rPr>
            <w:rStyle w:val="Hyperlink"/>
            <w:rFonts w:ascii="Times New Roman" w:hAnsi="Times New Roman" w:cs="Times New Roman"/>
            <w:sz w:val="20"/>
            <w:szCs w:val="20"/>
            <w:u w:val="none"/>
          </w:rPr>
          <w:t xml:space="preserve">: </w:t>
        </w:r>
        <w:r w:rsidR="00F4007F" w:rsidRPr="001B380E">
          <w:rPr>
            <w:rStyle w:val="Hyperlink"/>
            <w:rFonts w:ascii="Times New Roman" w:hAnsi="Times New Roman" w:cs="Times New Roman"/>
            <w:sz w:val="20"/>
            <w:szCs w:val="20"/>
            <w:u w:val="none"/>
          </w:rPr>
          <w:t>832-849</w:t>
        </w:r>
        <w:r w:rsidR="005C41DE" w:rsidRPr="001B380E">
          <w:rPr>
            <w:rStyle w:val="Hyperlink"/>
            <w:rFonts w:ascii="Times New Roman" w:hAnsi="Times New Roman" w:cs="Times New Roman"/>
            <w:sz w:val="20"/>
            <w:szCs w:val="20"/>
            <w:u w:val="none"/>
          </w:rPr>
          <w:t>.</w:t>
        </w:r>
      </w:hyperlink>
    </w:p>
    <w:p w14:paraId="68B4140F" w14:textId="416C6E16"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32" w:history="1">
        <w:r w:rsidR="000B4A35" w:rsidRPr="001B380E">
          <w:rPr>
            <w:rStyle w:val="Hyperlink"/>
            <w:rFonts w:ascii="Times New Roman" w:hAnsi="Times New Roman" w:cs="Times New Roman"/>
            <w:sz w:val="20"/>
            <w:szCs w:val="20"/>
            <w:u w:val="none"/>
          </w:rPr>
          <w:t xml:space="preserve">Blaz </w:t>
        </w:r>
        <w:r w:rsidR="00B973EB" w:rsidRPr="001B380E">
          <w:rPr>
            <w:rStyle w:val="Hyperlink"/>
            <w:rFonts w:ascii="Times New Roman" w:hAnsi="Times New Roman" w:cs="Times New Roman"/>
            <w:sz w:val="20"/>
            <w:szCs w:val="20"/>
            <w:u w:val="none"/>
          </w:rPr>
          <w:t xml:space="preserve">J, Doig </w:t>
        </w:r>
        <w:r w:rsidR="00F4007F" w:rsidRPr="001B380E">
          <w:rPr>
            <w:rStyle w:val="Hyperlink"/>
            <w:rFonts w:ascii="Times New Roman" w:hAnsi="Times New Roman" w:cs="Times New Roman"/>
            <w:sz w:val="20"/>
            <w:szCs w:val="20"/>
            <w:u w:val="none"/>
          </w:rPr>
          <w:t>A</w:t>
        </w:r>
        <w:r w:rsidR="00B973EB" w:rsidRPr="001B380E">
          <w:rPr>
            <w:rStyle w:val="Hyperlink"/>
            <w:rFonts w:ascii="Times New Roman" w:hAnsi="Times New Roman" w:cs="Times New Roman"/>
            <w:sz w:val="20"/>
            <w:szCs w:val="20"/>
            <w:u w:val="none"/>
          </w:rPr>
          <w:t xml:space="preserve">, Cloyes </w:t>
        </w:r>
        <w:r w:rsidR="00F4007F" w:rsidRPr="001B380E">
          <w:rPr>
            <w:rStyle w:val="Hyperlink"/>
            <w:rFonts w:ascii="Times New Roman" w:hAnsi="Times New Roman" w:cs="Times New Roman"/>
            <w:sz w:val="20"/>
            <w:szCs w:val="20"/>
            <w:u w:val="none"/>
          </w:rPr>
          <w:t xml:space="preserve">K, </w:t>
        </w:r>
        <w:r w:rsidR="00B973EB" w:rsidRPr="001B380E">
          <w:rPr>
            <w:rStyle w:val="Hyperlink"/>
            <w:rFonts w:ascii="Times New Roman" w:hAnsi="Times New Roman" w:cs="Times New Roman"/>
            <w:sz w:val="20"/>
            <w:szCs w:val="20"/>
            <w:u w:val="none"/>
          </w:rPr>
          <w:t xml:space="preserve">et al. </w:t>
        </w:r>
        <w:r w:rsidR="001836A1" w:rsidRPr="001B380E">
          <w:rPr>
            <w:rStyle w:val="Hyperlink"/>
            <w:rFonts w:ascii="Times New Roman" w:hAnsi="Times New Roman" w:cs="Times New Roman"/>
            <w:sz w:val="20"/>
            <w:szCs w:val="20"/>
            <w:u w:val="none"/>
          </w:rPr>
          <w:t>(2018)</w:t>
        </w:r>
        <w:r w:rsidR="00F4007F" w:rsidRPr="001B380E">
          <w:rPr>
            <w:rStyle w:val="Hyperlink"/>
            <w:rFonts w:ascii="Times New Roman" w:hAnsi="Times New Roman" w:cs="Times New Roman"/>
            <w:sz w:val="20"/>
            <w:szCs w:val="20"/>
            <w:u w:val="none"/>
          </w:rPr>
          <w:t xml:space="preserve"> The symbolic functions of nurses’ cognitive artifacts on a medical oncology unit. </w:t>
        </w:r>
        <w:r w:rsidR="00F4007F" w:rsidRPr="001B380E">
          <w:rPr>
            <w:rStyle w:val="Hyperlink"/>
            <w:rFonts w:ascii="Times New Roman" w:hAnsi="Times New Roman" w:cs="Times New Roman"/>
            <w:iCs/>
            <w:sz w:val="20"/>
            <w:szCs w:val="20"/>
            <w:u w:val="none"/>
          </w:rPr>
          <w:t>Weste</w:t>
        </w:r>
        <w:r w:rsidR="0039127D" w:rsidRPr="001B380E">
          <w:rPr>
            <w:rStyle w:val="Hyperlink"/>
            <w:rFonts w:ascii="Times New Roman" w:hAnsi="Times New Roman" w:cs="Times New Roman"/>
            <w:iCs/>
            <w:sz w:val="20"/>
            <w:szCs w:val="20"/>
            <w:u w:val="none"/>
          </w:rPr>
          <w:t xml:space="preserve">rn Journal of Nursing Research </w:t>
        </w:r>
        <w:r w:rsidR="00F4007F" w:rsidRPr="001B380E">
          <w:rPr>
            <w:rStyle w:val="Hyperlink"/>
            <w:rFonts w:ascii="Times New Roman" w:hAnsi="Times New Roman" w:cs="Times New Roman"/>
            <w:iCs/>
            <w:sz w:val="20"/>
            <w:szCs w:val="20"/>
            <w:u w:val="none"/>
          </w:rPr>
          <w:t>40</w:t>
        </w:r>
        <w:r w:rsidR="0039127D" w:rsidRPr="001B380E">
          <w:rPr>
            <w:rStyle w:val="Hyperlink"/>
            <w:rFonts w:ascii="Times New Roman" w:hAnsi="Times New Roman" w:cs="Times New Roman"/>
            <w:sz w:val="20"/>
            <w:szCs w:val="20"/>
            <w:u w:val="none"/>
          </w:rPr>
          <w:t>: 520-536.</w:t>
        </w:r>
      </w:hyperlink>
    </w:p>
    <w:p w14:paraId="461D8695" w14:textId="4C7D845D" w:rsidR="001C14BE" w:rsidRPr="001B380E" w:rsidRDefault="00853FE9" w:rsidP="001B380E">
      <w:pPr>
        <w:pStyle w:val="ListParagraph"/>
        <w:numPr>
          <w:ilvl w:val="0"/>
          <w:numId w:val="13"/>
        </w:numPr>
        <w:spacing w:line="240" w:lineRule="auto"/>
        <w:mirrorIndents/>
        <w:jc w:val="both"/>
        <w:rPr>
          <w:rFonts w:ascii="Times New Roman" w:hAnsi="Times New Roman" w:cs="Times New Roman"/>
          <w:sz w:val="20"/>
          <w:szCs w:val="20"/>
        </w:rPr>
      </w:pPr>
      <w:hyperlink r:id="rId33" w:history="1">
        <w:r w:rsidR="0032784D" w:rsidRPr="001B380E">
          <w:rPr>
            <w:rStyle w:val="Hyperlink"/>
            <w:rFonts w:ascii="Times New Roman" w:hAnsi="Times New Roman" w:cs="Times New Roman"/>
            <w:sz w:val="20"/>
            <w:szCs w:val="20"/>
            <w:u w:val="none"/>
          </w:rPr>
          <w:t>Blaz</w:t>
        </w:r>
        <w:r w:rsidR="00F4007F" w:rsidRPr="001B380E">
          <w:rPr>
            <w:rStyle w:val="Hyperlink"/>
            <w:rFonts w:ascii="Times New Roman" w:hAnsi="Times New Roman" w:cs="Times New Roman"/>
            <w:sz w:val="20"/>
            <w:szCs w:val="20"/>
            <w:u w:val="none"/>
          </w:rPr>
          <w:t xml:space="preserve"> J, </w:t>
        </w:r>
        <w:r w:rsidR="0032784D" w:rsidRPr="001B380E">
          <w:rPr>
            <w:rStyle w:val="Hyperlink"/>
            <w:rFonts w:ascii="Times New Roman" w:hAnsi="Times New Roman" w:cs="Times New Roman"/>
            <w:sz w:val="20"/>
            <w:szCs w:val="20"/>
            <w:u w:val="none"/>
          </w:rPr>
          <w:t xml:space="preserve">Stagers </w:t>
        </w:r>
        <w:r w:rsidR="00F4007F" w:rsidRPr="001B380E">
          <w:rPr>
            <w:rStyle w:val="Hyperlink"/>
            <w:rFonts w:ascii="Times New Roman" w:hAnsi="Times New Roman" w:cs="Times New Roman"/>
            <w:sz w:val="20"/>
            <w:szCs w:val="20"/>
            <w:u w:val="none"/>
          </w:rPr>
          <w:t>N (2012</w:t>
        </w:r>
        <w:r w:rsidR="0032784D" w:rsidRPr="001B380E">
          <w:rPr>
            <w:rStyle w:val="Hyperlink"/>
            <w:rFonts w:ascii="Times New Roman" w:hAnsi="Times New Roman" w:cs="Times New Roman"/>
            <w:sz w:val="20"/>
            <w:szCs w:val="20"/>
            <w:u w:val="none"/>
          </w:rPr>
          <w:t xml:space="preserve">) </w:t>
        </w:r>
        <w:r w:rsidR="00F4007F" w:rsidRPr="001B380E">
          <w:rPr>
            <w:rStyle w:val="Hyperlink"/>
            <w:rFonts w:ascii="Times New Roman" w:hAnsi="Times New Roman" w:cs="Times New Roman"/>
            <w:iCs/>
            <w:sz w:val="20"/>
            <w:szCs w:val="20"/>
            <w:u w:val="none"/>
          </w:rPr>
          <w:t>The format of standard tools for nursing handoff: an integrative review</w:t>
        </w:r>
        <w:r w:rsidR="00F4007F" w:rsidRPr="001B380E">
          <w:rPr>
            <w:rStyle w:val="Hyperlink"/>
            <w:rFonts w:ascii="Times New Roman" w:hAnsi="Times New Roman" w:cs="Times New Roman"/>
            <w:sz w:val="20"/>
            <w:szCs w:val="20"/>
            <w:u w:val="none"/>
          </w:rPr>
          <w:t>. NI 2012: 11th International Congress on Nursing Informatics,</w:t>
        </w:r>
        <w:r w:rsidR="00F4007F" w:rsidRPr="001B380E">
          <w:rPr>
            <w:rStyle w:val="Hyperlink"/>
            <w:rFonts w:ascii="Times New Roman" w:hAnsi="Times New Roman" w:cs="Times New Roman"/>
            <w:iCs/>
            <w:sz w:val="20"/>
            <w:szCs w:val="20"/>
            <w:u w:val="none"/>
          </w:rPr>
          <w:t xml:space="preserve"> </w:t>
        </w:r>
        <w:r w:rsidR="001C14BE" w:rsidRPr="001B380E">
          <w:rPr>
            <w:rStyle w:val="Hyperlink"/>
            <w:rFonts w:ascii="Times New Roman" w:hAnsi="Times New Roman" w:cs="Times New Roman"/>
            <w:sz w:val="20"/>
            <w:szCs w:val="20"/>
            <w:u w:val="none"/>
          </w:rPr>
          <w:t>Montreal, Canada.</w:t>
        </w:r>
      </w:hyperlink>
    </w:p>
    <w:p w14:paraId="2020BCDE" w14:textId="751873C0" w:rsidR="002730DD" w:rsidRPr="001B380E" w:rsidRDefault="00853FE9" w:rsidP="001B380E">
      <w:pPr>
        <w:pStyle w:val="ListParagraph"/>
        <w:numPr>
          <w:ilvl w:val="0"/>
          <w:numId w:val="13"/>
        </w:numPr>
        <w:spacing w:line="240" w:lineRule="auto"/>
        <w:mirrorIndents/>
        <w:jc w:val="both"/>
        <w:rPr>
          <w:rFonts w:ascii="Times New Roman" w:hAnsi="Times New Roman" w:cs="Times New Roman"/>
          <w:sz w:val="20"/>
          <w:szCs w:val="20"/>
        </w:rPr>
      </w:pPr>
      <w:hyperlink r:id="rId34" w:history="1">
        <w:r w:rsidR="00F4007F" w:rsidRPr="001B380E">
          <w:rPr>
            <w:rStyle w:val="Hyperlink"/>
            <w:rFonts w:ascii="Times New Roman" w:hAnsi="Times New Roman" w:cs="Times New Roman"/>
            <w:sz w:val="20"/>
            <w:szCs w:val="20"/>
            <w:u w:val="none"/>
          </w:rPr>
          <w:t>Staggers N, Clark L</w:t>
        </w:r>
        <w:r w:rsidR="00942DC2" w:rsidRPr="001B380E">
          <w:rPr>
            <w:rStyle w:val="Hyperlink"/>
            <w:rFonts w:ascii="Times New Roman" w:hAnsi="Times New Roman" w:cs="Times New Roman"/>
            <w:sz w:val="20"/>
            <w:szCs w:val="20"/>
            <w:u w:val="none"/>
          </w:rPr>
          <w:t xml:space="preserve">, Blaz </w:t>
        </w:r>
        <w:r w:rsidR="00F4007F" w:rsidRPr="001B380E">
          <w:rPr>
            <w:rStyle w:val="Hyperlink"/>
            <w:rFonts w:ascii="Times New Roman" w:hAnsi="Times New Roman" w:cs="Times New Roman"/>
            <w:sz w:val="20"/>
            <w:szCs w:val="20"/>
            <w:u w:val="none"/>
          </w:rPr>
          <w:t xml:space="preserve">J, </w:t>
        </w:r>
        <w:r w:rsidR="00942DC2" w:rsidRPr="001B380E">
          <w:rPr>
            <w:rStyle w:val="Hyperlink"/>
            <w:rFonts w:ascii="Times New Roman" w:hAnsi="Times New Roman" w:cs="Times New Roman"/>
            <w:sz w:val="20"/>
            <w:szCs w:val="20"/>
            <w:u w:val="none"/>
          </w:rPr>
          <w:t xml:space="preserve">et al. </w:t>
        </w:r>
        <w:r w:rsidR="00046405" w:rsidRPr="001B380E">
          <w:rPr>
            <w:rStyle w:val="Hyperlink"/>
            <w:rFonts w:ascii="Times New Roman" w:hAnsi="Times New Roman" w:cs="Times New Roman"/>
            <w:sz w:val="20"/>
            <w:szCs w:val="20"/>
            <w:u w:val="none"/>
          </w:rPr>
          <w:t>(2012)</w:t>
        </w:r>
        <w:r w:rsidR="00F4007F" w:rsidRPr="001B380E">
          <w:rPr>
            <w:rStyle w:val="Hyperlink"/>
            <w:rFonts w:ascii="Times New Roman" w:hAnsi="Times New Roman" w:cs="Times New Roman"/>
            <w:sz w:val="20"/>
            <w:szCs w:val="20"/>
            <w:u w:val="none"/>
          </w:rPr>
          <w:t xml:space="preserve"> Nurses’ information management and use of electronic tools during acute care handoffs. </w:t>
        </w:r>
        <w:r w:rsidR="00F4007F" w:rsidRPr="001B380E">
          <w:rPr>
            <w:rStyle w:val="Hyperlink"/>
            <w:rFonts w:ascii="Times New Roman" w:hAnsi="Times New Roman" w:cs="Times New Roman"/>
            <w:iCs/>
            <w:sz w:val="20"/>
            <w:szCs w:val="20"/>
            <w:u w:val="none"/>
          </w:rPr>
          <w:t>Western Journal of Nursing R</w:t>
        </w:r>
        <w:r w:rsidR="009A4DC8" w:rsidRPr="001B380E">
          <w:rPr>
            <w:rStyle w:val="Hyperlink"/>
            <w:rFonts w:ascii="Times New Roman" w:hAnsi="Times New Roman" w:cs="Times New Roman"/>
            <w:iCs/>
            <w:sz w:val="20"/>
            <w:szCs w:val="20"/>
            <w:u w:val="none"/>
          </w:rPr>
          <w:t xml:space="preserve">esearch </w:t>
        </w:r>
        <w:r w:rsidR="00F4007F" w:rsidRPr="001B380E">
          <w:rPr>
            <w:rStyle w:val="Hyperlink"/>
            <w:rFonts w:ascii="Times New Roman" w:hAnsi="Times New Roman" w:cs="Times New Roman"/>
            <w:iCs/>
            <w:sz w:val="20"/>
            <w:szCs w:val="20"/>
            <w:u w:val="none"/>
          </w:rPr>
          <w:t>34</w:t>
        </w:r>
        <w:r w:rsidR="009A4DC8" w:rsidRPr="001B380E">
          <w:rPr>
            <w:rStyle w:val="Hyperlink"/>
            <w:rFonts w:ascii="Times New Roman" w:hAnsi="Times New Roman" w:cs="Times New Roman"/>
            <w:sz w:val="20"/>
            <w:szCs w:val="20"/>
            <w:u w:val="none"/>
          </w:rPr>
          <w:t>:</w:t>
        </w:r>
        <w:r w:rsidR="002730DD" w:rsidRPr="001B380E">
          <w:rPr>
            <w:rStyle w:val="Hyperlink"/>
            <w:rFonts w:ascii="Times New Roman" w:hAnsi="Times New Roman" w:cs="Times New Roman"/>
            <w:sz w:val="20"/>
            <w:szCs w:val="20"/>
            <w:u w:val="none"/>
          </w:rPr>
          <w:t xml:space="preserve"> 153-173.</w:t>
        </w:r>
      </w:hyperlink>
    </w:p>
    <w:p w14:paraId="6C097BCE" w14:textId="22D352EB"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35" w:history="1">
        <w:r w:rsidR="00F4007F" w:rsidRPr="001B380E">
          <w:rPr>
            <w:rStyle w:val="Hyperlink"/>
            <w:rFonts w:ascii="Times New Roman" w:hAnsi="Times New Roman" w:cs="Times New Roman"/>
            <w:sz w:val="20"/>
            <w:szCs w:val="20"/>
            <w:u w:val="none"/>
          </w:rPr>
          <w:t>L</w:t>
        </w:r>
        <w:r w:rsidR="00C66E96" w:rsidRPr="001B380E">
          <w:rPr>
            <w:rStyle w:val="Hyperlink"/>
            <w:rFonts w:ascii="Times New Roman" w:hAnsi="Times New Roman" w:cs="Times New Roman"/>
            <w:sz w:val="20"/>
            <w:szCs w:val="20"/>
            <w:u w:val="none"/>
          </w:rPr>
          <w:t>ee</w:t>
        </w:r>
        <w:r w:rsidR="00F4007F" w:rsidRPr="001B380E">
          <w:rPr>
            <w:rStyle w:val="Hyperlink"/>
            <w:rFonts w:ascii="Times New Roman" w:hAnsi="Times New Roman" w:cs="Times New Roman"/>
            <w:sz w:val="20"/>
            <w:szCs w:val="20"/>
            <w:u w:val="none"/>
          </w:rPr>
          <w:t xml:space="preserve"> E</w:t>
        </w:r>
        <w:r w:rsidR="00C66E96" w:rsidRPr="001B380E">
          <w:rPr>
            <w:rStyle w:val="Hyperlink"/>
            <w:rFonts w:ascii="Times New Roman" w:hAnsi="Times New Roman" w:cs="Times New Roman"/>
            <w:sz w:val="20"/>
            <w:szCs w:val="20"/>
            <w:u w:val="none"/>
          </w:rPr>
          <w:t xml:space="preserve">, Mejia </w:t>
        </w:r>
        <w:r w:rsidR="00F4007F" w:rsidRPr="001B380E">
          <w:rPr>
            <w:rStyle w:val="Hyperlink"/>
            <w:rFonts w:ascii="Times New Roman" w:hAnsi="Times New Roman" w:cs="Times New Roman"/>
            <w:sz w:val="20"/>
            <w:szCs w:val="20"/>
            <w:u w:val="none"/>
          </w:rPr>
          <w:t xml:space="preserve">A, Senior T, </w:t>
        </w:r>
        <w:r w:rsidR="00C66E96" w:rsidRPr="001B380E">
          <w:rPr>
            <w:rStyle w:val="Hyperlink"/>
            <w:rFonts w:ascii="Times New Roman" w:hAnsi="Times New Roman" w:cs="Times New Roman"/>
            <w:sz w:val="20"/>
            <w:szCs w:val="20"/>
            <w:u w:val="none"/>
          </w:rPr>
          <w:t xml:space="preserve">et al. </w:t>
        </w:r>
        <w:r w:rsidR="0021574B" w:rsidRPr="001B380E">
          <w:rPr>
            <w:rStyle w:val="Hyperlink"/>
            <w:rFonts w:ascii="Times New Roman" w:hAnsi="Times New Roman" w:cs="Times New Roman"/>
            <w:sz w:val="20"/>
            <w:szCs w:val="20"/>
            <w:u w:val="none"/>
          </w:rPr>
          <w:t xml:space="preserve">(2010) </w:t>
        </w:r>
        <w:r w:rsidR="00F4007F" w:rsidRPr="001B380E">
          <w:rPr>
            <w:rStyle w:val="Hyperlink"/>
            <w:rFonts w:ascii="Times New Roman" w:hAnsi="Times New Roman" w:cs="Times New Roman"/>
            <w:sz w:val="20"/>
            <w:szCs w:val="20"/>
            <w:u w:val="none"/>
          </w:rPr>
          <w:t xml:space="preserve">Improving patient safety through medical alert management: An automated decision tool to reduce alert fatigue. </w:t>
        </w:r>
        <w:r w:rsidR="00F4007F" w:rsidRPr="001B380E">
          <w:rPr>
            <w:rStyle w:val="Hyperlink"/>
            <w:rFonts w:ascii="Times New Roman" w:hAnsi="Times New Roman" w:cs="Times New Roman"/>
            <w:iCs/>
            <w:sz w:val="20"/>
            <w:szCs w:val="20"/>
            <w:u w:val="none"/>
          </w:rPr>
          <w:t>AMIA Annu</w:t>
        </w:r>
        <w:r w:rsidR="002A094F" w:rsidRPr="001B380E">
          <w:rPr>
            <w:rStyle w:val="Hyperlink"/>
            <w:rFonts w:ascii="Times New Roman" w:hAnsi="Times New Roman" w:cs="Times New Roman"/>
            <w:iCs/>
            <w:sz w:val="20"/>
            <w:szCs w:val="20"/>
            <w:u w:val="none"/>
          </w:rPr>
          <w:t xml:space="preserve">al Symposium Proceedings 2010: </w:t>
        </w:r>
        <w:r w:rsidR="002A094F" w:rsidRPr="001B380E">
          <w:rPr>
            <w:rStyle w:val="Hyperlink"/>
            <w:rFonts w:ascii="Times New Roman" w:hAnsi="Times New Roman" w:cs="Times New Roman"/>
            <w:sz w:val="20"/>
            <w:szCs w:val="20"/>
            <w:u w:val="none"/>
          </w:rPr>
          <w:t>417-421.</w:t>
        </w:r>
      </w:hyperlink>
    </w:p>
    <w:p w14:paraId="42DF89EB" w14:textId="6DEC059A" w:rsidR="00F4007F" w:rsidRPr="001B380E" w:rsidRDefault="00853FE9" w:rsidP="001B380E">
      <w:pPr>
        <w:pStyle w:val="ListParagraph"/>
        <w:numPr>
          <w:ilvl w:val="0"/>
          <w:numId w:val="13"/>
        </w:numPr>
        <w:spacing w:line="240" w:lineRule="auto"/>
        <w:mirrorIndents/>
        <w:jc w:val="both"/>
        <w:rPr>
          <w:rStyle w:val="Hyperlink"/>
          <w:rFonts w:ascii="Times New Roman" w:eastAsiaTheme="minorHAnsi" w:hAnsi="Times New Roman" w:cs="Times New Roman"/>
          <w:color w:val="auto"/>
          <w:sz w:val="20"/>
          <w:szCs w:val="20"/>
          <w:u w:val="none"/>
        </w:rPr>
      </w:pPr>
      <w:hyperlink r:id="rId36" w:history="1">
        <w:r w:rsidR="00F4007F" w:rsidRPr="001B380E">
          <w:rPr>
            <w:rStyle w:val="Hyperlink"/>
            <w:rFonts w:ascii="Times New Roman" w:hAnsi="Times New Roman" w:cs="Times New Roman"/>
            <w:sz w:val="20"/>
            <w:szCs w:val="20"/>
            <w:u w:val="none"/>
          </w:rPr>
          <w:t xml:space="preserve">Heo J, Suh D, Kim S, </w:t>
        </w:r>
        <w:r w:rsidR="00297AA3" w:rsidRPr="001B380E">
          <w:rPr>
            <w:rStyle w:val="Hyperlink"/>
            <w:rFonts w:ascii="Times New Roman" w:hAnsi="Times New Roman" w:cs="Times New Roman"/>
            <w:sz w:val="20"/>
            <w:szCs w:val="20"/>
            <w:u w:val="none"/>
          </w:rPr>
          <w:t xml:space="preserve">et al. </w:t>
        </w:r>
        <w:r w:rsidR="006027C8" w:rsidRPr="001B380E">
          <w:rPr>
            <w:rStyle w:val="Hyperlink"/>
            <w:rFonts w:ascii="Times New Roman" w:hAnsi="Times New Roman" w:cs="Times New Roman"/>
            <w:sz w:val="20"/>
            <w:szCs w:val="20"/>
            <w:u w:val="none"/>
          </w:rPr>
          <w:t xml:space="preserve">(2013) </w:t>
        </w:r>
        <w:r w:rsidR="00F4007F" w:rsidRPr="001B380E">
          <w:rPr>
            <w:rStyle w:val="Hyperlink"/>
            <w:rFonts w:ascii="Times New Roman" w:hAnsi="Times New Roman" w:cs="Times New Roman"/>
            <w:sz w:val="20"/>
            <w:szCs w:val="20"/>
            <w:u w:val="none"/>
          </w:rPr>
          <w:t xml:space="preserve">Evaluation of the pilot program on the real-time drug utilization review system in South Korea. </w:t>
        </w:r>
        <w:r w:rsidR="00F4007F" w:rsidRPr="001B380E">
          <w:rPr>
            <w:rStyle w:val="Hyperlink"/>
            <w:rFonts w:ascii="Times New Roman" w:hAnsi="Times New Roman" w:cs="Times New Roman"/>
            <w:iCs/>
            <w:sz w:val="20"/>
            <w:szCs w:val="20"/>
            <w:u w:val="none"/>
          </w:rPr>
          <w:t>International</w:t>
        </w:r>
        <w:r w:rsidR="00757DD3" w:rsidRPr="001B380E">
          <w:rPr>
            <w:rStyle w:val="Hyperlink"/>
            <w:rFonts w:ascii="Times New Roman" w:hAnsi="Times New Roman" w:cs="Times New Roman"/>
            <w:iCs/>
            <w:sz w:val="20"/>
            <w:szCs w:val="20"/>
            <w:u w:val="none"/>
          </w:rPr>
          <w:t xml:space="preserve"> Journal of Medical Informatics </w:t>
        </w:r>
        <w:r w:rsidR="00F4007F" w:rsidRPr="001B380E">
          <w:rPr>
            <w:rStyle w:val="Hyperlink"/>
            <w:rFonts w:ascii="Times New Roman" w:hAnsi="Times New Roman" w:cs="Times New Roman"/>
            <w:iCs/>
            <w:sz w:val="20"/>
            <w:szCs w:val="20"/>
            <w:u w:val="none"/>
          </w:rPr>
          <w:t>82</w:t>
        </w:r>
        <w:r w:rsidR="00757DD3" w:rsidRPr="001B380E">
          <w:rPr>
            <w:rStyle w:val="Hyperlink"/>
            <w:rFonts w:ascii="Times New Roman" w:hAnsi="Times New Roman" w:cs="Times New Roman"/>
            <w:sz w:val="20"/>
            <w:szCs w:val="20"/>
            <w:u w:val="none"/>
          </w:rPr>
          <w:t>:</w:t>
        </w:r>
        <w:r w:rsidR="00A270C9" w:rsidRPr="001B380E">
          <w:rPr>
            <w:rStyle w:val="Hyperlink"/>
            <w:rFonts w:ascii="Times New Roman" w:hAnsi="Times New Roman" w:cs="Times New Roman"/>
            <w:sz w:val="20"/>
            <w:szCs w:val="20"/>
            <w:u w:val="none"/>
          </w:rPr>
          <w:t xml:space="preserve"> 987-995.</w:t>
        </w:r>
      </w:hyperlink>
    </w:p>
    <w:p w14:paraId="73F75C03" w14:textId="0B510516" w:rsidR="00277B18" w:rsidRPr="001B380E" w:rsidRDefault="00853FE9" w:rsidP="001B380E">
      <w:pPr>
        <w:pStyle w:val="ListParagraph"/>
        <w:numPr>
          <w:ilvl w:val="0"/>
          <w:numId w:val="13"/>
        </w:numPr>
        <w:spacing w:line="240" w:lineRule="auto"/>
        <w:mirrorIndents/>
        <w:jc w:val="both"/>
        <w:rPr>
          <w:rFonts w:ascii="Times New Roman" w:hAnsi="Times New Roman" w:cs="Times New Roman"/>
          <w:sz w:val="20"/>
          <w:szCs w:val="20"/>
        </w:rPr>
      </w:pPr>
      <w:hyperlink r:id="rId37" w:anchor=".W1fBmUkUfcs." w:history="1">
        <w:r w:rsidR="00F4007F" w:rsidRPr="001B380E">
          <w:rPr>
            <w:rStyle w:val="Hyperlink"/>
            <w:rFonts w:ascii="Times New Roman" w:hAnsi="Times New Roman" w:cs="Times New Roman"/>
            <w:sz w:val="20"/>
            <w:szCs w:val="20"/>
            <w:u w:val="none"/>
          </w:rPr>
          <w:t>Campbell R</w:t>
        </w:r>
        <w:r w:rsidR="005A7286" w:rsidRPr="001B380E">
          <w:rPr>
            <w:rStyle w:val="Hyperlink"/>
            <w:rFonts w:ascii="Times New Roman" w:hAnsi="Times New Roman" w:cs="Times New Roman"/>
            <w:sz w:val="20"/>
            <w:szCs w:val="20"/>
            <w:u w:val="none"/>
          </w:rPr>
          <w:t xml:space="preserve"> (2013) </w:t>
        </w:r>
        <w:r w:rsidR="00F4007F" w:rsidRPr="001B380E">
          <w:rPr>
            <w:rStyle w:val="Hyperlink"/>
            <w:rFonts w:ascii="Times New Roman" w:hAnsi="Times New Roman" w:cs="Times New Roman"/>
            <w:sz w:val="20"/>
            <w:szCs w:val="20"/>
            <w:u w:val="none"/>
          </w:rPr>
          <w:t xml:space="preserve">The five rights of clinical decision support: CDS tools helpful for meeting meaningful use. </w:t>
        </w:r>
        <w:r w:rsidR="00F4007F" w:rsidRPr="001B380E">
          <w:rPr>
            <w:rStyle w:val="Hyperlink"/>
            <w:rFonts w:ascii="Times New Roman" w:hAnsi="Times New Roman" w:cs="Times New Roman"/>
            <w:iCs/>
            <w:sz w:val="20"/>
            <w:szCs w:val="20"/>
            <w:u w:val="none"/>
          </w:rPr>
          <w:t>Journal of the American Healthcare Info</w:t>
        </w:r>
        <w:r w:rsidR="00E92E8D" w:rsidRPr="001B380E">
          <w:rPr>
            <w:rStyle w:val="Hyperlink"/>
            <w:rFonts w:ascii="Times New Roman" w:hAnsi="Times New Roman" w:cs="Times New Roman"/>
            <w:iCs/>
            <w:sz w:val="20"/>
            <w:szCs w:val="20"/>
            <w:u w:val="none"/>
          </w:rPr>
          <w:t xml:space="preserve">rmation Management Association </w:t>
        </w:r>
        <w:r w:rsidR="00F4007F" w:rsidRPr="001B380E">
          <w:rPr>
            <w:rStyle w:val="Hyperlink"/>
            <w:rFonts w:ascii="Times New Roman" w:hAnsi="Times New Roman" w:cs="Times New Roman"/>
            <w:iCs/>
            <w:sz w:val="20"/>
            <w:szCs w:val="20"/>
            <w:u w:val="none"/>
          </w:rPr>
          <w:t>84</w:t>
        </w:r>
        <w:r w:rsidR="00E92E8D" w:rsidRPr="001B380E">
          <w:rPr>
            <w:rStyle w:val="Hyperlink"/>
            <w:rFonts w:ascii="Times New Roman" w:hAnsi="Times New Roman" w:cs="Times New Roman"/>
            <w:sz w:val="20"/>
            <w:szCs w:val="20"/>
            <w:u w:val="none"/>
          </w:rPr>
          <w:t xml:space="preserve">: </w:t>
        </w:r>
        <w:r w:rsidR="00277B18" w:rsidRPr="001B380E">
          <w:rPr>
            <w:rStyle w:val="Hyperlink"/>
            <w:rFonts w:ascii="Times New Roman" w:hAnsi="Times New Roman" w:cs="Times New Roman"/>
            <w:sz w:val="20"/>
            <w:szCs w:val="20"/>
            <w:u w:val="none"/>
          </w:rPr>
          <w:t>42-47.</w:t>
        </w:r>
      </w:hyperlink>
    </w:p>
    <w:p w14:paraId="1AB942E8" w14:textId="0B7C9766" w:rsidR="009D352E" w:rsidRPr="001B380E" w:rsidRDefault="00853FE9" w:rsidP="00EF08E6">
      <w:pPr>
        <w:pStyle w:val="ListParagraph"/>
        <w:numPr>
          <w:ilvl w:val="0"/>
          <w:numId w:val="13"/>
        </w:numPr>
        <w:spacing w:line="240" w:lineRule="auto"/>
        <w:mirrorIndents/>
        <w:jc w:val="both"/>
        <w:rPr>
          <w:rFonts w:ascii="Times New Roman" w:hAnsi="Times New Roman" w:cs="Times New Roman"/>
          <w:sz w:val="20"/>
          <w:szCs w:val="20"/>
        </w:rPr>
      </w:pPr>
      <w:hyperlink r:id="rId38" w:history="1">
        <w:r w:rsidR="00F4007F" w:rsidRPr="000818E9">
          <w:rPr>
            <w:rStyle w:val="Hyperlink"/>
            <w:rFonts w:ascii="Times New Roman" w:hAnsi="Times New Roman" w:cs="Times New Roman"/>
            <w:sz w:val="20"/>
            <w:szCs w:val="20"/>
            <w:u w:val="none"/>
          </w:rPr>
          <w:t>Association for the Advancem</w:t>
        </w:r>
        <w:r w:rsidR="0013128F" w:rsidRPr="000818E9">
          <w:rPr>
            <w:rStyle w:val="Hyperlink"/>
            <w:rFonts w:ascii="Times New Roman" w:hAnsi="Times New Roman" w:cs="Times New Roman"/>
            <w:sz w:val="20"/>
            <w:szCs w:val="20"/>
            <w:u w:val="none"/>
          </w:rPr>
          <w:t xml:space="preserve">ent of Medical Instrumentation </w:t>
        </w:r>
        <w:r w:rsidR="00F4007F" w:rsidRPr="000818E9">
          <w:rPr>
            <w:rStyle w:val="Hyperlink"/>
            <w:rFonts w:ascii="Times New Roman" w:hAnsi="Times New Roman" w:cs="Times New Roman"/>
            <w:sz w:val="20"/>
            <w:szCs w:val="20"/>
            <w:u w:val="none"/>
          </w:rPr>
          <w:t xml:space="preserve">(2011) Improving clinical alarms: Fall summit aims to develop action plan. </w:t>
        </w:r>
        <w:r w:rsidR="00F4007F" w:rsidRPr="000818E9">
          <w:rPr>
            <w:rStyle w:val="Hyperlink"/>
            <w:rFonts w:ascii="Times New Roman" w:hAnsi="Times New Roman" w:cs="Times New Roman"/>
            <w:iCs/>
            <w:sz w:val="20"/>
            <w:szCs w:val="20"/>
            <w:u w:val="none"/>
          </w:rPr>
          <w:t>Biomedical Instr</w:t>
        </w:r>
        <w:r w:rsidR="0017431F" w:rsidRPr="000818E9">
          <w:rPr>
            <w:rStyle w:val="Hyperlink"/>
            <w:rFonts w:ascii="Times New Roman" w:hAnsi="Times New Roman" w:cs="Times New Roman"/>
            <w:iCs/>
            <w:sz w:val="20"/>
            <w:szCs w:val="20"/>
            <w:u w:val="none"/>
          </w:rPr>
          <w:t xml:space="preserve">umentation and Instrumentation </w:t>
        </w:r>
        <w:r w:rsidR="00F4007F" w:rsidRPr="000818E9">
          <w:rPr>
            <w:rStyle w:val="Hyperlink"/>
            <w:rFonts w:ascii="Times New Roman" w:hAnsi="Times New Roman" w:cs="Times New Roman"/>
            <w:iCs/>
            <w:sz w:val="20"/>
            <w:szCs w:val="20"/>
            <w:u w:val="none"/>
          </w:rPr>
          <w:t>45</w:t>
        </w:r>
        <w:r w:rsidR="0017431F" w:rsidRPr="000818E9">
          <w:rPr>
            <w:rStyle w:val="Hyperlink"/>
            <w:rFonts w:ascii="Times New Roman" w:hAnsi="Times New Roman" w:cs="Times New Roman"/>
            <w:sz w:val="20"/>
            <w:szCs w:val="20"/>
            <w:u w:val="none"/>
          </w:rPr>
          <w:t>:</w:t>
        </w:r>
        <w:r w:rsidR="00F4007F" w:rsidRPr="000818E9">
          <w:rPr>
            <w:rStyle w:val="Hyperlink"/>
            <w:rFonts w:ascii="Times New Roman" w:hAnsi="Times New Roman" w:cs="Times New Roman"/>
            <w:sz w:val="20"/>
            <w:szCs w:val="20"/>
            <w:u w:val="none"/>
          </w:rPr>
          <w:t xml:space="preserve"> 7.</w:t>
        </w:r>
      </w:hyperlink>
    </w:p>
    <w:sectPr w:rsidR="009D352E" w:rsidRPr="001B380E" w:rsidSect="00013CAE">
      <w:headerReference w:type="default" r:id="rId39"/>
      <w:pgSz w:w="12240" w:h="15840"/>
      <w:pgMar w:top="144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69E17" w14:textId="77777777" w:rsidR="00853FE9" w:rsidRDefault="00853FE9">
      <w:pPr>
        <w:spacing w:line="240" w:lineRule="auto"/>
      </w:pPr>
      <w:r>
        <w:separator/>
      </w:r>
    </w:p>
  </w:endnote>
  <w:endnote w:type="continuationSeparator" w:id="0">
    <w:p w14:paraId="1DF26DE2" w14:textId="77777777" w:rsidR="00853FE9" w:rsidRDefault="00853FE9">
      <w:pPr>
        <w:spacing w:line="240" w:lineRule="auto"/>
      </w:pPr>
      <w:r>
        <w:continuationSeparator/>
      </w:r>
    </w:p>
  </w:endnote>
  <w:endnote w:type="continuationNotice" w:id="1">
    <w:p w14:paraId="39103726" w14:textId="77777777" w:rsidR="00853FE9" w:rsidRDefault="00853F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EA09A" w14:textId="77777777" w:rsidR="00853FE9" w:rsidRDefault="00853FE9">
      <w:pPr>
        <w:spacing w:line="240" w:lineRule="auto"/>
      </w:pPr>
      <w:r>
        <w:separator/>
      </w:r>
    </w:p>
  </w:footnote>
  <w:footnote w:type="continuationSeparator" w:id="0">
    <w:p w14:paraId="268B07E6" w14:textId="77777777" w:rsidR="00853FE9" w:rsidRDefault="00853FE9">
      <w:pPr>
        <w:spacing w:line="240" w:lineRule="auto"/>
      </w:pPr>
      <w:r>
        <w:continuationSeparator/>
      </w:r>
    </w:p>
  </w:footnote>
  <w:footnote w:type="continuationNotice" w:id="1">
    <w:p w14:paraId="1FAED6FF" w14:textId="77777777" w:rsidR="00853FE9" w:rsidRDefault="00853F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9107" w14:textId="77777777" w:rsidR="00DC7D9E" w:rsidRPr="009D6925" w:rsidRDefault="00DC7D9E" w:rsidP="009D6925">
    <w:pPr>
      <w:tabs>
        <w:tab w:val="left" w:pos="7426"/>
      </w:tabs>
      <w:spacing w:line="240" w:lineRule="auto"/>
      <w:contextualSpacing/>
      <w:mirrorIndents/>
      <w:jc w:val="both"/>
      <w:rPr>
        <w:rFonts w:ascii="Times New Roman" w:hAnsi="Times New Roman" w:cs="Times New Roman"/>
        <w:sz w:val="20"/>
        <w:szCs w:val="20"/>
      </w:rPr>
    </w:pPr>
    <w:r w:rsidRPr="009D6925">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351F9BB2" wp14:editId="18A4BCEE">
          <wp:simplePos x="0" y="0"/>
          <wp:positionH relativeFrom="column">
            <wp:posOffset>67945</wp:posOffset>
          </wp:positionH>
          <wp:positionV relativeFrom="paragraph">
            <wp:posOffset>0</wp:posOffset>
          </wp:positionV>
          <wp:extent cx="982345" cy="797560"/>
          <wp:effectExtent l="0" t="0" r="8255"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CEB8F6A" w14:textId="77777777" w:rsidR="00DC7D9E" w:rsidRPr="00905ED8" w:rsidRDefault="00DC7D9E" w:rsidP="009D6925">
    <w:pPr>
      <w:tabs>
        <w:tab w:val="left" w:pos="7426"/>
      </w:tabs>
      <w:spacing w:line="240" w:lineRule="auto"/>
      <w:contextualSpacing/>
      <w:mirrorIndents/>
      <w:jc w:val="both"/>
      <w:rPr>
        <w:rFonts w:ascii="Times New Roman" w:hAnsi="Times New Roman" w:cs="Times New Roman"/>
      </w:rPr>
    </w:pPr>
    <w:r w:rsidRPr="00905ED8">
      <w:rPr>
        <w:rFonts w:ascii="Times New Roman" w:hAnsi="Times New Roman" w:cs="Times New Roman"/>
      </w:rPr>
      <w:t>Columbus Publishers</w:t>
    </w:r>
  </w:p>
  <w:p w14:paraId="13E98F21" w14:textId="77777777" w:rsidR="00DC7D9E" w:rsidRPr="00905ED8" w:rsidRDefault="00DC7D9E" w:rsidP="009D6925">
    <w:pPr>
      <w:tabs>
        <w:tab w:val="left" w:pos="7426"/>
      </w:tabs>
      <w:spacing w:line="240" w:lineRule="auto"/>
      <w:contextualSpacing/>
      <w:mirrorIndents/>
      <w:jc w:val="both"/>
      <w:rPr>
        <w:rFonts w:ascii="Times New Roman" w:hAnsi="Times New Roman" w:cs="Times New Roman"/>
      </w:rPr>
    </w:pPr>
    <w:r w:rsidRPr="00905ED8">
      <w:rPr>
        <w:rFonts w:ascii="Times New Roman" w:hAnsi="Times New Roman" w:cs="Times New Roman"/>
      </w:rPr>
      <w:t>International Journal of Nursing and Health Care Science</w:t>
    </w:r>
  </w:p>
  <w:p w14:paraId="0224B29E" w14:textId="5A312F6F" w:rsidR="00DC7D9E" w:rsidRPr="00905ED8" w:rsidRDefault="0015533E" w:rsidP="009D6925">
    <w:pPr>
      <w:spacing w:line="240" w:lineRule="auto"/>
      <w:contextualSpacing/>
      <w:mirrorIndents/>
      <w:jc w:val="both"/>
      <w:rPr>
        <w:rFonts w:ascii="Times New Roman" w:hAnsi="Times New Roman" w:cs="Times New Roman"/>
      </w:rPr>
    </w:pPr>
    <w:r w:rsidRPr="00905ED8">
      <w:rPr>
        <w:rFonts w:ascii="Times New Roman" w:hAnsi="Times New Roman" w:cs="Times New Roman"/>
      </w:rPr>
      <w:t>Volume 03: Issue 14</w:t>
    </w:r>
  </w:p>
  <w:p w14:paraId="6BAB1CFA" w14:textId="4E79F637" w:rsidR="009E4EB4" w:rsidRDefault="009E4EB4" w:rsidP="009D6925">
    <w:pPr>
      <w:spacing w:line="240" w:lineRule="auto"/>
      <w:contextualSpacing/>
      <w:mirrorIndents/>
      <w:jc w:val="both"/>
      <w:rPr>
        <w:rFonts w:ascii="Times New Roman" w:hAnsi="Times New Roman" w:cs="Times New Roman"/>
        <w:sz w:val="20"/>
        <w:szCs w:val="20"/>
      </w:rPr>
    </w:pPr>
    <w:r w:rsidRPr="00905ED8">
      <w:rPr>
        <w:rFonts w:ascii="Times New Roman" w:hAnsi="Times New Roman" w:cs="Times New Roman"/>
      </w:rPr>
      <w:t>Piscotty R, et al.</w:t>
    </w:r>
    <w:r>
      <w:rPr>
        <w:rFonts w:ascii="Times New Roman" w:hAnsi="Times New Roman" w:cs="Times New Roman"/>
        <w:sz w:val="20"/>
        <w:szCs w:val="20"/>
      </w:rPr>
      <w:t xml:space="preserve"> </w:t>
    </w:r>
  </w:p>
  <w:p w14:paraId="37E77991" w14:textId="77777777" w:rsidR="00905ED8" w:rsidRPr="009D6925" w:rsidRDefault="00905ED8" w:rsidP="009D6925">
    <w:pPr>
      <w:spacing w:line="240" w:lineRule="auto"/>
      <w:contextualSpacing/>
      <w:mirrorIndents/>
      <w:jc w:val="both"/>
      <w:rPr>
        <w:rFonts w:ascii="Times New Roman" w:hAnsi="Times New Roman" w:cs="Times New Roman"/>
        <w:sz w:val="20"/>
        <w:szCs w:val="20"/>
      </w:rPr>
    </w:pPr>
  </w:p>
</w:hdr>
</file>

<file path=word/intelligence2.xml><?xml version="1.0" encoding="utf-8"?>
<int2:intelligence xmlns:int2="http://schemas.microsoft.com/office/intelligence/2020/intelligence" xmlns:oel="http://schemas.microsoft.com/office/2019/extlst">
  <int2:observations>
    <int2:textHash int2:hashCode="waH4Rjwlr2owYL" int2:id="2yjUwAyR">
      <int2:state int2:value="Rejected" int2:type="AugLoop_Text_Critique"/>
    </int2:textHash>
    <int2:textHash int2:hashCode="Soqfwx3BWkuHux" int2:id="5NwnLMFm">
      <int2:state int2:value="Rejected" int2:type="LegacyProofing"/>
    </int2:textHash>
    <int2:textHash int2:hashCode="9S/EqdMDv9NAEi" int2:id="6aqFjG0c">
      <int2:state int2:value="Rejected" int2:type="AugLoop_Text_Critique"/>
    </int2:textHash>
    <int2:textHash int2:hashCode="OXScOApMYaCjmU" int2:id="8MByTmWi">
      <int2:state int2:value="Rejected" int2:type="AugLoop_Text_Critique"/>
    </int2:textHash>
    <int2:textHash int2:hashCode="Mp08Cp++DCBDAN" int2:id="CV6yGObM">
      <int2:state int2:value="Rejected" int2:type="LegacyProofing"/>
    </int2:textHash>
    <int2:textHash int2:hashCode="LYMCov0bOzgMN9" int2:id="G9eeTa59">
      <int2:state int2:value="Rejected" int2:type="LegacyProofing"/>
    </int2:textHash>
    <int2:textHash int2:hashCode="u+UrMWw1AkXKmI" int2:id="GBAMc4Hx">
      <int2:state int2:value="Rejected" int2:type="LegacyProofing"/>
    </int2:textHash>
    <int2:textHash int2:hashCode="ANlqdQbJW2YNwt" int2:id="HcCnwZHX">
      <int2:state int2:value="Rejected" int2:type="LegacyProofing"/>
    </int2:textHash>
    <int2:textHash int2:hashCode="b39xLERzutWd+F" int2:id="IeU74uyI">
      <int2:state int2:value="Rejected" int2:type="AugLoop_Text_Critique"/>
    </int2:textHash>
    <int2:textHash int2:hashCode="kmnIW1AQETJ5ab" int2:id="Jx6oXE1q">
      <int2:state int2:value="Rejected" int2:type="LegacyProofing"/>
    </int2:textHash>
    <int2:textHash int2:hashCode="5bbKpge84ChWU3" int2:id="LiJzCkOG">
      <int2:state int2:value="Rejected" int2:type="AugLoop_Text_Critique"/>
    </int2:textHash>
    <int2:textHash int2:hashCode="qJjIMiC3otGvUN" int2:id="N1Bkn9BZ">
      <int2:state int2:value="Rejected" int2:type="AugLoop_Text_Critique"/>
    </int2:textHash>
    <int2:textHash int2:hashCode="ZwpKrclWZZXgaD" int2:id="R8jZNAbS">
      <int2:state int2:value="Rejected" int2:type="LegacyProofing"/>
    </int2:textHash>
    <int2:textHash int2:hashCode="tbhLy3qtbGkfIc" int2:id="YSolJwbm">
      <int2:state int2:value="Rejected" int2:type="LegacyProofing"/>
    </int2:textHash>
    <int2:textHash int2:hashCode="s7vTY8UyhubR0i" int2:id="a6Hn746y">
      <int2:state int2:value="Rejected" int2:type="LegacyProofing"/>
    </int2:textHash>
    <int2:textHash int2:hashCode="v9fu1ddnFE+IM7" int2:id="bviGClMb">
      <int2:state int2:value="Rejected" int2:type="AugLoop_Text_Critique"/>
    </int2:textHash>
    <int2:textHash int2:hashCode="IK1a4ZFuZu2CI2" int2:id="c1oxvdC3">
      <int2:state int2:value="Rejected" int2:type="AugLoop_Text_Critique"/>
    </int2:textHash>
    <int2:textHash int2:hashCode="fNMxYgwgCeGih3" int2:id="clHHoGSg">
      <int2:state int2:value="Rejected" int2:type="LegacyProofing"/>
    </int2:textHash>
    <int2:textHash int2:hashCode="oCtGhdmC6FtfWd" int2:id="eB6j1MU8">
      <int2:state int2:value="Rejected" int2:type="LegacyProofing"/>
    </int2:textHash>
    <int2:textHash int2:hashCode="RlRvU+uPVqynw/" int2:id="eXVohtOa">
      <int2:state int2:value="Rejected" int2:type="AugLoop_Text_Critique"/>
    </int2:textHash>
    <int2:textHash int2:hashCode="4tUtXANBMxuQF5" int2:id="hfFvfGHk">
      <int2:state int2:value="Rejected" int2:type="LegacyProofing"/>
    </int2:textHash>
    <int2:textHash int2:hashCode="uMW6Eft5PfaKIl" int2:id="mpoOiqKJ">
      <int2:state int2:value="Rejected" int2:type="LegacyProofing"/>
    </int2:textHash>
    <int2:textHash int2:hashCode="dZgsmfvJTkrCcD" int2:id="nTWFod9P">
      <int2:state int2:value="Rejected" int2:type="LegacyProofing"/>
    </int2:textHash>
    <int2:textHash int2:hashCode="e0dMsLOcF3PXGS" int2:id="pg9xTVyk">
      <int2:state int2:value="Rejected" int2:type="AugLoop_Text_Critique"/>
    </int2:textHash>
    <int2:textHash int2:hashCode="Hk9UQe12Rb49Yy" int2:id="qDJWIQAQ">
      <int2:state int2:value="Rejected" int2:type="LegacyProofing"/>
    </int2:textHash>
    <int2:textHash int2:hashCode="4YPPo4hArq4htu" int2:id="qThVVHrb">
      <int2:state int2:value="Rejected" int2:type="LegacyProofing"/>
    </int2:textHash>
    <int2:textHash int2:hashCode="cIZFpn0W3USUEd" int2:id="waN19P4t">
      <int2:state int2:value="Rejected" int2:type="AugLoop_Text_Critique"/>
    </int2:textHash>
    <int2:textHash int2:hashCode="WvhlnZasJTlnfz" int2:id="wgOZDLZo">
      <int2:state int2:value="Rejected" int2:type="LegacyProofing"/>
    </int2:textHash>
    <int2:textHash int2:hashCode="jvhd6A+vsVvNr9" int2:id="wn1cIGnG">
      <int2:state int2:value="Rejected" int2:type="LegacyProofing"/>
    </int2:textHash>
    <int2:bookmark int2:bookmarkName="_Int_IWhtxASM" int2:invalidationBookmarkName="" int2:hashCode="zffpJfV0Z0HDFv" int2:id="0WkMpgRh">
      <int2:state int2:value="Rejected" int2:type="LegacyProofing"/>
    </int2:bookmark>
    <int2:bookmark int2:bookmarkName="_Int_wqrnNtSl" int2:invalidationBookmarkName="" int2:hashCode="9FlgJdcXdvq+R9" int2:id="19E2Yt6R">
      <int2:state int2:value="Rejected" int2:type="LegacyProofing"/>
    </int2:bookmark>
    <int2:bookmark int2:bookmarkName="_Int_gB3QEGxC" int2:invalidationBookmarkName="" int2:hashCode="9FlgJdcXdvq+R9" int2:id="8RscKcFX">
      <int2:state int2:value="Rejected" int2:type="LegacyProofing"/>
    </int2:bookmark>
    <int2:bookmark int2:bookmarkName="_Int_YClJQdfi" int2:invalidationBookmarkName="" int2:hashCode="X55YArurxx+Sdf" int2:id="Be6KNXFX">
      <int2:state int2:value="Rejected" int2:type="LegacyProofing"/>
    </int2:bookmark>
    <int2:bookmark int2:bookmarkName="_Int_KJTzt7tB" int2:invalidationBookmarkName="" int2:hashCode="9FlgJdcXdvq+R9" int2:id="BoXh4MBN">
      <int2:state int2:value="Rejected" int2:type="LegacyProofing"/>
    </int2:bookmark>
    <int2:bookmark int2:bookmarkName="_Int_kRdp4IT7" int2:invalidationBookmarkName="" int2:hashCode="9FlgJdcXdvq+R9" int2:id="EbE9FW2D">
      <int2:state int2:value="Rejected" int2:type="LegacyProofing"/>
    </int2:bookmark>
    <int2:bookmark int2:bookmarkName="_Int_sXakpoDA" int2:invalidationBookmarkName="" int2:hashCode="GwxB1ejKoNiVfu" int2:id="QVPYhaSi">
      <int2:state int2:value="Rejected" int2:type="LegacyProofing"/>
    </int2:bookmark>
    <int2:bookmark int2:bookmarkName="_Int_5gpT2v3j" int2:invalidationBookmarkName="" int2:hashCode="HTMvD2adkbuxJX" int2:id="vgbYGNBV">
      <int2:state int2:value="Rejected" int2:type="LegacyProofing"/>
    </int2:bookmark>
    <int2:bookmark int2:bookmarkName="_Int_0Lga61bJ" int2:invalidationBookmarkName="" int2:hashCode="8s3nuioYUTDqJw" int2:id="SIt8CCKV">
      <int2:state int2:value="Rejected" int2:type="LegacyProofing"/>
    </int2:bookmark>
    <int2:bookmark int2:bookmarkName="_Int_T5zv7Bbi" int2:invalidationBookmarkName="" int2:hashCode="OEhDIvFLwLl1fn" int2:id="nFwKe0Ck">
      <int2:state int2:value="Rejected" int2:type="LegacyProofing"/>
    </int2:bookmark>
    <int2:bookmark int2:bookmarkName="_Int_iNv0wPiz" int2:invalidationBookmarkName="" int2:hashCode="X55YArurxx+Sdf" int2:id="qmWqn86X">
      <int2:state int2:value="Rejected" int2:type="LegacyProofing"/>
    </int2:bookmark>
    <int2:bookmark int2:bookmarkName="_Int_9dcFfV2O" int2:invalidationBookmarkName="" int2:hashCode="XuC7VXgvYekUDc" int2:id="rvO5qMu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FA4"/>
    <w:multiLevelType w:val="multilevel"/>
    <w:tmpl w:val="15D625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6BA0DFA"/>
    <w:multiLevelType w:val="hybridMultilevel"/>
    <w:tmpl w:val="DF3455FE"/>
    <w:lvl w:ilvl="0" w:tplc="4C861538">
      <w:start w:val="1"/>
      <w:numFmt w:val="decimal"/>
      <w:lvlText w:val="%1."/>
      <w:lvlJc w:val="left"/>
      <w:pPr>
        <w:ind w:left="720" w:hanging="360"/>
      </w:pPr>
    </w:lvl>
    <w:lvl w:ilvl="1" w:tplc="5EC411C6">
      <w:start w:val="1"/>
      <w:numFmt w:val="lowerLetter"/>
      <w:lvlText w:val="%2."/>
      <w:lvlJc w:val="left"/>
      <w:pPr>
        <w:ind w:left="1440" w:hanging="360"/>
      </w:pPr>
    </w:lvl>
    <w:lvl w:ilvl="2" w:tplc="1DD49E1A">
      <w:start w:val="1"/>
      <w:numFmt w:val="lowerRoman"/>
      <w:lvlText w:val="%3."/>
      <w:lvlJc w:val="right"/>
      <w:pPr>
        <w:ind w:left="2160" w:hanging="180"/>
      </w:pPr>
    </w:lvl>
    <w:lvl w:ilvl="3" w:tplc="F4169938">
      <w:start w:val="1"/>
      <w:numFmt w:val="decimal"/>
      <w:lvlText w:val="%4."/>
      <w:lvlJc w:val="left"/>
      <w:pPr>
        <w:ind w:left="2880" w:hanging="360"/>
      </w:pPr>
    </w:lvl>
    <w:lvl w:ilvl="4" w:tplc="9F1EAE5E">
      <w:start w:val="1"/>
      <w:numFmt w:val="lowerLetter"/>
      <w:lvlText w:val="%5."/>
      <w:lvlJc w:val="left"/>
      <w:pPr>
        <w:ind w:left="3600" w:hanging="360"/>
      </w:pPr>
    </w:lvl>
    <w:lvl w:ilvl="5" w:tplc="CFF0C328">
      <w:start w:val="1"/>
      <w:numFmt w:val="lowerRoman"/>
      <w:lvlText w:val="%6."/>
      <w:lvlJc w:val="right"/>
      <w:pPr>
        <w:ind w:left="4320" w:hanging="180"/>
      </w:pPr>
    </w:lvl>
    <w:lvl w:ilvl="6" w:tplc="4C2CBBCE">
      <w:start w:val="1"/>
      <w:numFmt w:val="decimal"/>
      <w:lvlText w:val="%7."/>
      <w:lvlJc w:val="left"/>
      <w:pPr>
        <w:ind w:left="5040" w:hanging="360"/>
      </w:pPr>
    </w:lvl>
    <w:lvl w:ilvl="7" w:tplc="4366F4C6">
      <w:start w:val="1"/>
      <w:numFmt w:val="lowerLetter"/>
      <w:lvlText w:val="%8."/>
      <w:lvlJc w:val="left"/>
      <w:pPr>
        <w:ind w:left="5760" w:hanging="360"/>
      </w:pPr>
    </w:lvl>
    <w:lvl w:ilvl="8" w:tplc="18DE8028">
      <w:start w:val="1"/>
      <w:numFmt w:val="lowerRoman"/>
      <w:lvlText w:val="%9."/>
      <w:lvlJc w:val="right"/>
      <w:pPr>
        <w:ind w:left="6480" w:hanging="180"/>
      </w:pPr>
    </w:lvl>
  </w:abstractNum>
  <w:abstractNum w:abstractNumId="2" w15:restartNumberingAfterBreak="0">
    <w:nsid w:val="17292C97"/>
    <w:multiLevelType w:val="hybridMultilevel"/>
    <w:tmpl w:val="B9F45B92"/>
    <w:lvl w:ilvl="0" w:tplc="4D622EFC">
      <w:start w:val="1"/>
      <w:numFmt w:val="decimal"/>
      <w:lvlText w:val="%1."/>
      <w:lvlJc w:val="left"/>
      <w:pPr>
        <w:ind w:left="720" w:hanging="360"/>
      </w:pPr>
    </w:lvl>
    <w:lvl w:ilvl="1" w:tplc="E028F9CA">
      <w:start w:val="1"/>
      <w:numFmt w:val="lowerLetter"/>
      <w:lvlText w:val="%2."/>
      <w:lvlJc w:val="left"/>
      <w:pPr>
        <w:ind w:left="1440" w:hanging="360"/>
      </w:pPr>
    </w:lvl>
    <w:lvl w:ilvl="2" w:tplc="80E2E4EA">
      <w:start w:val="1"/>
      <w:numFmt w:val="lowerRoman"/>
      <w:lvlText w:val="%3."/>
      <w:lvlJc w:val="right"/>
      <w:pPr>
        <w:ind w:left="2160" w:hanging="180"/>
      </w:pPr>
    </w:lvl>
    <w:lvl w:ilvl="3" w:tplc="792AAF14">
      <w:start w:val="1"/>
      <w:numFmt w:val="decimal"/>
      <w:lvlText w:val="%4."/>
      <w:lvlJc w:val="left"/>
      <w:pPr>
        <w:ind w:left="2880" w:hanging="360"/>
      </w:pPr>
    </w:lvl>
    <w:lvl w:ilvl="4" w:tplc="24CC1A2A">
      <w:start w:val="1"/>
      <w:numFmt w:val="lowerLetter"/>
      <w:lvlText w:val="%5."/>
      <w:lvlJc w:val="left"/>
      <w:pPr>
        <w:ind w:left="3600" w:hanging="360"/>
      </w:pPr>
    </w:lvl>
    <w:lvl w:ilvl="5" w:tplc="20E65CA8">
      <w:start w:val="1"/>
      <w:numFmt w:val="lowerRoman"/>
      <w:lvlText w:val="%6."/>
      <w:lvlJc w:val="right"/>
      <w:pPr>
        <w:ind w:left="4320" w:hanging="180"/>
      </w:pPr>
    </w:lvl>
    <w:lvl w:ilvl="6" w:tplc="0E52D1C0">
      <w:start w:val="1"/>
      <w:numFmt w:val="decimal"/>
      <w:lvlText w:val="%7."/>
      <w:lvlJc w:val="left"/>
      <w:pPr>
        <w:ind w:left="5040" w:hanging="360"/>
      </w:pPr>
    </w:lvl>
    <w:lvl w:ilvl="7" w:tplc="5F14E87A">
      <w:start w:val="1"/>
      <w:numFmt w:val="lowerLetter"/>
      <w:lvlText w:val="%8."/>
      <w:lvlJc w:val="left"/>
      <w:pPr>
        <w:ind w:left="5760" w:hanging="360"/>
      </w:pPr>
    </w:lvl>
    <w:lvl w:ilvl="8" w:tplc="0CE28AF2">
      <w:start w:val="1"/>
      <w:numFmt w:val="lowerRoman"/>
      <w:lvlText w:val="%9."/>
      <w:lvlJc w:val="right"/>
      <w:pPr>
        <w:ind w:left="6480" w:hanging="180"/>
      </w:pPr>
    </w:lvl>
  </w:abstractNum>
  <w:abstractNum w:abstractNumId="3" w15:restartNumberingAfterBreak="0">
    <w:nsid w:val="2CEB60A8"/>
    <w:multiLevelType w:val="hybridMultilevel"/>
    <w:tmpl w:val="2BA6E724"/>
    <w:lvl w:ilvl="0" w:tplc="A4502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3E729C"/>
    <w:multiLevelType w:val="hybridMultilevel"/>
    <w:tmpl w:val="FFFFFFFF"/>
    <w:lvl w:ilvl="0" w:tplc="FFFFFFFF">
      <w:start w:val="1"/>
      <w:numFmt w:val="decimal"/>
      <w:lvlText w:val="%1."/>
      <w:lvlJc w:val="left"/>
      <w:pPr>
        <w:ind w:left="720" w:hanging="360"/>
      </w:pPr>
    </w:lvl>
    <w:lvl w:ilvl="1" w:tplc="45E2670E">
      <w:start w:val="1"/>
      <w:numFmt w:val="lowerLetter"/>
      <w:lvlText w:val="%2."/>
      <w:lvlJc w:val="left"/>
      <w:pPr>
        <w:ind w:left="1440" w:hanging="360"/>
      </w:pPr>
    </w:lvl>
    <w:lvl w:ilvl="2" w:tplc="07A0CB0C">
      <w:start w:val="1"/>
      <w:numFmt w:val="lowerRoman"/>
      <w:lvlText w:val="%3."/>
      <w:lvlJc w:val="right"/>
      <w:pPr>
        <w:ind w:left="2160" w:hanging="180"/>
      </w:pPr>
    </w:lvl>
    <w:lvl w:ilvl="3" w:tplc="39A0F9DE">
      <w:start w:val="1"/>
      <w:numFmt w:val="decimal"/>
      <w:lvlText w:val="%4."/>
      <w:lvlJc w:val="left"/>
      <w:pPr>
        <w:ind w:left="2880" w:hanging="360"/>
      </w:pPr>
    </w:lvl>
    <w:lvl w:ilvl="4" w:tplc="75327132">
      <w:start w:val="1"/>
      <w:numFmt w:val="lowerLetter"/>
      <w:lvlText w:val="%5."/>
      <w:lvlJc w:val="left"/>
      <w:pPr>
        <w:ind w:left="3600" w:hanging="360"/>
      </w:pPr>
    </w:lvl>
    <w:lvl w:ilvl="5" w:tplc="2DB626C8">
      <w:start w:val="1"/>
      <w:numFmt w:val="lowerRoman"/>
      <w:lvlText w:val="%6."/>
      <w:lvlJc w:val="right"/>
      <w:pPr>
        <w:ind w:left="4320" w:hanging="180"/>
      </w:pPr>
    </w:lvl>
    <w:lvl w:ilvl="6" w:tplc="3EE40C10">
      <w:start w:val="1"/>
      <w:numFmt w:val="decimal"/>
      <w:lvlText w:val="%7."/>
      <w:lvlJc w:val="left"/>
      <w:pPr>
        <w:ind w:left="5040" w:hanging="360"/>
      </w:pPr>
    </w:lvl>
    <w:lvl w:ilvl="7" w:tplc="261C5654">
      <w:start w:val="1"/>
      <w:numFmt w:val="lowerLetter"/>
      <w:lvlText w:val="%8."/>
      <w:lvlJc w:val="left"/>
      <w:pPr>
        <w:ind w:left="5760" w:hanging="360"/>
      </w:pPr>
    </w:lvl>
    <w:lvl w:ilvl="8" w:tplc="672A3AC6">
      <w:start w:val="1"/>
      <w:numFmt w:val="lowerRoman"/>
      <w:lvlText w:val="%9."/>
      <w:lvlJc w:val="right"/>
      <w:pPr>
        <w:ind w:left="6480" w:hanging="180"/>
      </w:pPr>
    </w:lvl>
  </w:abstractNum>
  <w:abstractNum w:abstractNumId="5" w15:restartNumberingAfterBreak="0">
    <w:nsid w:val="53C752FB"/>
    <w:multiLevelType w:val="hybridMultilevel"/>
    <w:tmpl w:val="4816C762"/>
    <w:lvl w:ilvl="0" w:tplc="8DDE0ADE">
      <w:start w:val="1"/>
      <w:numFmt w:val="decimal"/>
      <w:lvlText w:val="%1."/>
      <w:lvlJc w:val="left"/>
      <w:pPr>
        <w:ind w:left="720" w:hanging="360"/>
      </w:pPr>
    </w:lvl>
    <w:lvl w:ilvl="1" w:tplc="4F4C9B7E">
      <w:start w:val="1"/>
      <w:numFmt w:val="lowerLetter"/>
      <w:lvlText w:val="%2."/>
      <w:lvlJc w:val="left"/>
      <w:pPr>
        <w:ind w:left="1440" w:hanging="360"/>
      </w:pPr>
    </w:lvl>
    <w:lvl w:ilvl="2" w:tplc="ABFC6516">
      <w:start w:val="1"/>
      <w:numFmt w:val="lowerRoman"/>
      <w:lvlText w:val="%3."/>
      <w:lvlJc w:val="right"/>
      <w:pPr>
        <w:ind w:left="2160" w:hanging="180"/>
      </w:pPr>
    </w:lvl>
    <w:lvl w:ilvl="3" w:tplc="6BC4B392">
      <w:start w:val="1"/>
      <w:numFmt w:val="decimal"/>
      <w:lvlText w:val="%4."/>
      <w:lvlJc w:val="left"/>
      <w:pPr>
        <w:ind w:left="2880" w:hanging="360"/>
      </w:pPr>
    </w:lvl>
    <w:lvl w:ilvl="4" w:tplc="968C08A8">
      <w:start w:val="1"/>
      <w:numFmt w:val="lowerLetter"/>
      <w:lvlText w:val="%5."/>
      <w:lvlJc w:val="left"/>
      <w:pPr>
        <w:ind w:left="3600" w:hanging="360"/>
      </w:pPr>
    </w:lvl>
    <w:lvl w:ilvl="5" w:tplc="4F607194">
      <w:start w:val="1"/>
      <w:numFmt w:val="lowerRoman"/>
      <w:lvlText w:val="%6."/>
      <w:lvlJc w:val="right"/>
      <w:pPr>
        <w:ind w:left="4320" w:hanging="180"/>
      </w:pPr>
    </w:lvl>
    <w:lvl w:ilvl="6" w:tplc="AE5A2D04">
      <w:start w:val="1"/>
      <w:numFmt w:val="decimal"/>
      <w:lvlText w:val="%7."/>
      <w:lvlJc w:val="left"/>
      <w:pPr>
        <w:ind w:left="5040" w:hanging="360"/>
      </w:pPr>
    </w:lvl>
    <w:lvl w:ilvl="7" w:tplc="4E8839A4">
      <w:start w:val="1"/>
      <w:numFmt w:val="lowerLetter"/>
      <w:lvlText w:val="%8."/>
      <w:lvlJc w:val="left"/>
      <w:pPr>
        <w:ind w:left="5760" w:hanging="360"/>
      </w:pPr>
    </w:lvl>
    <w:lvl w:ilvl="8" w:tplc="ABB4A6C2">
      <w:start w:val="1"/>
      <w:numFmt w:val="lowerRoman"/>
      <w:lvlText w:val="%9."/>
      <w:lvlJc w:val="right"/>
      <w:pPr>
        <w:ind w:left="6480" w:hanging="180"/>
      </w:pPr>
    </w:lvl>
  </w:abstractNum>
  <w:abstractNum w:abstractNumId="6" w15:restartNumberingAfterBreak="0">
    <w:nsid w:val="5CCF3DE0"/>
    <w:multiLevelType w:val="hybridMultilevel"/>
    <w:tmpl w:val="2BA6E724"/>
    <w:lvl w:ilvl="0" w:tplc="A4502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160047"/>
    <w:multiLevelType w:val="hybridMultilevel"/>
    <w:tmpl w:val="204665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8D2ECA"/>
    <w:multiLevelType w:val="hybridMultilevel"/>
    <w:tmpl w:val="7E8E9B18"/>
    <w:lvl w:ilvl="0" w:tplc="58787EB0">
      <w:start w:val="1"/>
      <w:numFmt w:val="decimal"/>
      <w:lvlText w:val="%1."/>
      <w:lvlJc w:val="left"/>
      <w:pPr>
        <w:ind w:left="720" w:hanging="360"/>
      </w:pPr>
    </w:lvl>
    <w:lvl w:ilvl="1" w:tplc="84A05202">
      <w:start w:val="1"/>
      <w:numFmt w:val="lowerLetter"/>
      <w:lvlText w:val="%2."/>
      <w:lvlJc w:val="left"/>
      <w:pPr>
        <w:ind w:left="1440" w:hanging="360"/>
      </w:pPr>
    </w:lvl>
    <w:lvl w:ilvl="2" w:tplc="7FA2E406">
      <w:start w:val="1"/>
      <w:numFmt w:val="lowerRoman"/>
      <w:lvlText w:val="%3."/>
      <w:lvlJc w:val="right"/>
      <w:pPr>
        <w:ind w:left="2160" w:hanging="180"/>
      </w:pPr>
    </w:lvl>
    <w:lvl w:ilvl="3" w:tplc="54B2C72C">
      <w:start w:val="1"/>
      <w:numFmt w:val="decimal"/>
      <w:lvlText w:val="%4."/>
      <w:lvlJc w:val="left"/>
      <w:pPr>
        <w:ind w:left="2880" w:hanging="360"/>
      </w:pPr>
    </w:lvl>
    <w:lvl w:ilvl="4" w:tplc="80CA6E62">
      <w:start w:val="1"/>
      <w:numFmt w:val="lowerLetter"/>
      <w:lvlText w:val="%5."/>
      <w:lvlJc w:val="left"/>
      <w:pPr>
        <w:ind w:left="3600" w:hanging="360"/>
      </w:pPr>
    </w:lvl>
    <w:lvl w:ilvl="5" w:tplc="1868C008">
      <w:start w:val="1"/>
      <w:numFmt w:val="lowerRoman"/>
      <w:lvlText w:val="%6."/>
      <w:lvlJc w:val="right"/>
      <w:pPr>
        <w:ind w:left="4320" w:hanging="180"/>
      </w:pPr>
    </w:lvl>
    <w:lvl w:ilvl="6" w:tplc="A7ACE6E8">
      <w:start w:val="1"/>
      <w:numFmt w:val="decimal"/>
      <w:lvlText w:val="%7."/>
      <w:lvlJc w:val="left"/>
      <w:pPr>
        <w:ind w:left="5040" w:hanging="360"/>
      </w:pPr>
    </w:lvl>
    <w:lvl w:ilvl="7" w:tplc="0EBCAA24">
      <w:start w:val="1"/>
      <w:numFmt w:val="lowerLetter"/>
      <w:lvlText w:val="%8."/>
      <w:lvlJc w:val="left"/>
      <w:pPr>
        <w:ind w:left="5760" w:hanging="360"/>
      </w:pPr>
    </w:lvl>
    <w:lvl w:ilvl="8" w:tplc="CAACE3E0">
      <w:start w:val="1"/>
      <w:numFmt w:val="lowerRoman"/>
      <w:lvlText w:val="%9."/>
      <w:lvlJc w:val="right"/>
      <w:pPr>
        <w:ind w:left="6480" w:hanging="180"/>
      </w:pPr>
    </w:lvl>
  </w:abstractNum>
  <w:abstractNum w:abstractNumId="9" w15:restartNumberingAfterBreak="0">
    <w:nsid w:val="63987FA6"/>
    <w:multiLevelType w:val="hybridMultilevel"/>
    <w:tmpl w:val="BAA6EB9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63F86499"/>
    <w:multiLevelType w:val="hybridMultilevel"/>
    <w:tmpl w:val="06705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4455DE"/>
    <w:multiLevelType w:val="hybridMultilevel"/>
    <w:tmpl w:val="A998CE7E"/>
    <w:lvl w:ilvl="0" w:tplc="434E5536">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7D4434E"/>
    <w:multiLevelType w:val="hybridMultilevel"/>
    <w:tmpl w:val="8620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A6A8A"/>
    <w:multiLevelType w:val="hybridMultilevel"/>
    <w:tmpl w:val="5F0E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7"/>
  </w:num>
  <w:num w:numId="5">
    <w:abstractNumId w:val="13"/>
  </w:num>
  <w:num w:numId="6">
    <w:abstractNumId w:val="10"/>
  </w:num>
  <w:num w:numId="7">
    <w:abstractNumId w:val="3"/>
  </w:num>
  <w:num w:numId="8">
    <w:abstractNumId w:val="6"/>
  </w:num>
  <w:num w:numId="9">
    <w:abstractNumId w:val="12"/>
  </w:num>
  <w:num w:numId="10">
    <w:abstractNumId w:val="5"/>
  </w:num>
  <w:num w:numId="11">
    <w:abstractNumId w:val="2"/>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47"/>
    <w:rsid w:val="000023A6"/>
    <w:rsid w:val="00003FAC"/>
    <w:rsid w:val="00004BF4"/>
    <w:rsid w:val="00005C7B"/>
    <w:rsid w:val="0000735A"/>
    <w:rsid w:val="00007EB3"/>
    <w:rsid w:val="000100BB"/>
    <w:rsid w:val="000129BD"/>
    <w:rsid w:val="00013CAE"/>
    <w:rsid w:val="00013D0D"/>
    <w:rsid w:val="00015991"/>
    <w:rsid w:val="00015A26"/>
    <w:rsid w:val="00015B83"/>
    <w:rsid w:val="00016F0A"/>
    <w:rsid w:val="000177D2"/>
    <w:rsid w:val="00017F30"/>
    <w:rsid w:val="00020496"/>
    <w:rsid w:val="000205B4"/>
    <w:rsid w:val="00022EAE"/>
    <w:rsid w:val="00032FB9"/>
    <w:rsid w:val="00034265"/>
    <w:rsid w:val="000369B1"/>
    <w:rsid w:val="00041465"/>
    <w:rsid w:val="000415A0"/>
    <w:rsid w:val="00041646"/>
    <w:rsid w:val="000426B1"/>
    <w:rsid w:val="00042F91"/>
    <w:rsid w:val="00046405"/>
    <w:rsid w:val="000507C9"/>
    <w:rsid w:val="00052551"/>
    <w:rsid w:val="00057AD9"/>
    <w:rsid w:val="00057FF9"/>
    <w:rsid w:val="00061DDE"/>
    <w:rsid w:val="00063C26"/>
    <w:rsid w:val="00065A36"/>
    <w:rsid w:val="00066813"/>
    <w:rsid w:val="0007000C"/>
    <w:rsid w:val="000730A3"/>
    <w:rsid w:val="0007408A"/>
    <w:rsid w:val="00075471"/>
    <w:rsid w:val="000757F2"/>
    <w:rsid w:val="00076979"/>
    <w:rsid w:val="000777C6"/>
    <w:rsid w:val="000818E9"/>
    <w:rsid w:val="000838E5"/>
    <w:rsid w:val="00085EFC"/>
    <w:rsid w:val="00086CD4"/>
    <w:rsid w:val="00087954"/>
    <w:rsid w:val="00087A99"/>
    <w:rsid w:val="000923D1"/>
    <w:rsid w:val="00094F7D"/>
    <w:rsid w:val="000A054E"/>
    <w:rsid w:val="000A2BFF"/>
    <w:rsid w:val="000A2E0A"/>
    <w:rsid w:val="000A3AC3"/>
    <w:rsid w:val="000A3F68"/>
    <w:rsid w:val="000A57D1"/>
    <w:rsid w:val="000A5DFB"/>
    <w:rsid w:val="000A7E30"/>
    <w:rsid w:val="000B2606"/>
    <w:rsid w:val="000B2D1C"/>
    <w:rsid w:val="000B3427"/>
    <w:rsid w:val="000B409B"/>
    <w:rsid w:val="000B4A35"/>
    <w:rsid w:val="000B4EA5"/>
    <w:rsid w:val="000B54F7"/>
    <w:rsid w:val="000B70F9"/>
    <w:rsid w:val="000B7B2B"/>
    <w:rsid w:val="000B7FA8"/>
    <w:rsid w:val="000C1DCE"/>
    <w:rsid w:val="000C250C"/>
    <w:rsid w:val="000C32FF"/>
    <w:rsid w:val="000C460E"/>
    <w:rsid w:val="000C4A1E"/>
    <w:rsid w:val="000C53C9"/>
    <w:rsid w:val="000C5445"/>
    <w:rsid w:val="000C7B6B"/>
    <w:rsid w:val="000D22EF"/>
    <w:rsid w:val="000D3B1D"/>
    <w:rsid w:val="000D507A"/>
    <w:rsid w:val="000D7786"/>
    <w:rsid w:val="000D7BC5"/>
    <w:rsid w:val="000E2B3E"/>
    <w:rsid w:val="000E2D8C"/>
    <w:rsid w:val="000E311F"/>
    <w:rsid w:val="000E4708"/>
    <w:rsid w:val="000E4DA8"/>
    <w:rsid w:val="000E5364"/>
    <w:rsid w:val="000E694C"/>
    <w:rsid w:val="000F09B2"/>
    <w:rsid w:val="000F0E03"/>
    <w:rsid w:val="000F191E"/>
    <w:rsid w:val="000F49F2"/>
    <w:rsid w:val="000F4F27"/>
    <w:rsid w:val="000F6C51"/>
    <w:rsid w:val="000F6FA3"/>
    <w:rsid w:val="000F7A6B"/>
    <w:rsid w:val="0010277E"/>
    <w:rsid w:val="00103492"/>
    <w:rsid w:val="0010494A"/>
    <w:rsid w:val="00104F86"/>
    <w:rsid w:val="00105FE4"/>
    <w:rsid w:val="001076F3"/>
    <w:rsid w:val="00107C9E"/>
    <w:rsid w:val="00107E3E"/>
    <w:rsid w:val="00110ECA"/>
    <w:rsid w:val="00111A3A"/>
    <w:rsid w:val="00112341"/>
    <w:rsid w:val="00112C55"/>
    <w:rsid w:val="00113ADC"/>
    <w:rsid w:val="0011492F"/>
    <w:rsid w:val="00116260"/>
    <w:rsid w:val="00117750"/>
    <w:rsid w:val="00117E9F"/>
    <w:rsid w:val="00120A3D"/>
    <w:rsid w:val="00120B4E"/>
    <w:rsid w:val="00120D7B"/>
    <w:rsid w:val="00121614"/>
    <w:rsid w:val="00123832"/>
    <w:rsid w:val="00125BCC"/>
    <w:rsid w:val="00127F49"/>
    <w:rsid w:val="0013128F"/>
    <w:rsid w:val="001313AB"/>
    <w:rsid w:val="00131AAC"/>
    <w:rsid w:val="00132745"/>
    <w:rsid w:val="0013425D"/>
    <w:rsid w:val="00143116"/>
    <w:rsid w:val="00143C61"/>
    <w:rsid w:val="00144314"/>
    <w:rsid w:val="00144DF6"/>
    <w:rsid w:val="0014676F"/>
    <w:rsid w:val="00150527"/>
    <w:rsid w:val="00150BAE"/>
    <w:rsid w:val="001536FB"/>
    <w:rsid w:val="0015533E"/>
    <w:rsid w:val="001573D1"/>
    <w:rsid w:val="00160B0E"/>
    <w:rsid w:val="001610C0"/>
    <w:rsid w:val="00161BDB"/>
    <w:rsid w:val="001637CD"/>
    <w:rsid w:val="00165375"/>
    <w:rsid w:val="00167E51"/>
    <w:rsid w:val="00173038"/>
    <w:rsid w:val="0017431F"/>
    <w:rsid w:val="00174BC9"/>
    <w:rsid w:val="0017646C"/>
    <w:rsid w:val="00176BB1"/>
    <w:rsid w:val="00176F31"/>
    <w:rsid w:val="00177812"/>
    <w:rsid w:val="00183679"/>
    <w:rsid w:val="001836A1"/>
    <w:rsid w:val="00183A1C"/>
    <w:rsid w:val="00186428"/>
    <w:rsid w:val="00187964"/>
    <w:rsid w:val="0019003A"/>
    <w:rsid w:val="00190646"/>
    <w:rsid w:val="001955BB"/>
    <w:rsid w:val="001A1EEA"/>
    <w:rsid w:val="001A731B"/>
    <w:rsid w:val="001B30DD"/>
    <w:rsid w:val="001B350F"/>
    <w:rsid w:val="001B371F"/>
    <w:rsid w:val="001B380E"/>
    <w:rsid w:val="001B3A92"/>
    <w:rsid w:val="001B3F3D"/>
    <w:rsid w:val="001B517F"/>
    <w:rsid w:val="001B51C5"/>
    <w:rsid w:val="001B56A0"/>
    <w:rsid w:val="001C06C1"/>
    <w:rsid w:val="001C14BE"/>
    <w:rsid w:val="001C1814"/>
    <w:rsid w:val="001C1924"/>
    <w:rsid w:val="001C19A2"/>
    <w:rsid w:val="001C2797"/>
    <w:rsid w:val="001C2D6D"/>
    <w:rsid w:val="001C73C5"/>
    <w:rsid w:val="001C7D0E"/>
    <w:rsid w:val="001D0CB2"/>
    <w:rsid w:val="001D28A9"/>
    <w:rsid w:val="001D3008"/>
    <w:rsid w:val="001D3320"/>
    <w:rsid w:val="001D3D03"/>
    <w:rsid w:val="001D4566"/>
    <w:rsid w:val="001D4A7A"/>
    <w:rsid w:val="001D738C"/>
    <w:rsid w:val="001E037D"/>
    <w:rsid w:val="001E0B93"/>
    <w:rsid w:val="001E1FC9"/>
    <w:rsid w:val="001E5190"/>
    <w:rsid w:val="001E665A"/>
    <w:rsid w:val="001E6C79"/>
    <w:rsid w:val="001E7E32"/>
    <w:rsid w:val="001F4EC1"/>
    <w:rsid w:val="001F5A6F"/>
    <w:rsid w:val="00200AA0"/>
    <w:rsid w:val="002017F8"/>
    <w:rsid w:val="002024AA"/>
    <w:rsid w:val="00206D2D"/>
    <w:rsid w:val="002076BD"/>
    <w:rsid w:val="00211501"/>
    <w:rsid w:val="0021367E"/>
    <w:rsid w:val="00214205"/>
    <w:rsid w:val="0021574B"/>
    <w:rsid w:val="0022047C"/>
    <w:rsid w:val="00222EB7"/>
    <w:rsid w:val="002238E2"/>
    <w:rsid w:val="00223F89"/>
    <w:rsid w:val="00223F93"/>
    <w:rsid w:val="002302CF"/>
    <w:rsid w:val="0023132E"/>
    <w:rsid w:val="00231735"/>
    <w:rsid w:val="002332CF"/>
    <w:rsid w:val="00233B86"/>
    <w:rsid w:val="00233E4A"/>
    <w:rsid w:val="00237A52"/>
    <w:rsid w:val="00240A0E"/>
    <w:rsid w:val="0024117D"/>
    <w:rsid w:val="00243222"/>
    <w:rsid w:val="00243F65"/>
    <w:rsid w:val="00244231"/>
    <w:rsid w:val="00244CFB"/>
    <w:rsid w:val="002460B7"/>
    <w:rsid w:val="0025099D"/>
    <w:rsid w:val="00250DD1"/>
    <w:rsid w:val="002527F5"/>
    <w:rsid w:val="00252F82"/>
    <w:rsid w:val="00254A22"/>
    <w:rsid w:val="00254C18"/>
    <w:rsid w:val="00254C67"/>
    <w:rsid w:val="00256B34"/>
    <w:rsid w:val="00262D70"/>
    <w:rsid w:val="002665D6"/>
    <w:rsid w:val="00266952"/>
    <w:rsid w:val="002730DD"/>
    <w:rsid w:val="00273F5A"/>
    <w:rsid w:val="002745CB"/>
    <w:rsid w:val="00274FD1"/>
    <w:rsid w:val="00277B18"/>
    <w:rsid w:val="002850C8"/>
    <w:rsid w:val="00287096"/>
    <w:rsid w:val="00292D3D"/>
    <w:rsid w:val="00293E7E"/>
    <w:rsid w:val="002940B3"/>
    <w:rsid w:val="002962E3"/>
    <w:rsid w:val="00297AA3"/>
    <w:rsid w:val="002A0074"/>
    <w:rsid w:val="002A094F"/>
    <w:rsid w:val="002A331D"/>
    <w:rsid w:val="002A4546"/>
    <w:rsid w:val="002A4625"/>
    <w:rsid w:val="002A6F23"/>
    <w:rsid w:val="002B06E6"/>
    <w:rsid w:val="002B0A2E"/>
    <w:rsid w:val="002B0CFF"/>
    <w:rsid w:val="002B1E96"/>
    <w:rsid w:val="002B2169"/>
    <w:rsid w:val="002B29A5"/>
    <w:rsid w:val="002B29ED"/>
    <w:rsid w:val="002B354F"/>
    <w:rsid w:val="002B4735"/>
    <w:rsid w:val="002B4909"/>
    <w:rsid w:val="002B6ED2"/>
    <w:rsid w:val="002B7DFD"/>
    <w:rsid w:val="002C2064"/>
    <w:rsid w:val="002C3390"/>
    <w:rsid w:val="002C56B0"/>
    <w:rsid w:val="002D0791"/>
    <w:rsid w:val="002D08F3"/>
    <w:rsid w:val="002D1F56"/>
    <w:rsid w:val="002D558B"/>
    <w:rsid w:val="002D74DB"/>
    <w:rsid w:val="002F0323"/>
    <w:rsid w:val="002F136A"/>
    <w:rsid w:val="002F1443"/>
    <w:rsid w:val="002F7CF7"/>
    <w:rsid w:val="00300C57"/>
    <w:rsid w:val="00300E26"/>
    <w:rsid w:val="003010FE"/>
    <w:rsid w:val="003011FE"/>
    <w:rsid w:val="00301DA4"/>
    <w:rsid w:val="00303E7C"/>
    <w:rsid w:val="00304104"/>
    <w:rsid w:val="003053C9"/>
    <w:rsid w:val="00306A75"/>
    <w:rsid w:val="00312B9F"/>
    <w:rsid w:val="00313F57"/>
    <w:rsid w:val="00314848"/>
    <w:rsid w:val="00314BD1"/>
    <w:rsid w:val="00321E19"/>
    <w:rsid w:val="00322A9C"/>
    <w:rsid w:val="003231EB"/>
    <w:rsid w:val="00324A42"/>
    <w:rsid w:val="0032784D"/>
    <w:rsid w:val="003300AD"/>
    <w:rsid w:val="00330917"/>
    <w:rsid w:val="003312C9"/>
    <w:rsid w:val="0033175B"/>
    <w:rsid w:val="00331FDE"/>
    <w:rsid w:val="00333EA2"/>
    <w:rsid w:val="003346A5"/>
    <w:rsid w:val="00335204"/>
    <w:rsid w:val="00337BB4"/>
    <w:rsid w:val="00341745"/>
    <w:rsid w:val="003418B8"/>
    <w:rsid w:val="00342319"/>
    <w:rsid w:val="00342A75"/>
    <w:rsid w:val="00342EF2"/>
    <w:rsid w:val="00343AAC"/>
    <w:rsid w:val="00346D2D"/>
    <w:rsid w:val="0034775E"/>
    <w:rsid w:val="003508CC"/>
    <w:rsid w:val="00351637"/>
    <w:rsid w:val="00352FEE"/>
    <w:rsid w:val="0035463D"/>
    <w:rsid w:val="00354FFE"/>
    <w:rsid w:val="00355568"/>
    <w:rsid w:val="003611EF"/>
    <w:rsid w:val="0036261A"/>
    <w:rsid w:val="003627E2"/>
    <w:rsid w:val="00362A49"/>
    <w:rsid w:val="0036358D"/>
    <w:rsid w:val="00364A2D"/>
    <w:rsid w:val="0036571C"/>
    <w:rsid w:val="00366A3B"/>
    <w:rsid w:val="00370689"/>
    <w:rsid w:val="00372EF4"/>
    <w:rsid w:val="003741EE"/>
    <w:rsid w:val="0037430E"/>
    <w:rsid w:val="00375664"/>
    <w:rsid w:val="003760EF"/>
    <w:rsid w:val="003809B8"/>
    <w:rsid w:val="00380AD2"/>
    <w:rsid w:val="00382172"/>
    <w:rsid w:val="00382A5D"/>
    <w:rsid w:val="00383402"/>
    <w:rsid w:val="003847D4"/>
    <w:rsid w:val="00384E6C"/>
    <w:rsid w:val="0039127D"/>
    <w:rsid w:val="00391295"/>
    <w:rsid w:val="003923DE"/>
    <w:rsid w:val="00392916"/>
    <w:rsid w:val="0039302A"/>
    <w:rsid w:val="00395D00"/>
    <w:rsid w:val="003962CA"/>
    <w:rsid w:val="003A1D30"/>
    <w:rsid w:val="003A52DD"/>
    <w:rsid w:val="003A5E00"/>
    <w:rsid w:val="003A6DC8"/>
    <w:rsid w:val="003B17A5"/>
    <w:rsid w:val="003B68FC"/>
    <w:rsid w:val="003B7FE0"/>
    <w:rsid w:val="003C02AB"/>
    <w:rsid w:val="003C2324"/>
    <w:rsid w:val="003C44C8"/>
    <w:rsid w:val="003C64E8"/>
    <w:rsid w:val="003C6948"/>
    <w:rsid w:val="003D015E"/>
    <w:rsid w:val="003D2F2D"/>
    <w:rsid w:val="003D3573"/>
    <w:rsid w:val="003D662C"/>
    <w:rsid w:val="003E1EEE"/>
    <w:rsid w:val="003E47EE"/>
    <w:rsid w:val="003E59A0"/>
    <w:rsid w:val="003E7139"/>
    <w:rsid w:val="003F0D10"/>
    <w:rsid w:val="003F1863"/>
    <w:rsid w:val="003F1AF8"/>
    <w:rsid w:val="003F367B"/>
    <w:rsid w:val="003F4389"/>
    <w:rsid w:val="003F71E9"/>
    <w:rsid w:val="003F7687"/>
    <w:rsid w:val="003F7E0B"/>
    <w:rsid w:val="00400759"/>
    <w:rsid w:val="00400DF0"/>
    <w:rsid w:val="00410AF1"/>
    <w:rsid w:val="0041244F"/>
    <w:rsid w:val="004125E6"/>
    <w:rsid w:val="00415B96"/>
    <w:rsid w:val="004206FC"/>
    <w:rsid w:val="00421931"/>
    <w:rsid w:val="00421FE6"/>
    <w:rsid w:val="00425E9F"/>
    <w:rsid w:val="0042655D"/>
    <w:rsid w:val="00426B97"/>
    <w:rsid w:val="0043005D"/>
    <w:rsid w:val="004307A8"/>
    <w:rsid w:val="004349B9"/>
    <w:rsid w:val="00434B02"/>
    <w:rsid w:val="0043513B"/>
    <w:rsid w:val="004352DB"/>
    <w:rsid w:val="004360AD"/>
    <w:rsid w:val="00437707"/>
    <w:rsid w:val="004413F5"/>
    <w:rsid w:val="004431C0"/>
    <w:rsid w:val="00445BFB"/>
    <w:rsid w:val="00446892"/>
    <w:rsid w:val="004510EE"/>
    <w:rsid w:val="00451822"/>
    <w:rsid w:val="00451CAA"/>
    <w:rsid w:val="00456606"/>
    <w:rsid w:val="0045701F"/>
    <w:rsid w:val="00457438"/>
    <w:rsid w:val="0046127A"/>
    <w:rsid w:val="00463A1C"/>
    <w:rsid w:val="00464097"/>
    <w:rsid w:val="00464418"/>
    <w:rsid w:val="0046504F"/>
    <w:rsid w:val="00465068"/>
    <w:rsid w:val="004653C9"/>
    <w:rsid w:val="00465790"/>
    <w:rsid w:val="00465F98"/>
    <w:rsid w:val="00467FA0"/>
    <w:rsid w:val="004702CC"/>
    <w:rsid w:val="00472804"/>
    <w:rsid w:val="00474444"/>
    <w:rsid w:val="0047461B"/>
    <w:rsid w:val="004773E5"/>
    <w:rsid w:val="0048044A"/>
    <w:rsid w:val="00481188"/>
    <w:rsid w:val="0048128D"/>
    <w:rsid w:val="004832B2"/>
    <w:rsid w:val="0048520C"/>
    <w:rsid w:val="004854D0"/>
    <w:rsid w:val="00487392"/>
    <w:rsid w:val="00487727"/>
    <w:rsid w:val="00490147"/>
    <w:rsid w:val="00492CFA"/>
    <w:rsid w:val="00493792"/>
    <w:rsid w:val="00493A49"/>
    <w:rsid w:val="0049413A"/>
    <w:rsid w:val="00494A9F"/>
    <w:rsid w:val="00495272"/>
    <w:rsid w:val="00496F49"/>
    <w:rsid w:val="004A1204"/>
    <w:rsid w:val="004A1435"/>
    <w:rsid w:val="004A3828"/>
    <w:rsid w:val="004A6838"/>
    <w:rsid w:val="004B047D"/>
    <w:rsid w:val="004B08DA"/>
    <w:rsid w:val="004B1745"/>
    <w:rsid w:val="004B2694"/>
    <w:rsid w:val="004B2ED9"/>
    <w:rsid w:val="004B3444"/>
    <w:rsid w:val="004B56BD"/>
    <w:rsid w:val="004C3DC7"/>
    <w:rsid w:val="004C4881"/>
    <w:rsid w:val="004C5FF2"/>
    <w:rsid w:val="004C62B3"/>
    <w:rsid w:val="004C7365"/>
    <w:rsid w:val="004D0B0F"/>
    <w:rsid w:val="004D0C34"/>
    <w:rsid w:val="004D1DEA"/>
    <w:rsid w:val="004D2DC8"/>
    <w:rsid w:val="004D33C9"/>
    <w:rsid w:val="004D38A9"/>
    <w:rsid w:val="004D3F5F"/>
    <w:rsid w:val="004D5D7F"/>
    <w:rsid w:val="004D7F26"/>
    <w:rsid w:val="004E0ECC"/>
    <w:rsid w:val="004E12B5"/>
    <w:rsid w:val="004E1F92"/>
    <w:rsid w:val="004E1FC7"/>
    <w:rsid w:val="004E4280"/>
    <w:rsid w:val="004E4CA0"/>
    <w:rsid w:val="004E5754"/>
    <w:rsid w:val="004E6FD9"/>
    <w:rsid w:val="004F177A"/>
    <w:rsid w:val="004F3711"/>
    <w:rsid w:val="004F3752"/>
    <w:rsid w:val="004F65B4"/>
    <w:rsid w:val="004F6C72"/>
    <w:rsid w:val="00500EE9"/>
    <w:rsid w:val="005062EC"/>
    <w:rsid w:val="00510B2E"/>
    <w:rsid w:val="0051144C"/>
    <w:rsid w:val="005117C0"/>
    <w:rsid w:val="00511983"/>
    <w:rsid w:val="00511A22"/>
    <w:rsid w:val="00513962"/>
    <w:rsid w:val="005178AA"/>
    <w:rsid w:val="00520483"/>
    <w:rsid w:val="00521B4D"/>
    <w:rsid w:val="005230FE"/>
    <w:rsid w:val="0052342F"/>
    <w:rsid w:val="00524823"/>
    <w:rsid w:val="00527728"/>
    <w:rsid w:val="00527963"/>
    <w:rsid w:val="00531E3E"/>
    <w:rsid w:val="00532C81"/>
    <w:rsid w:val="00533AF8"/>
    <w:rsid w:val="005341FE"/>
    <w:rsid w:val="005352C3"/>
    <w:rsid w:val="005358C6"/>
    <w:rsid w:val="00535B36"/>
    <w:rsid w:val="0053609C"/>
    <w:rsid w:val="005360A8"/>
    <w:rsid w:val="005367B2"/>
    <w:rsid w:val="00542EB0"/>
    <w:rsid w:val="00542F30"/>
    <w:rsid w:val="00545F33"/>
    <w:rsid w:val="005472DA"/>
    <w:rsid w:val="00547CF8"/>
    <w:rsid w:val="005516AF"/>
    <w:rsid w:val="00552C6F"/>
    <w:rsid w:val="00553102"/>
    <w:rsid w:val="00553F4F"/>
    <w:rsid w:val="005627F6"/>
    <w:rsid w:val="005636D9"/>
    <w:rsid w:val="00565E6E"/>
    <w:rsid w:val="00570830"/>
    <w:rsid w:val="00571F3F"/>
    <w:rsid w:val="005728C3"/>
    <w:rsid w:val="0057551B"/>
    <w:rsid w:val="00575B7E"/>
    <w:rsid w:val="005763F2"/>
    <w:rsid w:val="00581522"/>
    <w:rsid w:val="00584645"/>
    <w:rsid w:val="0059239E"/>
    <w:rsid w:val="00592802"/>
    <w:rsid w:val="00592A47"/>
    <w:rsid w:val="0059382F"/>
    <w:rsid w:val="0059407F"/>
    <w:rsid w:val="00595CCA"/>
    <w:rsid w:val="00596E7C"/>
    <w:rsid w:val="005A0234"/>
    <w:rsid w:val="005A2470"/>
    <w:rsid w:val="005A2979"/>
    <w:rsid w:val="005A2FCF"/>
    <w:rsid w:val="005A3A53"/>
    <w:rsid w:val="005A474A"/>
    <w:rsid w:val="005A5065"/>
    <w:rsid w:val="005A53AB"/>
    <w:rsid w:val="005A697F"/>
    <w:rsid w:val="005A6B0E"/>
    <w:rsid w:val="005A7286"/>
    <w:rsid w:val="005A7704"/>
    <w:rsid w:val="005C127F"/>
    <w:rsid w:val="005C1332"/>
    <w:rsid w:val="005C24B6"/>
    <w:rsid w:val="005C2695"/>
    <w:rsid w:val="005C2A01"/>
    <w:rsid w:val="005C31CF"/>
    <w:rsid w:val="005C41DE"/>
    <w:rsid w:val="005C7396"/>
    <w:rsid w:val="005D4970"/>
    <w:rsid w:val="005D69DB"/>
    <w:rsid w:val="005D6D6D"/>
    <w:rsid w:val="005E03E4"/>
    <w:rsid w:val="005E2098"/>
    <w:rsid w:val="005E3AE0"/>
    <w:rsid w:val="005E506D"/>
    <w:rsid w:val="005E6CB0"/>
    <w:rsid w:val="005E7A63"/>
    <w:rsid w:val="005F2386"/>
    <w:rsid w:val="005F3011"/>
    <w:rsid w:val="005F7014"/>
    <w:rsid w:val="005F74CA"/>
    <w:rsid w:val="006027C8"/>
    <w:rsid w:val="00606C24"/>
    <w:rsid w:val="00607EB3"/>
    <w:rsid w:val="00612003"/>
    <w:rsid w:val="00613796"/>
    <w:rsid w:val="006154D4"/>
    <w:rsid w:val="00616698"/>
    <w:rsid w:val="00617E2E"/>
    <w:rsid w:val="006205F9"/>
    <w:rsid w:val="0062285B"/>
    <w:rsid w:val="006229D5"/>
    <w:rsid w:val="00625A0D"/>
    <w:rsid w:val="00630303"/>
    <w:rsid w:val="0063137C"/>
    <w:rsid w:val="00631933"/>
    <w:rsid w:val="006435DA"/>
    <w:rsid w:val="00643B73"/>
    <w:rsid w:val="00646D7A"/>
    <w:rsid w:val="0064745A"/>
    <w:rsid w:val="00650644"/>
    <w:rsid w:val="006514EB"/>
    <w:rsid w:val="00651CA1"/>
    <w:rsid w:val="006523A0"/>
    <w:rsid w:val="00655EF5"/>
    <w:rsid w:val="00661967"/>
    <w:rsid w:val="00663A18"/>
    <w:rsid w:val="00664F7A"/>
    <w:rsid w:val="006664BC"/>
    <w:rsid w:val="006675FA"/>
    <w:rsid w:val="00671371"/>
    <w:rsid w:val="0067200B"/>
    <w:rsid w:val="00672379"/>
    <w:rsid w:val="006727FB"/>
    <w:rsid w:val="00674285"/>
    <w:rsid w:val="006766FD"/>
    <w:rsid w:val="006771FD"/>
    <w:rsid w:val="00681407"/>
    <w:rsid w:val="006815E5"/>
    <w:rsid w:val="00682945"/>
    <w:rsid w:val="00686C40"/>
    <w:rsid w:val="006907FD"/>
    <w:rsid w:val="006908A6"/>
    <w:rsid w:val="006929D6"/>
    <w:rsid w:val="00693F06"/>
    <w:rsid w:val="00695327"/>
    <w:rsid w:val="006956DF"/>
    <w:rsid w:val="00697B3C"/>
    <w:rsid w:val="00697F16"/>
    <w:rsid w:val="006A20CC"/>
    <w:rsid w:val="006A26C4"/>
    <w:rsid w:val="006A39CD"/>
    <w:rsid w:val="006A3CF0"/>
    <w:rsid w:val="006A4C94"/>
    <w:rsid w:val="006A5303"/>
    <w:rsid w:val="006A5A8D"/>
    <w:rsid w:val="006A722A"/>
    <w:rsid w:val="006B2035"/>
    <w:rsid w:val="006B35A3"/>
    <w:rsid w:val="006B461C"/>
    <w:rsid w:val="006B599F"/>
    <w:rsid w:val="006B5DB6"/>
    <w:rsid w:val="006B5FCB"/>
    <w:rsid w:val="006B625C"/>
    <w:rsid w:val="006B7EA4"/>
    <w:rsid w:val="006C1802"/>
    <w:rsid w:val="006C2263"/>
    <w:rsid w:val="006C39E0"/>
    <w:rsid w:val="006C73C6"/>
    <w:rsid w:val="006D0BE6"/>
    <w:rsid w:val="006D0E38"/>
    <w:rsid w:val="006D17AC"/>
    <w:rsid w:val="006D23DF"/>
    <w:rsid w:val="006D2581"/>
    <w:rsid w:val="006D74B7"/>
    <w:rsid w:val="006E09FC"/>
    <w:rsid w:val="006E22A9"/>
    <w:rsid w:val="006E35D0"/>
    <w:rsid w:val="006E4E04"/>
    <w:rsid w:val="006E4F03"/>
    <w:rsid w:val="006E6B3B"/>
    <w:rsid w:val="006F3C3B"/>
    <w:rsid w:val="006F5A7C"/>
    <w:rsid w:val="006F72B0"/>
    <w:rsid w:val="007017C4"/>
    <w:rsid w:val="00703CB5"/>
    <w:rsid w:val="007042AB"/>
    <w:rsid w:val="00706682"/>
    <w:rsid w:val="0070735E"/>
    <w:rsid w:val="007107BB"/>
    <w:rsid w:val="00712044"/>
    <w:rsid w:val="007129F3"/>
    <w:rsid w:val="00714280"/>
    <w:rsid w:val="00715AE5"/>
    <w:rsid w:val="00716F2B"/>
    <w:rsid w:val="00716FD7"/>
    <w:rsid w:val="0071701A"/>
    <w:rsid w:val="007222DA"/>
    <w:rsid w:val="0072454D"/>
    <w:rsid w:val="00726200"/>
    <w:rsid w:val="00726E7C"/>
    <w:rsid w:val="00730B2D"/>
    <w:rsid w:val="00730C5E"/>
    <w:rsid w:val="00731657"/>
    <w:rsid w:val="00733014"/>
    <w:rsid w:val="00734712"/>
    <w:rsid w:val="00734E1D"/>
    <w:rsid w:val="00735E1C"/>
    <w:rsid w:val="007415B8"/>
    <w:rsid w:val="00742EA7"/>
    <w:rsid w:val="00744AE9"/>
    <w:rsid w:val="00744F99"/>
    <w:rsid w:val="00745100"/>
    <w:rsid w:val="00746783"/>
    <w:rsid w:val="00750CF9"/>
    <w:rsid w:val="00754E75"/>
    <w:rsid w:val="00757B4D"/>
    <w:rsid w:val="00757DD3"/>
    <w:rsid w:val="00760BDB"/>
    <w:rsid w:val="00760E45"/>
    <w:rsid w:val="00760F16"/>
    <w:rsid w:val="00762F07"/>
    <w:rsid w:val="0076411C"/>
    <w:rsid w:val="00767459"/>
    <w:rsid w:val="00770C02"/>
    <w:rsid w:val="00777BD8"/>
    <w:rsid w:val="007802A0"/>
    <w:rsid w:val="00780F55"/>
    <w:rsid w:val="00781BC3"/>
    <w:rsid w:val="0078265B"/>
    <w:rsid w:val="007839CF"/>
    <w:rsid w:val="007857A1"/>
    <w:rsid w:val="00785916"/>
    <w:rsid w:val="007859A1"/>
    <w:rsid w:val="00785A2F"/>
    <w:rsid w:val="0078782F"/>
    <w:rsid w:val="007913BF"/>
    <w:rsid w:val="007930F4"/>
    <w:rsid w:val="0079723E"/>
    <w:rsid w:val="007A15C5"/>
    <w:rsid w:val="007A249E"/>
    <w:rsid w:val="007A5979"/>
    <w:rsid w:val="007A60E7"/>
    <w:rsid w:val="007A6465"/>
    <w:rsid w:val="007A6960"/>
    <w:rsid w:val="007B2380"/>
    <w:rsid w:val="007B4806"/>
    <w:rsid w:val="007B6343"/>
    <w:rsid w:val="007B6450"/>
    <w:rsid w:val="007B6906"/>
    <w:rsid w:val="007B6C07"/>
    <w:rsid w:val="007B7AE5"/>
    <w:rsid w:val="007C07F0"/>
    <w:rsid w:val="007C1B34"/>
    <w:rsid w:val="007C713A"/>
    <w:rsid w:val="007C741B"/>
    <w:rsid w:val="007D0DF1"/>
    <w:rsid w:val="007D524F"/>
    <w:rsid w:val="007D54E9"/>
    <w:rsid w:val="007D7D4B"/>
    <w:rsid w:val="007E7C70"/>
    <w:rsid w:val="007F2F13"/>
    <w:rsid w:val="007F5605"/>
    <w:rsid w:val="00800890"/>
    <w:rsid w:val="00802273"/>
    <w:rsid w:val="00805620"/>
    <w:rsid w:val="00810AAE"/>
    <w:rsid w:val="00810EE4"/>
    <w:rsid w:val="008113C1"/>
    <w:rsid w:val="008147E2"/>
    <w:rsid w:val="00814CDE"/>
    <w:rsid w:val="00816CBE"/>
    <w:rsid w:val="00820DB1"/>
    <w:rsid w:val="00822D01"/>
    <w:rsid w:val="008240A3"/>
    <w:rsid w:val="00824361"/>
    <w:rsid w:val="008276DD"/>
    <w:rsid w:val="00830883"/>
    <w:rsid w:val="008368F7"/>
    <w:rsid w:val="00837BAA"/>
    <w:rsid w:val="008425BC"/>
    <w:rsid w:val="00844FA1"/>
    <w:rsid w:val="0084519D"/>
    <w:rsid w:val="00847340"/>
    <w:rsid w:val="00850999"/>
    <w:rsid w:val="00852D30"/>
    <w:rsid w:val="00853D08"/>
    <w:rsid w:val="00853FE9"/>
    <w:rsid w:val="008549E2"/>
    <w:rsid w:val="0086412D"/>
    <w:rsid w:val="00864CA0"/>
    <w:rsid w:val="0086577F"/>
    <w:rsid w:val="00866DC7"/>
    <w:rsid w:val="00870CE2"/>
    <w:rsid w:val="00870D0C"/>
    <w:rsid w:val="008717D3"/>
    <w:rsid w:val="0087350C"/>
    <w:rsid w:val="00876523"/>
    <w:rsid w:val="008805B9"/>
    <w:rsid w:val="0088160D"/>
    <w:rsid w:val="00882685"/>
    <w:rsid w:val="00882B8E"/>
    <w:rsid w:val="00884F4B"/>
    <w:rsid w:val="008876CB"/>
    <w:rsid w:val="00887BED"/>
    <w:rsid w:val="00892B06"/>
    <w:rsid w:val="008941BE"/>
    <w:rsid w:val="008944E3"/>
    <w:rsid w:val="008A0779"/>
    <w:rsid w:val="008A2260"/>
    <w:rsid w:val="008A2592"/>
    <w:rsid w:val="008A5AAB"/>
    <w:rsid w:val="008A5D73"/>
    <w:rsid w:val="008B08EB"/>
    <w:rsid w:val="008B2055"/>
    <w:rsid w:val="008B2CE1"/>
    <w:rsid w:val="008B5E26"/>
    <w:rsid w:val="008C1AD6"/>
    <w:rsid w:val="008C368E"/>
    <w:rsid w:val="008C5100"/>
    <w:rsid w:val="008C7094"/>
    <w:rsid w:val="008D1166"/>
    <w:rsid w:val="008D3ABA"/>
    <w:rsid w:val="008D4378"/>
    <w:rsid w:val="008D5E62"/>
    <w:rsid w:val="008D648A"/>
    <w:rsid w:val="008D66DB"/>
    <w:rsid w:val="008D6E97"/>
    <w:rsid w:val="008D6EF5"/>
    <w:rsid w:val="008E106D"/>
    <w:rsid w:val="008E13C0"/>
    <w:rsid w:val="008E2228"/>
    <w:rsid w:val="008E2AB7"/>
    <w:rsid w:val="008E49EA"/>
    <w:rsid w:val="008E59C9"/>
    <w:rsid w:val="008E6567"/>
    <w:rsid w:val="008F1B03"/>
    <w:rsid w:val="008F2646"/>
    <w:rsid w:val="008F352C"/>
    <w:rsid w:val="008F3546"/>
    <w:rsid w:val="008F39D8"/>
    <w:rsid w:val="008F4DF5"/>
    <w:rsid w:val="008F5AD8"/>
    <w:rsid w:val="008F7B71"/>
    <w:rsid w:val="00900E9A"/>
    <w:rsid w:val="00902137"/>
    <w:rsid w:val="00905502"/>
    <w:rsid w:val="00905701"/>
    <w:rsid w:val="00905ED8"/>
    <w:rsid w:val="00906AEC"/>
    <w:rsid w:val="00910C45"/>
    <w:rsid w:val="0091205B"/>
    <w:rsid w:val="009135FB"/>
    <w:rsid w:val="0091387F"/>
    <w:rsid w:val="00917BEB"/>
    <w:rsid w:val="009217F0"/>
    <w:rsid w:val="00921BE2"/>
    <w:rsid w:val="00921E4F"/>
    <w:rsid w:val="00921F61"/>
    <w:rsid w:val="00925320"/>
    <w:rsid w:val="0092747B"/>
    <w:rsid w:val="009306AA"/>
    <w:rsid w:val="00930831"/>
    <w:rsid w:val="00940834"/>
    <w:rsid w:val="00942D4E"/>
    <w:rsid w:val="00942DC2"/>
    <w:rsid w:val="00945A14"/>
    <w:rsid w:val="00945F89"/>
    <w:rsid w:val="00946C26"/>
    <w:rsid w:val="0094762D"/>
    <w:rsid w:val="00951877"/>
    <w:rsid w:val="00953266"/>
    <w:rsid w:val="009542A0"/>
    <w:rsid w:val="00956E4C"/>
    <w:rsid w:val="009575E2"/>
    <w:rsid w:val="0096579F"/>
    <w:rsid w:val="00965EE9"/>
    <w:rsid w:val="00966FD5"/>
    <w:rsid w:val="00970E51"/>
    <w:rsid w:val="00971151"/>
    <w:rsid w:val="00971A1A"/>
    <w:rsid w:val="00972E4A"/>
    <w:rsid w:val="009731E7"/>
    <w:rsid w:val="009753C7"/>
    <w:rsid w:val="0097560D"/>
    <w:rsid w:val="00980362"/>
    <w:rsid w:val="009838EC"/>
    <w:rsid w:val="00984E03"/>
    <w:rsid w:val="00986EFD"/>
    <w:rsid w:val="00990304"/>
    <w:rsid w:val="00991E99"/>
    <w:rsid w:val="00992549"/>
    <w:rsid w:val="0099302D"/>
    <w:rsid w:val="00993445"/>
    <w:rsid w:val="00993E98"/>
    <w:rsid w:val="0099715F"/>
    <w:rsid w:val="00997273"/>
    <w:rsid w:val="009A026F"/>
    <w:rsid w:val="009A1AEE"/>
    <w:rsid w:val="009A2DE3"/>
    <w:rsid w:val="009A4DC8"/>
    <w:rsid w:val="009A58EA"/>
    <w:rsid w:val="009B0DC5"/>
    <w:rsid w:val="009B21A5"/>
    <w:rsid w:val="009B269F"/>
    <w:rsid w:val="009B3231"/>
    <w:rsid w:val="009B3527"/>
    <w:rsid w:val="009B3DD0"/>
    <w:rsid w:val="009B6684"/>
    <w:rsid w:val="009C5D9E"/>
    <w:rsid w:val="009D0480"/>
    <w:rsid w:val="009D1068"/>
    <w:rsid w:val="009D170E"/>
    <w:rsid w:val="009D3008"/>
    <w:rsid w:val="009D352E"/>
    <w:rsid w:val="009D3CEE"/>
    <w:rsid w:val="009D5C68"/>
    <w:rsid w:val="009D6925"/>
    <w:rsid w:val="009E41F9"/>
    <w:rsid w:val="009E489D"/>
    <w:rsid w:val="009E4EB4"/>
    <w:rsid w:val="009E5849"/>
    <w:rsid w:val="009E641C"/>
    <w:rsid w:val="009E7737"/>
    <w:rsid w:val="009F087A"/>
    <w:rsid w:val="009F1221"/>
    <w:rsid w:val="009F2041"/>
    <w:rsid w:val="009F24DB"/>
    <w:rsid w:val="009F3727"/>
    <w:rsid w:val="009F5A3A"/>
    <w:rsid w:val="009F614E"/>
    <w:rsid w:val="009F6762"/>
    <w:rsid w:val="009F6F7C"/>
    <w:rsid w:val="009F7452"/>
    <w:rsid w:val="009F7D0D"/>
    <w:rsid w:val="00A01873"/>
    <w:rsid w:val="00A02ED0"/>
    <w:rsid w:val="00A04437"/>
    <w:rsid w:val="00A05CB3"/>
    <w:rsid w:val="00A0657E"/>
    <w:rsid w:val="00A06BCA"/>
    <w:rsid w:val="00A07398"/>
    <w:rsid w:val="00A11CF4"/>
    <w:rsid w:val="00A1273C"/>
    <w:rsid w:val="00A142E1"/>
    <w:rsid w:val="00A1454E"/>
    <w:rsid w:val="00A14EA9"/>
    <w:rsid w:val="00A15EFB"/>
    <w:rsid w:val="00A17441"/>
    <w:rsid w:val="00A17501"/>
    <w:rsid w:val="00A209C0"/>
    <w:rsid w:val="00A2105C"/>
    <w:rsid w:val="00A21B19"/>
    <w:rsid w:val="00A21F27"/>
    <w:rsid w:val="00A22AED"/>
    <w:rsid w:val="00A24613"/>
    <w:rsid w:val="00A2578D"/>
    <w:rsid w:val="00A270C9"/>
    <w:rsid w:val="00A3019A"/>
    <w:rsid w:val="00A312E9"/>
    <w:rsid w:val="00A321A0"/>
    <w:rsid w:val="00A32B19"/>
    <w:rsid w:val="00A34731"/>
    <w:rsid w:val="00A3608C"/>
    <w:rsid w:val="00A375D7"/>
    <w:rsid w:val="00A408DE"/>
    <w:rsid w:val="00A40D52"/>
    <w:rsid w:val="00A456A2"/>
    <w:rsid w:val="00A46078"/>
    <w:rsid w:val="00A46729"/>
    <w:rsid w:val="00A46F94"/>
    <w:rsid w:val="00A5128F"/>
    <w:rsid w:val="00A52C42"/>
    <w:rsid w:val="00A52E97"/>
    <w:rsid w:val="00A57B5E"/>
    <w:rsid w:val="00A57C2D"/>
    <w:rsid w:val="00A57FDE"/>
    <w:rsid w:val="00A6210D"/>
    <w:rsid w:val="00A629F0"/>
    <w:rsid w:val="00A65DA5"/>
    <w:rsid w:val="00A67AD2"/>
    <w:rsid w:val="00A71370"/>
    <w:rsid w:val="00A71750"/>
    <w:rsid w:val="00A71E19"/>
    <w:rsid w:val="00A73E93"/>
    <w:rsid w:val="00A76E16"/>
    <w:rsid w:val="00A80C91"/>
    <w:rsid w:val="00A82DCA"/>
    <w:rsid w:val="00A840BE"/>
    <w:rsid w:val="00A846CB"/>
    <w:rsid w:val="00A84B86"/>
    <w:rsid w:val="00A856C8"/>
    <w:rsid w:val="00A86874"/>
    <w:rsid w:val="00A86E48"/>
    <w:rsid w:val="00A911F3"/>
    <w:rsid w:val="00A91AFB"/>
    <w:rsid w:val="00A94577"/>
    <w:rsid w:val="00A945F1"/>
    <w:rsid w:val="00A94AA2"/>
    <w:rsid w:val="00AA05FB"/>
    <w:rsid w:val="00AA1464"/>
    <w:rsid w:val="00AA276C"/>
    <w:rsid w:val="00AA2A9F"/>
    <w:rsid w:val="00AA61A8"/>
    <w:rsid w:val="00AB43E2"/>
    <w:rsid w:val="00AB73F2"/>
    <w:rsid w:val="00AC15CF"/>
    <w:rsid w:val="00AC1CCB"/>
    <w:rsid w:val="00AC3DF0"/>
    <w:rsid w:val="00AC4C0C"/>
    <w:rsid w:val="00AC7D7D"/>
    <w:rsid w:val="00AD238D"/>
    <w:rsid w:val="00AD27B3"/>
    <w:rsid w:val="00AD331F"/>
    <w:rsid w:val="00AD4675"/>
    <w:rsid w:val="00AD4E47"/>
    <w:rsid w:val="00AD7822"/>
    <w:rsid w:val="00AE06E7"/>
    <w:rsid w:val="00AE1286"/>
    <w:rsid w:val="00AE2D7F"/>
    <w:rsid w:val="00AF17A1"/>
    <w:rsid w:val="00AF241A"/>
    <w:rsid w:val="00AF2EC5"/>
    <w:rsid w:val="00AF3472"/>
    <w:rsid w:val="00AF7265"/>
    <w:rsid w:val="00B01213"/>
    <w:rsid w:val="00B01988"/>
    <w:rsid w:val="00B01F64"/>
    <w:rsid w:val="00B031D4"/>
    <w:rsid w:val="00B072B3"/>
    <w:rsid w:val="00B11941"/>
    <w:rsid w:val="00B11EF6"/>
    <w:rsid w:val="00B13251"/>
    <w:rsid w:val="00B14B14"/>
    <w:rsid w:val="00B14C27"/>
    <w:rsid w:val="00B22ABB"/>
    <w:rsid w:val="00B22C40"/>
    <w:rsid w:val="00B23F67"/>
    <w:rsid w:val="00B240BB"/>
    <w:rsid w:val="00B27343"/>
    <w:rsid w:val="00B2745F"/>
    <w:rsid w:val="00B306FE"/>
    <w:rsid w:val="00B31DBD"/>
    <w:rsid w:val="00B329C7"/>
    <w:rsid w:val="00B32B3D"/>
    <w:rsid w:val="00B33A9E"/>
    <w:rsid w:val="00B33B42"/>
    <w:rsid w:val="00B33D8C"/>
    <w:rsid w:val="00B34DCC"/>
    <w:rsid w:val="00B34E4C"/>
    <w:rsid w:val="00B35182"/>
    <w:rsid w:val="00B3596D"/>
    <w:rsid w:val="00B37B3E"/>
    <w:rsid w:val="00B40695"/>
    <w:rsid w:val="00B40F84"/>
    <w:rsid w:val="00B41006"/>
    <w:rsid w:val="00B4335D"/>
    <w:rsid w:val="00B4409C"/>
    <w:rsid w:val="00B44264"/>
    <w:rsid w:val="00B4522A"/>
    <w:rsid w:val="00B503D8"/>
    <w:rsid w:val="00B50B77"/>
    <w:rsid w:val="00B50C7A"/>
    <w:rsid w:val="00B51337"/>
    <w:rsid w:val="00B53EFC"/>
    <w:rsid w:val="00B55C3E"/>
    <w:rsid w:val="00B5640A"/>
    <w:rsid w:val="00B565CC"/>
    <w:rsid w:val="00B57117"/>
    <w:rsid w:val="00B629D5"/>
    <w:rsid w:val="00B62C03"/>
    <w:rsid w:val="00B635AC"/>
    <w:rsid w:val="00B722C1"/>
    <w:rsid w:val="00B7264D"/>
    <w:rsid w:val="00B7339A"/>
    <w:rsid w:val="00B73718"/>
    <w:rsid w:val="00B7503B"/>
    <w:rsid w:val="00B77315"/>
    <w:rsid w:val="00B80C5B"/>
    <w:rsid w:val="00B80E0B"/>
    <w:rsid w:val="00B83A29"/>
    <w:rsid w:val="00B852AA"/>
    <w:rsid w:val="00B85964"/>
    <w:rsid w:val="00B86C18"/>
    <w:rsid w:val="00B871EC"/>
    <w:rsid w:val="00B92FAD"/>
    <w:rsid w:val="00B940D1"/>
    <w:rsid w:val="00B94E92"/>
    <w:rsid w:val="00B9536B"/>
    <w:rsid w:val="00B973EB"/>
    <w:rsid w:val="00B97522"/>
    <w:rsid w:val="00BA1135"/>
    <w:rsid w:val="00BA1A91"/>
    <w:rsid w:val="00BA377F"/>
    <w:rsid w:val="00BA3F13"/>
    <w:rsid w:val="00BA6934"/>
    <w:rsid w:val="00BA6AA0"/>
    <w:rsid w:val="00BB00DA"/>
    <w:rsid w:val="00BB0CDE"/>
    <w:rsid w:val="00BB46BF"/>
    <w:rsid w:val="00BB51B9"/>
    <w:rsid w:val="00BB5A7E"/>
    <w:rsid w:val="00BB678C"/>
    <w:rsid w:val="00BB71E6"/>
    <w:rsid w:val="00BC23DA"/>
    <w:rsid w:val="00BC2ED5"/>
    <w:rsid w:val="00BC4357"/>
    <w:rsid w:val="00BC4C20"/>
    <w:rsid w:val="00BC4DEB"/>
    <w:rsid w:val="00BC57D4"/>
    <w:rsid w:val="00BC5E62"/>
    <w:rsid w:val="00BC66AB"/>
    <w:rsid w:val="00BC6A8D"/>
    <w:rsid w:val="00BC7206"/>
    <w:rsid w:val="00BC767D"/>
    <w:rsid w:val="00BC768A"/>
    <w:rsid w:val="00BD0051"/>
    <w:rsid w:val="00BD1AB1"/>
    <w:rsid w:val="00BD2009"/>
    <w:rsid w:val="00BD378F"/>
    <w:rsid w:val="00BD4715"/>
    <w:rsid w:val="00BD58D3"/>
    <w:rsid w:val="00BD6138"/>
    <w:rsid w:val="00BD69D5"/>
    <w:rsid w:val="00BE0335"/>
    <w:rsid w:val="00BE32A3"/>
    <w:rsid w:val="00BE4CD9"/>
    <w:rsid w:val="00BF07BC"/>
    <w:rsid w:val="00BF1059"/>
    <w:rsid w:val="00BF21B0"/>
    <w:rsid w:val="00BF7308"/>
    <w:rsid w:val="00BF7EE3"/>
    <w:rsid w:val="00C00B00"/>
    <w:rsid w:val="00C00E54"/>
    <w:rsid w:val="00C00E74"/>
    <w:rsid w:val="00C01F60"/>
    <w:rsid w:val="00C04389"/>
    <w:rsid w:val="00C0551D"/>
    <w:rsid w:val="00C06957"/>
    <w:rsid w:val="00C07F8E"/>
    <w:rsid w:val="00C11339"/>
    <w:rsid w:val="00C11D24"/>
    <w:rsid w:val="00C122D9"/>
    <w:rsid w:val="00C155FC"/>
    <w:rsid w:val="00C15DED"/>
    <w:rsid w:val="00C223C5"/>
    <w:rsid w:val="00C22C7C"/>
    <w:rsid w:val="00C23558"/>
    <w:rsid w:val="00C24368"/>
    <w:rsid w:val="00C27434"/>
    <w:rsid w:val="00C275BB"/>
    <w:rsid w:val="00C27716"/>
    <w:rsid w:val="00C3040E"/>
    <w:rsid w:val="00C31F4B"/>
    <w:rsid w:val="00C33BD7"/>
    <w:rsid w:val="00C378C9"/>
    <w:rsid w:val="00C434C6"/>
    <w:rsid w:val="00C43EC6"/>
    <w:rsid w:val="00C44B9A"/>
    <w:rsid w:val="00C46210"/>
    <w:rsid w:val="00C5501F"/>
    <w:rsid w:val="00C57496"/>
    <w:rsid w:val="00C61AAE"/>
    <w:rsid w:val="00C62CCA"/>
    <w:rsid w:val="00C62D44"/>
    <w:rsid w:val="00C6360F"/>
    <w:rsid w:val="00C662BA"/>
    <w:rsid w:val="00C66E96"/>
    <w:rsid w:val="00C67369"/>
    <w:rsid w:val="00C70AD4"/>
    <w:rsid w:val="00C7329C"/>
    <w:rsid w:val="00C74B84"/>
    <w:rsid w:val="00C771FD"/>
    <w:rsid w:val="00C8130F"/>
    <w:rsid w:val="00C82954"/>
    <w:rsid w:val="00C83645"/>
    <w:rsid w:val="00C83893"/>
    <w:rsid w:val="00C83DE6"/>
    <w:rsid w:val="00C843FC"/>
    <w:rsid w:val="00C85BD2"/>
    <w:rsid w:val="00C91273"/>
    <w:rsid w:val="00C92DD6"/>
    <w:rsid w:val="00C93119"/>
    <w:rsid w:val="00C95EA5"/>
    <w:rsid w:val="00C962DA"/>
    <w:rsid w:val="00C96D4A"/>
    <w:rsid w:val="00C97CC4"/>
    <w:rsid w:val="00CA1522"/>
    <w:rsid w:val="00CA179B"/>
    <w:rsid w:val="00CA1A26"/>
    <w:rsid w:val="00CA1EA6"/>
    <w:rsid w:val="00CA38BA"/>
    <w:rsid w:val="00CA7AB4"/>
    <w:rsid w:val="00CB39C9"/>
    <w:rsid w:val="00CB7BDA"/>
    <w:rsid w:val="00CB7E41"/>
    <w:rsid w:val="00CC0DC9"/>
    <w:rsid w:val="00CC15B0"/>
    <w:rsid w:val="00CC1C7A"/>
    <w:rsid w:val="00CC3A83"/>
    <w:rsid w:val="00CC601C"/>
    <w:rsid w:val="00CC7913"/>
    <w:rsid w:val="00CD0C85"/>
    <w:rsid w:val="00CD1474"/>
    <w:rsid w:val="00CD14A7"/>
    <w:rsid w:val="00CD1975"/>
    <w:rsid w:val="00CD28D7"/>
    <w:rsid w:val="00CD4A07"/>
    <w:rsid w:val="00CD55CC"/>
    <w:rsid w:val="00CD685D"/>
    <w:rsid w:val="00CD69AB"/>
    <w:rsid w:val="00CD7601"/>
    <w:rsid w:val="00CE143A"/>
    <w:rsid w:val="00CE1CA8"/>
    <w:rsid w:val="00CE2110"/>
    <w:rsid w:val="00CE2BBD"/>
    <w:rsid w:val="00CF0835"/>
    <w:rsid w:val="00CF29B6"/>
    <w:rsid w:val="00CF339C"/>
    <w:rsid w:val="00CF3FD1"/>
    <w:rsid w:val="00CF6256"/>
    <w:rsid w:val="00CF6DD8"/>
    <w:rsid w:val="00CF79EF"/>
    <w:rsid w:val="00D00E23"/>
    <w:rsid w:val="00D0103B"/>
    <w:rsid w:val="00D03A2A"/>
    <w:rsid w:val="00D048D1"/>
    <w:rsid w:val="00D06626"/>
    <w:rsid w:val="00D06D80"/>
    <w:rsid w:val="00D10121"/>
    <w:rsid w:val="00D118D0"/>
    <w:rsid w:val="00D13F7D"/>
    <w:rsid w:val="00D1546A"/>
    <w:rsid w:val="00D15EA9"/>
    <w:rsid w:val="00D1613C"/>
    <w:rsid w:val="00D16243"/>
    <w:rsid w:val="00D219AD"/>
    <w:rsid w:val="00D230F3"/>
    <w:rsid w:val="00D2550B"/>
    <w:rsid w:val="00D257D0"/>
    <w:rsid w:val="00D25D1A"/>
    <w:rsid w:val="00D26AC3"/>
    <w:rsid w:val="00D311FE"/>
    <w:rsid w:val="00D337F3"/>
    <w:rsid w:val="00D34294"/>
    <w:rsid w:val="00D3512D"/>
    <w:rsid w:val="00D352C1"/>
    <w:rsid w:val="00D401DE"/>
    <w:rsid w:val="00D40E9D"/>
    <w:rsid w:val="00D418A6"/>
    <w:rsid w:val="00D41ECC"/>
    <w:rsid w:val="00D42AB4"/>
    <w:rsid w:val="00D4637F"/>
    <w:rsid w:val="00D5040E"/>
    <w:rsid w:val="00D52827"/>
    <w:rsid w:val="00D53824"/>
    <w:rsid w:val="00D55720"/>
    <w:rsid w:val="00D62286"/>
    <w:rsid w:val="00D624E1"/>
    <w:rsid w:val="00D636EE"/>
    <w:rsid w:val="00D63C29"/>
    <w:rsid w:val="00D65AEE"/>
    <w:rsid w:val="00D666C3"/>
    <w:rsid w:val="00D71865"/>
    <w:rsid w:val="00D71A60"/>
    <w:rsid w:val="00D7477F"/>
    <w:rsid w:val="00D754C9"/>
    <w:rsid w:val="00D76651"/>
    <w:rsid w:val="00D77EAB"/>
    <w:rsid w:val="00D811DD"/>
    <w:rsid w:val="00D821A6"/>
    <w:rsid w:val="00D82B11"/>
    <w:rsid w:val="00D84788"/>
    <w:rsid w:val="00D86ABC"/>
    <w:rsid w:val="00D87075"/>
    <w:rsid w:val="00D87531"/>
    <w:rsid w:val="00D9171D"/>
    <w:rsid w:val="00D928EF"/>
    <w:rsid w:val="00D9449D"/>
    <w:rsid w:val="00D951C9"/>
    <w:rsid w:val="00DA29E5"/>
    <w:rsid w:val="00DA38C0"/>
    <w:rsid w:val="00DA6EA3"/>
    <w:rsid w:val="00DA6FF3"/>
    <w:rsid w:val="00DA7E1D"/>
    <w:rsid w:val="00DB0EF9"/>
    <w:rsid w:val="00DB20D2"/>
    <w:rsid w:val="00DB31C3"/>
    <w:rsid w:val="00DB3BAF"/>
    <w:rsid w:val="00DC462C"/>
    <w:rsid w:val="00DC677F"/>
    <w:rsid w:val="00DC7D9E"/>
    <w:rsid w:val="00DD5986"/>
    <w:rsid w:val="00DD779C"/>
    <w:rsid w:val="00DE1491"/>
    <w:rsid w:val="00DE17E8"/>
    <w:rsid w:val="00DE1859"/>
    <w:rsid w:val="00DE2047"/>
    <w:rsid w:val="00DE2490"/>
    <w:rsid w:val="00DE47A3"/>
    <w:rsid w:val="00DE4E71"/>
    <w:rsid w:val="00DE5CB5"/>
    <w:rsid w:val="00DF04BF"/>
    <w:rsid w:val="00DF0ACC"/>
    <w:rsid w:val="00DF2080"/>
    <w:rsid w:val="00DF3365"/>
    <w:rsid w:val="00DF3AEA"/>
    <w:rsid w:val="00DF3FD9"/>
    <w:rsid w:val="00DF5651"/>
    <w:rsid w:val="00E012FB"/>
    <w:rsid w:val="00E0181B"/>
    <w:rsid w:val="00E111BB"/>
    <w:rsid w:val="00E11E7F"/>
    <w:rsid w:val="00E11FEF"/>
    <w:rsid w:val="00E13971"/>
    <w:rsid w:val="00E14F25"/>
    <w:rsid w:val="00E14F2D"/>
    <w:rsid w:val="00E17E1B"/>
    <w:rsid w:val="00E21A8B"/>
    <w:rsid w:val="00E21CBB"/>
    <w:rsid w:val="00E24235"/>
    <w:rsid w:val="00E246C1"/>
    <w:rsid w:val="00E24AE4"/>
    <w:rsid w:val="00E24B11"/>
    <w:rsid w:val="00E24B7C"/>
    <w:rsid w:val="00E24C41"/>
    <w:rsid w:val="00E2733E"/>
    <w:rsid w:val="00E305C7"/>
    <w:rsid w:val="00E37984"/>
    <w:rsid w:val="00E44DDD"/>
    <w:rsid w:val="00E456EC"/>
    <w:rsid w:val="00E475C8"/>
    <w:rsid w:val="00E47B41"/>
    <w:rsid w:val="00E529F5"/>
    <w:rsid w:val="00E52F14"/>
    <w:rsid w:val="00E546EC"/>
    <w:rsid w:val="00E55E0D"/>
    <w:rsid w:val="00E56551"/>
    <w:rsid w:val="00E601D1"/>
    <w:rsid w:val="00E60E19"/>
    <w:rsid w:val="00E636F6"/>
    <w:rsid w:val="00E64297"/>
    <w:rsid w:val="00E67ABA"/>
    <w:rsid w:val="00E67F4D"/>
    <w:rsid w:val="00E71927"/>
    <w:rsid w:val="00E72137"/>
    <w:rsid w:val="00E737BC"/>
    <w:rsid w:val="00E749EA"/>
    <w:rsid w:val="00E76946"/>
    <w:rsid w:val="00E80B3A"/>
    <w:rsid w:val="00E8135E"/>
    <w:rsid w:val="00E81677"/>
    <w:rsid w:val="00E84013"/>
    <w:rsid w:val="00E84164"/>
    <w:rsid w:val="00E8499A"/>
    <w:rsid w:val="00E85F46"/>
    <w:rsid w:val="00E86C75"/>
    <w:rsid w:val="00E86E58"/>
    <w:rsid w:val="00E90063"/>
    <w:rsid w:val="00E92E8D"/>
    <w:rsid w:val="00E94DEA"/>
    <w:rsid w:val="00E97357"/>
    <w:rsid w:val="00E97E7B"/>
    <w:rsid w:val="00EA0B42"/>
    <w:rsid w:val="00EA359C"/>
    <w:rsid w:val="00EA7D0B"/>
    <w:rsid w:val="00EA7D3C"/>
    <w:rsid w:val="00EB1024"/>
    <w:rsid w:val="00EB1134"/>
    <w:rsid w:val="00EB2C23"/>
    <w:rsid w:val="00EC2291"/>
    <w:rsid w:val="00EC2D78"/>
    <w:rsid w:val="00EC364A"/>
    <w:rsid w:val="00EC3AD4"/>
    <w:rsid w:val="00EC5886"/>
    <w:rsid w:val="00EC7AD5"/>
    <w:rsid w:val="00ED3793"/>
    <w:rsid w:val="00ED6D4A"/>
    <w:rsid w:val="00EE0050"/>
    <w:rsid w:val="00EE1986"/>
    <w:rsid w:val="00EE62EF"/>
    <w:rsid w:val="00EF46D3"/>
    <w:rsid w:val="00EF4E33"/>
    <w:rsid w:val="00EF7264"/>
    <w:rsid w:val="00EF8F55"/>
    <w:rsid w:val="00F00060"/>
    <w:rsid w:val="00F01D0F"/>
    <w:rsid w:val="00F01DF0"/>
    <w:rsid w:val="00F03685"/>
    <w:rsid w:val="00F047E7"/>
    <w:rsid w:val="00F10052"/>
    <w:rsid w:val="00F10100"/>
    <w:rsid w:val="00F10905"/>
    <w:rsid w:val="00F12514"/>
    <w:rsid w:val="00F13291"/>
    <w:rsid w:val="00F13D60"/>
    <w:rsid w:val="00F17A22"/>
    <w:rsid w:val="00F1C4A2"/>
    <w:rsid w:val="00F209E9"/>
    <w:rsid w:val="00F214FD"/>
    <w:rsid w:val="00F22904"/>
    <w:rsid w:val="00F22FAA"/>
    <w:rsid w:val="00F239F2"/>
    <w:rsid w:val="00F24967"/>
    <w:rsid w:val="00F2565F"/>
    <w:rsid w:val="00F27328"/>
    <w:rsid w:val="00F30AFA"/>
    <w:rsid w:val="00F31A0A"/>
    <w:rsid w:val="00F3288D"/>
    <w:rsid w:val="00F34250"/>
    <w:rsid w:val="00F34F32"/>
    <w:rsid w:val="00F35B2C"/>
    <w:rsid w:val="00F36AFB"/>
    <w:rsid w:val="00F4007F"/>
    <w:rsid w:val="00F40B18"/>
    <w:rsid w:val="00F40B51"/>
    <w:rsid w:val="00F4140A"/>
    <w:rsid w:val="00F41A65"/>
    <w:rsid w:val="00F44989"/>
    <w:rsid w:val="00F469D7"/>
    <w:rsid w:val="00F46AC3"/>
    <w:rsid w:val="00F476A4"/>
    <w:rsid w:val="00F47B25"/>
    <w:rsid w:val="00F53995"/>
    <w:rsid w:val="00F54098"/>
    <w:rsid w:val="00F57BB2"/>
    <w:rsid w:val="00F62F3E"/>
    <w:rsid w:val="00F62F75"/>
    <w:rsid w:val="00F72304"/>
    <w:rsid w:val="00F8257A"/>
    <w:rsid w:val="00F83128"/>
    <w:rsid w:val="00F87063"/>
    <w:rsid w:val="00F87B06"/>
    <w:rsid w:val="00F930EC"/>
    <w:rsid w:val="00F95E99"/>
    <w:rsid w:val="00F96BBF"/>
    <w:rsid w:val="00F96F6B"/>
    <w:rsid w:val="00FA021D"/>
    <w:rsid w:val="00FA08AE"/>
    <w:rsid w:val="00FA0A09"/>
    <w:rsid w:val="00FA2DDD"/>
    <w:rsid w:val="00FA38AE"/>
    <w:rsid w:val="00FA5F1A"/>
    <w:rsid w:val="00FA7799"/>
    <w:rsid w:val="00FB0244"/>
    <w:rsid w:val="00FB0432"/>
    <w:rsid w:val="00FB7261"/>
    <w:rsid w:val="00FC050A"/>
    <w:rsid w:val="00FC22B5"/>
    <w:rsid w:val="00FC4ABC"/>
    <w:rsid w:val="00FD0355"/>
    <w:rsid w:val="00FD61B9"/>
    <w:rsid w:val="00FD67E4"/>
    <w:rsid w:val="00FE1DED"/>
    <w:rsid w:val="00FE2B9F"/>
    <w:rsid w:val="00FE2E6A"/>
    <w:rsid w:val="00FF2D8E"/>
    <w:rsid w:val="00FF31AF"/>
    <w:rsid w:val="00FF78D2"/>
    <w:rsid w:val="015EF410"/>
    <w:rsid w:val="01D36ABB"/>
    <w:rsid w:val="02180A7F"/>
    <w:rsid w:val="027C48ED"/>
    <w:rsid w:val="02E06CCA"/>
    <w:rsid w:val="032D1430"/>
    <w:rsid w:val="03D0F0D5"/>
    <w:rsid w:val="040D1C0B"/>
    <w:rsid w:val="044C40E8"/>
    <w:rsid w:val="048E25A2"/>
    <w:rsid w:val="050E8BB6"/>
    <w:rsid w:val="05519603"/>
    <w:rsid w:val="057F6CCC"/>
    <w:rsid w:val="05F53E1F"/>
    <w:rsid w:val="061F219A"/>
    <w:rsid w:val="0664B4F2"/>
    <w:rsid w:val="06EB7BA2"/>
    <w:rsid w:val="07D6F5B1"/>
    <w:rsid w:val="08F5FA1C"/>
    <w:rsid w:val="097CFCF4"/>
    <w:rsid w:val="098288AD"/>
    <w:rsid w:val="09CE3255"/>
    <w:rsid w:val="0B54A492"/>
    <w:rsid w:val="0CF2F689"/>
    <w:rsid w:val="0CF4B054"/>
    <w:rsid w:val="0D2604EF"/>
    <w:rsid w:val="0D3D4E63"/>
    <w:rsid w:val="0E300AD1"/>
    <w:rsid w:val="0F3DE15B"/>
    <w:rsid w:val="0F4D844B"/>
    <w:rsid w:val="0F52340C"/>
    <w:rsid w:val="0F64EAEC"/>
    <w:rsid w:val="1007666F"/>
    <w:rsid w:val="1028C4E7"/>
    <w:rsid w:val="103F2B17"/>
    <w:rsid w:val="10CF7172"/>
    <w:rsid w:val="11418300"/>
    <w:rsid w:val="11AFF1C0"/>
    <w:rsid w:val="11D05B90"/>
    <w:rsid w:val="1275E3E0"/>
    <w:rsid w:val="13EB82D1"/>
    <w:rsid w:val="1433CA0F"/>
    <w:rsid w:val="1497BDCA"/>
    <w:rsid w:val="14DCB4B9"/>
    <w:rsid w:val="15274AD2"/>
    <w:rsid w:val="1538B6F3"/>
    <w:rsid w:val="15EA1D43"/>
    <w:rsid w:val="1638D62A"/>
    <w:rsid w:val="166B53FE"/>
    <w:rsid w:val="1688AA40"/>
    <w:rsid w:val="16AA4F3F"/>
    <w:rsid w:val="16E54FE1"/>
    <w:rsid w:val="16F16D67"/>
    <w:rsid w:val="173431CE"/>
    <w:rsid w:val="17CB3101"/>
    <w:rsid w:val="17E5F9A8"/>
    <w:rsid w:val="18599957"/>
    <w:rsid w:val="187BB8D5"/>
    <w:rsid w:val="193D38BC"/>
    <w:rsid w:val="19670162"/>
    <w:rsid w:val="19DE7A42"/>
    <w:rsid w:val="19F569B8"/>
    <w:rsid w:val="1A0FE5CC"/>
    <w:rsid w:val="1AA79D93"/>
    <w:rsid w:val="1B0C474D"/>
    <w:rsid w:val="1B6D263C"/>
    <w:rsid w:val="1B72B5E2"/>
    <w:rsid w:val="1B7456F5"/>
    <w:rsid w:val="1C0C1657"/>
    <w:rsid w:val="1C436DF4"/>
    <w:rsid w:val="1C8EC90E"/>
    <w:rsid w:val="1CE1BD7B"/>
    <w:rsid w:val="1D0E8643"/>
    <w:rsid w:val="1D3C5AEB"/>
    <w:rsid w:val="1D6C5574"/>
    <w:rsid w:val="1D926517"/>
    <w:rsid w:val="1E7D8DDC"/>
    <w:rsid w:val="1EABF7B7"/>
    <w:rsid w:val="1F188C6F"/>
    <w:rsid w:val="1FC1F00B"/>
    <w:rsid w:val="20DF877A"/>
    <w:rsid w:val="21484AA1"/>
    <w:rsid w:val="21F7EB2A"/>
    <w:rsid w:val="229C1770"/>
    <w:rsid w:val="22AB3CEE"/>
    <w:rsid w:val="2417283C"/>
    <w:rsid w:val="24FF11E9"/>
    <w:rsid w:val="250334F9"/>
    <w:rsid w:val="2587CDF3"/>
    <w:rsid w:val="258B67A0"/>
    <w:rsid w:val="25D1BF55"/>
    <w:rsid w:val="26465B66"/>
    <w:rsid w:val="269BDE69"/>
    <w:rsid w:val="27B4FDB3"/>
    <w:rsid w:val="27EDBFAD"/>
    <w:rsid w:val="28B2D38C"/>
    <w:rsid w:val="28DF9E3D"/>
    <w:rsid w:val="29068FB8"/>
    <w:rsid w:val="297505D0"/>
    <w:rsid w:val="29869AB6"/>
    <w:rsid w:val="29E30870"/>
    <w:rsid w:val="29E9D4B2"/>
    <w:rsid w:val="2B6A21A9"/>
    <w:rsid w:val="2BACFB05"/>
    <w:rsid w:val="2CF8A6D2"/>
    <w:rsid w:val="2DBD7F7A"/>
    <w:rsid w:val="2E2CE719"/>
    <w:rsid w:val="2E4CBDBD"/>
    <w:rsid w:val="2E82F3BC"/>
    <w:rsid w:val="2E9A25F3"/>
    <w:rsid w:val="2EE51B2B"/>
    <w:rsid w:val="2FE835E7"/>
    <w:rsid w:val="3014150B"/>
    <w:rsid w:val="3078B26E"/>
    <w:rsid w:val="312715EC"/>
    <w:rsid w:val="31A1040A"/>
    <w:rsid w:val="31EC43A9"/>
    <w:rsid w:val="321482CF"/>
    <w:rsid w:val="3250C24B"/>
    <w:rsid w:val="32A5ECFE"/>
    <w:rsid w:val="333502F7"/>
    <w:rsid w:val="33356A82"/>
    <w:rsid w:val="337ADAEE"/>
    <w:rsid w:val="3388140A"/>
    <w:rsid w:val="340514C5"/>
    <w:rsid w:val="3573D0F1"/>
    <w:rsid w:val="35EDD80B"/>
    <w:rsid w:val="36327694"/>
    <w:rsid w:val="366CA3B9"/>
    <w:rsid w:val="366D0B44"/>
    <w:rsid w:val="3789A86C"/>
    <w:rsid w:val="3808DBA5"/>
    <w:rsid w:val="3827B028"/>
    <w:rsid w:val="385B852D"/>
    <w:rsid w:val="38A911B8"/>
    <w:rsid w:val="3947541F"/>
    <w:rsid w:val="39C38863"/>
    <w:rsid w:val="39F7558E"/>
    <w:rsid w:val="3B0BCF24"/>
    <w:rsid w:val="3B484E67"/>
    <w:rsid w:val="3BA3B663"/>
    <w:rsid w:val="3C343F5A"/>
    <w:rsid w:val="3C89CA54"/>
    <w:rsid w:val="3CDFF334"/>
    <w:rsid w:val="3D549A2D"/>
    <w:rsid w:val="3D5D8B86"/>
    <w:rsid w:val="3DFD8127"/>
    <w:rsid w:val="3E779A87"/>
    <w:rsid w:val="3F39CB59"/>
    <w:rsid w:val="3F494235"/>
    <w:rsid w:val="3F544872"/>
    <w:rsid w:val="3FC16B16"/>
    <w:rsid w:val="3FC696F2"/>
    <w:rsid w:val="40554AB2"/>
    <w:rsid w:val="40772786"/>
    <w:rsid w:val="407ADD3A"/>
    <w:rsid w:val="40C11B6D"/>
    <w:rsid w:val="4178CD29"/>
    <w:rsid w:val="41C10EED"/>
    <w:rsid w:val="41D0E803"/>
    <w:rsid w:val="41E81822"/>
    <w:rsid w:val="423154E0"/>
    <w:rsid w:val="42392B9C"/>
    <w:rsid w:val="42993A0A"/>
    <w:rsid w:val="43AE32A8"/>
    <w:rsid w:val="43AE60F1"/>
    <w:rsid w:val="43AEC848"/>
    <w:rsid w:val="45678972"/>
    <w:rsid w:val="45BC19CC"/>
    <w:rsid w:val="45C1F943"/>
    <w:rsid w:val="467BDAE2"/>
    <w:rsid w:val="46948010"/>
    <w:rsid w:val="46D77D6C"/>
    <w:rsid w:val="4720BD57"/>
    <w:rsid w:val="47904778"/>
    <w:rsid w:val="47B166F8"/>
    <w:rsid w:val="48172814"/>
    <w:rsid w:val="487A66CC"/>
    <w:rsid w:val="48BB2024"/>
    <w:rsid w:val="498498D8"/>
    <w:rsid w:val="499908E5"/>
    <w:rsid w:val="49DEA45B"/>
    <w:rsid w:val="4A0B311D"/>
    <w:rsid w:val="4A956A66"/>
    <w:rsid w:val="4B813FD3"/>
    <w:rsid w:val="4BB2078E"/>
    <w:rsid w:val="4C04E993"/>
    <w:rsid w:val="4C492454"/>
    <w:rsid w:val="4C5D0959"/>
    <w:rsid w:val="4CAC2375"/>
    <w:rsid w:val="4D3109D1"/>
    <w:rsid w:val="4D63D823"/>
    <w:rsid w:val="4DE63385"/>
    <w:rsid w:val="4E1FB4B0"/>
    <w:rsid w:val="4E9E3034"/>
    <w:rsid w:val="4F8958F9"/>
    <w:rsid w:val="4FCE83C3"/>
    <w:rsid w:val="4FF6C576"/>
    <w:rsid w:val="509B78E5"/>
    <w:rsid w:val="51323BF6"/>
    <w:rsid w:val="51A41ACA"/>
    <w:rsid w:val="51BF9075"/>
    <w:rsid w:val="52AEADFD"/>
    <w:rsid w:val="52DDF30A"/>
    <w:rsid w:val="53261870"/>
    <w:rsid w:val="53BAD37D"/>
    <w:rsid w:val="53E9CA38"/>
    <w:rsid w:val="53EEF614"/>
    <w:rsid w:val="53EFE61F"/>
    <w:rsid w:val="542C4F29"/>
    <w:rsid w:val="5472F865"/>
    <w:rsid w:val="54C64F60"/>
    <w:rsid w:val="55BBB409"/>
    <w:rsid w:val="55FAC87F"/>
    <w:rsid w:val="561593CC"/>
    <w:rsid w:val="561FD39F"/>
    <w:rsid w:val="56DAC189"/>
    <w:rsid w:val="577C7A20"/>
    <w:rsid w:val="57B861BB"/>
    <w:rsid w:val="5977B23A"/>
    <w:rsid w:val="59BF5138"/>
    <w:rsid w:val="5A649C1F"/>
    <w:rsid w:val="5C2DCEA9"/>
    <w:rsid w:val="5D5AB7AB"/>
    <w:rsid w:val="5D9FAE9A"/>
    <w:rsid w:val="5F2BCCDE"/>
    <w:rsid w:val="5F550FC0"/>
    <w:rsid w:val="5FDBC7D2"/>
    <w:rsid w:val="60299A68"/>
    <w:rsid w:val="618D4112"/>
    <w:rsid w:val="62E52E4A"/>
    <w:rsid w:val="62F4A48A"/>
    <w:rsid w:val="63136894"/>
    <w:rsid w:val="6326E2F4"/>
    <w:rsid w:val="633EDC61"/>
    <w:rsid w:val="6398CE22"/>
    <w:rsid w:val="63F12AF7"/>
    <w:rsid w:val="64882F64"/>
    <w:rsid w:val="64AF38F5"/>
    <w:rsid w:val="652A3680"/>
    <w:rsid w:val="6623FFC5"/>
    <w:rsid w:val="67653312"/>
    <w:rsid w:val="67F7005D"/>
    <w:rsid w:val="689E1A0E"/>
    <w:rsid w:val="696F5D98"/>
    <w:rsid w:val="6982AA18"/>
    <w:rsid w:val="69CCA317"/>
    <w:rsid w:val="69FEF42B"/>
    <w:rsid w:val="6A299373"/>
    <w:rsid w:val="6A39EA6F"/>
    <w:rsid w:val="6AEAC998"/>
    <w:rsid w:val="6B210ACE"/>
    <w:rsid w:val="6B69D593"/>
    <w:rsid w:val="6B7053DC"/>
    <w:rsid w:val="6BCC9DA4"/>
    <w:rsid w:val="6C31E2BB"/>
    <w:rsid w:val="6CC36410"/>
    <w:rsid w:val="6CD6AEDF"/>
    <w:rsid w:val="6D381CF1"/>
    <w:rsid w:val="6D589A61"/>
    <w:rsid w:val="6D60967F"/>
    <w:rsid w:val="6D952223"/>
    <w:rsid w:val="6E53E254"/>
    <w:rsid w:val="6E8786C5"/>
    <w:rsid w:val="6E988C56"/>
    <w:rsid w:val="6ED2654E"/>
    <w:rsid w:val="6ED3ED52"/>
    <w:rsid w:val="6EDC7A04"/>
    <w:rsid w:val="6F4FBA0B"/>
    <w:rsid w:val="6F69837D"/>
    <w:rsid w:val="701D3B3F"/>
    <w:rsid w:val="706E35AF"/>
    <w:rsid w:val="707F93B7"/>
    <w:rsid w:val="70EAD893"/>
    <w:rsid w:val="70F36177"/>
    <w:rsid w:val="7147FBC0"/>
    <w:rsid w:val="71BA77F9"/>
    <w:rsid w:val="723DB6F1"/>
    <w:rsid w:val="72A60251"/>
    <w:rsid w:val="72AFD1D5"/>
    <w:rsid w:val="7467DFC8"/>
    <w:rsid w:val="74AD1482"/>
    <w:rsid w:val="74F6C849"/>
    <w:rsid w:val="757B890D"/>
    <w:rsid w:val="759814AC"/>
    <w:rsid w:val="75D999E2"/>
    <w:rsid w:val="764272D8"/>
    <w:rsid w:val="770816D5"/>
    <w:rsid w:val="771326E6"/>
    <w:rsid w:val="7717596E"/>
    <w:rsid w:val="7827321A"/>
    <w:rsid w:val="785184F2"/>
    <w:rsid w:val="7A41892A"/>
    <w:rsid w:val="7A8A57EE"/>
    <w:rsid w:val="7B0A77C2"/>
    <w:rsid w:val="7B9FF917"/>
    <w:rsid w:val="7BD48A10"/>
    <w:rsid w:val="7CAFB186"/>
    <w:rsid w:val="7CF91FEA"/>
    <w:rsid w:val="7D111957"/>
    <w:rsid w:val="7D45A22D"/>
    <w:rsid w:val="7D721546"/>
    <w:rsid w:val="7DA0DFA5"/>
    <w:rsid w:val="7DEBC46C"/>
    <w:rsid w:val="7E0F8CB1"/>
    <w:rsid w:val="7E8F49E6"/>
    <w:rsid w:val="7F127C12"/>
    <w:rsid w:val="7FC323A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E127"/>
  <w15:docId w15:val="{CAA854DF-74DA-4D35-A8AE-1E889A25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7CC4"/>
  </w:style>
  <w:style w:type="paragraph" w:styleId="Heading1">
    <w:name w:val="heading 1"/>
    <w:basedOn w:val="Normal"/>
    <w:next w:val="Normal"/>
    <w:rsid w:val="00C97CC4"/>
    <w:pPr>
      <w:keepNext/>
      <w:keepLines/>
      <w:spacing w:before="400" w:after="120"/>
      <w:contextualSpacing/>
      <w:outlineLvl w:val="0"/>
    </w:pPr>
    <w:rPr>
      <w:sz w:val="40"/>
      <w:szCs w:val="40"/>
    </w:rPr>
  </w:style>
  <w:style w:type="paragraph" w:styleId="Heading2">
    <w:name w:val="heading 2"/>
    <w:basedOn w:val="Normal"/>
    <w:next w:val="Normal"/>
    <w:rsid w:val="00C97CC4"/>
    <w:pPr>
      <w:keepNext/>
      <w:keepLines/>
      <w:spacing w:before="360" w:after="120"/>
      <w:contextualSpacing/>
      <w:outlineLvl w:val="1"/>
    </w:pPr>
    <w:rPr>
      <w:sz w:val="32"/>
      <w:szCs w:val="32"/>
    </w:rPr>
  </w:style>
  <w:style w:type="paragraph" w:styleId="Heading3">
    <w:name w:val="heading 3"/>
    <w:basedOn w:val="Normal"/>
    <w:next w:val="Normal"/>
    <w:rsid w:val="00C97CC4"/>
    <w:pPr>
      <w:keepNext/>
      <w:keepLines/>
      <w:spacing w:before="320" w:after="80"/>
      <w:contextualSpacing/>
      <w:outlineLvl w:val="2"/>
    </w:pPr>
    <w:rPr>
      <w:color w:val="434343"/>
      <w:sz w:val="28"/>
      <w:szCs w:val="28"/>
    </w:rPr>
  </w:style>
  <w:style w:type="paragraph" w:styleId="Heading4">
    <w:name w:val="heading 4"/>
    <w:basedOn w:val="Normal"/>
    <w:next w:val="Normal"/>
    <w:rsid w:val="00C97CC4"/>
    <w:pPr>
      <w:keepNext/>
      <w:keepLines/>
      <w:spacing w:before="280" w:after="80"/>
      <w:contextualSpacing/>
      <w:outlineLvl w:val="3"/>
    </w:pPr>
    <w:rPr>
      <w:color w:val="666666"/>
      <w:sz w:val="24"/>
      <w:szCs w:val="24"/>
    </w:rPr>
  </w:style>
  <w:style w:type="paragraph" w:styleId="Heading5">
    <w:name w:val="heading 5"/>
    <w:basedOn w:val="Normal"/>
    <w:next w:val="Normal"/>
    <w:rsid w:val="00C97CC4"/>
    <w:pPr>
      <w:keepNext/>
      <w:keepLines/>
      <w:spacing w:before="240" w:after="80"/>
      <w:contextualSpacing/>
      <w:outlineLvl w:val="4"/>
    </w:pPr>
    <w:rPr>
      <w:color w:val="666666"/>
    </w:rPr>
  </w:style>
  <w:style w:type="paragraph" w:styleId="Heading6">
    <w:name w:val="heading 6"/>
    <w:basedOn w:val="Normal"/>
    <w:next w:val="Normal"/>
    <w:rsid w:val="00C97CC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97CC4"/>
    <w:pPr>
      <w:keepNext/>
      <w:keepLines/>
      <w:spacing w:after="60"/>
      <w:contextualSpacing/>
    </w:pPr>
    <w:rPr>
      <w:sz w:val="52"/>
      <w:szCs w:val="52"/>
    </w:rPr>
  </w:style>
  <w:style w:type="paragraph" w:styleId="Subtitle">
    <w:name w:val="Subtitle"/>
    <w:basedOn w:val="Normal"/>
    <w:next w:val="Normal"/>
    <w:rsid w:val="00C97CC4"/>
    <w:pPr>
      <w:keepNext/>
      <w:keepLines/>
      <w:spacing w:after="320"/>
      <w:contextualSpacing/>
    </w:pPr>
    <w:rPr>
      <w:color w:val="666666"/>
      <w:sz w:val="30"/>
      <w:szCs w:val="30"/>
    </w:rPr>
  </w:style>
  <w:style w:type="table" w:customStyle="1" w:styleId="a">
    <w:basedOn w:val="TableNormal"/>
    <w:rsid w:val="00C97CC4"/>
    <w:tblPr>
      <w:tblStyleRowBandSize w:val="1"/>
      <w:tblStyleColBandSize w:val="1"/>
    </w:tblPr>
  </w:style>
  <w:style w:type="paragraph" w:styleId="Header">
    <w:name w:val="header"/>
    <w:basedOn w:val="Normal"/>
    <w:link w:val="HeaderChar"/>
    <w:uiPriority w:val="99"/>
    <w:unhideWhenUsed/>
    <w:rsid w:val="00E8135E"/>
    <w:pPr>
      <w:tabs>
        <w:tab w:val="center" w:pos="4680"/>
        <w:tab w:val="right" w:pos="9360"/>
      </w:tabs>
      <w:spacing w:line="240" w:lineRule="auto"/>
    </w:pPr>
  </w:style>
  <w:style w:type="character" w:customStyle="1" w:styleId="HeaderChar">
    <w:name w:val="Header Char"/>
    <w:basedOn w:val="DefaultParagraphFont"/>
    <w:link w:val="Header"/>
    <w:uiPriority w:val="99"/>
    <w:rsid w:val="00E8135E"/>
  </w:style>
  <w:style w:type="paragraph" w:styleId="Footer">
    <w:name w:val="footer"/>
    <w:basedOn w:val="Normal"/>
    <w:link w:val="FooterChar"/>
    <w:uiPriority w:val="99"/>
    <w:unhideWhenUsed/>
    <w:rsid w:val="00E8135E"/>
    <w:pPr>
      <w:tabs>
        <w:tab w:val="center" w:pos="4680"/>
        <w:tab w:val="right" w:pos="9360"/>
      </w:tabs>
      <w:spacing w:line="240" w:lineRule="auto"/>
    </w:pPr>
  </w:style>
  <w:style w:type="character" w:customStyle="1" w:styleId="FooterChar">
    <w:name w:val="Footer Char"/>
    <w:basedOn w:val="DefaultParagraphFont"/>
    <w:link w:val="Footer"/>
    <w:uiPriority w:val="99"/>
    <w:rsid w:val="00E8135E"/>
  </w:style>
  <w:style w:type="character" w:styleId="CommentReference">
    <w:name w:val="annotation reference"/>
    <w:basedOn w:val="DefaultParagraphFont"/>
    <w:uiPriority w:val="99"/>
    <w:semiHidden/>
    <w:unhideWhenUsed/>
    <w:rsid w:val="008276DD"/>
    <w:rPr>
      <w:sz w:val="18"/>
      <w:szCs w:val="18"/>
    </w:rPr>
  </w:style>
  <w:style w:type="paragraph" w:styleId="CommentText">
    <w:name w:val="annotation text"/>
    <w:basedOn w:val="Normal"/>
    <w:link w:val="CommentTextChar"/>
    <w:uiPriority w:val="99"/>
    <w:unhideWhenUsed/>
    <w:rsid w:val="008276DD"/>
    <w:pPr>
      <w:spacing w:line="240" w:lineRule="auto"/>
    </w:pPr>
    <w:rPr>
      <w:sz w:val="24"/>
      <w:szCs w:val="24"/>
    </w:rPr>
  </w:style>
  <w:style w:type="character" w:customStyle="1" w:styleId="CommentTextChar">
    <w:name w:val="Comment Text Char"/>
    <w:basedOn w:val="DefaultParagraphFont"/>
    <w:link w:val="CommentText"/>
    <w:uiPriority w:val="99"/>
    <w:rsid w:val="008276DD"/>
    <w:rPr>
      <w:sz w:val="24"/>
      <w:szCs w:val="24"/>
    </w:rPr>
  </w:style>
  <w:style w:type="paragraph" w:styleId="CommentSubject">
    <w:name w:val="annotation subject"/>
    <w:basedOn w:val="CommentText"/>
    <w:next w:val="CommentText"/>
    <w:link w:val="CommentSubjectChar"/>
    <w:uiPriority w:val="99"/>
    <w:semiHidden/>
    <w:unhideWhenUsed/>
    <w:rsid w:val="008276DD"/>
    <w:rPr>
      <w:b/>
      <w:bCs/>
      <w:sz w:val="20"/>
      <w:szCs w:val="20"/>
    </w:rPr>
  </w:style>
  <w:style w:type="character" w:customStyle="1" w:styleId="CommentSubjectChar">
    <w:name w:val="Comment Subject Char"/>
    <w:basedOn w:val="CommentTextChar"/>
    <w:link w:val="CommentSubject"/>
    <w:uiPriority w:val="99"/>
    <w:semiHidden/>
    <w:rsid w:val="008276DD"/>
    <w:rPr>
      <w:b/>
      <w:bCs/>
      <w:sz w:val="20"/>
      <w:szCs w:val="20"/>
    </w:rPr>
  </w:style>
  <w:style w:type="paragraph" w:styleId="BalloonText">
    <w:name w:val="Balloon Text"/>
    <w:basedOn w:val="Normal"/>
    <w:link w:val="BalloonTextChar"/>
    <w:uiPriority w:val="99"/>
    <w:semiHidden/>
    <w:unhideWhenUsed/>
    <w:rsid w:val="008276D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76DD"/>
    <w:rPr>
      <w:rFonts w:ascii="Times New Roman" w:hAnsi="Times New Roman" w:cs="Times New Roman"/>
      <w:sz w:val="18"/>
      <w:szCs w:val="18"/>
    </w:rPr>
  </w:style>
  <w:style w:type="paragraph" w:styleId="BodyTextIndent2">
    <w:name w:val="Body Text Indent 2"/>
    <w:basedOn w:val="Normal"/>
    <w:link w:val="BodyTextIndent2Char"/>
    <w:uiPriority w:val="99"/>
    <w:rsid w:val="00A321A0"/>
    <w:pPr>
      <w:spacing w:after="120" w:line="480" w:lineRule="auto"/>
      <w:ind w:left="360"/>
    </w:pPr>
    <w:rPr>
      <w:rFonts w:ascii="Cambria" w:eastAsia="Times New Roman" w:hAnsi="Cambria" w:cs="Times New Roman"/>
      <w:color w:val="auto"/>
      <w:sz w:val="24"/>
      <w:szCs w:val="24"/>
    </w:rPr>
  </w:style>
  <w:style w:type="character" w:customStyle="1" w:styleId="BodyTextIndent2Char">
    <w:name w:val="Body Text Indent 2 Char"/>
    <w:basedOn w:val="DefaultParagraphFont"/>
    <w:link w:val="BodyTextIndent2"/>
    <w:uiPriority w:val="99"/>
    <w:rsid w:val="00A321A0"/>
    <w:rPr>
      <w:rFonts w:ascii="Cambria" w:eastAsia="Times New Roman" w:hAnsi="Cambria" w:cs="Times New Roman"/>
      <w:color w:val="auto"/>
      <w:sz w:val="24"/>
      <w:szCs w:val="24"/>
    </w:rPr>
  </w:style>
  <w:style w:type="paragraph" w:styleId="ListParagraph">
    <w:name w:val="List Paragraph"/>
    <w:basedOn w:val="Normal"/>
    <w:uiPriority w:val="34"/>
    <w:qFormat/>
    <w:rsid w:val="006C2263"/>
    <w:pPr>
      <w:ind w:left="720"/>
      <w:contextualSpacing/>
    </w:pPr>
  </w:style>
  <w:style w:type="paragraph" w:styleId="Revision">
    <w:name w:val="Revision"/>
    <w:hidden/>
    <w:uiPriority w:val="99"/>
    <w:semiHidden/>
    <w:rsid w:val="00A6210D"/>
    <w:pPr>
      <w:spacing w:line="240" w:lineRule="auto"/>
    </w:pPr>
  </w:style>
  <w:style w:type="table" w:customStyle="1" w:styleId="1">
    <w:name w:val="1"/>
    <w:basedOn w:val="TableNormal"/>
    <w:rsid w:val="007D524F"/>
    <w:tblPr>
      <w:tblStyleRowBandSize w:val="1"/>
      <w:tblStyleColBandSize w:val="1"/>
    </w:tblPr>
  </w:style>
  <w:style w:type="table" w:styleId="TableGrid">
    <w:name w:val="Table Grid"/>
    <w:basedOn w:val="TableNormal"/>
    <w:uiPriority w:val="59"/>
    <w:rsid w:val="00F047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646"/>
    <w:rPr>
      <w:color w:val="0000FF" w:themeColor="hyperlink"/>
      <w:u w:val="single"/>
    </w:rPr>
  </w:style>
  <w:style w:type="character" w:customStyle="1" w:styleId="UnresolvedMention1">
    <w:name w:val="Unresolved Mention1"/>
    <w:basedOn w:val="DefaultParagraphFont"/>
    <w:uiPriority w:val="99"/>
    <w:semiHidden/>
    <w:unhideWhenUsed/>
    <w:rsid w:val="00921BE2"/>
    <w:rPr>
      <w:color w:val="605E5C"/>
      <w:shd w:val="clear" w:color="auto" w:fill="E1DFDD"/>
    </w:rPr>
  </w:style>
  <w:style w:type="character" w:styleId="FollowedHyperlink">
    <w:name w:val="FollowedHyperlink"/>
    <w:basedOn w:val="DefaultParagraphFont"/>
    <w:uiPriority w:val="99"/>
    <w:semiHidden/>
    <w:unhideWhenUsed/>
    <w:rsid w:val="00E14F25"/>
    <w:rPr>
      <w:color w:val="800080" w:themeColor="followedHyperlink"/>
      <w:u w:val="single"/>
    </w:rPr>
  </w:style>
  <w:style w:type="character" w:styleId="PageNumber">
    <w:name w:val="page number"/>
    <w:basedOn w:val="DefaultParagraphFont"/>
    <w:uiPriority w:val="99"/>
    <w:semiHidden/>
    <w:unhideWhenUsed/>
    <w:rsid w:val="00D71A60"/>
  </w:style>
  <w:style w:type="character" w:customStyle="1" w:styleId="UnresolvedMention">
    <w:name w:val="Unresolved Mention"/>
    <w:basedOn w:val="DefaultParagraphFont"/>
    <w:uiPriority w:val="99"/>
    <w:semiHidden/>
    <w:unhideWhenUsed/>
    <w:rsid w:val="00693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2392">
      <w:bodyDiv w:val="1"/>
      <w:marLeft w:val="0"/>
      <w:marRight w:val="0"/>
      <w:marTop w:val="0"/>
      <w:marBottom w:val="0"/>
      <w:divBdr>
        <w:top w:val="none" w:sz="0" w:space="0" w:color="auto"/>
        <w:left w:val="none" w:sz="0" w:space="0" w:color="auto"/>
        <w:bottom w:val="none" w:sz="0" w:space="0" w:color="auto"/>
        <w:right w:val="none" w:sz="0" w:space="0" w:color="auto"/>
      </w:divBdr>
    </w:div>
    <w:div w:id="505440538">
      <w:bodyDiv w:val="1"/>
      <w:marLeft w:val="0"/>
      <w:marRight w:val="0"/>
      <w:marTop w:val="0"/>
      <w:marBottom w:val="0"/>
      <w:divBdr>
        <w:top w:val="none" w:sz="0" w:space="0" w:color="auto"/>
        <w:left w:val="none" w:sz="0" w:space="0" w:color="auto"/>
        <w:bottom w:val="none" w:sz="0" w:space="0" w:color="auto"/>
        <w:right w:val="none" w:sz="0" w:space="0" w:color="auto"/>
      </w:divBdr>
    </w:div>
    <w:div w:id="720372001">
      <w:bodyDiv w:val="1"/>
      <w:marLeft w:val="0"/>
      <w:marRight w:val="0"/>
      <w:marTop w:val="0"/>
      <w:marBottom w:val="0"/>
      <w:divBdr>
        <w:top w:val="none" w:sz="0" w:space="0" w:color="auto"/>
        <w:left w:val="none" w:sz="0" w:space="0" w:color="auto"/>
        <w:bottom w:val="none" w:sz="0" w:space="0" w:color="auto"/>
        <w:right w:val="none" w:sz="0" w:space="0" w:color="auto"/>
      </w:divBdr>
    </w:div>
    <w:div w:id="1372728561">
      <w:bodyDiv w:val="1"/>
      <w:marLeft w:val="0"/>
      <w:marRight w:val="0"/>
      <w:marTop w:val="0"/>
      <w:marBottom w:val="0"/>
      <w:divBdr>
        <w:top w:val="none" w:sz="0" w:space="0" w:color="auto"/>
        <w:left w:val="none" w:sz="0" w:space="0" w:color="auto"/>
        <w:bottom w:val="none" w:sz="0" w:space="0" w:color="auto"/>
        <w:right w:val="none" w:sz="0" w:space="0" w:color="auto"/>
      </w:divBdr>
    </w:div>
    <w:div w:id="1741516984">
      <w:bodyDiv w:val="1"/>
      <w:marLeft w:val="0"/>
      <w:marRight w:val="0"/>
      <w:marTop w:val="0"/>
      <w:marBottom w:val="0"/>
      <w:divBdr>
        <w:top w:val="none" w:sz="0" w:space="0" w:color="auto"/>
        <w:left w:val="none" w:sz="0" w:space="0" w:color="auto"/>
        <w:bottom w:val="none" w:sz="0" w:space="0" w:color="auto"/>
        <w:right w:val="none" w:sz="0" w:space="0" w:color="auto"/>
      </w:divBdr>
    </w:div>
    <w:div w:id="190306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ieme-connect.de/products/ejournals/abstract/10.15265/IY-2016-029" TargetMode="External"/><Relationship Id="rId18" Type="http://schemas.openxmlformats.org/officeDocument/2006/relationships/hyperlink" Target="https://www.sciencedirect.com/science/article/abs/pii/S2452310017300409?via%3Dihub" TargetMode="External"/><Relationship Id="rId26" Type="http://schemas.openxmlformats.org/officeDocument/2006/relationships/hyperlink" Target="https://pubmed.ncbi.nlm.nih.gov/25950795/" TargetMode="External"/><Relationship Id="rId39" Type="http://schemas.openxmlformats.org/officeDocument/2006/relationships/header" Target="header1.xml"/><Relationship Id="rId21" Type="http://schemas.openxmlformats.org/officeDocument/2006/relationships/hyperlink" Target="https://jamanetwork.com/journals/jamasurgery/article-abstract/2756311" TargetMode="External"/><Relationship Id="rId34" Type="http://schemas.openxmlformats.org/officeDocument/2006/relationships/hyperlink" Target="https://journals.sagepub.com/doi/10.1177/0193945911407089"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althit.gov/faq/how-will-electronic-health-records-affect-my-workflow-do-i-need-consider-workflow-redesign" TargetMode="External"/><Relationship Id="rId20" Type="http://schemas.openxmlformats.org/officeDocument/2006/relationships/hyperlink" Target="https://www.sciencedirect.com/science/article/abs/pii/S1932227511000401?via%3Dihub" TargetMode="External"/><Relationship Id="rId29" Type="http://schemas.openxmlformats.org/officeDocument/2006/relationships/hyperlink" Target="https://pubmed.ncbi.nlm.nih.gov/25397722/"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7830227/" TargetMode="External"/><Relationship Id="rId24" Type="http://schemas.openxmlformats.org/officeDocument/2006/relationships/hyperlink" Target="https://www.sciencedirect.com/science/article/abs/pii/S0899588519300085?via%3Dihub" TargetMode="External"/><Relationship Id="rId32" Type="http://schemas.openxmlformats.org/officeDocument/2006/relationships/hyperlink" Target="https://journals.sagepub.com/doi/10.1177/0193945916683683" TargetMode="External"/><Relationship Id="rId37" Type="http://schemas.openxmlformats.org/officeDocument/2006/relationships/hyperlink" Target="https://library.ahima.org/doc?oid=300027" TargetMode="External"/><Relationship Id="rId40" Type="http://schemas.openxmlformats.org/officeDocument/2006/relationships/fontTable" Target="fontTable.xml"/><Relationship Id="rId53"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jmir.org/2022/5/e30405" TargetMode="External"/><Relationship Id="rId23" Type="http://schemas.openxmlformats.org/officeDocument/2006/relationships/hyperlink" Target="https://archive.hshsl.umaryland.edu/handle/10713/15763" TargetMode="External"/><Relationship Id="rId28" Type="http://schemas.openxmlformats.org/officeDocument/2006/relationships/hyperlink" Target="https://academic.oup.com/jamia/article/24/2/441/2631476" TargetMode="External"/><Relationship Id="rId36" Type="http://schemas.openxmlformats.org/officeDocument/2006/relationships/hyperlink" Target="https://www.sciencedirect.com/science/article/abs/pii/S1386505613001561?via%3Dihub" TargetMode="External"/><Relationship Id="rId10" Type="http://schemas.openxmlformats.org/officeDocument/2006/relationships/hyperlink" Target="https://journals.lww.com/hcmrjournal/abstract/2019/01000/seven_years_after_meaningful_use__physicians__and.5.aspx" TargetMode="External"/><Relationship Id="rId19" Type="http://schemas.openxmlformats.org/officeDocument/2006/relationships/hyperlink" Target="https://pubmed.ncbi.nlm.nih.gov/33385568/" TargetMode="External"/><Relationship Id="rId31" Type="http://schemas.openxmlformats.org/officeDocument/2006/relationships/hyperlink" Target="https://pubmed.ncbi.nlm.nih.gov/27602412/" TargetMode="External"/><Relationship Id="rId4" Type="http://schemas.openxmlformats.org/officeDocument/2006/relationships/settings" Target="settings.xml"/><Relationship Id="rId9" Type="http://schemas.openxmlformats.org/officeDocument/2006/relationships/hyperlink" Target="https://www.ncbi.nlm.nih.gov/books/NBK37992/" TargetMode="External"/><Relationship Id="rId14" Type="http://schemas.openxmlformats.org/officeDocument/2006/relationships/hyperlink" Target="https://www.healthit.gov/topic/health-it-and-health-information-exchange-basics/improved-diagnostics-patient-outcomes" TargetMode="External"/><Relationship Id="rId22" Type="http://schemas.openxmlformats.org/officeDocument/2006/relationships/hyperlink" Target="https://technologyadvice.com/blog/healthcare/ehr-features-changing-medicine-clinical-decision-support/" TargetMode="External"/><Relationship Id="rId27" Type="http://schemas.openxmlformats.org/officeDocument/2006/relationships/hyperlink" Target="https://pubmed.ncbi.nlm.nih.gov/25119428/" TargetMode="External"/><Relationship Id="rId30" Type="http://schemas.openxmlformats.org/officeDocument/2006/relationships/hyperlink" Target="https://journals.sagepub.com/doi/10.1258/135581907782101543" TargetMode="External"/><Relationship Id="rId35" Type="http://schemas.openxmlformats.org/officeDocument/2006/relationships/hyperlink" Target="https://www.ncbi.nlm.nih.gov/pmc/articles/PMC3041356/" TargetMode="External"/><Relationship Id="rId8" Type="http://schemas.openxmlformats.org/officeDocument/2006/relationships/hyperlink" Target="https://pubmed.ncbi.nlm.nih.gov/25906130/" TargetMode="External"/><Relationship Id="rId3" Type="http://schemas.openxmlformats.org/officeDocument/2006/relationships/styles" Target="styles.xml"/><Relationship Id="rId12" Type="http://schemas.openxmlformats.org/officeDocument/2006/relationships/hyperlink" Target="https://www.thieme-connect.de/products/ejournals/abstract/10.15265/IY-2016-014" TargetMode="External"/><Relationship Id="rId17" Type="http://schemas.openxmlformats.org/officeDocument/2006/relationships/hyperlink" Target="https://www.sciencedirect.com/science/article/pii/S1877050918301091?via%3Dihub" TargetMode="External"/><Relationship Id="rId25" Type="http://schemas.openxmlformats.org/officeDocument/2006/relationships/hyperlink" Target="https://academic.oup.com/jamia/article/25/6/746/4103047" TargetMode="External"/><Relationship Id="rId33" Type="http://schemas.openxmlformats.org/officeDocument/2006/relationships/hyperlink" Target="https://www.ncbi.nlm.nih.gov/pmc/articles/PMC3799142/pdf/amia_2012_ni_023.pdf" TargetMode="External"/><Relationship Id="rId38" Type="http://schemas.openxmlformats.org/officeDocument/2006/relationships/hyperlink" Target="https://array.aami.org/doi/10.2345/0899-8205-45.s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A20B9D6E614E84A04B05657B01AFDF"/>
        <w:category>
          <w:name w:val="General"/>
          <w:gallery w:val="placeholder"/>
        </w:category>
        <w:types>
          <w:type w:val="bbPlcHdr"/>
        </w:types>
        <w:behaviors>
          <w:behavior w:val="content"/>
        </w:behaviors>
        <w:guid w:val="{97F8CD58-56D7-4734-BC53-A4144D25A6E1}"/>
      </w:docPartPr>
      <w:docPartBody>
        <w:p w:rsidR="0013238B" w:rsidRDefault="00F92EFE" w:rsidP="00F92EFE">
          <w:pPr>
            <w:pStyle w:val="43A20B9D6E614E84A04B05657B01AFDF"/>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FE"/>
    <w:rsid w:val="0013238B"/>
    <w:rsid w:val="00200011"/>
    <w:rsid w:val="00384C40"/>
    <w:rsid w:val="00DF72DF"/>
    <w:rsid w:val="00F92E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A20B9D6E614E84A04B05657B01AFDF">
    <w:name w:val="43A20B9D6E614E84A04B05657B01AFDF"/>
    <w:rsid w:val="00F92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DEC8C18-A65D-4BCE-9ADF-D1F4D887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10</Pages>
  <Words>6032</Words>
  <Characters>34385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Myeunghee</dc:creator>
  <cp:keywords/>
  <cp:lastModifiedBy>LENOVO L460</cp:lastModifiedBy>
  <cp:revision>792</cp:revision>
  <cp:lastPrinted>2018-08-07T00:01:00Z</cp:lastPrinted>
  <dcterms:created xsi:type="dcterms:W3CDTF">2023-10-12T16:56:00Z</dcterms:created>
  <dcterms:modified xsi:type="dcterms:W3CDTF">2024-03-25T17:11:00Z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99408db9-9b09-3e98-b141-528776329cce</vt:lpwstr>
  </property>
  <property fmtid="{D5CDD505-2E9C-101B-9397-08002B2CF9AE}" pid="24" name="Mendeley Citation Style_1">
    <vt:lpwstr>http://www.zotero.org/styles/american-medical-association</vt:lpwstr>
  </property>
</Properties>
</file>